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70E55" w14:textId="5204DD24" w:rsidR="004D4FAF" w:rsidRPr="002143A2" w:rsidRDefault="006F79B5" w:rsidP="002143A2">
      <w:pPr>
        <w:shd w:val="clear" w:color="auto" w:fill="FFFFFF"/>
        <w:jc w:val="center"/>
        <w:textAlignment w:val="baseline"/>
        <w:outlineLvl w:val="0"/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</w:pPr>
      <w:r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</w:t>
      </w:r>
      <w:r w:rsidR="00B1401C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TBWA en </w:t>
      </w:r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Rex </w:t>
      </w:r>
      <w:r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&amp;</w:t>
      </w:r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Rio </w:t>
      </w:r>
      <w:proofErr w:type="spellStart"/>
      <w:r w:rsidR="00222F5C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toveren</w:t>
      </w:r>
      <w:proofErr w:type="spellEnd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je </w:t>
      </w:r>
      <w:proofErr w:type="spellStart"/>
      <w:proofErr w:type="gramStart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huis</w:t>
      </w:r>
      <w:proofErr w:type="spellEnd"/>
      <w:proofErr w:type="gramEnd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</w:t>
      </w:r>
      <w:proofErr w:type="spellStart"/>
      <w:r w:rsidR="00222F5C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om</w:t>
      </w:r>
      <w:proofErr w:type="spellEnd"/>
      <w:r w:rsidR="00222F5C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</w:t>
      </w:r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in </w:t>
      </w:r>
      <w:proofErr w:type="spellStart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een</w:t>
      </w:r>
      <w:proofErr w:type="spellEnd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</w:t>
      </w:r>
      <w:proofErr w:type="spellStart"/>
      <w:r w:rsidR="004D4FAF" w:rsidRPr="002143A2"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>bioscoop</w:t>
      </w:r>
      <w:proofErr w:type="spellEnd"/>
      <w:r>
        <w:rPr>
          <w:rFonts w:ascii="Helvetica" w:eastAsia="Times New Roman" w:hAnsi="Helvetica" w:cs="Arial"/>
          <w:b/>
          <w:bCs/>
          <w:color w:val="E2393E"/>
          <w:kern w:val="36"/>
          <w:sz w:val="32"/>
          <w:szCs w:val="32"/>
        </w:rPr>
        <w:t xml:space="preserve"> </w:t>
      </w:r>
    </w:p>
    <w:p w14:paraId="626D9830" w14:textId="77777777" w:rsidR="004D4FAF" w:rsidRPr="004D4FAF" w:rsidRDefault="004D4FAF" w:rsidP="004D4FAF">
      <w:pPr>
        <w:shd w:val="clear" w:color="auto" w:fill="FFFFFF"/>
        <w:textAlignment w:val="baseline"/>
        <w:outlineLvl w:val="0"/>
        <w:rPr>
          <w:rFonts w:ascii="Helvetica" w:eastAsia="Times New Roman" w:hAnsi="Helvetica" w:cs="Arial"/>
          <w:b/>
          <w:bCs/>
          <w:color w:val="E2393E"/>
          <w:kern w:val="36"/>
          <w:sz w:val="22"/>
          <w:szCs w:val="22"/>
          <w:lang w:val="nl-NL"/>
        </w:rPr>
      </w:pPr>
    </w:p>
    <w:p w14:paraId="21744F74" w14:textId="303CE2F4" w:rsidR="004D4FAF" w:rsidRPr="004D4FAF" w:rsidRDefault="004D4FAF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  <w:r w:rsidRPr="004D4FAF">
        <w:rPr>
          <w:rFonts w:ascii="Helvetica" w:hAnsi="Helvetica" w:cs="Arial"/>
          <w:sz w:val="22"/>
          <w:szCs w:val="22"/>
          <w:lang w:val="nl-NL"/>
        </w:rPr>
        <w:t xml:space="preserve">Deze kerstvakantie </w:t>
      </w:r>
      <w:r w:rsidR="00222F5C">
        <w:rPr>
          <w:rFonts w:ascii="Helvetica" w:hAnsi="Helvetica" w:cs="Arial"/>
          <w:sz w:val="22"/>
          <w:szCs w:val="22"/>
          <w:lang w:val="nl-NL"/>
        </w:rPr>
        <w:t>verander</w:t>
      </w:r>
      <w:r w:rsidRPr="004D4FAF">
        <w:rPr>
          <w:rFonts w:ascii="Helvetica" w:hAnsi="Helvetica" w:cs="Arial"/>
          <w:sz w:val="22"/>
          <w:szCs w:val="22"/>
          <w:lang w:val="nl-NL"/>
        </w:rPr>
        <w:t xml:space="preserve"> je je huis in een bioscoop</w:t>
      </w:r>
      <w:r w:rsidR="00222F5C">
        <w:rPr>
          <w:rFonts w:ascii="Helvetica" w:hAnsi="Helvetica" w:cs="Arial"/>
          <w:sz w:val="22"/>
          <w:szCs w:val="22"/>
          <w:lang w:val="nl-NL"/>
        </w:rPr>
        <w:t>,</w:t>
      </w:r>
      <w:r w:rsidRPr="004D4FAF">
        <w:rPr>
          <w:rFonts w:ascii="Helvetica" w:hAnsi="Helvetica" w:cs="Arial"/>
          <w:sz w:val="22"/>
          <w:szCs w:val="22"/>
          <w:lang w:val="nl-NL"/>
        </w:rPr>
        <w:t xml:space="preserve"> dankzij Rex &amp; Rio van Telenet.</w:t>
      </w:r>
    </w:p>
    <w:p w14:paraId="0618E76A" w14:textId="1E90B357" w:rsidR="004D4FAF" w:rsidRPr="004D4FAF" w:rsidRDefault="00222F5C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  <w:bookmarkStart w:id="0" w:name="_GoBack"/>
      <w:r>
        <w:rPr>
          <w:rFonts w:ascii="Helvetica" w:hAnsi="Helvetica" w:cs="Arial"/>
          <w:sz w:val="22"/>
          <w:szCs w:val="22"/>
          <w:lang w:val="nl-NL"/>
        </w:rPr>
        <w:t>Met k</w:t>
      </w:r>
      <w:r w:rsidR="004D4FAF" w:rsidRPr="004D4FAF">
        <w:rPr>
          <w:rFonts w:ascii="Helvetica" w:hAnsi="Helvetica" w:cs="Arial"/>
          <w:sz w:val="22"/>
          <w:szCs w:val="22"/>
          <w:lang w:val="nl-NL"/>
        </w:rPr>
        <w:t xml:space="preserve">inderfilms en </w:t>
      </w:r>
      <w:r>
        <w:rPr>
          <w:rFonts w:ascii="Helvetica" w:hAnsi="Helvetica" w:cs="Arial"/>
          <w:sz w:val="22"/>
          <w:szCs w:val="22"/>
          <w:lang w:val="nl-NL"/>
        </w:rPr>
        <w:t>-</w:t>
      </w:r>
      <w:r w:rsidR="004D4FAF" w:rsidRPr="004D4FAF">
        <w:rPr>
          <w:rFonts w:ascii="Helvetica" w:hAnsi="Helvetica" w:cs="Arial"/>
          <w:sz w:val="22"/>
          <w:szCs w:val="22"/>
          <w:lang w:val="nl-NL"/>
        </w:rPr>
        <w:t>series om maar niet genoeg van te krijgen. Maar ook het beste van HBO</w:t>
      </w:r>
      <w:r>
        <w:rPr>
          <w:rFonts w:ascii="Helvetica" w:hAnsi="Helvetica" w:cs="Arial"/>
          <w:sz w:val="22"/>
          <w:szCs w:val="22"/>
          <w:lang w:val="nl-NL"/>
        </w:rPr>
        <w:t>,</w:t>
      </w:r>
      <w:r w:rsidR="004D4FAF" w:rsidRPr="004D4FAF">
        <w:rPr>
          <w:rFonts w:ascii="Helvetica" w:hAnsi="Helvetica" w:cs="Arial"/>
          <w:sz w:val="22"/>
          <w:szCs w:val="22"/>
          <w:lang w:val="nl-NL"/>
        </w:rPr>
        <w:t xml:space="preserve"> al vanaf 1 </w:t>
      </w:r>
      <w:r>
        <w:rPr>
          <w:rFonts w:ascii="Helvetica" w:hAnsi="Helvetica" w:cs="Arial"/>
          <w:sz w:val="22"/>
          <w:szCs w:val="22"/>
          <w:lang w:val="nl-NL"/>
        </w:rPr>
        <w:t>week na uitzending in Amerika. R</w:t>
      </w:r>
      <w:r w:rsidR="004D4FAF" w:rsidRPr="004D4FAF">
        <w:rPr>
          <w:rFonts w:ascii="Helvetica" w:hAnsi="Helvetica" w:cs="Arial"/>
          <w:sz w:val="22"/>
          <w:szCs w:val="22"/>
          <w:lang w:val="nl-NL"/>
        </w:rPr>
        <w:t>ecente</w:t>
      </w:r>
      <w:r>
        <w:rPr>
          <w:rFonts w:ascii="Helvetica" w:hAnsi="Helvetica" w:cs="Arial"/>
          <w:sz w:val="22"/>
          <w:szCs w:val="22"/>
          <w:lang w:val="nl-NL"/>
        </w:rPr>
        <w:t xml:space="preserve"> Vlaamse en internationale</w:t>
      </w:r>
      <w:r w:rsidR="006F79B5">
        <w:rPr>
          <w:rFonts w:ascii="Helvetica" w:hAnsi="Helvetica" w:cs="Arial"/>
          <w:sz w:val="22"/>
          <w:szCs w:val="22"/>
          <w:lang w:val="nl-NL"/>
        </w:rPr>
        <w:t xml:space="preserve"> </w:t>
      </w:r>
      <w:proofErr w:type="spellStart"/>
      <w:r w:rsidR="006F79B5">
        <w:rPr>
          <w:rFonts w:ascii="Helvetica" w:hAnsi="Helvetica" w:cs="Arial"/>
          <w:sz w:val="22"/>
          <w:szCs w:val="22"/>
          <w:lang w:val="nl-NL"/>
        </w:rPr>
        <w:t>topfilms</w:t>
      </w:r>
      <w:proofErr w:type="spellEnd"/>
      <w:r w:rsidR="006F79B5">
        <w:rPr>
          <w:rFonts w:ascii="Helvetica" w:hAnsi="Helvetica" w:cs="Arial"/>
          <w:sz w:val="22"/>
          <w:szCs w:val="22"/>
          <w:lang w:val="nl-NL"/>
        </w:rPr>
        <w:t xml:space="preserve"> en </w:t>
      </w:r>
      <w:r>
        <w:rPr>
          <w:rFonts w:ascii="Helvetica" w:hAnsi="Helvetica" w:cs="Arial"/>
          <w:sz w:val="22"/>
          <w:szCs w:val="22"/>
          <w:lang w:val="nl-NL"/>
        </w:rPr>
        <w:t>–series,</w:t>
      </w:r>
      <w:r w:rsidR="004D4FAF" w:rsidRPr="004D4FAF">
        <w:rPr>
          <w:rFonts w:ascii="Helvetica" w:hAnsi="Helvetica" w:cs="Arial"/>
          <w:sz w:val="22"/>
          <w:szCs w:val="22"/>
          <w:lang w:val="nl-NL"/>
        </w:rPr>
        <w:t xml:space="preserve"> en tot 40 themazenders. </w:t>
      </w:r>
    </w:p>
    <w:p w14:paraId="047291EC" w14:textId="4BD01F95" w:rsidR="004D4FAF" w:rsidRPr="004D4FAF" w:rsidRDefault="004D4FAF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  <w:r w:rsidRPr="004D4FAF">
        <w:rPr>
          <w:rFonts w:ascii="Helvetica" w:hAnsi="Helvetica" w:cs="Arial"/>
          <w:sz w:val="22"/>
          <w:szCs w:val="22"/>
          <w:lang w:val="nl-NL"/>
        </w:rPr>
        <w:t xml:space="preserve">Met Rex of Rio is er dus reden genoeg om met de hele familie of apart te genieten van de beste tv-momenten tijdens de koude wintermaanden, en dat voor een vast bedrag per maand. </w:t>
      </w:r>
    </w:p>
    <w:p w14:paraId="62972973" w14:textId="4E95B2A1" w:rsidR="00222F5C" w:rsidRDefault="004D4FAF" w:rsidP="00222F5C">
      <w:pPr>
        <w:shd w:val="clear" w:color="auto" w:fill="FFFFFF"/>
        <w:rPr>
          <w:rFonts w:ascii="Helvetica" w:hAnsi="Helvetica" w:cs="Arial"/>
          <w:sz w:val="22"/>
          <w:szCs w:val="22"/>
        </w:rPr>
      </w:pPr>
      <w:proofErr w:type="spellStart"/>
      <w:r w:rsidRPr="004D4FAF">
        <w:rPr>
          <w:rFonts w:ascii="Helvetica" w:hAnsi="Helvetica" w:cs="Arial"/>
          <w:sz w:val="22"/>
          <w:szCs w:val="22"/>
        </w:rPr>
        <w:t>Dat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ontdekt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ook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Tom, </w:t>
      </w:r>
      <w:proofErr w:type="spellStart"/>
      <w:r w:rsidRPr="004D4FAF">
        <w:rPr>
          <w:rFonts w:ascii="Helvetica" w:hAnsi="Helvetica" w:cs="Arial"/>
          <w:sz w:val="22"/>
          <w:szCs w:val="22"/>
        </w:rPr>
        <w:t>een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jongetje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van </w:t>
      </w:r>
      <w:proofErr w:type="gramStart"/>
      <w:r w:rsidRPr="004D4FAF">
        <w:rPr>
          <w:rFonts w:ascii="Helvetica" w:hAnsi="Helvetica" w:cs="Arial"/>
          <w:sz w:val="22"/>
          <w:szCs w:val="22"/>
        </w:rPr>
        <w:t xml:space="preserve">9 </w:t>
      </w:r>
      <w:proofErr w:type="spellStart"/>
      <w:r w:rsidR="00222F5C">
        <w:rPr>
          <w:rFonts w:ascii="Helvetica" w:hAnsi="Helvetica" w:cs="Arial"/>
          <w:sz w:val="22"/>
          <w:szCs w:val="22"/>
        </w:rPr>
        <w:t>dat</w:t>
      </w:r>
      <w:proofErr w:type="spellEnd"/>
      <w:proofErr w:type="gramEnd"/>
      <w:r w:rsidRPr="004D4FAF">
        <w:rPr>
          <w:rFonts w:ascii="Helvetica" w:hAnsi="Helvetica" w:cs="Arial"/>
          <w:sz w:val="22"/>
          <w:szCs w:val="22"/>
        </w:rPr>
        <w:t xml:space="preserve"> op </w:t>
      </w:r>
      <w:proofErr w:type="spellStart"/>
      <w:r w:rsidRPr="004D4FAF">
        <w:rPr>
          <w:rFonts w:ascii="Helvetica" w:hAnsi="Helvetica" w:cs="Arial"/>
          <w:sz w:val="22"/>
          <w:szCs w:val="22"/>
        </w:rPr>
        <w:t>een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dag</w:t>
      </w:r>
      <w:r>
        <w:rPr>
          <w:rFonts w:ascii="Helvetica" w:hAnsi="Helvetica" w:cs="Arial"/>
          <w:sz w:val="22"/>
          <w:szCs w:val="22"/>
        </w:rPr>
        <w:t xml:space="preserve"> </w:t>
      </w:r>
      <w:r w:rsidRPr="004D4FAF">
        <w:rPr>
          <w:rFonts w:ascii="Helvetica" w:hAnsi="Helvetica" w:cs="Arial"/>
          <w:sz w:val="22"/>
          <w:szCs w:val="22"/>
        </w:rPr>
        <w:t xml:space="preserve">de </w:t>
      </w:r>
      <w:proofErr w:type="spellStart"/>
      <w:r w:rsidRPr="004D4FAF">
        <w:rPr>
          <w:rFonts w:ascii="Helvetica" w:hAnsi="Helvetica" w:cs="Arial"/>
          <w:sz w:val="22"/>
          <w:szCs w:val="22"/>
        </w:rPr>
        <w:t>deuren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van </w:t>
      </w:r>
      <w:proofErr w:type="spellStart"/>
      <w:r w:rsidRPr="004D4FAF">
        <w:rPr>
          <w:rFonts w:ascii="Helvetica" w:hAnsi="Helvetica" w:cs="Arial"/>
          <w:sz w:val="22"/>
          <w:szCs w:val="22"/>
        </w:rPr>
        <w:t>zijn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thu</w:t>
      </w:r>
      <w:r w:rsidR="00222F5C">
        <w:rPr>
          <w:rFonts w:ascii="Helvetica" w:hAnsi="Helvetica" w:cs="Arial"/>
          <w:sz w:val="22"/>
          <w:szCs w:val="22"/>
        </w:rPr>
        <w:t>iscinema</w:t>
      </w:r>
      <w:proofErr w:type="spellEnd"/>
      <w:r w:rsidR="00222F5C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="00222F5C">
        <w:rPr>
          <w:rFonts w:ascii="Helvetica" w:hAnsi="Helvetica" w:cs="Arial"/>
          <w:sz w:val="22"/>
          <w:szCs w:val="22"/>
        </w:rPr>
        <w:t>open</w:t>
      </w:r>
      <w:r w:rsidRPr="004D4FAF">
        <w:rPr>
          <w:rFonts w:ascii="Helvetica" w:hAnsi="Helvetica" w:cs="Arial"/>
          <w:sz w:val="22"/>
          <w:szCs w:val="22"/>
        </w:rPr>
        <w:t>zet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en de </w:t>
      </w:r>
      <w:proofErr w:type="spellStart"/>
      <w:r w:rsidR="00222F5C">
        <w:rPr>
          <w:rFonts w:ascii="Helvetica" w:hAnsi="Helvetica" w:cs="Arial"/>
          <w:sz w:val="22"/>
          <w:szCs w:val="22"/>
        </w:rPr>
        <w:t>hele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buurt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ziet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binnenstromen</w:t>
      </w:r>
      <w:proofErr w:type="spellEnd"/>
      <w:r w:rsidRPr="004D4FAF">
        <w:rPr>
          <w:rFonts w:ascii="Helvetica" w:hAnsi="Helvetica" w:cs="Arial"/>
          <w:sz w:val="22"/>
          <w:szCs w:val="22"/>
        </w:rPr>
        <w:t>.</w:t>
      </w:r>
      <w:r w:rsidR="00222F5C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Elke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film </w:t>
      </w:r>
      <w:proofErr w:type="spellStart"/>
      <w:r w:rsidRPr="004D4FAF">
        <w:rPr>
          <w:rFonts w:ascii="Helvetica" w:hAnsi="Helvetica" w:cs="Arial"/>
          <w:sz w:val="22"/>
          <w:szCs w:val="22"/>
        </w:rPr>
        <w:t>speelt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in </w:t>
      </w:r>
      <w:proofErr w:type="spellStart"/>
      <w:r w:rsidRPr="004D4FAF">
        <w:rPr>
          <w:rFonts w:ascii="Helvetica" w:hAnsi="Helvetica" w:cs="Arial"/>
          <w:sz w:val="22"/>
          <w:szCs w:val="22"/>
        </w:rPr>
        <w:t>een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aparte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zaal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en </w:t>
      </w:r>
      <w:proofErr w:type="spellStart"/>
      <w:r w:rsidRPr="004D4FAF">
        <w:rPr>
          <w:rFonts w:ascii="Helvetica" w:hAnsi="Helvetica" w:cs="Arial"/>
          <w:sz w:val="22"/>
          <w:szCs w:val="22"/>
        </w:rPr>
        <w:t>er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zijn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films </w:t>
      </w:r>
      <w:proofErr w:type="spellStart"/>
      <w:r w:rsidRPr="004D4FAF">
        <w:rPr>
          <w:rFonts w:ascii="Helvetica" w:hAnsi="Helvetica" w:cs="Arial"/>
          <w:sz w:val="22"/>
          <w:szCs w:val="22"/>
        </w:rPr>
        <w:t>voor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iedereen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, </w:t>
      </w:r>
      <w:proofErr w:type="spellStart"/>
      <w:r w:rsidRPr="004D4FAF">
        <w:rPr>
          <w:rFonts w:ascii="Helvetica" w:hAnsi="Helvetica" w:cs="Arial"/>
          <w:sz w:val="22"/>
          <w:szCs w:val="22"/>
        </w:rPr>
        <w:t>jong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en </w:t>
      </w:r>
      <w:proofErr w:type="spellStart"/>
      <w:r w:rsidRPr="004D4FAF">
        <w:rPr>
          <w:rFonts w:ascii="Helvetica" w:hAnsi="Helvetica" w:cs="Arial"/>
          <w:sz w:val="22"/>
          <w:szCs w:val="22"/>
        </w:rPr>
        <w:t>oud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… </w:t>
      </w:r>
      <w:proofErr w:type="spellStart"/>
      <w:r w:rsidRPr="004D4FAF">
        <w:rPr>
          <w:rFonts w:ascii="Helvetica" w:hAnsi="Helvetica" w:cs="Arial"/>
          <w:sz w:val="22"/>
          <w:szCs w:val="22"/>
        </w:rPr>
        <w:t>Zolang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je </w:t>
      </w:r>
      <w:proofErr w:type="spellStart"/>
      <w:r w:rsidRPr="004D4FAF">
        <w:rPr>
          <w:rFonts w:ascii="Helvetica" w:hAnsi="Helvetica" w:cs="Arial"/>
          <w:sz w:val="22"/>
          <w:szCs w:val="22"/>
        </w:rPr>
        <w:t>gsm</w:t>
      </w:r>
      <w:proofErr w:type="spellEnd"/>
      <w:r w:rsidRPr="004D4FAF">
        <w:rPr>
          <w:rFonts w:ascii="Helvetica" w:hAnsi="Helvetica" w:cs="Arial"/>
          <w:sz w:val="22"/>
          <w:szCs w:val="22"/>
        </w:rPr>
        <w:t xml:space="preserve"> maar </w:t>
      </w:r>
      <w:proofErr w:type="spellStart"/>
      <w:proofErr w:type="gramStart"/>
      <w:r w:rsidRPr="004D4FAF">
        <w:rPr>
          <w:rFonts w:ascii="Helvetica" w:hAnsi="Helvetica" w:cs="Arial"/>
          <w:sz w:val="22"/>
          <w:szCs w:val="22"/>
        </w:rPr>
        <w:t>af</w:t>
      </w:r>
      <w:proofErr w:type="spellEnd"/>
      <w:proofErr w:type="gramEnd"/>
      <w:r w:rsidRPr="004D4FAF">
        <w:rPr>
          <w:rFonts w:ascii="Helvetica" w:hAnsi="Helvetica" w:cs="Arial"/>
          <w:sz w:val="22"/>
          <w:szCs w:val="22"/>
        </w:rPr>
        <w:t xml:space="preserve"> </w:t>
      </w:r>
      <w:proofErr w:type="spellStart"/>
      <w:r w:rsidRPr="004D4FAF">
        <w:rPr>
          <w:rFonts w:ascii="Helvetica" w:hAnsi="Helvetica" w:cs="Arial"/>
          <w:sz w:val="22"/>
          <w:szCs w:val="22"/>
        </w:rPr>
        <w:t>staat</w:t>
      </w:r>
      <w:proofErr w:type="spellEnd"/>
      <w:r w:rsidRPr="004D4FAF">
        <w:rPr>
          <w:rFonts w:ascii="Helvetica" w:hAnsi="Helvetica" w:cs="Arial"/>
          <w:sz w:val="22"/>
          <w:szCs w:val="22"/>
        </w:rPr>
        <w:t>.</w:t>
      </w:r>
    </w:p>
    <w:p w14:paraId="7C93C54B" w14:textId="77777777" w:rsidR="00222F5C" w:rsidRPr="00222F5C" w:rsidRDefault="00222F5C" w:rsidP="00222F5C">
      <w:pPr>
        <w:shd w:val="clear" w:color="auto" w:fill="FFFFFF"/>
        <w:rPr>
          <w:rFonts w:ascii="Helvetica" w:hAnsi="Helvetica" w:cs="Arial"/>
          <w:sz w:val="22"/>
          <w:szCs w:val="22"/>
        </w:rPr>
      </w:pPr>
    </w:p>
    <w:p w14:paraId="6B3321D3" w14:textId="0A5864AF" w:rsidR="004D4FAF" w:rsidRPr="004D4FAF" w:rsidRDefault="004D4FAF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  <w:r w:rsidRPr="004D4FAF">
        <w:rPr>
          <w:rFonts w:ascii="Helvetica" w:hAnsi="Helvetica" w:cs="Arial"/>
          <w:sz w:val="22"/>
          <w:szCs w:val="22"/>
          <w:lang w:val="nl-NL"/>
        </w:rPr>
        <w:t>Een nieuwe tel</w:t>
      </w:r>
      <w:r w:rsidR="006F79B5">
        <w:rPr>
          <w:rFonts w:ascii="Helvetica" w:hAnsi="Helvetica" w:cs="Arial"/>
          <w:sz w:val="22"/>
          <w:szCs w:val="22"/>
          <w:lang w:val="nl-NL"/>
        </w:rPr>
        <w:t>e</w:t>
      </w:r>
      <w:r w:rsidRPr="004D4FAF">
        <w:rPr>
          <w:rFonts w:ascii="Helvetica" w:hAnsi="Helvetica" w:cs="Arial"/>
          <w:sz w:val="22"/>
          <w:szCs w:val="22"/>
          <w:lang w:val="nl-NL"/>
        </w:rPr>
        <w:t xml:space="preserve">visiespot, gemaakt door TBWA, om alleen nog tv te kijken met volle goesting. </w:t>
      </w:r>
    </w:p>
    <w:p w14:paraId="23A57F29" w14:textId="77777777" w:rsidR="004D4FAF" w:rsidRDefault="004D4FAF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  <w:r w:rsidRPr="004D4FAF">
        <w:rPr>
          <w:rFonts w:ascii="Helvetica" w:hAnsi="Helvetica" w:cs="Arial"/>
          <w:sz w:val="22"/>
          <w:szCs w:val="22"/>
          <w:lang w:val="nl-NL"/>
        </w:rPr>
        <w:t>On air vanaf 10 december.</w:t>
      </w:r>
      <w:bookmarkEnd w:id="0"/>
      <w:r w:rsidRPr="004D4FAF">
        <w:rPr>
          <w:rFonts w:ascii="Helvetica" w:hAnsi="Helvetica" w:cs="Arial"/>
          <w:sz w:val="22"/>
          <w:szCs w:val="22"/>
          <w:lang w:val="nl-NL"/>
        </w:rPr>
        <w:t xml:space="preserve"> </w:t>
      </w:r>
    </w:p>
    <w:p w14:paraId="5C1E0E53" w14:textId="77777777" w:rsidR="00222F5C" w:rsidRPr="004D4FAF" w:rsidRDefault="00222F5C" w:rsidP="004D4FAF">
      <w:pPr>
        <w:shd w:val="clear" w:color="auto" w:fill="FFFFFF"/>
        <w:spacing w:after="180"/>
        <w:textAlignment w:val="baseline"/>
        <w:rPr>
          <w:rFonts w:ascii="Helvetica" w:hAnsi="Helvetica" w:cs="Arial"/>
          <w:sz w:val="22"/>
          <w:szCs w:val="22"/>
          <w:lang w:val="nl-NL"/>
        </w:rPr>
      </w:pPr>
    </w:p>
    <w:p w14:paraId="7C6E3F3E" w14:textId="37FC9A78" w:rsidR="002143A2" w:rsidRPr="002143A2" w:rsidRDefault="002143A2" w:rsidP="002143A2">
      <w:pPr>
        <w:pStyle w:val="TBWA"/>
        <w:rPr>
          <w:rFonts w:eastAsia="Times New Roman"/>
          <w:b/>
          <w:noProof/>
          <w:color w:val="auto"/>
          <w:sz w:val="20"/>
          <w:szCs w:val="20"/>
          <w:u w:val="single"/>
          <w:lang w:eastAsia="en-US"/>
        </w:rPr>
      </w:pPr>
      <w:r w:rsidRPr="002143A2">
        <w:rPr>
          <w:rFonts w:eastAsia="Times New Roman"/>
          <w:b/>
          <w:noProof/>
          <w:color w:val="auto"/>
          <w:sz w:val="20"/>
          <w:szCs w:val="20"/>
          <w:u w:val="single"/>
          <w:lang w:eastAsia="en-US"/>
        </w:rPr>
        <w:t>Credits</w:t>
      </w:r>
      <w:r>
        <w:rPr>
          <w:rFonts w:eastAsia="Times New Roman"/>
          <w:b/>
          <w:noProof/>
          <w:color w:val="auto"/>
          <w:sz w:val="20"/>
          <w:szCs w:val="20"/>
          <w:u w:val="single"/>
          <w:lang w:eastAsia="en-US"/>
        </w:rPr>
        <w:t>:</w:t>
      </w:r>
    </w:p>
    <w:p w14:paraId="2C7D21D0" w14:textId="77777777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Brand:</w:t>
      </w:r>
      <w:r>
        <w:rPr>
          <w:rFonts w:ascii="Helvetica" w:hAnsi="Helvetica"/>
          <w:b/>
          <w:sz w:val="20"/>
        </w:rPr>
        <w:tab/>
        <w:t>Telenet</w:t>
      </w:r>
    </w:p>
    <w:p w14:paraId="70EA014B" w14:textId="70BEB3CD" w:rsidR="002143A2" w:rsidRPr="002143A2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 xml:space="preserve">Campaign Title: </w:t>
      </w:r>
      <w:r>
        <w:rPr>
          <w:rFonts w:ascii="Helvetica" w:hAnsi="Helvetica"/>
          <w:b/>
          <w:sz w:val="20"/>
        </w:rPr>
        <w:tab/>
        <w:t>Rex &amp; Rio Bioscoop</w:t>
      </w:r>
    </w:p>
    <w:p w14:paraId="3646B5F4" w14:textId="5F04A0E1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Media:</w:t>
      </w:r>
      <w:r w:rsidRPr="00831446">
        <w:rPr>
          <w:rFonts w:ascii="Helvetica" w:hAnsi="Helvetica"/>
          <w:sz w:val="20"/>
        </w:rPr>
        <w:tab/>
        <w:t xml:space="preserve"> TV</w:t>
      </w: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ab/>
      </w:r>
    </w:p>
    <w:p w14:paraId="51BF33F2" w14:textId="77777777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Creative Director: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 xml:space="preserve">Jan Macken </w:t>
      </w:r>
    </w:p>
    <w:p w14:paraId="2F38B0BE" w14:textId="77777777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Art Director: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>Jeroen Bostoen – Michaël Michiels</w:t>
      </w:r>
    </w:p>
    <w:p w14:paraId="57F193EA" w14:textId="4F9CB6AC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Copywriter:</w:t>
      </w:r>
      <w:r w:rsidRPr="00831446"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>Pol Sierens – Eric Maerschalck</w:t>
      </w:r>
      <w:r>
        <w:rPr>
          <w:rFonts w:ascii="Helvetica" w:hAnsi="Helvetica"/>
          <w:b/>
          <w:sz w:val="20"/>
        </w:rPr>
        <w:tab/>
      </w:r>
    </w:p>
    <w:p w14:paraId="69C45BCF" w14:textId="77777777" w:rsidR="002143A2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 w:rsidRPr="00831446">
        <w:rPr>
          <w:rFonts w:ascii="Helvetica" w:hAnsi="Helvetica"/>
          <w:b/>
          <w:sz w:val="20"/>
        </w:rPr>
        <w:t>Account team:</w:t>
      </w:r>
      <w:r w:rsidRPr="00831446"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Client Service Director: Nicolas De Bauw</w:t>
      </w:r>
    </w:p>
    <w:p w14:paraId="2D03124E" w14:textId="77777777" w:rsidR="002143A2" w:rsidRPr="00577DD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b/>
          <w:sz w:val="20"/>
        </w:rPr>
        <w:tab/>
      </w:r>
      <w:r w:rsidRPr="00577DD6">
        <w:rPr>
          <w:rFonts w:ascii="Helvetica" w:hAnsi="Helvetica"/>
          <w:sz w:val="20"/>
        </w:rPr>
        <w:t>Account Director:</w:t>
      </w:r>
      <w:r>
        <w:rPr>
          <w:rFonts w:ascii="Helvetica" w:hAnsi="Helvetica"/>
          <w:sz w:val="20"/>
        </w:rPr>
        <w:t xml:space="preserve"> Nathalie Ducène</w:t>
      </w:r>
    </w:p>
    <w:p w14:paraId="69E208B5" w14:textId="77777777" w:rsidR="002143A2" w:rsidRPr="00396A26" w:rsidRDefault="002143A2" w:rsidP="002143A2">
      <w:pPr>
        <w:pStyle w:val="TBWANormal"/>
        <w:tabs>
          <w:tab w:val="left" w:pos="281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Pr="00831446">
        <w:rPr>
          <w:rFonts w:ascii="Helvetica" w:hAnsi="Helvetica"/>
          <w:sz w:val="20"/>
        </w:rPr>
        <w:t>Account Manager</w:t>
      </w:r>
      <w:r>
        <w:rPr>
          <w:rFonts w:ascii="Helvetica" w:hAnsi="Helvetica"/>
          <w:sz w:val="20"/>
        </w:rPr>
        <w:t>: Yolanda Lopez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</w:p>
    <w:p w14:paraId="1F7507CF" w14:textId="77777777" w:rsidR="002143A2" w:rsidRPr="00831446" w:rsidRDefault="002143A2" w:rsidP="002143A2">
      <w:pPr>
        <w:pStyle w:val="TBWANormal"/>
        <w:tabs>
          <w:tab w:val="left" w:pos="1276"/>
          <w:tab w:val="left" w:pos="281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>
        <w:rPr>
          <w:rFonts w:ascii="Helvetica" w:hAnsi="Helvetica"/>
          <w:b/>
          <w:sz w:val="20"/>
        </w:rPr>
        <w:t>Media Agency:</w:t>
      </w:r>
      <w:r>
        <w:rPr>
          <w:rFonts w:ascii="Helvetica" w:hAnsi="Helvetica"/>
          <w:b/>
          <w:sz w:val="20"/>
        </w:rPr>
        <w:tab/>
        <w:t>Vizeum</w:t>
      </w:r>
    </w:p>
    <w:p w14:paraId="67B953EF" w14:textId="77777777" w:rsidR="002143A2" w:rsidRPr="00831446" w:rsidRDefault="002143A2" w:rsidP="002143A2">
      <w:pPr>
        <w:pStyle w:val="TBWANormal"/>
        <w:tabs>
          <w:tab w:val="left" w:pos="2835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ind w:left="2835" w:hanging="2835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Client</w:t>
      </w:r>
      <w:r>
        <w:rPr>
          <w:rFonts w:ascii="Helvetica" w:hAnsi="Helvetica"/>
          <w:b/>
          <w:sz w:val="20"/>
        </w:rPr>
        <w:t>*</w:t>
      </w:r>
      <w:r w:rsidRPr="00831446">
        <w:rPr>
          <w:rFonts w:ascii="Helvetica" w:hAnsi="Helvetica"/>
          <w:b/>
          <w:sz w:val="20"/>
        </w:rPr>
        <w:t>:</w:t>
      </w:r>
    </w:p>
    <w:p w14:paraId="2D5F15BC" w14:textId="25D28A13" w:rsidR="002143A2" w:rsidRPr="002143A2" w:rsidRDefault="002143A2" w:rsidP="002143A2">
      <w:pPr>
        <w:pStyle w:val="TBWANormal"/>
        <w:numPr>
          <w:ilvl w:val="0"/>
          <w:numId w:val="1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Campaign Manager: Inge Debremaeker</w:t>
      </w:r>
    </w:p>
    <w:p w14:paraId="33D191C8" w14:textId="77777777" w:rsidR="002143A2" w:rsidRPr="00831446" w:rsidRDefault="002143A2" w:rsidP="002143A2">
      <w:pPr>
        <w:pStyle w:val="TBWANormal"/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b/>
          <w:sz w:val="20"/>
        </w:rPr>
      </w:pPr>
      <w:r w:rsidRPr="00831446">
        <w:rPr>
          <w:rFonts w:ascii="Helvetica" w:hAnsi="Helvetica"/>
          <w:b/>
          <w:sz w:val="20"/>
        </w:rPr>
        <w:t>Production agency:</w:t>
      </w:r>
    </w:p>
    <w:p w14:paraId="09D28040" w14:textId="77777777" w:rsidR="002143A2" w:rsidRDefault="002143A2" w:rsidP="002143A2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 w:rsidRPr="00831446">
        <w:rPr>
          <w:rFonts w:ascii="Helvetica" w:hAnsi="Helvetica"/>
          <w:sz w:val="20"/>
        </w:rPr>
        <w:t>RTV Production team:</w:t>
      </w:r>
      <w:r>
        <w:rPr>
          <w:rFonts w:ascii="Helvetica" w:hAnsi="Helvetica"/>
          <w:sz w:val="20"/>
        </w:rPr>
        <w:t xml:space="preserve"> SAKE</w:t>
      </w:r>
    </w:p>
    <w:p w14:paraId="6B8EBB83" w14:textId="77777777" w:rsidR="002143A2" w:rsidRPr="00262668" w:rsidRDefault="002143A2" w:rsidP="002143A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Project coordination: </w:t>
      </w:r>
      <w:r w:rsidRPr="00B6285A">
        <w:rPr>
          <w:rFonts w:ascii="Helvetica" w:hAnsi="Helvetica"/>
          <w:sz w:val="20"/>
        </w:rPr>
        <w:t>Mieke Vandewalle</w:t>
      </w:r>
      <w:r>
        <w:rPr>
          <w:rFonts w:ascii="Helvetica" w:hAnsi="Helvetica"/>
          <w:sz w:val="20"/>
        </w:rPr>
        <w:t>,</w:t>
      </w:r>
      <w:r w:rsidRPr="00B6285A">
        <w:rPr>
          <w:rFonts w:ascii="Helvetica" w:hAnsi="Helvetica"/>
          <w:sz w:val="20"/>
        </w:rPr>
        <w:t xml:space="preserve"> Johanna Keppens</w:t>
      </w:r>
    </w:p>
    <w:p w14:paraId="5DBC8D7E" w14:textId="77777777" w:rsidR="002143A2" w:rsidRPr="00396A26" w:rsidRDefault="002143A2" w:rsidP="002143A2">
      <w:pPr>
        <w:pStyle w:val="TBWANormal"/>
        <w:numPr>
          <w:ilvl w:val="1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Production: Jan Pollet, Xavier Pouleur</w:t>
      </w:r>
    </w:p>
    <w:p w14:paraId="1F0C03C4" w14:textId="30148F67" w:rsidR="0061795A" w:rsidRPr="00222F5C" w:rsidRDefault="002143A2" w:rsidP="004D4FAF">
      <w:pPr>
        <w:pStyle w:val="TBWANormal"/>
        <w:numPr>
          <w:ilvl w:val="0"/>
          <w:numId w:val="2"/>
        </w:numPr>
        <w:tabs>
          <w:tab w:val="left" w:pos="1276"/>
          <w:tab w:val="left" w:pos="3402"/>
          <w:tab w:val="left" w:pos="4536"/>
          <w:tab w:val="left" w:pos="5670"/>
          <w:tab w:val="left" w:pos="6804"/>
          <w:tab w:val="left" w:pos="7938"/>
        </w:tabs>
        <w:spacing w:after="12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Production</w:t>
      </w:r>
      <w:r w:rsidRPr="00831446">
        <w:rPr>
          <w:rFonts w:ascii="Helvetica" w:hAnsi="Helvetica"/>
          <w:sz w:val="20"/>
        </w:rPr>
        <w:t>:</w:t>
      </w:r>
      <w:r>
        <w:rPr>
          <w:rFonts w:ascii="Helvetica" w:hAnsi="Helvetica"/>
          <w:sz w:val="20"/>
        </w:rPr>
        <w:t xml:space="preserve"> Dr.Film - Manu Coeman</w:t>
      </w:r>
    </w:p>
    <w:sectPr w:rsidR="0061795A" w:rsidRPr="00222F5C" w:rsidSect="00477F70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1" w:h="16840"/>
      <w:pgMar w:top="1701" w:right="170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CB57B" w14:textId="77777777" w:rsidR="004D4FAF" w:rsidRDefault="004D4FAF" w:rsidP="0061795A">
      <w:r>
        <w:separator/>
      </w:r>
    </w:p>
  </w:endnote>
  <w:endnote w:type="continuationSeparator" w:id="0">
    <w:p w14:paraId="55D9C496" w14:textId="77777777" w:rsidR="004D4FAF" w:rsidRDefault="004D4FAF" w:rsidP="0061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LightTBW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E6B13" w14:textId="77777777" w:rsidR="001C6E34" w:rsidRPr="00477F70" w:rsidRDefault="001C6E34" w:rsidP="00496AA6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</w:t>
    </w:r>
    <w:r w:rsidR="00477F70" w:rsidRPr="00477F70">
      <w:rPr>
        <w:rFonts w:ascii="Helvetica" w:hAnsi="Helvetica"/>
        <w:color w:val="717171"/>
        <w:sz w:val="14"/>
        <w:szCs w:val="14"/>
      </w:rPr>
      <w:t>GROUP</w:t>
    </w:r>
  </w:p>
  <w:p w14:paraId="62FE7E8F" w14:textId="77777777" w:rsidR="001C6E34" w:rsidRPr="00477F70" w:rsidRDefault="001C6E34" w:rsidP="00666192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55E5B" w14:textId="77777777" w:rsidR="00477F70" w:rsidRPr="00477F70" w:rsidRDefault="00477F70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TBWA\GROUP</w:t>
    </w:r>
  </w:p>
  <w:p w14:paraId="5CF181DA" w14:textId="77777777" w:rsidR="005D12D3" w:rsidRPr="00477F70" w:rsidRDefault="00477F70" w:rsidP="00477F70">
    <w:pPr>
      <w:pStyle w:val="-TBWAHeaderFooter"/>
      <w:jc w:val="center"/>
      <w:rPr>
        <w:rFonts w:ascii="Helvetica" w:hAnsi="Helvetica"/>
        <w:color w:val="717171"/>
        <w:sz w:val="14"/>
        <w:szCs w:val="14"/>
      </w:rPr>
    </w:pPr>
    <w:r w:rsidRPr="00477F70">
      <w:rPr>
        <w:rFonts w:ascii="Helvetica" w:hAnsi="Helvetica"/>
        <w:color w:val="717171"/>
        <w:sz w:val="14"/>
        <w:szCs w:val="14"/>
      </w:rPr>
      <w:t>Kroonlaan 165 Avenue de la Couronne, B-1050 Brussels, Belgium, tel. +32 2 679 75 00, fax +32 2 679 75 10, </w:t>
    </w:r>
    <w:r w:rsidRPr="00477F70">
      <w:rPr>
        <w:rFonts w:ascii="Helvetica" w:hAnsi="Helvetica"/>
        <w:color w:val="717171"/>
        <w:sz w:val="14"/>
        <w:szCs w:val="14"/>
        <w:u w:color="2152A8"/>
      </w:rPr>
      <w:t>www.tbwagroup.be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92EB3" w14:textId="77777777" w:rsidR="004D4FAF" w:rsidRDefault="004D4FAF" w:rsidP="0061795A">
      <w:r>
        <w:separator/>
      </w:r>
    </w:p>
  </w:footnote>
  <w:footnote w:type="continuationSeparator" w:id="0">
    <w:p w14:paraId="627B732A" w14:textId="77777777" w:rsidR="004D4FAF" w:rsidRDefault="004D4FAF" w:rsidP="00617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EF50" w14:textId="77777777" w:rsidR="001C6E34" w:rsidRDefault="001C6E34" w:rsidP="002958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07827D" w14:textId="77777777" w:rsidR="001C6E34" w:rsidRDefault="001C6E34" w:rsidP="002A7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3EBC2" w14:textId="77777777" w:rsidR="001C6E34" w:rsidRPr="001C6E34" w:rsidRDefault="001C6E34" w:rsidP="00295847">
    <w:pPr>
      <w:pStyle w:val="Header"/>
      <w:framePr w:wrap="around" w:vAnchor="text" w:hAnchor="margin" w:xAlign="right" w:y="1"/>
      <w:rPr>
        <w:rStyle w:val="PageNumber"/>
        <w:rFonts w:ascii="Helvetica" w:hAnsi="Helvetica"/>
        <w:color w:val="717171"/>
        <w:sz w:val="20"/>
        <w:szCs w:val="20"/>
      </w:rPr>
    </w:pP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begin"/>
    </w:r>
    <w:r w:rsidRPr="001C6E34">
      <w:rPr>
        <w:rStyle w:val="PageNumber"/>
        <w:rFonts w:ascii="Helvetica" w:hAnsi="Helvetica"/>
        <w:color w:val="717171"/>
        <w:sz w:val="20"/>
        <w:szCs w:val="20"/>
      </w:rPr>
      <w:instrText xml:space="preserve">PAGE  </w:instrTex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separate"/>
    </w:r>
    <w:r w:rsidR="002143A2">
      <w:rPr>
        <w:rStyle w:val="PageNumber"/>
        <w:rFonts w:ascii="Helvetica" w:hAnsi="Helvetica"/>
        <w:noProof/>
        <w:color w:val="717171"/>
        <w:sz w:val="20"/>
        <w:szCs w:val="20"/>
      </w:rPr>
      <w:t>2</w:t>
    </w:r>
    <w:r w:rsidRPr="001C6E34">
      <w:rPr>
        <w:rStyle w:val="PageNumber"/>
        <w:rFonts w:ascii="Helvetica" w:hAnsi="Helvetica"/>
        <w:color w:val="717171"/>
        <w:sz w:val="20"/>
        <w:szCs w:val="20"/>
      </w:rPr>
      <w:fldChar w:fldCharType="end"/>
    </w:r>
  </w:p>
  <w:p w14:paraId="51A83A75" w14:textId="77777777" w:rsidR="001C6E34" w:rsidRPr="001C6E34" w:rsidRDefault="009C39AA" w:rsidP="002A77AA">
    <w:pPr>
      <w:pStyle w:val="Header"/>
      <w:ind w:right="360" w:hanging="1260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4384" behindDoc="1" locked="0" layoutInCell="1" allowOverlap="1" wp14:anchorId="4B44F0AC" wp14:editId="2ED1D4B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65D0C" w14:textId="77777777" w:rsidR="005D12D3" w:rsidRPr="00477F70" w:rsidRDefault="009C39AA" w:rsidP="00477F70">
    <w:pPr>
      <w:pStyle w:val="Header"/>
      <w:ind w:right="-6" w:hanging="1134"/>
      <w:jc w:val="right"/>
      <w:rPr>
        <w:color w:val="717171"/>
      </w:rPr>
    </w:pPr>
    <w:r>
      <w:rPr>
        <w:noProof/>
        <w:color w:val="717171"/>
        <w:lang w:val="en-US" w:eastAsia="en-US"/>
      </w:rPr>
      <w:drawing>
        <wp:anchor distT="0" distB="0" distL="114300" distR="114300" simplePos="0" relativeHeight="251662336" behindDoc="1" locked="0" layoutInCell="1" allowOverlap="1" wp14:anchorId="42DB6A32" wp14:editId="7685CC97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58240" cy="259080"/>
          <wp:effectExtent l="0" t="0" r="10160" b="0"/>
          <wp:wrapNone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63A3"/>
    <w:multiLevelType w:val="hybridMultilevel"/>
    <w:tmpl w:val="86B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1AFD"/>
    <w:multiLevelType w:val="hybridMultilevel"/>
    <w:tmpl w:val="2CF2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AF"/>
    <w:rsid w:val="00061A67"/>
    <w:rsid w:val="00121240"/>
    <w:rsid w:val="001C6E34"/>
    <w:rsid w:val="00204365"/>
    <w:rsid w:val="002143A2"/>
    <w:rsid w:val="00222F5C"/>
    <w:rsid w:val="00295847"/>
    <w:rsid w:val="002A77AA"/>
    <w:rsid w:val="00332519"/>
    <w:rsid w:val="003F54D5"/>
    <w:rsid w:val="004774D4"/>
    <w:rsid w:val="00477F70"/>
    <w:rsid w:val="0048020D"/>
    <w:rsid w:val="00496AA6"/>
    <w:rsid w:val="004D4FAF"/>
    <w:rsid w:val="0057625F"/>
    <w:rsid w:val="005D08E6"/>
    <w:rsid w:val="005D12D3"/>
    <w:rsid w:val="0061795A"/>
    <w:rsid w:val="00666192"/>
    <w:rsid w:val="006E2266"/>
    <w:rsid w:val="006F79B5"/>
    <w:rsid w:val="00740375"/>
    <w:rsid w:val="007C632C"/>
    <w:rsid w:val="009C39AA"/>
    <w:rsid w:val="009F000D"/>
    <w:rsid w:val="00A72E9D"/>
    <w:rsid w:val="00A73A16"/>
    <w:rsid w:val="00A858C9"/>
    <w:rsid w:val="00B1401C"/>
    <w:rsid w:val="00BB7BB0"/>
    <w:rsid w:val="00BC09F3"/>
    <w:rsid w:val="00C66B16"/>
    <w:rsid w:val="00F010FE"/>
    <w:rsid w:val="00F13790"/>
    <w:rsid w:val="00FC64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7626A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AF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2143A2"/>
    <w:rPr>
      <w:rFonts w:ascii="FuturaLightTBWA" w:eastAsia="Times New Roman" w:hAnsi="FuturaLightTBWA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143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AF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00D"/>
    <w:rPr>
      <w:rFonts w:ascii="Lucida Grande" w:eastAsia="ＭＳ 明朝" w:hAnsi="Lucida Grande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F000D"/>
    <w:rPr>
      <w:rFonts w:ascii="Lucida Grande" w:hAnsi="Lucida Grande" w:cs="Lucida Grande"/>
      <w:sz w:val="18"/>
      <w:szCs w:val="18"/>
    </w:rPr>
  </w:style>
  <w:style w:type="paragraph" w:customStyle="1" w:styleId="TBWA">
    <w:name w:val="TBWA"/>
    <w:basedOn w:val="Normal"/>
    <w:qFormat/>
    <w:rsid w:val="00001D6F"/>
    <w:rPr>
      <w:rFonts w:ascii="Helvetica" w:eastAsia="ＭＳ 明朝" w:hAnsi="Helvetica" w:cs="Times New Roman"/>
      <w:color w:val="323232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001D6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D6F"/>
    <w:pPr>
      <w:tabs>
        <w:tab w:val="center" w:pos="4320"/>
        <w:tab w:val="right" w:pos="8640"/>
      </w:tabs>
    </w:pPr>
    <w:rPr>
      <w:rFonts w:ascii="Cambria" w:eastAsia="ＭＳ 明朝" w:hAnsi="Cambria"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01D6F"/>
    <w:rPr>
      <w:sz w:val="24"/>
      <w:szCs w:val="24"/>
    </w:rPr>
  </w:style>
  <w:style w:type="table" w:styleId="TableGrid">
    <w:name w:val="Table Grid"/>
    <w:basedOn w:val="TableNormal"/>
    <w:uiPriority w:val="59"/>
    <w:rsid w:val="000C4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TBWAHeaderFooter">
    <w:name w:val="-TBWA Header/Footer"/>
    <w:basedOn w:val="Normal"/>
    <w:autoRedefine/>
    <w:rsid w:val="00496AA6"/>
    <w:pPr>
      <w:tabs>
        <w:tab w:val="center" w:pos="4820"/>
        <w:tab w:val="right" w:pos="9639"/>
      </w:tabs>
    </w:pPr>
    <w:rPr>
      <w:rFonts w:ascii="FuturaLightTBWA" w:eastAsia="Times New Roman" w:hAnsi="FuturaLightTBWA" w:cs="Times New Roman"/>
      <w:noProof/>
      <w:sz w:val="15"/>
    </w:rPr>
  </w:style>
  <w:style w:type="character" w:styleId="PageNumber">
    <w:name w:val="page number"/>
    <w:uiPriority w:val="99"/>
    <w:semiHidden/>
    <w:unhideWhenUsed/>
    <w:rsid w:val="002A77AA"/>
  </w:style>
  <w:style w:type="paragraph" w:customStyle="1" w:styleId="TBWANormal">
    <w:name w:val="TBWA Normal"/>
    <w:rsid w:val="002143A2"/>
    <w:rPr>
      <w:rFonts w:ascii="FuturaLightTBWA" w:eastAsia="Times New Roman" w:hAnsi="FuturaLightTBWA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2143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System%20HD:Applications:Microsoft%20Office%202011:Office:Media:Templates:TBWA%20Group:TBWA%20Group%20Blanc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D42A07-B5C6-3045-8998-0F8EBC1F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TBWA Group Blanco.dotx</Template>
  <TotalTime>1</TotalTime>
  <Pages>1</Pages>
  <Words>217</Words>
  <Characters>1240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6" baseType="variant">
      <vt:variant>
        <vt:i4>1900575</vt:i4>
      </vt:variant>
      <vt:variant>
        <vt:i4>5</vt:i4>
      </vt:variant>
      <vt:variant>
        <vt:i4>0</vt:i4>
      </vt:variant>
      <vt:variant>
        <vt:i4>5</vt:i4>
      </vt:variant>
      <vt:variant>
        <vt:lpwstr>http://www.tbwagroup.be/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Lopez Gomez</dc:creator>
  <cp:keywords/>
  <dc:description/>
  <cp:lastModifiedBy>Guest User</cp:lastModifiedBy>
  <cp:revision>2</cp:revision>
  <cp:lastPrinted>2013-12-10T14:48:00Z</cp:lastPrinted>
  <dcterms:created xsi:type="dcterms:W3CDTF">2013-12-11T11:07:00Z</dcterms:created>
  <dcterms:modified xsi:type="dcterms:W3CDTF">2013-12-11T11:07:00Z</dcterms:modified>
</cp:coreProperties>
</file>