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62D67399" w:rsidR="00B258AE" w:rsidRPr="00E10DC7" w:rsidRDefault="00B258AE" w:rsidP="00B258AE">
      <w:pPr>
        <w:spacing w:line="260" w:lineRule="exact"/>
        <w:jc w:val="both"/>
        <w:rPr>
          <w:rFonts w:ascii="Verdana" w:hAnsi="Verdana"/>
          <w:color w:val="000000" w:themeColor="text1"/>
          <w:sz w:val="20"/>
          <w:szCs w:val="20"/>
        </w:rPr>
      </w:pPr>
    </w:p>
    <w:p w14:paraId="0ED71580" w14:textId="4D070BD9" w:rsidR="00997BCA" w:rsidRPr="002B0D3C" w:rsidRDefault="006F39D8" w:rsidP="002B0D3C">
      <w:pPr>
        <w:rPr>
          <w:rFonts w:ascii="Verdana" w:hAnsi="Verdana"/>
          <w:i/>
          <w:sz w:val="18"/>
          <w:szCs w:val="18"/>
          <w:lang w:val="en-US"/>
        </w:rPr>
      </w:pPr>
      <w:bookmarkStart w:id="0" w:name="_Hlk512000079"/>
      <w:r w:rsidRPr="006F39D8">
        <w:rPr>
          <w:rFonts w:ascii="Verdana" w:hAnsi="Verdana"/>
          <w:i/>
          <w:sz w:val="18"/>
          <w:szCs w:val="18"/>
          <w:lang w:val="en-US"/>
        </w:rPr>
        <w:t>EVOC PRODUCT HIGHLIGHT PREVIEW SPRING/SUMMER 2020:</w:t>
      </w:r>
    </w:p>
    <w:p w14:paraId="4327B559" w14:textId="77777777" w:rsidR="001F7138" w:rsidRPr="001F7138" w:rsidRDefault="001F7138" w:rsidP="001F7138">
      <w:pPr>
        <w:rPr>
          <w:rFonts w:ascii="Verdana" w:hAnsi="Verdana"/>
          <w:b/>
          <w:lang w:val="en-US"/>
        </w:rPr>
      </w:pPr>
      <w:r w:rsidRPr="001F7138">
        <w:rPr>
          <w:rFonts w:ascii="Verdana" w:hAnsi="Verdana"/>
          <w:b/>
          <w:bCs/>
          <w:lang w:val="en-US"/>
        </w:rPr>
        <w:t>HARD SHELL, FAST CORE </w:t>
      </w:r>
    </w:p>
    <w:p w14:paraId="34990640" w14:textId="77777777" w:rsidR="002B0D3C" w:rsidRPr="002B0D3C" w:rsidRDefault="002B0D3C" w:rsidP="002B0D3C">
      <w:pPr>
        <w:rPr>
          <w:rFonts w:ascii="Verdana" w:hAnsi="Verdana"/>
          <w:b/>
          <w:sz w:val="10"/>
          <w:szCs w:val="10"/>
        </w:rPr>
      </w:pPr>
    </w:p>
    <w:p w14:paraId="676E68EA" w14:textId="7270365D" w:rsidR="004A3F0F" w:rsidRPr="002B0D3C" w:rsidRDefault="001F7138" w:rsidP="004A3F0F">
      <w:pPr>
        <w:rPr>
          <w:rFonts w:ascii="Verdana" w:hAnsi="Verdana"/>
          <w:b/>
          <w:noProof/>
          <w:sz w:val="21"/>
          <w:szCs w:val="21"/>
          <w:lang w:val="en-US" w:eastAsia="de-DE"/>
        </w:rPr>
      </w:pPr>
      <w:r w:rsidRPr="001F7138">
        <w:rPr>
          <w:rFonts w:ascii="Verdana" w:hAnsi="Verdana"/>
          <w:b/>
          <w:bCs/>
          <w:noProof/>
          <w:sz w:val="21"/>
          <w:szCs w:val="21"/>
          <w:lang w:val="en-US" w:eastAsia="de-DE"/>
        </w:rPr>
        <w:t>The new EVOC ROAD BIKE BAG PRO bike travel bag with hybrid construction is designed to safely stow individually fitted racing and triathlon bikes in 2020 - without having to adjust the cockpit or saddle. </w:t>
      </w:r>
    </w:p>
    <w:p w14:paraId="525095DE" w14:textId="77777777" w:rsidR="00D077AD" w:rsidRPr="0014197C" w:rsidRDefault="00D077AD" w:rsidP="001A4079">
      <w:pPr>
        <w:widowControl w:val="0"/>
        <w:autoSpaceDE w:val="0"/>
        <w:autoSpaceDN w:val="0"/>
        <w:adjustRightInd w:val="0"/>
        <w:spacing w:line="280" w:lineRule="exact"/>
        <w:jc w:val="both"/>
        <w:rPr>
          <w:rFonts w:ascii="Verdana" w:hAnsi="Verdana"/>
          <w:b/>
          <w:smallCaps/>
          <w:sz w:val="20"/>
          <w:szCs w:val="20"/>
        </w:rPr>
      </w:pPr>
    </w:p>
    <w:bookmarkEnd w:id="0"/>
    <w:p w14:paraId="037C754E" w14:textId="77777777" w:rsidR="001F7138" w:rsidRPr="001F7138" w:rsidRDefault="001F7138" w:rsidP="001F7138">
      <w:pPr>
        <w:pStyle w:val="Default"/>
        <w:spacing w:line="276" w:lineRule="auto"/>
        <w:ind w:left="284"/>
        <w:jc w:val="both"/>
        <w:rPr>
          <w:rFonts w:ascii="Verdana" w:hAnsi="Verdana"/>
          <w:noProof/>
          <w:sz w:val="18"/>
          <w:szCs w:val="18"/>
          <w:lang w:val="en-US" w:eastAsia="de-DE"/>
        </w:rPr>
      </w:pPr>
      <w:r w:rsidRPr="001F7138">
        <w:rPr>
          <w:rFonts w:ascii="Verdana" w:hAnsi="Verdana"/>
          <w:noProof/>
          <w:sz w:val="18"/>
          <w:szCs w:val="18"/>
          <w:lang w:val="en-US" w:eastAsia="de-DE"/>
        </w:rPr>
        <w:t>- “</w:t>
      </w:r>
      <w:r w:rsidRPr="001F7138">
        <w:rPr>
          <w:rFonts w:ascii="Verdana" w:hAnsi="Verdana"/>
          <w:b/>
          <w:noProof/>
          <w:sz w:val="18"/>
          <w:szCs w:val="18"/>
          <w:lang w:val="en-US" w:eastAsia="de-DE"/>
        </w:rPr>
        <w:t>Bike fitting proof</w:t>
      </w:r>
      <w:r w:rsidRPr="001F7138">
        <w:rPr>
          <w:rFonts w:ascii="Verdana" w:hAnsi="Verdana" w:hint="eastAsia"/>
          <w:noProof/>
          <w:sz w:val="18"/>
          <w:szCs w:val="18"/>
          <w:lang w:val="en-US" w:eastAsia="de-DE"/>
        </w:rPr>
        <w:t>”</w:t>
      </w:r>
      <w:r w:rsidRPr="001F7138">
        <w:rPr>
          <w:rFonts w:ascii="Verdana" w:hAnsi="Verdana"/>
          <w:noProof/>
          <w:sz w:val="18"/>
          <w:szCs w:val="18"/>
          <w:lang w:val="en-US" w:eastAsia="de-DE"/>
        </w:rPr>
        <w:t>Cockpit and saddle do not have to be modified or removed</w:t>
      </w:r>
    </w:p>
    <w:p w14:paraId="58ACD48D" w14:textId="77777777" w:rsidR="001F7138" w:rsidRPr="001F7138" w:rsidRDefault="001F7138" w:rsidP="001F7138">
      <w:pPr>
        <w:pStyle w:val="Default"/>
        <w:spacing w:line="276" w:lineRule="auto"/>
        <w:ind w:left="284"/>
        <w:jc w:val="both"/>
        <w:rPr>
          <w:rFonts w:ascii="Verdana" w:hAnsi="Verdana"/>
          <w:noProof/>
          <w:sz w:val="18"/>
          <w:szCs w:val="18"/>
          <w:lang w:val="en-US" w:eastAsia="de-DE"/>
        </w:rPr>
      </w:pPr>
      <w:r w:rsidRPr="001F7138">
        <w:rPr>
          <w:rFonts w:ascii="Verdana" w:hAnsi="Verdana"/>
          <w:noProof/>
          <w:sz w:val="18"/>
          <w:szCs w:val="18"/>
          <w:lang w:val="en-US" w:eastAsia="de-DE"/>
        </w:rPr>
        <w:t>- Innovative hybrid design with hard-shell elements offers optimum transport protection</w:t>
      </w:r>
    </w:p>
    <w:p w14:paraId="79630D4B" w14:textId="75195AD2" w:rsidR="001F7138" w:rsidRPr="001F7138" w:rsidRDefault="001F7138" w:rsidP="001F7138">
      <w:pPr>
        <w:pStyle w:val="Default"/>
        <w:spacing w:line="276" w:lineRule="auto"/>
        <w:ind w:left="284"/>
        <w:jc w:val="both"/>
        <w:rPr>
          <w:rFonts w:ascii="Verdana" w:hAnsi="Verdana"/>
          <w:noProof/>
          <w:sz w:val="18"/>
          <w:szCs w:val="18"/>
          <w:lang w:val="en-US" w:eastAsia="de-DE"/>
        </w:rPr>
      </w:pPr>
      <w:r w:rsidRPr="001F7138">
        <w:rPr>
          <w:rFonts w:ascii="Verdana" w:hAnsi="Verdana"/>
          <w:noProof/>
          <w:sz w:val="18"/>
          <w:szCs w:val="18"/>
          <w:lang w:val="en-US" w:eastAsia="de-DE"/>
        </w:rPr>
        <w:t xml:space="preserve">- Variably fixable, internal </w:t>
      </w:r>
      <w:r w:rsidRPr="001F7138">
        <w:rPr>
          <w:rFonts w:ascii="Verdana" w:hAnsi="Verdana"/>
          <w:b/>
          <w:noProof/>
          <w:sz w:val="18"/>
          <w:szCs w:val="18"/>
          <w:lang w:val="en-US" w:eastAsia="de-DE"/>
        </w:rPr>
        <w:t>side stabilizer</w:t>
      </w:r>
      <w:r w:rsidRPr="001F7138">
        <w:rPr>
          <w:rFonts w:ascii="Verdana" w:hAnsi="Verdana"/>
          <w:noProof/>
          <w:sz w:val="18"/>
          <w:szCs w:val="18"/>
          <w:lang w:val="en-US" w:eastAsia="de-DE"/>
        </w:rPr>
        <w:t xml:space="preserve"> protects against lateral pressure </w:t>
      </w:r>
    </w:p>
    <w:p w14:paraId="680201E9" w14:textId="19013AC9" w:rsidR="001F7138" w:rsidRPr="001F7138" w:rsidRDefault="001F7138" w:rsidP="001F7138">
      <w:pPr>
        <w:pStyle w:val="Default"/>
        <w:spacing w:line="276" w:lineRule="auto"/>
        <w:ind w:left="284"/>
        <w:jc w:val="both"/>
        <w:rPr>
          <w:rFonts w:ascii="Verdana" w:hAnsi="Verdana"/>
          <w:noProof/>
          <w:sz w:val="18"/>
          <w:szCs w:val="18"/>
          <w:lang w:val="en-US" w:eastAsia="de-DE"/>
        </w:rPr>
      </w:pPr>
      <w:r w:rsidRPr="001F7138">
        <w:rPr>
          <w:rFonts w:ascii="Verdana" w:hAnsi="Verdana"/>
          <w:noProof/>
          <w:sz w:val="18"/>
          <w:szCs w:val="18"/>
          <w:lang w:val="en-US" w:eastAsia="de-DE"/>
        </w:rPr>
        <w:t xml:space="preserve">- Includes </w:t>
      </w:r>
      <w:r w:rsidRPr="001F7138">
        <w:rPr>
          <w:rFonts w:ascii="Verdana" w:hAnsi="Verdana"/>
          <w:b/>
          <w:noProof/>
          <w:sz w:val="18"/>
          <w:szCs w:val="18"/>
          <w:lang w:val="en-US" w:eastAsia="de-DE"/>
        </w:rPr>
        <w:t>ROAD BIKE STAND, WHEEL BAGS</w:t>
      </w:r>
      <w:r w:rsidRPr="001F7138">
        <w:rPr>
          <w:rFonts w:ascii="Verdana" w:hAnsi="Verdana"/>
          <w:noProof/>
          <w:sz w:val="18"/>
          <w:szCs w:val="18"/>
          <w:lang w:val="en-US" w:eastAsia="de-DE"/>
        </w:rPr>
        <w:t xml:space="preserve"> and </w:t>
      </w:r>
      <w:r w:rsidRPr="001F7138">
        <w:rPr>
          <w:rFonts w:ascii="Verdana" w:hAnsi="Verdana"/>
          <w:b/>
          <w:noProof/>
          <w:sz w:val="18"/>
          <w:szCs w:val="18"/>
          <w:lang w:val="en-US" w:eastAsia="de-DE"/>
        </w:rPr>
        <w:t>CLIP-ON WHEEL</w:t>
      </w:r>
    </w:p>
    <w:p w14:paraId="301037AA" w14:textId="545CA830" w:rsidR="001F7138" w:rsidRPr="001F7138" w:rsidRDefault="001F7138" w:rsidP="001F7138">
      <w:pPr>
        <w:pStyle w:val="Default"/>
        <w:spacing w:line="276" w:lineRule="auto"/>
        <w:ind w:left="284"/>
        <w:jc w:val="both"/>
        <w:rPr>
          <w:rFonts w:ascii="Verdana" w:hAnsi="Verdana"/>
          <w:noProof/>
          <w:sz w:val="18"/>
          <w:szCs w:val="18"/>
          <w:lang w:val="en-US" w:eastAsia="de-DE"/>
        </w:rPr>
      </w:pPr>
      <w:r w:rsidRPr="001F7138">
        <w:rPr>
          <w:rFonts w:ascii="Verdana" w:hAnsi="Verdana"/>
          <w:noProof/>
          <w:sz w:val="18"/>
          <w:szCs w:val="18"/>
          <w:lang w:val="en-US" w:eastAsia="de-DE"/>
        </w:rPr>
        <w:t>- Lockable according to TSA standard</w:t>
      </w:r>
    </w:p>
    <w:p w14:paraId="5324EC0C" w14:textId="38B86730" w:rsidR="002B0D3C" w:rsidRDefault="002B0D3C" w:rsidP="006F39D8">
      <w:pPr>
        <w:pStyle w:val="Default"/>
        <w:spacing w:line="276" w:lineRule="auto"/>
        <w:jc w:val="both"/>
        <w:rPr>
          <w:rFonts w:ascii="Verdana" w:hAnsi="Verdana" w:cs="Times New Roman"/>
          <w:b/>
          <w:noProof/>
          <w:color w:val="auto"/>
          <w:sz w:val="18"/>
          <w:szCs w:val="18"/>
          <w:lang w:val="en-US" w:eastAsia="de-DE"/>
        </w:rPr>
      </w:pPr>
    </w:p>
    <w:p w14:paraId="46E3F7CE" w14:textId="155B6904" w:rsidR="001F7138" w:rsidRPr="001F7138" w:rsidRDefault="001F7138" w:rsidP="001F7138">
      <w:pPr>
        <w:pStyle w:val="Default"/>
        <w:spacing w:line="276" w:lineRule="auto"/>
        <w:jc w:val="both"/>
        <w:rPr>
          <w:rFonts w:ascii="Verdana" w:hAnsi="Verdana"/>
          <w:noProof/>
          <w:sz w:val="20"/>
          <w:szCs w:val="20"/>
          <w:lang w:val="en-US" w:eastAsia="de-DE"/>
        </w:rPr>
      </w:pPr>
      <w:r>
        <w:rPr>
          <w:rFonts w:ascii="Verdana" w:hAnsi="Verdana"/>
          <w:noProof/>
          <w:sz w:val="18"/>
          <w:szCs w:val="18"/>
          <w:lang w:val="de-DE" w:eastAsia="de-DE"/>
        </w:rPr>
        <w:drawing>
          <wp:anchor distT="0" distB="0" distL="114300" distR="114300" simplePos="0" relativeHeight="251662336" behindDoc="0" locked="0" layoutInCell="1" allowOverlap="1" wp14:anchorId="42BF086B" wp14:editId="2A72564C">
            <wp:simplePos x="0" y="0"/>
            <wp:positionH relativeFrom="column">
              <wp:posOffset>2495550</wp:posOffset>
            </wp:positionH>
            <wp:positionV relativeFrom="paragraph">
              <wp:posOffset>128778</wp:posOffset>
            </wp:positionV>
            <wp:extent cx="3581400" cy="2449195"/>
            <wp:effectExtent l="0" t="0" r="0" b="0"/>
            <wp:wrapSquare wrapText="bothSides"/>
            <wp:docPr id="4" name="Bild 4" descr="../../../../../../ODI-IMAGE/EVOC/SS%202020/EVOC_X_PR_SS20/EVOC_RBBP_SS20_Bundle_LaPalma_by-Paul-Masu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IMAGE/EVOC/SS%202020/EVOC_X_PR_SS20/EVOC_RBBP_SS20_Bundle_LaPalma_by-Paul-Masukow"/>
                    <pic:cNvPicPr>
                      <a:picLocks noChangeAspect="1" noChangeArrowheads="1"/>
                    </pic:cNvPicPr>
                  </pic:nvPicPr>
                  <pic:blipFill rotWithShape="1">
                    <a:blip r:embed="rId7">
                      <a:extLst>
                        <a:ext uri="{28A0092B-C50C-407E-A947-70E740481C1C}">
                          <a14:useLocalDpi xmlns:a14="http://schemas.microsoft.com/office/drawing/2010/main" val="0"/>
                        </a:ext>
                      </a:extLst>
                    </a:blip>
                    <a:srcRect l="7574" t="51598" r="9274" b="10502"/>
                    <a:stretch/>
                  </pic:blipFill>
                  <pic:spPr bwMode="auto">
                    <a:xfrm>
                      <a:off x="0" y="0"/>
                      <a:ext cx="3581400" cy="2449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138">
        <w:rPr>
          <w:rFonts w:ascii="Verdana" w:hAnsi="Verdana"/>
          <w:noProof/>
          <w:sz w:val="20"/>
          <w:szCs w:val="20"/>
          <w:lang w:val="en-US" w:eastAsia="de-DE"/>
        </w:rPr>
        <w:t xml:space="preserve">Every millimeter counts: For perfect performance, racing and triathlon bikes are precisely adjusted to body dimensions. This makes it all the more difficult if you have to alter or even disassemble the optimally fitted bike for travelling. With the </w:t>
      </w:r>
      <w:r w:rsidRPr="001F7138">
        <w:rPr>
          <w:rFonts w:ascii="Verdana" w:hAnsi="Verdana"/>
          <w:b/>
          <w:noProof/>
          <w:sz w:val="20"/>
          <w:szCs w:val="20"/>
          <w:lang w:val="en-US" w:eastAsia="de-DE"/>
        </w:rPr>
        <w:t>ROAD BIKE BAG PRO</w:t>
      </w:r>
      <w:r w:rsidRPr="001F7138">
        <w:rPr>
          <w:rFonts w:ascii="Verdana" w:hAnsi="Verdana"/>
          <w:noProof/>
          <w:sz w:val="20"/>
          <w:szCs w:val="20"/>
          <w:lang w:val="en-US" w:eastAsia="de-DE"/>
        </w:rPr>
        <w:t>, EVOC once again proves its competence as the world's leading manufacturer of Bike Travel Bags in Spring/Summer 2020, making it easier for triathletes and road cyclists to travel with their bikes: seat posts and handlebar constructions no longer have to be adjusted or removed.</w:t>
      </w:r>
    </w:p>
    <w:p w14:paraId="2D050EF7" w14:textId="77777777" w:rsidR="00713BC0" w:rsidRDefault="00713BC0" w:rsidP="006F39D8">
      <w:pPr>
        <w:pStyle w:val="Default"/>
        <w:spacing w:line="276" w:lineRule="auto"/>
        <w:jc w:val="both"/>
        <w:rPr>
          <w:rFonts w:ascii="Verdana" w:hAnsi="Verdana" w:cs="Times New Roman"/>
          <w:b/>
          <w:noProof/>
          <w:color w:val="auto"/>
          <w:sz w:val="18"/>
          <w:szCs w:val="18"/>
          <w:lang w:val="en-US" w:eastAsia="de-DE"/>
        </w:rPr>
      </w:pPr>
    </w:p>
    <w:p w14:paraId="68B483D5" w14:textId="77777777" w:rsidR="001F7138" w:rsidRPr="001F7138" w:rsidRDefault="001F7138" w:rsidP="001F7138">
      <w:pPr>
        <w:pStyle w:val="Default"/>
        <w:spacing w:line="276" w:lineRule="auto"/>
        <w:jc w:val="both"/>
        <w:rPr>
          <w:rFonts w:ascii="Verdana" w:hAnsi="Verdana"/>
          <w:b/>
          <w:noProof/>
          <w:sz w:val="20"/>
          <w:szCs w:val="20"/>
          <w:lang w:val="en-US" w:eastAsia="de-DE"/>
        </w:rPr>
      </w:pPr>
      <w:r w:rsidRPr="001F7138">
        <w:rPr>
          <w:rFonts w:ascii="Verdana" w:hAnsi="Verdana"/>
          <w:b/>
          <w:bCs/>
          <w:noProof/>
          <w:sz w:val="20"/>
          <w:szCs w:val="20"/>
          <w:lang w:val="en-US" w:eastAsia="de-DE"/>
        </w:rPr>
        <w:t>Innovative hybrid design: "Soft where possible and hard where necessary."</w:t>
      </w:r>
    </w:p>
    <w:p w14:paraId="067D42E4" w14:textId="77777777" w:rsidR="001F7138" w:rsidRPr="001F7138" w:rsidRDefault="001F7138" w:rsidP="001F7138">
      <w:pPr>
        <w:pStyle w:val="Default"/>
        <w:spacing w:line="276" w:lineRule="auto"/>
        <w:jc w:val="both"/>
        <w:rPr>
          <w:rFonts w:ascii="Verdana" w:hAnsi="Verdana"/>
          <w:noProof/>
          <w:sz w:val="20"/>
          <w:szCs w:val="20"/>
          <w:lang w:val="en-US" w:eastAsia="de-DE"/>
        </w:rPr>
      </w:pPr>
      <w:r w:rsidRPr="001F7138">
        <w:rPr>
          <w:rFonts w:ascii="Verdana" w:hAnsi="Verdana"/>
          <w:noProof/>
          <w:sz w:val="20"/>
          <w:szCs w:val="20"/>
          <w:lang w:val="en-US" w:eastAsia="de-DE"/>
        </w:rPr>
        <w:t>The in-house developed bike travel bag concept with hybrid construction offers excellent protection at low weight, high stability and easy handling for more travel comfort. While a lid made of impact and pressure-resistant polycarbonate shells protects the cockpit and saddle and the bottom EVA protects the base, the abrasion-resistant side walls (P600D PU) are reinforced by removable hard plastic rods. Pressure on the bag from the outside is diverted according to a smart concept and never touches fragile parts.</w:t>
      </w:r>
    </w:p>
    <w:p w14:paraId="0E7BE379" w14:textId="77777777" w:rsidR="001F7138" w:rsidRPr="001F7138" w:rsidRDefault="001F7138" w:rsidP="001F7138">
      <w:pPr>
        <w:pStyle w:val="Default"/>
        <w:spacing w:line="276" w:lineRule="auto"/>
        <w:jc w:val="both"/>
        <w:rPr>
          <w:rFonts w:ascii="Verdana" w:hAnsi="Verdana"/>
          <w:noProof/>
          <w:sz w:val="20"/>
          <w:szCs w:val="20"/>
          <w:lang w:val="en-US" w:eastAsia="de-DE"/>
        </w:rPr>
      </w:pPr>
    </w:p>
    <w:p w14:paraId="32246EEF" w14:textId="41D246BD" w:rsidR="006F39D8" w:rsidRDefault="001F7138" w:rsidP="001F7138">
      <w:pPr>
        <w:pStyle w:val="Default"/>
        <w:spacing w:line="276" w:lineRule="auto"/>
        <w:jc w:val="both"/>
        <w:rPr>
          <w:rFonts w:ascii="Verdana" w:hAnsi="Verdana" w:cs="Times New Roman"/>
          <w:noProof/>
          <w:color w:val="auto"/>
          <w:sz w:val="20"/>
          <w:szCs w:val="20"/>
          <w:lang w:val="en-US" w:eastAsia="de-DE"/>
        </w:rPr>
      </w:pPr>
      <w:r w:rsidRPr="001F7138">
        <w:rPr>
          <w:rFonts w:ascii="Verdana" w:hAnsi="Verdana" w:cs="Times New Roman"/>
          <w:noProof/>
          <w:color w:val="auto"/>
          <w:sz w:val="20"/>
          <w:szCs w:val="20"/>
          <w:lang w:val="en-US" w:eastAsia="de-DE"/>
        </w:rPr>
        <w:t xml:space="preserve">Once the wheels and pedals have been removed, the frame can be mounted on the adjustable </w:t>
      </w:r>
      <w:r w:rsidRPr="001F7138">
        <w:rPr>
          <w:rFonts w:ascii="Verdana" w:hAnsi="Verdana" w:cs="Times New Roman"/>
          <w:b/>
          <w:noProof/>
          <w:color w:val="auto"/>
          <w:sz w:val="20"/>
          <w:szCs w:val="20"/>
          <w:lang w:val="en-US" w:eastAsia="de-DE"/>
        </w:rPr>
        <w:t>ROAD BIKE STAND</w:t>
      </w:r>
      <w:r w:rsidRPr="001F7138">
        <w:rPr>
          <w:rFonts w:ascii="Verdana" w:hAnsi="Verdana" w:cs="Times New Roman"/>
          <w:noProof/>
          <w:color w:val="auto"/>
          <w:sz w:val="20"/>
          <w:szCs w:val="20"/>
          <w:lang w:val="en-US" w:eastAsia="de-DE"/>
        </w:rPr>
        <w:t xml:space="preserve"> made of aluminium and hard plastic in just a few simple steps. In the ROAD BIKE BAG PRO the frame including the STAND is fixed at strategic points with easily recognizable red velcro straps on the side walls. A </w:t>
      </w:r>
      <w:r w:rsidRPr="001F7138">
        <w:rPr>
          <w:rFonts w:ascii="Verdana" w:hAnsi="Verdana" w:cs="Times New Roman"/>
          <w:b/>
          <w:noProof/>
          <w:color w:val="auto"/>
          <w:sz w:val="20"/>
          <w:szCs w:val="20"/>
          <w:lang w:val="en-US" w:eastAsia="de-DE"/>
        </w:rPr>
        <w:t>COCKPIT-PAD</w:t>
      </w:r>
      <w:r w:rsidRPr="001F7138">
        <w:rPr>
          <w:rFonts w:ascii="Verdana" w:hAnsi="Verdana" w:cs="Times New Roman"/>
          <w:noProof/>
          <w:color w:val="auto"/>
          <w:sz w:val="20"/>
          <w:szCs w:val="20"/>
          <w:lang w:val="en-US" w:eastAsia="de-DE"/>
        </w:rPr>
        <w:t xml:space="preserve"> provides </w:t>
      </w:r>
      <w:r w:rsidRPr="001F7138">
        <w:rPr>
          <w:rFonts w:ascii="Verdana" w:hAnsi="Verdana" w:cs="Times New Roman"/>
          <w:noProof/>
          <w:color w:val="auto"/>
          <w:sz w:val="20"/>
          <w:szCs w:val="20"/>
          <w:lang w:val="en-US" w:eastAsia="de-DE"/>
        </w:rPr>
        <w:lastRenderedPageBreak/>
        <w:t>additional padding for the handlebar construction. The wheels fit into the WHEEL BAGS that come with reinforced axle protection and are placed to the side of the frame. A variably fixable, internal side stabilizer protects against lateral pressure on the wheel.</w:t>
      </w:r>
    </w:p>
    <w:p w14:paraId="5CF3DABE" w14:textId="77777777" w:rsidR="001F7138" w:rsidRDefault="001F7138" w:rsidP="001F7138">
      <w:pPr>
        <w:pStyle w:val="Default"/>
        <w:spacing w:line="276" w:lineRule="auto"/>
        <w:jc w:val="both"/>
        <w:rPr>
          <w:rFonts w:ascii="Verdana" w:hAnsi="Verdana" w:cs="Times New Roman"/>
          <w:noProof/>
          <w:color w:val="auto"/>
          <w:sz w:val="20"/>
          <w:szCs w:val="20"/>
          <w:lang w:val="en-US" w:eastAsia="de-DE"/>
        </w:rPr>
      </w:pPr>
    </w:p>
    <w:p w14:paraId="025B57FB" w14:textId="77777777" w:rsidR="001F7138" w:rsidRPr="001F7138" w:rsidRDefault="001F7138" w:rsidP="001F7138">
      <w:pPr>
        <w:pStyle w:val="Default"/>
        <w:spacing w:line="276" w:lineRule="auto"/>
        <w:jc w:val="both"/>
        <w:rPr>
          <w:rFonts w:ascii="Verdana" w:hAnsi="Verdana"/>
          <w:noProof/>
          <w:sz w:val="20"/>
          <w:szCs w:val="20"/>
          <w:lang w:val="en-US" w:eastAsia="de-DE"/>
        </w:rPr>
      </w:pPr>
      <w:r w:rsidRPr="001F7138">
        <w:rPr>
          <w:rFonts w:ascii="Verdana" w:hAnsi="Verdana"/>
          <w:b/>
          <w:bCs/>
          <w:noProof/>
          <w:sz w:val="20"/>
          <w:szCs w:val="20"/>
          <w:lang w:val="en-US" w:eastAsia="de-DE"/>
        </w:rPr>
        <w:t>Quiet and convenient</w:t>
      </w:r>
    </w:p>
    <w:p w14:paraId="054ADC14" w14:textId="77777777" w:rsidR="001F7138" w:rsidRPr="001F7138" w:rsidRDefault="001F7138" w:rsidP="001F7138">
      <w:pPr>
        <w:pStyle w:val="Default"/>
        <w:spacing w:line="276" w:lineRule="auto"/>
        <w:jc w:val="both"/>
        <w:rPr>
          <w:rFonts w:ascii="Verdana" w:hAnsi="Verdana"/>
          <w:noProof/>
          <w:sz w:val="20"/>
          <w:szCs w:val="20"/>
          <w:lang w:val="en-US" w:eastAsia="de-DE"/>
        </w:rPr>
      </w:pPr>
      <w:r w:rsidRPr="001F7138">
        <w:rPr>
          <w:rFonts w:ascii="Verdana" w:hAnsi="Verdana"/>
          <w:noProof/>
          <w:sz w:val="20"/>
          <w:szCs w:val="20"/>
          <w:lang w:val="en-US" w:eastAsia="de-DE"/>
        </w:rPr>
        <w:t>The lockable ROAD BIKE BAG PRO transports bikes not only extremely safely, but also very comfortably. The extra-wide monocoque chassis is stable and can be pulled quietly and easily thanks to the skate wheels. A clip-on wheel can be attached to the sturdy aluminium handle for longer distances. A variety of carrying handles make handling even easier. If the bicycle travel bag is not in use, it can be folded and stowed away to save space.</w:t>
      </w:r>
    </w:p>
    <w:p w14:paraId="64F58F2E" w14:textId="77777777" w:rsidR="006F39D8" w:rsidRPr="006F39D8" w:rsidRDefault="006F39D8" w:rsidP="006F39D8">
      <w:pPr>
        <w:pStyle w:val="Default"/>
        <w:spacing w:line="276" w:lineRule="auto"/>
        <w:jc w:val="both"/>
        <w:rPr>
          <w:rFonts w:ascii="Verdana" w:hAnsi="Verdana" w:cs="Times New Roman"/>
          <w:noProof/>
          <w:color w:val="auto"/>
          <w:sz w:val="18"/>
          <w:szCs w:val="18"/>
          <w:lang w:val="en-US" w:eastAsia="de-DE"/>
        </w:rPr>
      </w:pPr>
    </w:p>
    <w:p w14:paraId="3B82D5BE" w14:textId="02820FD8" w:rsidR="006F39D8" w:rsidRDefault="001F7138" w:rsidP="006F39D8">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The new EVOC Road Bike Bag Pro</w:t>
      </w:r>
      <w:r w:rsidR="006F39D8" w:rsidRPr="006F39D8">
        <w:rPr>
          <w:rFonts w:ascii="Verdana" w:hAnsi="Verdana" w:cs="Times New Roman"/>
          <w:noProof/>
          <w:color w:val="auto"/>
          <w:sz w:val="18"/>
          <w:szCs w:val="18"/>
          <w:lang w:val="en-US" w:eastAsia="de-DE"/>
        </w:rPr>
        <w:t xml:space="preserve"> will be available from </w:t>
      </w:r>
      <w:r w:rsidR="008A27FB">
        <w:rPr>
          <w:rFonts w:ascii="Verdana" w:hAnsi="Verdana" w:cs="Times New Roman"/>
          <w:noProof/>
          <w:color w:val="auto"/>
          <w:sz w:val="18"/>
          <w:szCs w:val="18"/>
          <w:lang w:val="en-US" w:eastAsia="de-DE"/>
        </w:rPr>
        <w:t>A</w:t>
      </w:r>
      <w:r w:rsidR="00F11ADB">
        <w:rPr>
          <w:rFonts w:ascii="Verdana" w:hAnsi="Verdana" w:cs="Times New Roman"/>
          <w:noProof/>
          <w:color w:val="auto"/>
          <w:sz w:val="18"/>
          <w:szCs w:val="18"/>
          <w:lang w:val="en-US" w:eastAsia="de-DE"/>
        </w:rPr>
        <w:t>utumn 2019.</w:t>
      </w:r>
    </w:p>
    <w:p w14:paraId="7F6569D6" w14:textId="77777777" w:rsidR="001F7138" w:rsidRDefault="001F7138" w:rsidP="006F39D8">
      <w:pPr>
        <w:pStyle w:val="Default"/>
        <w:spacing w:line="276" w:lineRule="auto"/>
        <w:jc w:val="both"/>
        <w:rPr>
          <w:rFonts w:ascii="Verdana" w:hAnsi="Verdana" w:cs="Times New Roman"/>
          <w:noProof/>
          <w:color w:val="auto"/>
          <w:sz w:val="18"/>
          <w:szCs w:val="18"/>
          <w:lang w:val="en-US" w:eastAsia="de-DE"/>
        </w:rPr>
      </w:pPr>
    </w:p>
    <w:p w14:paraId="709A3AD7" w14:textId="7BA24BA1" w:rsidR="001F7138" w:rsidRDefault="001F7138" w:rsidP="006F39D8">
      <w:pPr>
        <w:pStyle w:val="Default"/>
        <w:spacing w:line="276" w:lineRule="auto"/>
        <w:jc w:val="both"/>
        <w:rPr>
          <w:rFonts w:ascii="Verdana" w:hAnsi="Verdana" w:cs="Times New Roman"/>
          <w:b/>
          <w:noProof/>
          <w:color w:val="auto"/>
          <w:sz w:val="18"/>
          <w:szCs w:val="18"/>
          <w:lang w:val="en-US" w:eastAsia="de-DE"/>
        </w:rPr>
      </w:pPr>
      <w:r w:rsidRPr="004C229F">
        <w:rPr>
          <w:rFonts w:ascii="Verdana" w:hAnsi="Verdana" w:cs="Times New Roman"/>
          <w:b/>
          <w:noProof/>
          <w:color w:val="auto"/>
          <w:sz w:val="18"/>
          <w:szCs w:val="18"/>
          <w:lang w:val="en-US" w:eastAsia="de-DE"/>
        </w:rPr>
        <w:t>SPECIFICATIONS</w:t>
      </w:r>
      <w:r w:rsidR="00D752D2" w:rsidRPr="004C229F">
        <w:rPr>
          <w:rFonts w:ascii="Verdana" w:hAnsi="Verdana" w:cs="Times New Roman"/>
          <w:b/>
          <w:noProof/>
          <w:color w:val="auto"/>
          <w:sz w:val="18"/>
          <w:szCs w:val="18"/>
          <w:lang w:val="en-US" w:eastAsia="de-DE"/>
        </w:rPr>
        <w:t xml:space="preserve"> R</w:t>
      </w:r>
      <w:r w:rsidR="004C229F">
        <w:rPr>
          <w:rFonts w:ascii="Verdana" w:hAnsi="Verdana" w:cs="Times New Roman"/>
          <w:b/>
          <w:noProof/>
          <w:color w:val="auto"/>
          <w:sz w:val="18"/>
          <w:szCs w:val="18"/>
          <w:lang w:val="en-US" w:eastAsia="de-DE"/>
        </w:rPr>
        <w:t>OAD BIKE BAG PRO</w:t>
      </w:r>
    </w:p>
    <w:p w14:paraId="2210DAB0" w14:textId="77777777" w:rsidR="004C229F" w:rsidRPr="004C229F" w:rsidRDefault="004C229F" w:rsidP="006F39D8">
      <w:pPr>
        <w:pStyle w:val="Default"/>
        <w:spacing w:line="276" w:lineRule="auto"/>
        <w:jc w:val="both"/>
        <w:rPr>
          <w:rFonts w:ascii="Verdana" w:hAnsi="Verdana" w:cs="Times New Roman"/>
          <w:b/>
          <w:noProof/>
          <w:color w:val="auto"/>
          <w:sz w:val="18"/>
          <w:szCs w:val="18"/>
          <w:lang w:val="en-US" w:eastAsia="de-DE"/>
        </w:rPr>
      </w:pPr>
    </w:p>
    <w:p w14:paraId="735C3985" w14:textId="77777777"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Volume:</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sidRPr="004C229F">
        <w:rPr>
          <w:rFonts w:ascii="Verdana" w:hAnsi="Verdana" w:cs="Times New Roman"/>
          <w:noProof/>
          <w:color w:val="auto"/>
          <w:sz w:val="18"/>
          <w:szCs w:val="18"/>
          <w:lang w:val="en-US" w:eastAsia="de-DE"/>
        </w:rPr>
        <w:t>300 l</w:t>
      </w:r>
      <w:r>
        <w:rPr>
          <w:rFonts w:ascii="Verdana" w:hAnsi="Verdana" w:cs="Times New Roman"/>
          <w:noProof/>
          <w:color w:val="auto"/>
          <w:sz w:val="18"/>
          <w:szCs w:val="18"/>
          <w:lang w:val="en-US" w:eastAsia="de-DE"/>
        </w:rPr>
        <w:t xml:space="preserve"> </w:t>
      </w:r>
    </w:p>
    <w:p w14:paraId="3417AA30" w14:textId="77777777"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Dimensions:</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t xml:space="preserve">92 x 130 x 53 cm // </w:t>
      </w:r>
      <w:r w:rsidRPr="004C229F">
        <w:rPr>
          <w:rFonts w:ascii="Verdana" w:hAnsi="Verdana" w:cs="Times New Roman"/>
          <w:noProof/>
          <w:color w:val="auto"/>
          <w:sz w:val="18"/>
          <w:szCs w:val="18"/>
          <w:lang w:val="en-US" w:eastAsia="de-DE"/>
        </w:rPr>
        <w:t>collapsible to: 142 x 38 x 32 cm</w:t>
      </w:r>
    </w:p>
    <w:p w14:paraId="0AE8CB7B" w14:textId="77777777"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Weight:</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sidRPr="004C229F">
        <w:rPr>
          <w:rFonts w:ascii="Verdana" w:hAnsi="Verdana" w:cs="Times New Roman"/>
          <w:noProof/>
          <w:color w:val="auto"/>
          <w:sz w:val="18"/>
          <w:szCs w:val="18"/>
          <w:lang w:val="en-US" w:eastAsia="de-DE"/>
        </w:rPr>
        <w:t>11.000 g (incl. BIKE STAND)</w:t>
      </w:r>
    </w:p>
    <w:p w14:paraId="1FD2F192" w14:textId="77777777"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Maximum wheel base: 106 cm</w:t>
      </w:r>
    </w:p>
    <w:p w14:paraId="11CFFE52" w14:textId="70D03F36" w:rsidR="004C229F" w:rsidRDefault="004C229F" w:rsidP="006F39D8">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Price:</w:t>
      </w:r>
      <w:r>
        <w:rPr>
          <w:rFonts w:ascii="Verdana" w:hAnsi="Verdana" w:cs="Times New Roman"/>
          <w:noProof/>
          <w:color w:val="auto"/>
          <w:sz w:val="18"/>
          <w:szCs w:val="18"/>
          <w:lang w:val="en-US" w:eastAsia="de-DE"/>
        </w:rPr>
        <w:tab/>
      </w:r>
      <w:r w:rsidR="005B205E">
        <w:rPr>
          <w:rFonts w:ascii="Verdana" w:hAnsi="Verdana" w:cs="Times New Roman"/>
          <w:noProof/>
          <w:color w:val="auto"/>
          <w:sz w:val="18"/>
          <w:szCs w:val="18"/>
          <w:lang w:val="en-US" w:eastAsia="de-DE"/>
        </w:rPr>
        <w:tab/>
      </w:r>
      <w:r w:rsidR="005B205E">
        <w:rPr>
          <w:rFonts w:ascii="Verdana" w:hAnsi="Verdana" w:cs="Times New Roman"/>
          <w:noProof/>
          <w:color w:val="auto"/>
          <w:sz w:val="18"/>
          <w:szCs w:val="18"/>
          <w:lang w:val="en-US" w:eastAsia="de-DE"/>
        </w:rPr>
        <w:tab/>
        <w:t xml:space="preserve">795 € </w:t>
      </w:r>
      <w:r w:rsidR="00C85CA6">
        <w:rPr>
          <w:rFonts w:ascii="Verdana" w:hAnsi="Verdana" w:cs="Times New Roman"/>
          <w:noProof/>
          <w:color w:val="auto"/>
          <w:sz w:val="18"/>
          <w:szCs w:val="18"/>
          <w:lang w:val="en-US" w:eastAsia="de-DE"/>
        </w:rPr>
        <w:t xml:space="preserve">| </w:t>
      </w:r>
      <w:r w:rsidR="006E2C0F">
        <w:rPr>
          <w:rFonts w:ascii="Verdana" w:hAnsi="Verdana" w:cs="Times New Roman"/>
          <w:noProof/>
          <w:color w:val="auto"/>
          <w:sz w:val="18"/>
          <w:szCs w:val="18"/>
          <w:lang w:val="en-US" w:eastAsia="de-DE"/>
        </w:rPr>
        <w:t xml:space="preserve">895 USD | </w:t>
      </w:r>
      <w:r w:rsidR="005F4BFA">
        <w:rPr>
          <w:rFonts w:ascii="Verdana" w:hAnsi="Verdana" w:cs="Times New Roman"/>
          <w:noProof/>
          <w:color w:val="auto"/>
          <w:sz w:val="18"/>
          <w:szCs w:val="18"/>
          <w:lang w:val="en-US" w:eastAsia="de-DE"/>
        </w:rPr>
        <w:t>749,99 GBP</w:t>
      </w:r>
    </w:p>
    <w:p w14:paraId="67D02CEF" w14:textId="77777777" w:rsidR="001F7138" w:rsidRDefault="001F7138" w:rsidP="006F39D8">
      <w:pPr>
        <w:pStyle w:val="Default"/>
        <w:spacing w:line="276" w:lineRule="auto"/>
        <w:jc w:val="both"/>
        <w:rPr>
          <w:rFonts w:ascii="Verdana" w:hAnsi="Verdana" w:cs="Times New Roman"/>
          <w:noProof/>
          <w:color w:val="auto"/>
          <w:sz w:val="18"/>
          <w:szCs w:val="18"/>
          <w:lang w:val="en-US" w:eastAsia="de-DE"/>
        </w:rPr>
      </w:pPr>
    </w:p>
    <w:p w14:paraId="223BE91B" w14:textId="2BBEF4AB" w:rsidR="00D752D2" w:rsidRDefault="00D752D2" w:rsidP="00D752D2">
      <w:pPr>
        <w:pStyle w:val="Default"/>
        <w:spacing w:line="276" w:lineRule="auto"/>
        <w:jc w:val="both"/>
        <w:rPr>
          <w:rFonts w:ascii="Verdana" w:hAnsi="Verdana" w:cs="Times New Roman"/>
          <w:b/>
          <w:noProof/>
          <w:color w:val="auto"/>
          <w:sz w:val="18"/>
          <w:szCs w:val="18"/>
          <w:lang w:val="en-US" w:eastAsia="de-DE"/>
        </w:rPr>
      </w:pPr>
      <w:r w:rsidRPr="004C229F">
        <w:rPr>
          <w:rFonts w:ascii="Verdana" w:hAnsi="Verdana" w:cs="Times New Roman"/>
          <w:b/>
          <w:noProof/>
          <w:color w:val="auto"/>
          <w:sz w:val="18"/>
          <w:szCs w:val="18"/>
          <w:lang w:val="en-US" w:eastAsia="de-DE"/>
        </w:rPr>
        <w:t>SPECIFICATIONS ROAD BIKE STAND</w:t>
      </w:r>
      <w:r w:rsidR="00B86054">
        <w:rPr>
          <w:rFonts w:ascii="Verdana" w:hAnsi="Verdana" w:cs="Times New Roman"/>
          <w:b/>
          <w:noProof/>
          <w:color w:val="auto"/>
          <w:sz w:val="18"/>
          <w:szCs w:val="18"/>
          <w:lang w:val="en-US" w:eastAsia="de-DE"/>
        </w:rPr>
        <w:t xml:space="preserve"> </w:t>
      </w:r>
      <w:r w:rsidR="005B205E">
        <w:rPr>
          <w:rFonts w:ascii="Verdana" w:hAnsi="Verdana" w:cs="Times New Roman"/>
          <w:b/>
          <w:noProof/>
          <w:color w:val="auto"/>
          <w:sz w:val="18"/>
          <w:szCs w:val="18"/>
          <w:lang w:val="en-US" w:eastAsia="de-DE"/>
        </w:rPr>
        <w:t>(included in the RBBP)</w:t>
      </w:r>
    </w:p>
    <w:p w14:paraId="5266A419" w14:textId="77777777" w:rsidR="004C229F" w:rsidRPr="004C229F" w:rsidRDefault="004C229F" w:rsidP="00D752D2">
      <w:pPr>
        <w:pStyle w:val="Default"/>
        <w:spacing w:line="276" w:lineRule="auto"/>
        <w:jc w:val="both"/>
        <w:rPr>
          <w:rFonts w:ascii="Verdana" w:hAnsi="Verdana" w:cs="Times New Roman"/>
          <w:b/>
          <w:noProof/>
          <w:color w:val="auto"/>
          <w:sz w:val="18"/>
          <w:szCs w:val="18"/>
          <w:lang w:val="en-US" w:eastAsia="de-DE"/>
        </w:rPr>
      </w:pPr>
    </w:p>
    <w:p w14:paraId="755E8CEE" w14:textId="5B620446" w:rsidR="004C229F" w:rsidRPr="00C85CA6" w:rsidRDefault="004C229F" w:rsidP="004C229F">
      <w:pPr>
        <w:pStyle w:val="Default"/>
        <w:spacing w:line="276" w:lineRule="auto"/>
        <w:jc w:val="both"/>
        <w:rPr>
          <w:rFonts w:ascii="Verdana" w:hAnsi="Verdana"/>
          <w:noProof/>
          <w:sz w:val="18"/>
          <w:szCs w:val="18"/>
          <w:lang w:val="en-US" w:eastAsia="de-DE"/>
        </w:rPr>
      </w:pPr>
      <w:r>
        <w:rPr>
          <w:rFonts w:ascii="Verdana" w:hAnsi="Verdana" w:cs="Times New Roman"/>
          <w:noProof/>
          <w:color w:val="auto"/>
          <w:sz w:val="18"/>
          <w:szCs w:val="18"/>
          <w:lang w:val="en-US" w:eastAsia="de-DE"/>
        </w:rPr>
        <w:t>Dimensions:</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sidRPr="00C85CA6">
        <w:rPr>
          <w:rFonts w:ascii="Verdana" w:hAnsi="Verdana"/>
          <w:noProof/>
          <w:sz w:val="18"/>
          <w:szCs w:val="18"/>
          <w:lang w:val="en-US" w:eastAsia="de-DE"/>
        </w:rPr>
        <w:t>110 x 26 x 27 cm</w:t>
      </w:r>
    </w:p>
    <w:p w14:paraId="475189CF" w14:textId="052807EE"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Weight:</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sidRPr="00C85CA6">
        <w:rPr>
          <w:rFonts w:ascii="Verdana" w:hAnsi="Verdana"/>
          <w:noProof/>
          <w:sz w:val="18"/>
          <w:szCs w:val="18"/>
          <w:lang w:val="en-US" w:eastAsia="de-DE"/>
        </w:rPr>
        <w:t>1000 g</w:t>
      </w:r>
    </w:p>
    <w:p w14:paraId="6469D7D6" w14:textId="3F203EE4" w:rsidR="004C229F" w:rsidRDefault="004C229F" w:rsidP="004C229F">
      <w:pPr>
        <w:pStyle w:val="Default"/>
        <w:spacing w:line="276" w:lineRule="auto"/>
        <w:jc w:val="both"/>
        <w:rPr>
          <w:rFonts w:ascii="Verdana" w:hAnsi="Verdana"/>
          <w:noProof/>
          <w:sz w:val="18"/>
          <w:szCs w:val="18"/>
          <w:lang w:val="en-US" w:eastAsia="de-DE"/>
        </w:rPr>
      </w:pPr>
      <w:r>
        <w:rPr>
          <w:rFonts w:ascii="Verdana" w:hAnsi="Verdana"/>
          <w:noProof/>
          <w:sz w:val="18"/>
          <w:szCs w:val="18"/>
          <w:lang w:val="en-US" w:eastAsia="de-DE"/>
        </w:rPr>
        <w:t>Suitable for:</w:t>
      </w:r>
      <w:r>
        <w:rPr>
          <w:rFonts w:ascii="Verdana" w:hAnsi="Verdana"/>
          <w:noProof/>
          <w:sz w:val="18"/>
          <w:szCs w:val="18"/>
          <w:lang w:val="en-US" w:eastAsia="de-DE"/>
        </w:rPr>
        <w:tab/>
      </w:r>
      <w:r>
        <w:rPr>
          <w:rFonts w:ascii="Verdana" w:hAnsi="Verdana"/>
          <w:noProof/>
          <w:sz w:val="18"/>
          <w:szCs w:val="18"/>
          <w:lang w:val="en-US" w:eastAsia="de-DE"/>
        </w:rPr>
        <w:tab/>
      </w:r>
      <w:r w:rsidRPr="004C229F">
        <w:rPr>
          <w:rFonts w:ascii="Verdana" w:hAnsi="Verdana"/>
          <w:noProof/>
          <w:sz w:val="18"/>
          <w:szCs w:val="18"/>
          <w:lang w:val="en-US" w:eastAsia="de-DE"/>
        </w:rPr>
        <w:t>front axle</w:t>
      </w:r>
      <w:r>
        <w:rPr>
          <w:rFonts w:ascii="Verdana" w:hAnsi="Verdana"/>
          <w:noProof/>
          <w:sz w:val="18"/>
          <w:szCs w:val="18"/>
          <w:lang w:val="en-US" w:eastAsia="de-DE"/>
        </w:rPr>
        <w:t>:</w:t>
      </w:r>
      <w:r w:rsidRPr="004C229F">
        <w:rPr>
          <w:rFonts w:ascii="Verdana" w:hAnsi="Verdana"/>
          <w:noProof/>
          <w:sz w:val="18"/>
          <w:szCs w:val="18"/>
          <w:lang w:val="en-US" w:eastAsia="de-DE"/>
        </w:rPr>
        <w:t xml:space="preserve"> 5 x 100 mm QR x 12 x 100 mm thru axle</w:t>
      </w:r>
    </w:p>
    <w:p w14:paraId="157C80E7" w14:textId="0B8418C6" w:rsidR="004C229F" w:rsidRPr="004C229F" w:rsidRDefault="004C229F" w:rsidP="004C229F">
      <w:pPr>
        <w:pStyle w:val="Default"/>
        <w:spacing w:line="276" w:lineRule="auto"/>
        <w:ind w:left="1416" w:firstLine="708"/>
        <w:jc w:val="both"/>
        <w:rPr>
          <w:rFonts w:ascii="Verdana" w:hAnsi="Verdana"/>
          <w:noProof/>
          <w:sz w:val="18"/>
          <w:szCs w:val="18"/>
          <w:lang w:val="en-US" w:eastAsia="de-DE"/>
        </w:rPr>
      </w:pPr>
      <w:r w:rsidRPr="004C229F">
        <w:rPr>
          <w:rFonts w:ascii="Verdana" w:hAnsi="Verdana"/>
          <w:noProof/>
          <w:sz w:val="18"/>
          <w:szCs w:val="18"/>
          <w:lang w:val="en-US" w:eastAsia="de-DE"/>
        </w:rPr>
        <w:t>rear axle:</w:t>
      </w:r>
      <w:r>
        <w:rPr>
          <w:rFonts w:ascii="Verdana" w:hAnsi="Verdana"/>
          <w:noProof/>
          <w:sz w:val="18"/>
          <w:szCs w:val="18"/>
          <w:lang w:val="en-US" w:eastAsia="de-DE"/>
        </w:rPr>
        <w:t xml:space="preserve"> </w:t>
      </w:r>
      <w:r w:rsidRPr="004C229F">
        <w:rPr>
          <w:rFonts w:ascii="Verdana" w:hAnsi="Verdana"/>
          <w:noProof/>
          <w:sz w:val="18"/>
          <w:szCs w:val="18"/>
          <w:lang w:val="en-US" w:eastAsia="de-DE"/>
        </w:rPr>
        <w:t>5 mm QR x 13</w:t>
      </w:r>
      <w:r>
        <w:rPr>
          <w:rFonts w:ascii="Verdana" w:hAnsi="Verdana"/>
          <w:noProof/>
          <w:sz w:val="18"/>
          <w:szCs w:val="18"/>
          <w:lang w:val="en-US" w:eastAsia="de-DE"/>
        </w:rPr>
        <w:t>0 mm, thru axle 12 x 135/142 mm</w:t>
      </w:r>
    </w:p>
    <w:p w14:paraId="1E20B413" w14:textId="759E0245" w:rsidR="004C229F" w:rsidRDefault="004C229F" w:rsidP="004C229F">
      <w:pPr>
        <w:pStyle w:val="Default"/>
        <w:spacing w:line="276" w:lineRule="auto"/>
        <w:jc w:val="both"/>
        <w:rPr>
          <w:rFonts w:ascii="Verdana" w:hAnsi="Verdana" w:cs="Times New Roman"/>
          <w:noProof/>
          <w:color w:val="auto"/>
          <w:sz w:val="18"/>
          <w:szCs w:val="18"/>
          <w:lang w:val="en-US" w:eastAsia="de-DE"/>
        </w:rPr>
      </w:pPr>
      <w:r>
        <w:rPr>
          <w:rFonts w:ascii="Verdana" w:hAnsi="Verdana" w:cs="Times New Roman"/>
          <w:noProof/>
          <w:color w:val="auto"/>
          <w:sz w:val="18"/>
          <w:szCs w:val="18"/>
          <w:lang w:val="en-US" w:eastAsia="de-DE"/>
        </w:rPr>
        <w:t>Price:</w:t>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Pr>
          <w:rFonts w:ascii="Verdana" w:hAnsi="Verdana" w:cs="Times New Roman"/>
          <w:noProof/>
          <w:color w:val="auto"/>
          <w:sz w:val="18"/>
          <w:szCs w:val="18"/>
          <w:lang w:val="en-US" w:eastAsia="de-DE"/>
        </w:rPr>
        <w:tab/>
      </w:r>
      <w:r w:rsidR="005B205E">
        <w:rPr>
          <w:rFonts w:ascii="Verdana" w:hAnsi="Verdana" w:cs="Times New Roman"/>
          <w:noProof/>
          <w:color w:val="auto"/>
          <w:sz w:val="18"/>
          <w:szCs w:val="18"/>
          <w:lang w:val="en-US" w:eastAsia="de-DE"/>
        </w:rPr>
        <w:t xml:space="preserve">130 € </w:t>
      </w:r>
      <w:r w:rsidR="005F4BFA">
        <w:rPr>
          <w:rFonts w:ascii="Verdana" w:hAnsi="Verdana" w:cs="Times New Roman"/>
          <w:noProof/>
          <w:color w:val="auto"/>
          <w:sz w:val="18"/>
          <w:szCs w:val="18"/>
          <w:lang w:val="en-US" w:eastAsia="de-DE"/>
        </w:rPr>
        <w:t>| 160 USD |114,99 GBP</w:t>
      </w:r>
    </w:p>
    <w:p w14:paraId="2CADCA70" w14:textId="0D7F13CA" w:rsidR="00D752D2" w:rsidRPr="006F39D8" w:rsidRDefault="00D752D2" w:rsidP="004C229F">
      <w:pPr>
        <w:pStyle w:val="Default"/>
        <w:spacing w:line="276" w:lineRule="auto"/>
        <w:jc w:val="both"/>
        <w:rPr>
          <w:rFonts w:ascii="Verdana" w:hAnsi="Verdana" w:cs="Times New Roman"/>
          <w:noProof/>
          <w:color w:val="auto"/>
          <w:sz w:val="18"/>
          <w:szCs w:val="18"/>
          <w:lang w:val="en-US" w:eastAsia="de-DE"/>
        </w:rPr>
      </w:pPr>
    </w:p>
    <w:p w14:paraId="254EA16F" w14:textId="16075422" w:rsidR="006F39D8" w:rsidRDefault="006F39D8" w:rsidP="006F39D8">
      <w:pPr>
        <w:pStyle w:val="Default"/>
        <w:spacing w:line="276" w:lineRule="auto"/>
        <w:jc w:val="both"/>
        <w:rPr>
          <w:rFonts w:ascii="Verdana" w:hAnsi="Verdana" w:cs="Times New Roman"/>
          <w:noProof/>
          <w:color w:val="auto"/>
          <w:sz w:val="20"/>
          <w:szCs w:val="20"/>
          <w:lang w:val="en-US" w:eastAsia="de-DE"/>
        </w:rPr>
      </w:pPr>
    </w:p>
    <w:p w14:paraId="6E863BE1" w14:textId="5F26E8A0" w:rsidR="00F11ADB" w:rsidRDefault="00CF2AFB" w:rsidP="006F39D8">
      <w:pPr>
        <w:pStyle w:val="Default"/>
        <w:spacing w:line="276" w:lineRule="auto"/>
        <w:jc w:val="both"/>
        <w:rPr>
          <w:rFonts w:ascii="Verdana" w:hAnsi="Verdana" w:cs="Times New Roman"/>
          <w:noProof/>
          <w:color w:val="auto"/>
          <w:sz w:val="20"/>
          <w:szCs w:val="20"/>
          <w:lang w:val="en-US" w:eastAsia="de-DE"/>
        </w:rPr>
      </w:pPr>
      <w:r>
        <w:rPr>
          <w:rFonts w:ascii="Verdana" w:hAnsi="Verdana" w:cs="Times New Roman"/>
          <w:noProof/>
          <w:color w:val="auto"/>
          <w:sz w:val="20"/>
          <w:szCs w:val="20"/>
          <w:lang w:val="de-DE" w:eastAsia="de-DE"/>
        </w:rPr>
        <mc:AlternateContent>
          <mc:Choice Requires="wps">
            <w:drawing>
              <wp:anchor distT="0" distB="0" distL="114300" distR="114300" simplePos="0" relativeHeight="251661312" behindDoc="0" locked="0" layoutInCell="1" allowOverlap="1" wp14:anchorId="4D79DCDD" wp14:editId="1017EAF6">
                <wp:simplePos x="0" y="0"/>
                <wp:positionH relativeFrom="column">
                  <wp:posOffset>102870</wp:posOffset>
                </wp:positionH>
                <wp:positionV relativeFrom="paragraph">
                  <wp:posOffset>74930</wp:posOffset>
                </wp:positionV>
                <wp:extent cx="1477899" cy="0"/>
                <wp:effectExtent l="50800" t="25400" r="71755" b="101600"/>
                <wp:wrapNone/>
                <wp:docPr id="2" name="Gerade Verbindung 2"/>
                <wp:cNvGraphicFramePr/>
                <a:graphic xmlns:a="http://schemas.openxmlformats.org/drawingml/2006/main">
                  <a:graphicData uri="http://schemas.microsoft.com/office/word/2010/wordprocessingShape">
                    <wps:wsp>
                      <wps:cNvCnPr/>
                      <wps:spPr>
                        <a:xfrm flipV="1">
                          <a:off x="0" y="0"/>
                          <a:ext cx="1477899"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954A5" id="Gerade Verbindu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pt" to="124.4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" strokecolor="black [3213]" strokeweight=".25pt">
                <v:shadow on="t" opacity="24903f" mv:blur="40000f" origin=",.5" offset="0,20000emu"/>
              </v:line>
            </w:pict>
          </mc:Fallback>
        </mc:AlternateContent>
      </w:r>
    </w:p>
    <w:p w14:paraId="18B65E2F" w14:textId="5BAD633D" w:rsidR="00713BC0" w:rsidRPr="00CF2AFB" w:rsidRDefault="00713BC0" w:rsidP="00713BC0">
      <w:pPr>
        <w:rPr>
          <w:rFonts w:ascii="Verdana" w:hAnsi="Verdana"/>
          <w:i/>
          <w:noProof/>
          <w:sz w:val="20"/>
          <w:szCs w:val="20"/>
          <w:lang w:val="en-US" w:eastAsia="de-DE"/>
        </w:rPr>
      </w:pPr>
      <w:bookmarkStart w:id="1" w:name="_GoBack"/>
      <w:bookmarkEnd w:id="1"/>
      <w:r w:rsidRPr="00CF2AFB">
        <w:rPr>
          <w:rFonts w:ascii="Verdana" w:hAnsi="Verdana"/>
          <w:i/>
          <w:noProof/>
          <w:sz w:val="20"/>
          <w:szCs w:val="20"/>
          <w:lang w:val="en-US" w:eastAsia="de-DE"/>
        </w:rPr>
        <w:t xml:space="preserve">Royalty free photos for download in the </w:t>
      </w:r>
      <w:hyperlink r:id="rId8" w:history="1">
        <w:r w:rsidRPr="00CD409A">
          <w:rPr>
            <w:rStyle w:val="Link"/>
            <w:rFonts w:ascii="Verdana" w:hAnsi="Verdana"/>
            <w:i/>
            <w:noProof/>
            <w:sz w:val="20"/>
            <w:szCs w:val="20"/>
            <w:lang w:val="en-US" w:eastAsia="de-DE"/>
          </w:rPr>
          <w:t>EVOC Press Room</w:t>
        </w:r>
      </w:hyperlink>
    </w:p>
    <w:p w14:paraId="6CDAE759" w14:textId="77777777" w:rsidR="00713BC0" w:rsidRPr="00CF2AFB" w:rsidRDefault="00713BC0" w:rsidP="006F39D8">
      <w:pPr>
        <w:pStyle w:val="Default"/>
        <w:spacing w:line="276" w:lineRule="auto"/>
        <w:jc w:val="both"/>
        <w:rPr>
          <w:rFonts w:ascii="Verdana" w:hAnsi="Verdana" w:cs="Times New Roman"/>
          <w:i/>
          <w:noProof/>
          <w:color w:val="auto"/>
          <w:sz w:val="20"/>
          <w:szCs w:val="20"/>
          <w:lang w:val="en-US" w:eastAsia="de-DE"/>
        </w:rPr>
      </w:pPr>
    </w:p>
    <w:p w14:paraId="1F80E9FC" w14:textId="06E94111" w:rsidR="00E10DC7" w:rsidRPr="00CF2AFB" w:rsidRDefault="00E10DC7" w:rsidP="00E10DC7">
      <w:pPr>
        <w:pStyle w:val="Default"/>
        <w:spacing w:line="276" w:lineRule="auto"/>
        <w:jc w:val="both"/>
        <w:rPr>
          <w:rFonts w:ascii="Verdana" w:hAnsi="Verdana"/>
          <w:i/>
          <w:color w:val="000000" w:themeColor="text1"/>
          <w:sz w:val="18"/>
          <w:szCs w:val="18"/>
        </w:rPr>
      </w:pPr>
      <w:r w:rsidRPr="00CF2AFB">
        <w:rPr>
          <w:rFonts w:ascii="Verdana" w:hAnsi="Verdana"/>
          <w:b/>
          <w:i/>
          <w:color w:val="000000" w:themeColor="text1"/>
          <w:sz w:val="18"/>
          <w:szCs w:val="18"/>
        </w:rPr>
        <w:t>Date:</w:t>
      </w:r>
      <w:r w:rsidRPr="00CF2AFB">
        <w:rPr>
          <w:rFonts w:ascii="Verdana" w:hAnsi="Verdana"/>
          <w:i/>
          <w:color w:val="000000" w:themeColor="text1"/>
          <w:sz w:val="18"/>
          <w:szCs w:val="18"/>
        </w:rPr>
        <w:t xml:space="preserve"> </w:t>
      </w:r>
      <w:r w:rsidR="001F7138">
        <w:rPr>
          <w:rFonts w:ascii="Verdana" w:hAnsi="Verdana"/>
          <w:i/>
          <w:color w:val="000000" w:themeColor="text1"/>
          <w:sz w:val="18"/>
          <w:szCs w:val="18"/>
        </w:rPr>
        <w:t>August</w:t>
      </w:r>
      <w:r w:rsidR="006F39D8" w:rsidRPr="00CF2AFB">
        <w:rPr>
          <w:rFonts w:ascii="Verdana" w:hAnsi="Verdana"/>
          <w:i/>
          <w:color w:val="000000" w:themeColor="text1"/>
          <w:sz w:val="18"/>
          <w:szCs w:val="18"/>
        </w:rPr>
        <w:t xml:space="preserve"> </w:t>
      </w:r>
      <w:r w:rsidRPr="00CF2AFB">
        <w:rPr>
          <w:rFonts w:ascii="Verdana" w:hAnsi="Verdana"/>
          <w:i/>
          <w:color w:val="000000" w:themeColor="text1"/>
          <w:sz w:val="18"/>
          <w:szCs w:val="18"/>
        </w:rPr>
        <w:t>201</w:t>
      </w:r>
      <w:r w:rsidR="0018346C" w:rsidRPr="00CF2AFB">
        <w:rPr>
          <w:rFonts w:ascii="Verdana" w:hAnsi="Verdana"/>
          <w:i/>
          <w:color w:val="000000" w:themeColor="text1"/>
          <w:sz w:val="18"/>
          <w:szCs w:val="18"/>
        </w:rPr>
        <w:t>9</w:t>
      </w:r>
    </w:p>
    <w:p w14:paraId="2F9D3CEB" w14:textId="77777777" w:rsidR="00E10DC7" w:rsidRPr="00CF2AFB" w:rsidRDefault="00E10DC7" w:rsidP="00E10DC7">
      <w:pPr>
        <w:pStyle w:val="Default"/>
        <w:spacing w:line="276" w:lineRule="auto"/>
        <w:jc w:val="both"/>
        <w:rPr>
          <w:rFonts w:ascii="Verdana" w:hAnsi="Verdana"/>
          <w:i/>
          <w:color w:val="000000" w:themeColor="text1"/>
          <w:sz w:val="18"/>
          <w:szCs w:val="18"/>
        </w:rPr>
      </w:pPr>
      <w:r w:rsidRPr="00CF2AFB">
        <w:rPr>
          <w:rFonts w:ascii="Verdana" w:hAnsi="Verdana"/>
          <w:i/>
          <w:color w:val="000000" w:themeColor="text1"/>
          <w:sz w:val="18"/>
          <w:szCs w:val="18"/>
        </w:rPr>
        <w:t xml:space="preserve">Subject to changes. </w:t>
      </w: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D7106A3" w14:textId="1BA3B20D" w:rsidR="00402DDA" w:rsidRPr="006F39D8"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xml:space="preserve">: Dani Odesser | </w:t>
      </w:r>
      <w:hyperlink r:id="rId9" w:history="1">
        <w:r w:rsidR="00713BC0" w:rsidRPr="00503F4D">
          <w:rPr>
            <w:rStyle w:val="Link"/>
            <w:rFonts w:ascii="Verdana" w:hAnsi="Verdana"/>
            <w:sz w:val="18"/>
            <w:szCs w:val="18"/>
            <w:lang w:val="en-US"/>
          </w:rPr>
          <w:t>press@evocsports.com</w:t>
        </w:r>
      </w:hyperlink>
      <w:r w:rsidR="00594DE4" w:rsidRPr="00E10DC7">
        <w:rPr>
          <w:rFonts w:ascii="Verdana" w:hAnsi="Verdana"/>
          <w:color w:val="000000" w:themeColor="text1"/>
          <w:sz w:val="18"/>
          <w:szCs w:val="18"/>
          <w:lang w:val="en-US"/>
        </w:rPr>
        <w:t xml:space="preserve"> | +49 (0)170 3131812</w:t>
      </w:r>
    </w:p>
    <w:p w14:paraId="2644A760" w14:textId="3F326600" w:rsidR="00594DE4" w:rsidRPr="00E10DC7" w:rsidRDefault="00594DE4" w:rsidP="00402DDA">
      <w:pPr>
        <w:spacing w:line="260" w:lineRule="exact"/>
        <w:rPr>
          <w:rFonts w:ascii="Verdana" w:hAnsi="Verdana"/>
          <w:color w:val="000000" w:themeColor="text1"/>
          <w:sz w:val="18"/>
          <w:szCs w:val="18"/>
          <w:lang w:val="en-US"/>
        </w:rPr>
      </w:pPr>
      <w:r w:rsidRPr="00E10DC7">
        <w:rPr>
          <w:rFonts w:ascii="Verdana" w:hAnsi="Verdana"/>
          <w:b/>
          <w:color w:val="000000" w:themeColor="text1"/>
          <w:sz w:val="18"/>
          <w:szCs w:val="18"/>
          <w:lang w:val="en-US"/>
        </w:rPr>
        <w:t>Media Contact North America</w:t>
      </w:r>
      <w:r w:rsidRPr="00E10DC7">
        <w:rPr>
          <w:rFonts w:ascii="Verdana" w:hAnsi="Verdana"/>
          <w:color w:val="000000" w:themeColor="text1"/>
          <w:sz w:val="18"/>
          <w:szCs w:val="18"/>
          <w:lang w:val="en-US"/>
        </w:rPr>
        <w:t xml:space="preserve">: </w:t>
      </w:r>
      <w:r w:rsidR="00713BC0">
        <w:rPr>
          <w:rFonts w:ascii="Verdana" w:hAnsi="Verdana"/>
          <w:color w:val="000000" w:themeColor="text1"/>
          <w:sz w:val="18"/>
          <w:szCs w:val="18"/>
          <w:lang w:val="en-US"/>
        </w:rPr>
        <w:t xml:space="preserve">HotRoute Media | </w:t>
      </w:r>
      <w:r w:rsidR="00713BC0" w:rsidRPr="00713BC0">
        <w:rPr>
          <w:rFonts w:ascii="Verdana" w:hAnsi="Verdana"/>
          <w:color w:val="000000" w:themeColor="text1"/>
          <w:sz w:val="18"/>
          <w:szCs w:val="18"/>
          <w:lang w:val="en-US"/>
        </w:rPr>
        <w:t xml:space="preserve">Logan VonBokel </w:t>
      </w:r>
      <w:r w:rsidR="00713BC0">
        <w:rPr>
          <w:rFonts w:ascii="Verdana" w:hAnsi="Verdana"/>
          <w:color w:val="000000" w:themeColor="text1"/>
          <w:sz w:val="18"/>
          <w:szCs w:val="18"/>
          <w:lang w:val="en-US"/>
        </w:rPr>
        <w:t xml:space="preserve">| </w:t>
      </w:r>
      <w:hyperlink r:id="rId10" w:history="1">
        <w:r w:rsidR="00713BC0" w:rsidRPr="00503F4D">
          <w:rPr>
            <w:rStyle w:val="Link"/>
            <w:rFonts w:ascii="Verdana" w:hAnsi="Verdana"/>
            <w:sz w:val="18"/>
            <w:szCs w:val="18"/>
            <w:lang w:val="en-US"/>
          </w:rPr>
          <w:t>logan@hotroutemedia.com</w:t>
        </w:r>
      </w:hyperlink>
      <w:r w:rsidR="00713BC0">
        <w:rPr>
          <w:rFonts w:ascii="Verdana" w:hAnsi="Verdana"/>
          <w:color w:val="000000" w:themeColor="text1"/>
          <w:sz w:val="18"/>
          <w:szCs w:val="18"/>
          <w:lang w:val="en-US"/>
        </w:rPr>
        <w:t xml:space="preserve"> |</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B258AE">
      <w:headerReference w:type="default" r:id="rId11"/>
      <w:footerReference w:type="default" r:id="rId12"/>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E2CF" w14:textId="77777777" w:rsidR="0035781C" w:rsidRDefault="0035781C" w:rsidP="00B258AE">
      <w:r>
        <w:separator/>
      </w:r>
    </w:p>
  </w:endnote>
  <w:endnote w:type="continuationSeparator" w:id="0">
    <w:p w14:paraId="769527DB" w14:textId="77777777" w:rsidR="0035781C" w:rsidRDefault="0035781C"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997BCA" w:rsidRDefault="00997BC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997BCA" w:rsidRDefault="00997BC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Pr>
        <w:rFonts w:ascii="Verdana" w:hAnsi="Verdana"/>
        <w:sz w:val="18"/>
      </w:rPr>
      <w:t> </w:t>
    </w:r>
  </w:p>
  <w:p w14:paraId="00EE355B" w14:textId="3450F47B" w:rsidR="00997BCA" w:rsidRPr="00AD2F25" w:rsidRDefault="00997BCA" w:rsidP="00B258AE">
    <w:pPr>
      <w:jc w:val="both"/>
      <w:rPr>
        <w:rStyle w:val="EvocFlietext"/>
        <w:rFonts w:ascii="Verdana" w:hAnsi="Verdana"/>
        <w:i/>
        <w:sz w:val="14"/>
        <w:szCs w:val="14"/>
      </w:rPr>
    </w:pPr>
    <w:r>
      <w:rPr>
        <w:rStyle w:val="EvocFlietext"/>
        <w:rFonts w:ascii="Verdana" w:hAnsi="Verdana"/>
        <w:i/>
        <w:sz w:val="14"/>
      </w:rPr>
      <w:t xml:space="preserve">In the last 20 years, we have travelled to more than 50 destinations </w:t>
    </w:r>
    <w:r>
      <w:rPr>
        <w:rStyle w:val="EvocFlietext"/>
        <w:rFonts w:ascii="Verdana" w:hAnsi="Verdana"/>
        <w:i/>
        <w:sz w:val="14"/>
        <w:cs/>
      </w:rPr>
      <w:t xml:space="preserve">– </w:t>
    </w:r>
    <w:r>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Pr>
        <w:rStyle w:val="EvocFlietext"/>
        <w:rFonts w:ascii="Verdana" w:hAnsi="Verdana"/>
        <w:i/>
        <w:sz w:val="14"/>
        <w:cs/>
      </w:rPr>
      <w:t xml:space="preserve">– </w:t>
    </w:r>
    <w:r>
      <w:rPr>
        <w:rStyle w:val="EvocFlietext"/>
        <w:rFonts w:ascii="Verdana" w:hAnsi="Verdana"/>
        <w:i/>
        <w:sz w:val="14"/>
      </w:rPr>
      <w:t>with a particular focus on proper protection.</w:t>
    </w:r>
    <w:r>
      <w:rPr>
        <w:sz w:val="14"/>
      </w:rPr>
      <w:t xml:space="preserve"> </w:t>
    </w:r>
    <w:r>
      <w:rPr>
        <w:rStyle w:val="EvocFlietext"/>
        <w:rFonts w:ascii="Verdana" w:hAnsi="Verdana"/>
        <w:i/>
        <w:sz w:val="14"/>
      </w:rPr>
      <w:t xml:space="preserve">EVOC </w:t>
    </w:r>
    <w:r>
      <w:rPr>
        <w:rStyle w:val="EvocFlietext"/>
        <w:rFonts w:ascii="Verdana" w:hAnsi="Verdana"/>
        <w:i/>
        <w:sz w:val="14"/>
        <w:cs/>
      </w:rPr>
      <w:t xml:space="preserve">– </w:t>
    </w:r>
    <w:r>
      <w:rPr>
        <w:rStyle w:val="EvocFlietext"/>
        <w:rFonts w:ascii="Verdana" w:hAnsi="Verdana"/>
        <w:i/>
        <w:sz w:val="14"/>
      </w:rPr>
      <w:t>PROTECTIVE SPORTS PACKS</w:t>
    </w:r>
  </w:p>
  <w:p w14:paraId="4D8190F1" w14:textId="77777777" w:rsidR="00997BCA" w:rsidRPr="004A1C4B" w:rsidRDefault="00997BCA" w:rsidP="00B258AE">
    <w:pPr>
      <w:spacing w:line="276" w:lineRule="auto"/>
      <w:jc w:val="both"/>
      <w:rPr>
        <w:rFonts w:ascii="Verdana" w:hAnsi="Verdana"/>
        <w:i/>
        <w:iCs/>
        <w:sz w:val="18"/>
        <w:szCs w:val="18"/>
      </w:rPr>
    </w:pPr>
    <w:r>
      <w:rPr>
        <w:rFonts w:ascii="Verdana" w:hAnsi="Verdana"/>
        <w:sz w:val="18"/>
      </w:rPr>
      <w:t>-----------------------------------------------------------------------------------------------------------------</w:t>
    </w:r>
  </w:p>
  <w:p w14:paraId="7EA23FD2" w14:textId="77777777" w:rsidR="00997BCA" w:rsidRPr="00CF5B4F" w:rsidRDefault="00997BCA"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16F9F" w14:textId="77777777" w:rsidR="0035781C" w:rsidRDefault="0035781C" w:rsidP="00B258AE">
      <w:r>
        <w:separator/>
      </w:r>
    </w:p>
  </w:footnote>
  <w:footnote w:type="continuationSeparator" w:id="0">
    <w:p w14:paraId="3BDB018D" w14:textId="77777777" w:rsidR="0035781C" w:rsidRDefault="0035781C"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997BCA" w:rsidRDefault="00997BC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8x784YXkPzCY3n28yTU6GGntIM=" w:salt="dllKHj5OF/yD3J6UR+pw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91"/>
    <w:rsid w:val="00022478"/>
    <w:rsid w:val="000328BF"/>
    <w:rsid w:val="0003405C"/>
    <w:rsid w:val="00053BD5"/>
    <w:rsid w:val="000A5580"/>
    <w:rsid w:val="000E0645"/>
    <w:rsid w:val="00167E2A"/>
    <w:rsid w:val="001812A9"/>
    <w:rsid w:val="0018346C"/>
    <w:rsid w:val="00196A2C"/>
    <w:rsid w:val="001A4079"/>
    <w:rsid w:val="001F7138"/>
    <w:rsid w:val="00243C04"/>
    <w:rsid w:val="00270106"/>
    <w:rsid w:val="002B0D3C"/>
    <w:rsid w:val="002B3832"/>
    <w:rsid w:val="00331184"/>
    <w:rsid w:val="00340E99"/>
    <w:rsid w:val="003554D3"/>
    <w:rsid w:val="0035781C"/>
    <w:rsid w:val="003842DD"/>
    <w:rsid w:val="00384320"/>
    <w:rsid w:val="0039172C"/>
    <w:rsid w:val="00402DDA"/>
    <w:rsid w:val="0041405C"/>
    <w:rsid w:val="00417541"/>
    <w:rsid w:val="00426F20"/>
    <w:rsid w:val="004A3F0F"/>
    <w:rsid w:val="004C229F"/>
    <w:rsid w:val="004E2A91"/>
    <w:rsid w:val="004F6046"/>
    <w:rsid w:val="0056007F"/>
    <w:rsid w:val="00594DE4"/>
    <w:rsid w:val="005B205E"/>
    <w:rsid w:val="005E4251"/>
    <w:rsid w:val="005F4BFA"/>
    <w:rsid w:val="005F6DF5"/>
    <w:rsid w:val="006028EB"/>
    <w:rsid w:val="0065697D"/>
    <w:rsid w:val="006D36D5"/>
    <w:rsid w:val="006E2C0F"/>
    <w:rsid w:val="006F272A"/>
    <w:rsid w:val="006F39D8"/>
    <w:rsid w:val="00713BC0"/>
    <w:rsid w:val="00746151"/>
    <w:rsid w:val="00754722"/>
    <w:rsid w:val="00776A92"/>
    <w:rsid w:val="007B61C2"/>
    <w:rsid w:val="007D5BBF"/>
    <w:rsid w:val="007F0982"/>
    <w:rsid w:val="007F511B"/>
    <w:rsid w:val="008112C8"/>
    <w:rsid w:val="008157F3"/>
    <w:rsid w:val="00844D74"/>
    <w:rsid w:val="0087547C"/>
    <w:rsid w:val="008932A7"/>
    <w:rsid w:val="008A27FB"/>
    <w:rsid w:val="008F0647"/>
    <w:rsid w:val="00905DA0"/>
    <w:rsid w:val="009161AF"/>
    <w:rsid w:val="009427D0"/>
    <w:rsid w:val="00977C1A"/>
    <w:rsid w:val="009907D1"/>
    <w:rsid w:val="00997BCA"/>
    <w:rsid w:val="009A6CA9"/>
    <w:rsid w:val="00A57FB0"/>
    <w:rsid w:val="00AB0117"/>
    <w:rsid w:val="00AE7E5E"/>
    <w:rsid w:val="00B006EA"/>
    <w:rsid w:val="00B258AE"/>
    <w:rsid w:val="00B416FD"/>
    <w:rsid w:val="00B86054"/>
    <w:rsid w:val="00BF2AAF"/>
    <w:rsid w:val="00C512B4"/>
    <w:rsid w:val="00C762D9"/>
    <w:rsid w:val="00C85CA6"/>
    <w:rsid w:val="00CA33A8"/>
    <w:rsid w:val="00CB49C4"/>
    <w:rsid w:val="00CC5B0E"/>
    <w:rsid w:val="00CD409A"/>
    <w:rsid w:val="00CF2AFB"/>
    <w:rsid w:val="00D077AD"/>
    <w:rsid w:val="00D53799"/>
    <w:rsid w:val="00D53AC1"/>
    <w:rsid w:val="00D54182"/>
    <w:rsid w:val="00D60DF9"/>
    <w:rsid w:val="00D62313"/>
    <w:rsid w:val="00D752D2"/>
    <w:rsid w:val="00E10DC7"/>
    <w:rsid w:val="00E1346F"/>
    <w:rsid w:val="00E15F71"/>
    <w:rsid w:val="00E44D2E"/>
    <w:rsid w:val="00E9323C"/>
    <w:rsid w:val="00F01F80"/>
    <w:rsid w:val="00F061D0"/>
    <w:rsid w:val="00F11ADB"/>
    <w:rsid w:val="00F25E35"/>
    <w:rsid w:val="00F55F9E"/>
    <w:rsid w:val="00F61CCB"/>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220136601">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58174940">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637373833">
      <w:bodyDiv w:val="1"/>
      <w:marLeft w:val="0"/>
      <w:marRight w:val="0"/>
      <w:marTop w:val="0"/>
      <w:marBottom w:val="0"/>
      <w:divBdr>
        <w:top w:val="none" w:sz="0" w:space="0" w:color="auto"/>
        <w:left w:val="none" w:sz="0" w:space="0" w:color="auto"/>
        <w:bottom w:val="none" w:sz="0" w:space="0" w:color="auto"/>
        <w:right w:val="none" w:sz="0" w:space="0" w:color="auto"/>
      </w:divBdr>
    </w:div>
    <w:div w:id="19216752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ress.evocsports.com/hard-shell-fast-core" TargetMode="External"/><Relationship Id="rId9" Type="http://schemas.openxmlformats.org/officeDocument/2006/relationships/hyperlink" Target="mailto:press@evocsports.com" TargetMode="External"/><Relationship Id="rId10" Type="http://schemas.openxmlformats.org/officeDocument/2006/relationships/hyperlink" Target="mailto:logan@hotroutemed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Macintosh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6</cp:revision>
  <cp:lastPrinted>2013-06-04T11:28:00Z</cp:lastPrinted>
  <dcterms:created xsi:type="dcterms:W3CDTF">2019-08-04T08:47:00Z</dcterms:created>
  <dcterms:modified xsi:type="dcterms:W3CDTF">2019-09-03T07:46:00Z</dcterms:modified>
</cp:coreProperties>
</file>