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0772FA" w14:textId="77777777" w:rsidR="00D34BEA" w:rsidRDefault="00D34BEA">
      <w:pPr>
        <w:ind w:firstLine="720"/>
        <w:jc w:val="center"/>
        <w:rPr>
          <w:rFonts w:ascii="Gill Sans" w:eastAsia="Gill Sans" w:hAnsi="Gill Sans" w:cs="Gill Sans"/>
          <w:b/>
          <w:color w:val="000000"/>
          <w:sz w:val="22"/>
          <w:szCs w:val="22"/>
          <w:highlight w:val="white"/>
        </w:rPr>
      </w:pPr>
    </w:p>
    <w:p w14:paraId="10D2A6E2" w14:textId="77777777" w:rsidR="00D34BEA" w:rsidRDefault="00DB07AC">
      <w:pPr>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7C58D934" w14:textId="77777777" w:rsidR="00D34BEA" w:rsidRDefault="00D34BEA">
      <w:pPr>
        <w:jc w:val="center"/>
        <w:rPr>
          <w:rFonts w:ascii="Gill Sans" w:eastAsia="Gill Sans" w:hAnsi="Gill Sans" w:cs="Gill Sans"/>
          <w:b/>
          <w:i/>
          <w:color w:val="000000"/>
          <w:sz w:val="22"/>
          <w:szCs w:val="22"/>
          <w:highlight w:val="white"/>
          <w:u w:val="single"/>
        </w:rPr>
      </w:pPr>
    </w:p>
    <w:p w14:paraId="7791AD6D" w14:textId="77777777" w:rsidR="00D34BEA" w:rsidRDefault="00D34BEA">
      <w:pPr>
        <w:spacing w:line="336" w:lineRule="auto"/>
        <w:jc w:val="center"/>
        <w:rPr>
          <w:rFonts w:ascii="Gill Sans" w:eastAsia="Gill Sans" w:hAnsi="Gill Sans" w:cs="Gill Sans"/>
          <w:b/>
        </w:rPr>
      </w:pPr>
    </w:p>
    <w:p w14:paraId="513D7833" w14:textId="359B7A25" w:rsidR="00D34BEA" w:rsidRPr="00021BD6" w:rsidRDefault="00333DD6" w:rsidP="00021BD6">
      <w:pPr>
        <w:spacing w:line="336" w:lineRule="auto"/>
        <w:jc w:val="center"/>
        <w:rPr>
          <w:rFonts w:ascii="Gill Sans" w:eastAsia="Gill Sans" w:hAnsi="Gill Sans" w:cs="Gill Sans"/>
          <w:b/>
          <w:i/>
          <w:iCs/>
        </w:rPr>
      </w:pPr>
      <w:proofErr w:type="spellStart"/>
      <w:r>
        <w:rPr>
          <w:rFonts w:ascii="Gill Sans" w:eastAsia="Gill Sans" w:hAnsi="Gill Sans" w:cs="Gill Sans"/>
          <w:b/>
        </w:rPr>
        <w:t>Jonatha</w:t>
      </w:r>
      <w:proofErr w:type="spellEnd"/>
      <w:r>
        <w:rPr>
          <w:rFonts w:ascii="Gill Sans" w:eastAsia="Gill Sans" w:hAnsi="Gill Sans" w:cs="Gill Sans"/>
          <w:b/>
        </w:rPr>
        <w:t xml:space="preserve"> Brooke </w:t>
      </w:r>
      <w:r w:rsidR="00021BD6">
        <w:rPr>
          <w:rFonts w:ascii="Gill Sans" w:eastAsia="Gill Sans" w:hAnsi="Gill Sans" w:cs="Gill Sans"/>
          <w:b/>
        </w:rPr>
        <w:t>Makes Magic</w:t>
      </w:r>
      <w:r>
        <w:rPr>
          <w:rFonts w:ascii="Gill Sans" w:eastAsia="Gill Sans" w:hAnsi="Gill Sans" w:cs="Gill Sans"/>
          <w:b/>
        </w:rPr>
        <w:t xml:space="preserve"> Happen at Sweetwater Studios</w:t>
      </w:r>
      <w:r w:rsidR="00DB07AC">
        <w:rPr>
          <w:rFonts w:ascii="Gill Sans" w:eastAsia="Gill Sans" w:hAnsi="Gill Sans" w:cs="Gill Sans"/>
          <w:b/>
          <w:color w:val="000000"/>
          <w:highlight w:val="yellow"/>
        </w:rPr>
        <w:br/>
      </w:r>
      <w:r>
        <w:rPr>
          <w:rFonts w:ascii="Gill Sans" w:eastAsia="Gill Sans" w:hAnsi="Gill Sans" w:cs="Gill Sans"/>
          <w:i/>
        </w:rPr>
        <w:t xml:space="preserve">Singer/songwriter captures </w:t>
      </w:r>
      <w:r w:rsidR="00ED0DDD">
        <w:rPr>
          <w:rFonts w:ascii="Gill Sans" w:eastAsia="Gill Sans" w:hAnsi="Gill Sans" w:cs="Gill Sans"/>
          <w:i/>
        </w:rPr>
        <w:t>vibe and vulnerability</w:t>
      </w:r>
      <w:r w:rsidR="00021BD6">
        <w:rPr>
          <w:rFonts w:ascii="Gill Sans" w:eastAsia="Gill Sans" w:hAnsi="Gill Sans" w:cs="Gill Sans"/>
          <w:i/>
        </w:rPr>
        <w:t xml:space="preserve"> </w:t>
      </w:r>
      <w:r w:rsidR="005D4B6A">
        <w:rPr>
          <w:rFonts w:ascii="Gill Sans" w:eastAsia="Gill Sans" w:hAnsi="Gill Sans" w:cs="Gill Sans"/>
          <w:i/>
        </w:rPr>
        <w:t>on</w:t>
      </w:r>
      <w:r w:rsidR="00021BD6">
        <w:rPr>
          <w:rFonts w:ascii="Gill Sans" w:eastAsia="Gill Sans" w:hAnsi="Gill Sans" w:cs="Gill Sans"/>
          <w:i/>
        </w:rPr>
        <w:t xml:space="preserve"> </w:t>
      </w:r>
      <w:r w:rsidR="00ED0DDD">
        <w:rPr>
          <w:rFonts w:ascii="Gill Sans" w:eastAsia="Gill Sans" w:hAnsi="Gill Sans" w:cs="Gill Sans"/>
          <w:i/>
        </w:rPr>
        <w:t>latest release -</w:t>
      </w:r>
      <w:r w:rsidR="00E0508D">
        <w:rPr>
          <w:rFonts w:ascii="Gill Sans" w:eastAsia="Gill Sans" w:hAnsi="Gill Sans" w:cs="Gill Sans"/>
          <w:i/>
        </w:rPr>
        <w:t xml:space="preserve"> </w:t>
      </w:r>
      <w:r w:rsidR="005D4B6A">
        <w:rPr>
          <w:rFonts w:ascii="Gill Sans" w:eastAsia="Gill Sans" w:hAnsi="Gill Sans" w:cs="Gill Sans"/>
          <w:i/>
        </w:rPr>
        <w:t>The Sweetwater Sessions</w:t>
      </w:r>
    </w:p>
    <w:p w14:paraId="3E3929EC" w14:textId="77777777" w:rsidR="00D34BEA" w:rsidRDefault="00DB07AC">
      <w:pPr>
        <w:rPr>
          <w:rFonts w:ascii="Gill Sans" w:eastAsia="Gill Sans" w:hAnsi="Gill Sans" w:cs="Gill Sans"/>
          <w:i/>
        </w:rPr>
      </w:pPr>
      <w:r>
        <w:rPr>
          <w:rFonts w:ascii="Gill Sans" w:eastAsia="Gill Sans" w:hAnsi="Gill Sans" w:cs="Gill Sans"/>
          <w:b/>
          <w:i/>
          <w:color w:val="000000"/>
          <w:highlight w:val="yellow"/>
        </w:rPr>
        <w:br/>
      </w:r>
    </w:p>
    <w:p w14:paraId="609858B3" w14:textId="7E443FF2" w:rsidR="00F50857" w:rsidRDefault="00333DD6" w:rsidP="00021BD6">
      <w:pPr>
        <w:spacing w:line="276" w:lineRule="auto"/>
        <w:rPr>
          <w:rFonts w:ascii="Gill Sans" w:eastAsia="Gill Sans" w:hAnsi="Gill Sans" w:cs="Gill Sans"/>
          <w:color w:val="000000"/>
          <w:sz w:val="22"/>
          <w:szCs w:val="22"/>
        </w:rPr>
      </w:pPr>
      <w:r w:rsidRPr="00021BD6">
        <w:rPr>
          <w:rFonts w:ascii="Gill Sans" w:eastAsia="Gill Sans" w:hAnsi="Gill Sans" w:cs="Gill Sans" w:hint="cs"/>
          <w:b/>
          <w:bCs/>
          <w:color w:val="000000"/>
          <w:sz w:val="22"/>
          <w:szCs w:val="22"/>
        </w:rPr>
        <w:t xml:space="preserve">July </w:t>
      </w:r>
      <w:r w:rsidR="00343AD5">
        <w:rPr>
          <w:rFonts w:ascii="Gill Sans" w:eastAsia="Gill Sans" w:hAnsi="Gill Sans" w:cs="Gill Sans"/>
          <w:b/>
          <w:bCs/>
          <w:color w:val="000000"/>
          <w:sz w:val="22"/>
          <w:szCs w:val="22"/>
        </w:rPr>
        <w:t>10</w:t>
      </w:r>
      <w:r w:rsidR="00DB07AC" w:rsidRPr="00021BD6">
        <w:rPr>
          <w:rFonts w:ascii="Gill Sans" w:eastAsia="Gill Sans" w:hAnsi="Gill Sans" w:cs="Gill Sans" w:hint="cs"/>
          <w:b/>
          <w:bCs/>
          <w:color w:val="000000"/>
          <w:sz w:val="22"/>
          <w:szCs w:val="22"/>
        </w:rPr>
        <w:t>, 2020, Fort Wayne, IN</w:t>
      </w:r>
      <w:r w:rsidR="00DB07AC" w:rsidRPr="00021BD6">
        <w:rPr>
          <w:rFonts w:ascii="Gill Sans" w:eastAsia="Gill Sans" w:hAnsi="Gill Sans" w:cs="Gill Sans" w:hint="cs"/>
          <w:color w:val="000000"/>
          <w:sz w:val="22"/>
          <w:szCs w:val="22"/>
        </w:rPr>
        <w:t xml:space="preserve"> –</w:t>
      </w:r>
      <w:r w:rsidR="005D4B6A" w:rsidRPr="00021BD6">
        <w:rPr>
          <w:rFonts w:ascii="Gill Sans" w:eastAsia="Gill Sans" w:hAnsi="Gill Sans" w:cs="Gill Sans" w:hint="cs"/>
          <w:color w:val="000000"/>
          <w:sz w:val="22"/>
          <w:szCs w:val="22"/>
        </w:rPr>
        <w:t xml:space="preserve"> </w:t>
      </w:r>
      <w:proofErr w:type="spellStart"/>
      <w:r w:rsidR="005D4B6A" w:rsidRPr="00021BD6">
        <w:rPr>
          <w:rFonts w:ascii="Gill Sans" w:eastAsia="Gill Sans" w:hAnsi="Gill Sans" w:cs="Gill Sans" w:hint="cs"/>
          <w:color w:val="000000"/>
          <w:sz w:val="22"/>
          <w:szCs w:val="22"/>
        </w:rPr>
        <w:t>Jonatha</w:t>
      </w:r>
      <w:proofErr w:type="spellEnd"/>
      <w:r w:rsidR="005D4B6A" w:rsidRPr="00021BD6">
        <w:rPr>
          <w:rFonts w:ascii="Gill Sans" w:eastAsia="Gill Sans" w:hAnsi="Gill Sans" w:cs="Gill Sans" w:hint="cs"/>
          <w:color w:val="000000"/>
          <w:sz w:val="22"/>
          <w:szCs w:val="22"/>
        </w:rPr>
        <w:t xml:space="preserve"> Brooke has </w:t>
      </w:r>
      <w:r w:rsidR="00E825C2" w:rsidRPr="00021BD6">
        <w:rPr>
          <w:rFonts w:ascii="Gill Sans" w:eastAsia="Gill Sans" w:hAnsi="Gill Sans" w:cs="Gill Sans" w:hint="cs"/>
          <w:color w:val="000000"/>
          <w:sz w:val="22"/>
          <w:szCs w:val="22"/>
        </w:rPr>
        <w:t>carved a</w:t>
      </w:r>
      <w:r w:rsidR="005D4B6A" w:rsidRPr="00021BD6">
        <w:rPr>
          <w:rFonts w:ascii="Gill Sans" w:eastAsia="Gill Sans" w:hAnsi="Gill Sans" w:cs="Gill Sans" w:hint="cs"/>
          <w:color w:val="000000"/>
          <w:sz w:val="22"/>
          <w:szCs w:val="22"/>
        </w:rPr>
        <w:t xml:space="preserve"> unique musical path as a singer/songwriter for the better part of four decades. With </w:t>
      </w:r>
      <w:r w:rsidR="00C1242A">
        <w:rPr>
          <w:rFonts w:ascii="Gill Sans" w:eastAsia="Gill Sans" w:hAnsi="Gill Sans" w:cs="Gill Sans"/>
          <w:color w:val="000000"/>
          <w:sz w:val="22"/>
          <w:szCs w:val="22"/>
        </w:rPr>
        <w:t xml:space="preserve">more than </w:t>
      </w:r>
      <w:r w:rsidR="005D4B6A" w:rsidRPr="00021BD6">
        <w:rPr>
          <w:rFonts w:ascii="Gill Sans" w:eastAsia="Gill Sans" w:hAnsi="Gill Sans" w:cs="Gill Sans" w:hint="cs"/>
          <w:color w:val="000000"/>
          <w:sz w:val="22"/>
          <w:szCs w:val="22"/>
        </w:rPr>
        <w:t xml:space="preserve">thirteen albums under her belt and song placements </w:t>
      </w:r>
      <w:r w:rsidR="00C1242A">
        <w:rPr>
          <w:rFonts w:ascii="Gill Sans" w:eastAsia="Gill Sans" w:hAnsi="Gill Sans" w:cs="Gill Sans"/>
          <w:color w:val="000000"/>
          <w:sz w:val="22"/>
          <w:szCs w:val="22"/>
        </w:rPr>
        <w:t xml:space="preserve">in TV series such as </w:t>
      </w:r>
      <w:r w:rsidR="005D4B6A" w:rsidRPr="00021BD6">
        <w:rPr>
          <w:rFonts w:ascii="Gill Sans" w:eastAsia="Gill Sans" w:hAnsi="Gill Sans" w:cs="Gill Sans" w:hint="cs"/>
          <w:i/>
          <w:iCs/>
          <w:color w:val="000000"/>
          <w:sz w:val="22"/>
          <w:szCs w:val="22"/>
        </w:rPr>
        <w:t>Buffy The Vampire Slayer</w:t>
      </w:r>
      <w:r w:rsidR="00C1242A">
        <w:rPr>
          <w:rFonts w:ascii="Gill Sans" w:eastAsia="Gill Sans" w:hAnsi="Gill Sans" w:cs="Gill Sans"/>
          <w:color w:val="000000"/>
          <w:sz w:val="22"/>
          <w:szCs w:val="22"/>
        </w:rPr>
        <w:t xml:space="preserve"> and</w:t>
      </w:r>
      <w:r w:rsidR="005D4B6A" w:rsidRPr="00021BD6">
        <w:rPr>
          <w:rFonts w:ascii="Gill Sans" w:eastAsia="Gill Sans" w:hAnsi="Gill Sans" w:cs="Gill Sans" w:hint="cs"/>
          <w:color w:val="000000"/>
          <w:sz w:val="22"/>
          <w:szCs w:val="22"/>
        </w:rPr>
        <w:t xml:space="preserve"> </w:t>
      </w:r>
      <w:r w:rsidR="005D4B6A" w:rsidRPr="00021BD6">
        <w:rPr>
          <w:rFonts w:ascii="Gill Sans" w:eastAsia="Gill Sans" w:hAnsi="Gill Sans" w:cs="Gill Sans" w:hint="cs"/>
          <w:i/>
          <w:iCs/>
          <w:color w:val="000000"/>
          <w:sz w:val="22"/>
          <w:szCs w:val="22"/>
        </w:rPr>
        <w:t>Dollhouse</w:t>
      </w:r>
      <w:r w:rsidR="00C1242A">
        <w:rPr>
          <w:rFonts w:ascii="Gill Sans" w:eastAsia="Gill Sans" w:hAnsi="Gill Sans" w:cs="Gill Sans"/>
          <w:color w:val="000000"/>
          <w:sz w:val="22"/>
          <w:szCs w:val="22"/>
        </w:rPr>
        <w:t xml:space="preserve"> </w:t>
      </w:r>
      <w:r w:rsidR="005D4B6A" w:rsidRPr="00021BD6">
        <w:rPr>
          <w:rFonts w:ascii="Gill Sans" w:eastAsia="Gill Sans" w:hAnsi="Gill Sans" w:cs="Gill Sans" w:hint="cs"/>
          <w:color w:val="000000"/>
          <w:sz w:val="22"/>
          <w:szCs w:val="22"/>
        </w:rPr>
        <w:t>and</w:t>
      </w:r>
      <w:r w:rsidR="00C1242A">
        <w:rPr>
          <w:rFonts w:ascii="Gill Sans" w:eastAsia="Gill Sans" w:hAnsi="Gill Sans" w:cs="Gill Sans"/>
          <w:color w:val="000000"/>
          <w:sz w:val="22"/>
          <w:szCs w:val="22"/>
        </w:rPr>
        <w:t xml:space="preserve"> films such as</w:t>
      </w:r>
      <w:r w:rsidR="005D4B6A" w:rsidRPr="00021BD6">
        <w:rPr>
          <w:rFonts w:ascii="Gill Sans" w:eastAsia="Gill Sans" w:hAnsi="Gill Sans" w:cs="Gill Sans" w:hint="cs"/>
          <w:color w:val="000000"/>
          <w:sz w:val="22"/>
          <w:szCs w:val="22"/>
        </w:rPr>
        <w:t xml:space="preserve"> Disney’s </w:t>
      </w:r>
      <w:r w:rsidR="005D4B6A" w:rsidRPr="00021BD6">
        <w:rPr>
          <w:rFonts w:ascii="Gill Sans" w:eastAsia="Gill Sans" w:hAnsi="Gill Sans" w:cs="Gill Sans" w:hint="cs"/>
          <w:i/>
          <w:iCs/>
          <w:color w:val="000000"/>
          <w:sz w:val="22"/>
          <w:szCs w:val="22"/>
        </w:rPr>
        <w:t>Return to Neverland</w:t>
      </w:r>
      <w:r w:rsidR="005D4B6A" w:rsidRPr="00021BD6">
        <w:rPr>
          <w:rFonts w:ascii="Gill Sans" w:eastAsia="Gill Sans" w:hAnsi="Gill Sans" w:cs="Gill Sans" w:hint="cs"/>
          <w:color w:val="000000"/>
          <w:sz w:val="22"/>
          <w:szCs w:val="22"/>
        </w:rPr>
        <w:t xml:space="preserve">, </w:t>
      </w:r>
      <w:r w:rsidR="00E825C2" w:rsidRPr="00021BD6">
        <w:rPr>
          <w:rFonts w:ascii="Gill Sans" w:eastAsia="Gill Sans" w:hAnsi="Gill Sans" w:cs="Gill Sans" w:hint="cs"/>
          <w:color w:val="000000"/>
          <w:sz w:val="22"/>
          <w:szCs w:val="22"/>
        </w:rPr>
        <w:t xml:space="preserve">she has built a reputation in the industry as a consummate craftsperson able to wed poignant lyrical storytelling to memorable and affecting melodies. Her pursuit of her craft and her openness to share it with others has taken its latest form in </w:t>
      </w:r>
      <w:r w:rsidR="00E825C2" w:rsidRPr="00A85BE7">
        <w:rPr>
          <w:rFonts w:ascii="Gill Sans" w:eastAsia="Gill Sans" w:hAnsi="Gill Sans" w:cs="Gill Sans" w:hint="cs"/>
          <w:i/>
          <w:iCs/>
          <w:color w:val="000000"/>
          <w:sz w:val="22"/>
          <w:szCs w:val="22"/>
        </w:rPr>
        <w:t>The Sweetwater Sessions</w:t>
      </w:r>
      <w:r w:rsidR="00E825C2" w:rsidRPr="00021BD6">
        <w:rPr>
          <w:rFonts w:ascii="Gill Sans" w:eastAsia="Gill Sans" w:hAnsi="Gill Sans" w:cs="Gill Sans" w:hint="cs"/>
          <w:color w:val="000000"/>
          <w:sz w:val="22"/>
          <w:szCs w:val="22"/>
        </w:rPr>
        <w:t xml:space="preserve">, </w:t>
      </w:r>
      <w:r w:rsidR="00F50857">
        <w:rPr>
          <w:rFonts w:ascii="Gill Sans" w:eastAsia="Gill Sans" w:hAnsi="Gill Sans" w:cs="Gill Sans"/>
          <w:color w:val="000000"/>
          <w:sz w:val="22"/>
          <w:szCs w:val="22"/>
        </w:rPr>
        <w:t xml:space="preserve">which finds her reimagining eleven songs from her rich catalogue in a live studio setting. The songs were recorded </w:t>
      </w:r>
      <w:r w:rsidR="00F81ACF">
        <w:rPr>
          <w:rFonts w:ascii="Gill Sans" w:eastAsia="Gill Sans" w:hAnsi="Gill Sans" w:cs="Gill Sans"/>
          <w:color w:val="000000"/>
          <w:sz w:val="22"/>
          <w:szCs w:val="22"/>
        </w:rPr>
        <w:t xml:space="preserve">by producer/engineer Mark Hornsby </w:t>
      </w:r>
      <w:r w:rsidR="00063C30">
        <w:rPr>
          <w:rFonts w:ascii="Gill Sans" w:eastAsia="Gill Sans" w:hAnsi="Gill Sans" w:cs="Gill Sans"/>
          <w:color w:val="000000"/>
          <w:sz w:val="22"/>
          <w:szCs w:val="22"/>
        </w:rPr>
        <w:t>during a series of</w:t>
      </w:r>
      <w:r w:rsidR="00084D6D">
        <w:rPr>
          <w:rFonts w:ascii="Gill Sans" w:eastAsia="Gill Sans" w:hAnsi="Gill Sans" w:cs="Gill Sans"/>
          <w:color w:val="000000"/>
          <w:sz w:val="22"/>
          <w:szCs w:val="22"/>
        </w:rPr>
        <w:t xml:space="preserve"> Master Class Sessions at Sweetwater Studios</w:t>
      </w:r>
      <w:r w:rsidR="00F81ACF">
        <w:rPr>
          <w:rFonts w:ascii="Gill Sans" w:eastAsia="Gill Sans" w:hAnsi="Gill Sans" w:cs="Gill Sans"/>
          <w:color w:val="000000"/>
          <w:sz w:val="22"/>
          <w:szCs w:val="22"/>
        </w:rPr>
        <w:t xml:space="preserve">. </w:t>
      </w:r>
    </w:p>
    <w:p w14:paraId="70652EE8" w14:textId="77777777" w:rsidR="00333DD6" w:rsidRPr="00021BD6" w:rsidRDefault="00333DD6"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74C57C6E" w14:textId="772B6E10" w:rsidR="00333DD6" w:rsidRPr="00021BD6" w:rsidRDefault="009F466B"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b/>
          <w:bCs/>
          <w:sz w:val="22"/>
          <w:szCs w:val="22"/>
        </w:rPr>
      </w:pPr>
      <w:r>
        <w:rPr>
          <w:rFonts w:ascii="Gill Sans" w:hAnsi="Gill Sans" w:cs="Gill Sans"/>
          <w:b/>
          <w:bCs/>
          <w:sz w:val="22"/>
          <w:szCs w:val="22"/>
        </w:rPr>
        <w:t>Mystery and vulnerability</w:t>
      </w:r>
    </w:p>
    <w:p w14:paraId="1A53891A" w14:textId="689D8CEF" w:rsidR="00E825C2" w:rsidRDefault="009E167A"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r w:rsidRPr="00021BD6">
        <w:rPr>
          <w:rFonts w:ascii="Gill Sans" w:hAnsi="Gill Sans" w:cs="Gill Sans" w:hint="cs"/>
          <w:sz w:val="22"/>
          <w:szCs w:val="22"/>
        </w:rPr>
        <w:t xml:space="preserve">Despite her productivity as a musician, Brooke has never taken the process of songwriting for granted – nor the benefits of having a deadline and a purpose to focus her creative energy. “Songwriting is a mysterious, elusive thing,” she said. “I never count on it to be there, so I’m always looking for ways to challenge myself creatively.” When the </w:t>
      </w:r>
      <w:r w:rsidR="00021BD6">
        <w:rPr>
          <w:rFonts w:ascii="Gill Sans" w:hAnsi="Gill Sans" w:cs="Gill Sans"/>
          <w:sz w:val="22"/>
          <w:szCs w:val="22"/>
        </w:rPr>
        <w:t>offer</w:t>
      </w:r>
      <w:r w:rsidRPr="00021BD6">
        <w:rPr>
          <w:rFonts w:ascii="Gill Sans" w:hAnsi="Gill Sans" w:cs="Gill Sans" w:hint="cs"/>
          <w:sz w:val="22"/>
          <w:szCs w:val="22"/>
        </w:rPr>
        <w:t xml:space="preserve"> came to record material as part of a Sweetwater Studio</w:t>
      </w:r>
      <w:r w:rsidR="00021BD6" w:rsidRPr="00021BD6">
        <w:rPr>
          <w:rFonts w:ascii="Gill Sans" w:hAnsi="Gill Sans" w:cs="Gill Sans" w:hint="cs"/>
          <w:sz w:val="22"/>
          <w:szCs w:val="22"/>
        </w:rPr>
        <w:t>s</w:t>
      </w:r>
      <w:r w:rsidRPr="00021BD6">
        <w:rPr>
          <w:rFonts w:ascii="Gill Sans" w:hAnsi="Gill Sans" w:cs="Gill Sans" w:hint="cs"/>
          <w:sz w:val="22"/>
          <w:szCs w:val="22"/>
        </w:rPr>
        <w:t xml:space="preserve"> Master Class session, Brooke saw it as a</w:t>
      </w:r>
      <w:r w:rsidR="00021BD6">
        <w:rPr>
          <w:rFonts w:ascii="Gill Sans" w:hAnsi="Gill Sans" w:cs="Gill Sans"/>
          <w:sz w:val="22"/>
          <w:szCs w:val="22"/>
        </w:rPr>
        <w:t>n opportunity</w:t>
      </w:r>
      <w:r w:rsidRPr="00021BD6">
        <w:rPr>
          <w:rFonts w:ascii="Gill Sans" w:hAnsi="Gill Sans" w:cs="Gill Sans" w:hint="cs"/>
          <w:sz w:val="22"/>
          <w:szCs w:val="22"/>
        </w:rPr>
        <w:t xml:space="preserve"> to complete her next album. “</w:t>
      </w:r>
      <w:r w:rsidR="00021BD6">
        <w:rPr>
          <w:rFonts w:ascii="Gill Sans" w:hAnsi="Gill Sans" w:cs="Gill Sans"/>
          <w:sz w:val="22"/>
          <w:szCs w:val="22"/>
        </w:rPr>
        <w:t xml:space="preserve">The idea was just so lovely because </w:t>
      </w:r>
      <w:r w:rsidR="00232F03">
        <w:rPr>
          <w:rFonts w:ascii="Gill Sans" w:hAnsi="Gill Sans" w:cs="Gill Sans"/>
          <w:sz w:val="22"/>
          <w:szCs w:val="22"/>
        </w:rPr>
        <w:t>I knew the team from working with them previously and knew we could make something really special,” she said. “I</w:t>
      </w:r>
      <w:r w:rsidR="00021BD6">
        <w:rPr>
          <w:rFonts w:ascii="Gill Sans" w:hAnsi="Gill Sans" w:cs="Gill Sans"/>
          <w:sz w:val="22"/>
          <w:szCs w:val="22"/>
        </w:rPr>
        <w:t>t really pushed me into high gear</w:t>
      </w:r>
      <w:r w:rsidR="00232F03">
        <w:rPr>
          <w:rFonts w:ascii="Gill Sans" w:hAnsi="Gill Sans" w:cs="Gill Sans"/>
          <w:sz w:val="22"/>
          <w:szCs w:val="22"/>
        </w:rPr>
        <w:t>.”</w:t>
      </w:r>
    </w:p>
    <w:p w14:paraId="3011883F" w14:textId="2BA4A85A" w:rsidR="006741CC" w:rsidRDefault="006741CC"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4DB946D6" w14:textId="34950FB6" w:rsidR="00826CF7" w:rsidRDefault="006741CC"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r>
        <w:rPr>
          <w:rFonts w:ascii="Gill Sans" w:hAnsi="Gill Sans" w:cs="Gill Sans"/>
          <w:sz w:val="22"/>
          <w:szCs w:val="22"/>
        </w:rPr>
        <w:t xml:space="preserve">In addition to </w:t>
      </w:r>
      <w:r w:rsidR="00232F03">
        <w:rPr>
          <w:rFonts w:ascii="Gill Sans" w:hAnsi="Gill Sans" w:cs="Gill Sans"/>
          <w:sz w:val="22"/>
          <w:szCs w:val="22"/>
        </w:rPr>
        <w:t>sharing the process of recording with the Master Class attendees</w:t>
      </w:r>
      <w:r>
        <w:rPr>
          <w:rFonts w:ascii="Gill Sans" w:hAnsi="Gill Sans" w:cs="Gill Sans"/>
          <w:sz w:val="22"/>
          <w:szCs w:val="22"/>
        </w:rPr>
        <w:t xml:space="preserve">, Brooke also saw it as a chance to educate </w:t>
      </w:r>
      <w:r w:rsidR="00232F03">
        <w:rPr>
          <w:rFonts w:ascii="Gill Sans" w:hAnsi="Gill Sans" w:cs="Gill Sans"/>
          <w:sz w:val="22"/>
          <w:szCs w:val="22"/>
        </w:rPr>
        <w:t>them</w:t>
      </w:r>
      <w:r>
        <w:rPr>
          <w:rFonts w:ascii="Gill Sans" w:hAnsi="Gill Sans" w:cs="Gill Sans"/>
          <w:sz w:val="22"/>
          <w:szCs w:val="22"/>
        </w:rPr>
        <w:t xml:space="preserve"> on a different side of the studio experience – the personal </w:t>
      </w:r>
      <w:r w:rsidR="00232F03">
        <w:rPr>
          <w:rFonts w:ascii="Gill Sans" w:hAnsi="Gill Sans" w:cs="Gill Sans"/>
          <w:sz w:val="22"/>
          <w:szCs w:val="22"/>
        </w:rPr>
        <w:t xml:space="preserve">one. </w:t>
      </w:r>
      <w:r>
        <w:rPr>
          <w:rFonts w:ascii="Gill Sans" w:hAnsi="Gill Sans" w:cs="Gill Sans"/>
          <w:sz w:val="22"/>
          <w:szCs w:val="22"/>
        </w:rPr>
        <w:t>“You’re very vulnerable in that setting and I think it’s rare to see an artist go through that up-close,” she said. “Witnessing the psychology of a creative person is rich in its own lessons and I think that’s a very important thing to share with people.</w:t>
      </w:r>
      <w:r w:rsidR="00826CF7">
        <w:rPr>
          <w:rFonts w:ascii="Gill Sans" w:hAnsi="Gill Sans" w:cs="Gill Sans"/>
          <w:sz w:val="22"/>
          <w:szCs w:val="22"/>
        </w:rPr>
        <w:t>”</w:t>
      </w:r>
    </w:p>
    <w:p w14:paraId="2FC9EBCD" w14:textId="77777777" w:rsidR="00826CF7" w:rsidRDefault="00826CF7"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1253AAC8" w14:textId="1FC43DC2" w:rsidR="006E4CB5" w:rsidRDefault="00826CF7"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r>
        <w:rPr>
          <w:rFonts w:ascii="Gill Sans" w:hAnsi="Gill Sans" w:cs="Gill Sans"/>
          <w:sz w:val="22"/>
          <w:szCs w:val="22"/>
        </w:rPr>
        <w:t>“</w:t>
      </w:r>
      <w:r w:rsidR="006741CC">
        <w:rPr>
          <w:rFonts w:ascii="Gill Sans" w:hAnsi="Gill Sans" w:cs="Gill Sans"/>
          <w:sz w:val="22"/>
          <w:szCs w:val="22"/>
        </w:rPr>
        <w:t>You’re showing them how to convey something that’s real in the studio, and then converting that experience into sound.</w:t>
      </w:r>
      <w:r>
        <w:rPr>
          <w:rFonts w:ascii="Gill Sans" w:hAnsi="Gill Sans" w:cs="Gill Sans"/>
          <w:sz w:val="22"/>
          <w:szCs w:val="22"/>
        </w:rPr>
        <w:t xml:space="preserve"> Not only that but finding the ways to chase the vibe you’re after and create music that really moves people</w:t>
      </w:r>
      <w:r w:rsidR="00EA1476">
        <w:rPr>
          <w:rFonts w:ascii="Gill Sans" w:hAnsi="Gill Sans" w:cs="Gill Sans"/>
          <w:sz w:val="22"/>
          <w:szCs w:val="22"/>
        </w:rPr>
        <w:t>, because you can’t just show up to the studio and not care what happens.</w:t>
      </w:r>
      <w:r>
        <w:rPr>
          <w:rFonts w:ascii="Gill Sans" w:hAnsi="Gill Sans" w:cs="Gill Sans"/>
          <w:sz w:val="22"/>
          <w:szCs w:val="22"/>
        </w:rPr>
        <w:t xml:space="preserve"> That’s what I felt like I could really bring to that equation as a working musician and vocalist – show them how these emotional moments go down while all the technical aspects are happening around it.” </w:t>
      </w:r>
    </w:p>
    <w:p w14:paraId="62296238" w14:textId="68A9E691" w:rsidR="006741CC" w:rsidRDefault="006741CC"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3BF1BEF1" w14:textId="076398C4" w:rsidR="006741CC" w:rsidRDefault="001E1C80"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b/>
          <w:bCs/>
          <w:sz w:val="22"/>
          <w:szCs w:val="22"/>
        </w:rPr>
      </w:pPr>
      <w:r>
        <w:rPr>
          <w:rFonts w:ascii="Gill Sans" w:hAnsi="Gill Sans" w:cs="Gill Sans"/>
          <w:b/>
          <w:bCs/>
          <w:sz w:val="22"/>
          <w:szCs w:val="22"/>
        </w:rPr>
        <w:t>Magic musical moments</w:t>
      </w:r>
    </w:p>
    <w:p w14:paraId="784F4CB4" w14:textId="77777777" w:rsidR="00DB5658" w:rsidRDefault="00EA1476"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r>
        <w:rPr>
          <w:rFonts w:ascii="Gill Sans" w:hAnsi="Gill Sans" w:cs="Gill Sans"/>
          <w:sz w:val="22"/>
          <w:szCs w:val="22"/>
        </w:rPr>
        <w:t xml:space="preserve">The sessions were tracked in Sweetwater Studios’ Russ Berger-designed Studio A </w:t>
      </w:r>
      <w:r w:rsidR="00DB5658">
        <w:rPr>
          <w:rFonts w:ascii="Gill Sans" w:hAnsi="Gill Sans" w:cs="Gill Sans"/>
          <w:sz w:val="22"/>
          <w:szCs w:val="22"/>
        </w:rPr>
        <w:t xml:space="preserve">by Hornsby and Sweetwater Studios Assistant Engineer Rachel Leonard </w:t>
      </w:r>
      <w:r w:rsidR="00232F03">
        <w:rPr>
          <w:rFonts w:ascii="Gill Sans" w:hAnsi="Gill Sans" w:cs="Gill Sans"/>
          <w:sz w:val="22"/>
          <w:szCs w:val="22"/>
        </w:rPr>
        <w:t xml:space="preserve">with a </w:t>
      </w:r>
      <w:r>
        <w:rPr>
          <w:rFonts w:ascii="Gill Sans" w:hAnsi="Gill Sans" w:cs="Gill Sans"/>
          <w:sz w:val="22"/>
          <w:szCs w:val="22"/>
        </w:rPr>
        <w:t xml:space="preserve">backing band made </w:t>
      </w:r>
      <w:r w:rsidR="00232F03">
        <w:rPr>
          <w:rFonts w:ascii="Gill Sans" w:hAnsi="Gill Sans" w:cs="Gill Sans"/>
          <w:sz w:val="22"/>
          <w:szCs w:val="22"/>
        </w:rPr>
        <w:t xml:space="preserve">up </w:t>
      </w:r>
      <w:r>
        <w:rPr>
          <w:rFonts w:ascii="Gill Sans" w:hAnsi="Gill Sans" w:cs="Gill Sans"/>
          <w:sz w:val="22"/>
          <w:szCs w:val="22"/>
        </w:rPr>
        <w:t xml:space="preserve">of Brooke’s longtime guitarist Sean Driscoll and Sweetwater Studios session players Nick </w:t>
      </w:r>
      <w:proofErr w:type="spellStart"/>
      <w:r>
        <w:rPr>
          <w:rFonts w:ascii="Gill Sans" w:hAnsi="Gill Sans" w:cs="Gill Sans"/>
          <w:sz w:val="22"/>
          <w:szCs w:val="22"/>
        </w:rPr>
        <w:t>D’Virgilio</w:t>
      </w:r>
      <w:proofErr w:type="spellEnd"/>
      <w:r>
        <w:rPr>
          <w:rFonts w:ascii="Gill Sans" w:hAnsi="Gill Sans" w:cs="Gill Sans"/>
          <w:sz w:val="22"/>
          <w:szCs w:val="22"/>
        </w:rPr>
        <w:t xml:space="preserve"> on drums, Dave Martin on bass, and Phil </w:t>
      </w:r>
      <w:proofErr w:type="spellStart"/>
      <w:r>
        <w:rPr>
          <w:rFonts w:ascii="Gill Sans" w:hAnsi="Gill Sans" w:cs="Gill Sans"/>
          <w:sz w:val="22"/>
          <w:szCs w:val="22"/>
        </w:rPr>
        <w:t>Naish</w:t>
      </w:r>
      <w:proofErr w:type="spellEnd"/>
      <w:r>
        <w:rPr>
          <w:rFonts w:ascii="Gill Sans" w:hAnsi="Gill Sans" w:cs="Gill Sans"/>
          <w:sz w:val="22"/>
          <w:szCs w:val="22"/>
        </w:rPr>
        <w:t xml:space="preserve"> </w:t>
      </w:r>
      <w:r>
        <w:rPr>
          <w:rFonts w:ascii="Gill Sans" w:hAnsi="Gill Sans" w:cs="Gill Sans"/>
          <w:sz w:val="22"/>
          <w:szCs w:val="22"/>
        </w:rPr>
        <w:lastRenderedPageBreak/>
        <w:t>on piano and organ.</w:t>
      </w:r>
      <w:r w:rsidR="006E4CB5">
        <w:rPr>
          <w:rFonts w:ascii="Gill Sans" w:hAnsi="Gill Sans" w:cs="Gill Sans"/>
          <w:sz w:val="22"/>
          <w:szCs w:val="22"/>
        </w:rPr>
        <w:t xml:space="preserve"> </w:t>
      </w:r>
      <w:r w:rsidR="00506A68">
        <w:rPr>
          <w:rFonts w:ascii="Gill Sans" w:hAnsi="Gill Sans" w:cs="Gill Sans"/>
          <w:sz w:val="22"/>
          <w:szCs w:val="22"/>
        </w:rPr>
        <w:t xml:space="preserve">Leonard was on-hand to ensure that everything ran smoothly from a technical standpoint and didn’t distract the musicians at work. </w:t>
      </w:r>
    </w:p>
    <w:p w14:paraId="1B00F0EF" w14:textId="77777777" w:rsidR="00DB5658" w:rsidRDefault="00DB5658"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75722CE0" w14:textId="08C080A9" w:rsidR="002A20E8" w:rsidRDefault="00506A68"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r>
        <w:rPr>
          <w:rFonts w:ascii="Gill Sans" w:hAnsi="Gill Sans" w:cs="Gill Sans"/>
          <w:sz w:val="22"/>
          <w:szCs w:val="22"/>
        </w:rPr>
        <w:t xml:space="preserve">“When you get a group of musicians like this together </w:t>
      </w:r>
      <w:r w:rsidR="002A20E8">
        <w:rPr>
          <w:rFonts w:ascii="Gill Sans" w:hAnsi="Gill Sans" w:cs="Gill Sans"/>
          <w:sz w:val="22"/>
          <w:szCs w:val="22"/>
        </w:rPr>
        <w:t xml:space="preserve">that know how to play off of each other </w:t>
      </w:r>
      <w:r>
        <w:rPr>
          <w:rFonts w:ascii="Gill Sans" w:hAnsi="Gill Sans" w:cs="Gill Sans"/>
          <w:sz w:val="22"/>
          <w:szCs w:val="22"/>
        </w:rPr>
        <w:t>you know that you’re going to have some really magical musical moments</w:t>
      </w:r>
      <w:r w:rsidR="00DB5658">
        <w:rPr>
          <w:rFonts w:ascii="Gill Sans" w:hAnsi="Gill Sans" w:cs="Gill Sans"/>
          <w:sz w:val="22"/>
          <w:szCs w:val="22"/>
        </w:rPr>
        <w:t>,</w:t>
      </w:r>
      <w:r>
        <w:rPr>
          <w:rFonts w:ascii="Gill Sans" w:hAnsi="Gill Sans" w:cs="Gill Sans"/>
          <w:sz w:val="22"/>
          <w:szCs w:val="22"/>
        </w:rPr>
        <w:t>” she said. “</w:t>
      </w:r>
      <w:r w:rsidR="00451A80">
        <w:rPr>
          <w:rFonts w:ascii="Gill Sans" w:hAnsi="Gill Sans" w:cs="Gill Sans"/>
          <w:sz w:val="22"/>
          <w:szCs w:val="22"/>
        </w:rPr>
        <w:t>You</w:t>
      </w:r>
      <w:r w:rsidR="00DB5658">
        <w:rPr>
          <w:rFonts w:ascii="Gill Sans" w:hAnsi="Gill Sans" w:cs="Gill Sans"/>
          <w:sz w:val="22"/>
          <w:szCs w:val="22"/>
        </w:rPr>
        <w:t xml:space="preserve"> don’t want</w:t>
      </w:r>
      <w:r w:rsidR="002A20E8">
        <w:rPr>
          <w:rFonts w:ascii="Gill Sans" w:hAnsi="Gill Sans" w:cs="Gill Sans"/>
          <w:sz w:val="22"/>
          <w:szCs w:val="22"/>
        </w:rPr>
        <w:t xml:space="preserve"> the technology </w:t>
      </w:r>
      <w:r w:rsidR="00DB5658">
        <w:rPr>
          <w:rFonts w:ascii="Gill Sans" w:hAnsi="Gill Sans" w:cs="Gill Sans"/>
          <w:sz w:val="22"/>
          <w:szCs w:val="22"/>
        </w:rPr>
        <w:t xml:space="preserve">to </w:t>
      </w:r>
      <w:r w:rsidR="002A20E8">
        <w:rPr>
          <w:rFonts w:ascii="Gill Sans" w:hAnsi="Gill Sans" w:cs="Gill Sans"/>
          <w:sz w:val="22"/>
          <w:szCs w:val="22"/>
        </w:rPr>
        <w:t>distract from this during a take</w:t>
      </w:r>
      <w:r w:rsidR="00451A80">
        <w:rPr>
          <w:rFonts w:ascii="Gill Sans" w:hAnsi="Gill Sans" w:cs="Gill Sans"/>
          <w:sz w:val="22"/>
          <w:szCs w:val="22"/>
        </w:rPr>
        <w:t>. A</w:t>
      </w:r>
      <w:r w:rsidR="002A20E8">
        <w:rPr>
          <w:rFonts w:ascii="Gill Sans" w:hAnsi="Gill Sans" w:cs="Gill Sans"/>
          <w:sz w:val="22"/>
          <w:szCs w:val="22"/>
        </w:rPr>
        <w:t>s the person in the room who was not directly involved with the creative process at the time, it was my job to stay ten steps ahead of everyone and ensure that the vibe stayed positive and creative</w:t>
      </w:r>
      <w:r w:rsidR="00451A80">
        <w:rPr>
          <w:rFonts w:ascii="Gill Sans" w:hAnsi="Gill Sans" w:cs="Gill Sans"/>
          <w:sz w:val="22"/>
          <w:szCs w:val="22"/>
        </w:rPr>
        <w:t xml:space="preserve"> and really let the musicians work.”</w:t>
      </w:r>
    </w:p>
    <w:p w14:paraId="4D75329D" w14:textId="3193747E" w:rsidR="00506A68" w:rsidRDefault="00506A68"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142EE5B6" w14:textId="06210EA1" w:rsidR="008458D4" w:rsidRDefault="002A20E8"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r>
        <w:rPr>
          <w:rFonts w:ascii="Gill Sans" w:hAnsi="Gill Sans" w:cs="Gill Sans"/>
          <w:sz w:val="22"/>
          <w:szCs w:val="22"/>
        </w:rPr>
        <w:t>“</w:t>
      </w:r>
      <w:r w:rsidR="00451A80">
        <w:rPr>
          <w:rFonts w:ascii="Gill Sans" w:hAnsi="Gill Sans" w:cs="Gill Sans"/>
          <w:sz w:val="22"/>
          <w:szCs w:val="22"/>
        </w:rPr>
        <w:t>Rachel really made me feel comfortable during the sessions,” said Brooke. “</w:t>
      </w:r>
      <w:r w:rsidR="00E057D4">
        <w:rPr>
          <w:rFonts w:ascii="Gill Sans" w:hAnsi="Gill Sans" w:cs="Gill Sans"/>
          <w:sz w:val="22"/>
          <w:szCs w:val="22"/>
        </w:rPr>
        <w:t>Despite everything that had to be done to keep such a large session running, she projected such calm that it made it really easy to focus on delivering great performances. It resulted in us capturing some really special moments.”</w:t>
      </w:r>
    </w:p>
    <w:p w14:paraId="3D3AF727" w14:textId="77777777" w:rsidR="00E057D4" w:rsidRDefault="00E057D4"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19BA5EDB" w14:textId="34330B0E" w:rsidR="008458D4" w:rsidRPr="008458D4" w:rsidRDefault="008458D4"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r>
        <w:rPr>
          <w:rFonts w:ascii="Gill Sans" w:hAnsi="Gill Sans" w:cs="Gill Sans"/>
          <w:sz w:val="22"/>
          <w:szCs w:val="22"/>
        </w:rPr>
        <w:t xml:space="preserve">One of those moments happened while the group was tracking </w:t>
      </w:r>
      <w:r>
        <w:rPr>
          <w:rFonts w:ascii="Gill Sans" w:hAnsi="Gill Sans" w:cs="Gill Sans"/>
          <w:i/>
          <w:iCs/>
          <w:sz w:val="22"/>
          <w:szCs w:val="22"/>
        </w:rPr>
        <w:t xml:space="preserve">Taste of Danger, </w:t>
      </w:r>
      <w:r>
        <w:rPr>
          <w:rFonts w:ascii="Gill Sans" w:hAnsi="Gill Sans" w:cs="Gill Sans"/>
          <w:sz w:val="22"/>
          <w:szCs w:val="22"/>
        </w:rPr>
        <w:t xml:space="preserve">a song that </w:t>
      </w:r>
      <w:r w:rsidR="00216D9A">
        <w:rPr>
          <w:rFonts w:ascii="Gill Sans" w:hAnsi="Gill Sans" w:cs="Gill Sans"/>
          <w:sz w:val="22"/>
          <w:szCs w:val="22"/>
        </w:rPr>
        <w:t>she</w:t>
      </w:r>
      <w:r>
        <w:rPr>
          <w:rFonts w:ascii="Gill Sans" w:hAnsi="Gill Sans" w:cs="Gill Sans"/>
          <w:sz w:val="22"/>
          <w:szCs w:val="22"/>
        </w:rPr>
        <w:t xml:space="preserve"> had originally recorded for her album </w:t>
      </w:r>
      <w:r>
        <w:rPr>
          <w:rFonts w:ascii="Gill Sans" w:hAnsi="Gill Sans" w:cs="Gill Sans"/>
          <w:i/>
          <w:iCs/>
          <w:sz w:val="22"/>
          <w:szCs w:val="22"/>
        </w:rPr>
        <w:t>The Works</w:t>
      </w:r>
      <w:r>
        <w:rPr>
          <w:rFonts w:ascii="Gill Sans" w:hAnsi="Gill Sans" w:cs="Gill Sans"/>
          <w:sz w:val="22"/>
          <w:szCs w:val="22"/>
        </w:rPr>
        <w:t xml:space="preserve">; an album of songs Brooke had composed out of previously unreleased Woody Guthrie lyrics in 2008. Evolving in a </w:t>
      </w:r>
      <w:r w:rsidR="007A207A">
        <w:rPr>
          <w:rFonts w:ascii="Gill Sans" w:hAnsi="Gill Sans" w:cs="Gill Sans"/>
          <w:sz w:val="22"/>
          <w:szCs w:val="22"/>
        </w:rPr>
        <w:t xml:space="preserve">different </w:t>
      </w:r>
      <w:r>
        <w:rPr>
          <w:rFonts w:ascii="Gill Sans" w:hAnsi="Gill Sans" w:cs="Gill Sans"/>
          <w:sz w:val="22"/>
          <w:szCs w:val="22"/>
        </w:rPr>
        <w:t xml:space="preserve">direction over the course of a few takes, the song took on a </w:t>
      </w:r>
      <w:r w:rsidR="00F54458">
        <w:rPr>
          <w:rFonts w:ascii="Gill Sans" w:hAnsi="Gill Sans" w:cs="Gill Sans"/>
          <w:sz w:val="22"/>
          <w:szCs w:val="22"/>
        </w:rPr>
        <w:t xml:space="preserve">dynamic </w:t>
      </w:r>
      <w:r>
        <w:rPr>
          <w:rFonts w:ascii="Gill Sans" w:hAnsi="Gill Sans" w:cs="Gill Sans"/>
          <w:sz w:val="22"/>
          <w:szCs w:val="22"/>
        </w:rPr>
        <w:t>new life in front of the class. “</w:t>
      </w:r>
      <w:r w:rsidR="0057352A">
        <w:rPr>
          <w:rFonts w:ascii="Gill Sans" w:hAnsi="Gill Sans" w:cs="Gill Sans"/>
          <w:sz w:val="22"/>
          <w:szCs w:val="22"/>
        </w:rPr>
        <w:t>We did that on the first day</w:t>
      </w:r>
      <w:r w:rsidR="007A207A">
        <w:rPr>
          <w:rFonts w:ascii="Gill Sans" w:hAnsi="Gill Sans" w:cs="Gill Sans"/>
          <w:sz w:val="22"/>
          <w:szCs w:val="22"/>
        </w:rPr>
        <w:t xml:space="preserve">, and </w:t>
      </w:r>
      <w:r w:rsidR="0057352A">
        <w:rPr>
          <w:rFonts w:ascii="Gill Sans" w:hAnsi="Gill Sans" w:cs="Gill Sans"/>
          <w:sz w:val="22"/>
          <w:szCs w:val="22"/>
        </w:rPr>
        <w:t>that song</w:t>
      </w:r>
      <w:r w:rsidR="00F54458">
        <w:rPr>
          <w:rFonts w:ascii="Gill Sans" w:hAnsi="Gill Sans" w:cs="Gill Sans"/>
          <w:sz w:val="22"/>
          <w:szCs w:val="22"/>
        </w:rPr>
        <w:t xml:space="preserve"> really took shape in the room beautifully and organically,” she said. “</w:t>
      </w:r>
      <w:r>
        <w:rPr>
          <w:rFonts w:ascii="Gill Sans" w:hAnsi="Gill Sans" w:cs="Gill Sans"/>
          <w:sz w:val="22"/>
          <w:szCs w:val="22"/>
        </w:rPr>
        <w:t xml:space="preserve">I wasn’t really certain of it at </w:t>
      </w:r>
      <w:r w:rsidR="0057352A">
        <w:rPr>
          <w:rFonts w:ascii="Gill Sans" w:hAnsi="Gill Sans" w:cs="Gill Sans"/>
          <w:sz w:val="22"/>
          <w:szCs w:val="22"/>
        </w:rPr>
        <w:t>first,</w:t>
      </w:r>
      <w:r>
        <w:rPr>
          <w:rFonts w:ascii="Gill Sans" w:hAnsi="Gill Sans" w:cs="Gill Sans"/>
          <w:sz w:val="22"/>
          <w:szCs w:val="22"/>
        </w:rPr>
        <w:t xml:space="preserve"> </w:t>
      </w:r>
      <w:r w:rsidR="00F54458">
        <w:rPr>
          <w:rFonts w:ascii="Gill Sans" w:hAnsi="Gill Sans" w:cs="Gill Sans"/>
          <w:sz w:val="22"/>
          <w:szCs w:val="22"/>
        </w:rPr>
        <w:t xml:space="preserve">but </w:t>
      </w:r>
      <w:r w:rsidR="0057352A">
        <w:rPr>
          <w:rFonts w:ascii="Gill Sans" w:hAnsi="Gill Sans" w:cs="Gill Sans"/>
          <w:sz w:val="22"/>
          <w:szCs w:val="22"/>
        </w:rPr>
        <w:t>it kept getting better and more dynamic the more we played it. It’s definitely a darker version</w:t>
      </w:r>
      <w:r w:rsidR="00222643">
        <w:rPr>
          <w:rFonts w:ascii="Gill Sans" w:hAnsi="Gill Sans" w:cs="Gill Sans"/>
          <w:sz w:val="22"/>
          <w:szCs w:val="22"/>
        </w:rPr>
        <w:t xml:space="preserve"> of the song</w:t>
      </w:r>
      <w:r w:rsidR="0057352A">
        <w:rPr>
          <w:rFonts w:ascii="Gill Sans" w:hAnsi="Gill Sans" w:cs="Gill Sans"/>
          <w:sz w:val="22"/>
          <w:szCs w:val="22"/>
        </w:rPr>
        <w:t>, but it’s perfect.”</w:t>
      </w:r>
    </w:p>
    <w:p w14:paraId="65788AAD" w14:textId="1A2863A5" w:rsidR="00085155" w:rsidRDefault="00085155"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1A836791" w14:textId="664497E2" w:rsidR="00E057D4" w:rsidRDefault="007A207A"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b/>
          <w:bCs/>
          <w:sz w:val="22"/>
          <w:szCs w:val="22"/>
        </w:rPr>
      </w:pPr>
      <w:r>
        <w:rPr>
          <w:rFonts w:ascii="Gill Sans" w:hAnsi="Gill Sans" w:cs="Gill Sans"/>
          <w:b/>
          <w:bCs/>
          <w:sz w:val="22"/>
          <w:szCs w:val="22"/>
        </w:rPr>
        <w:t>Genuine vibe and energy</w:t>
      </w:r>
    </w:p>
    <w:p w14:paraId="416FFBE7" w14:textId="28DD4591" w:rsidR="00D803D3" w:rsidRDefault="007A207A" w:rsidP="00D803D3">
      <w:pPr>
        <w:spacing w:line="276" w:lineRule="auto"/>
        <w:rPr>
          <w:rFonts w:ascii="Gill Sans" w:hAnsi="Gill Sans" w:cs="Gill Sans"/>
          <w:sz w:val="22"/>
          <w:szCs w:val="22"/>
        </w:rPr>
      </w:pPr>
      <w:r>
        <w:rPr>
          <w:rFonts w:ascii="Gill Sans" w:hAnsi="Gill Sans" w:cs="Gill Sans"/>
          <w:sz w:val="22"/>
          <w:szCs w:val="22"/>
        </w:rPr>
        <w:t xml:space="preserve">The songs from </w:t>
      </w:r>
      <w:r>
        <w:rPr>
          <w:rFonts w:ascii="Gill Sans" w:hAnsi="Gill Sans" w:cs="Gill Sans"/>
          <w:i/>
          <w:iCs/>
          <w:sz w:val="22"/>
          <w:szCs w:val="22"/>
        </w:rPr>
        <w:t>The Sweetwater Sessions</w:t>
      </w:r>
      <w:r>
        <w:rPr>
          <w:rFonts w:ascii="Gill Sans" w:hAnsi="Gill Sans" w:cs="Gill Sans"/>
          <w:sz w:val="22"/>
          <w:szCs w:val="22"/>
        </w:rPr>
        <w:t xml:space="preserve"> were drawn from many corners of Brooke’s catalogue, and </w:t>
      </w:r>
      <w:r w:rsidR="00D803D3">
        <w:rPr>
          <w:rFonts w:ascii="Gill Sans" w:hAnsi="Gill Sans" w:cs="Gill Sans"/>
          <w:sz w:val="22"/>
          <w:szCs w:val="22"/>
        </w:rPr>
        <w:t xml:space="preserve">capturing them together in the studio with her collaborators built a bridge between the live and studio experiences that she feels brought a fresh feel to the material. </w:t>
      </w:r>
      <w:r w:rsidR="00081E8C">
        <w:rPr>
          <w:rFonts w:ascii="Gill Sans" w:hAnsi="Gill Sans" w:cs="Gill Sans"/>
          <w:sz w:val="22"/>
          <w:szCs w:val="22"/>
        </w:rPr>
        <w:t xml:space="preserve">“You really have to embrace all of your ‘selves’ and grow alongside what you’ve made,” she said. </w:t>
      </w:r>
      <w:r w:rsidR="00D803D3">
        <w:rPr>
          <w:rFonts w:ascii="Gill Sans" w:hAnsi="Gill Sans" w:cs="Gill Sans"/>
          <w:sz w:val="22"/>
          <w:szCs w:val="22"/>
        </w:rPr>
        <w:t>“It’s really special when you’re able to play alongside people that are bringing their own experience to your music</w:t>
      </w:r>
      <w:r w:rsidR="00081E8C">
        <w:rPr>
          <w:rFonts w:ascii="Gill Sans" w:hAnsi="Gill Sans" w:cs="Gill Sans"/>
          <w:sz w:val="22"/>
          <w:szCs w:val="22"/>
        </w:rPr>
        <w:t>, and I think you</w:t>
      </w:r>
      <w:r w:rsidR="00D803D3">
        <w:rPr>
          <w:rFonts w:ascii="Gill Sans" w:hAnsi="Gill Sans" w:cs="Gill Sans"/>
          <w:sz w:val="22"/>
          <w:szCs w:val="22"/>
        </w:rPr>
        <w:t xml:space="preserve"> can really hear that on the recordings. There’s a genuine vibe and energy there that I’m really proud of.”</w:t>
      </w:r>
    </w:p>
    <w:p w14:paraId="11BCD1F2" w14:textId="6BE21357" w:rsidR="007A207A" w:rsidRDefault="007A207A" w:rsidP="00021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w:hAnsi="Gill Sans" w:cs="Gill Sans"/>
          <w:sz w:val="22"/>
          <w:szCs w:val="22"/>
        </w:rPr>
      </w:pPr>
    </w:p>
    <w:p w14:paraId="5D468EDF" w14:textId="562F4F6A" w:rsidR="00DB5658" w:rsidRPr="00081E8C" w:rsidRDefault="00D803D3" w:rsidP="00081E8C">
      <w:pPr>
        <w:pStyle w:val="NormalWeb"/>
        <w:spacing w:before="0" w:beforeAutospacing="0" w:after="0" w:afterAutospacing="0" w:line="276" w:lineRule="auto"/>
        <w:rPr>
          <w:rFonts w:ascii="Gill Sans" w:hAnsi="Gill Sans" w:cs="Gill Sans"/>
          <w:color w:val="000000"/>
          <w:sz w:val="22"/>
          <w:szCs w:val="22"/>
        </w:rPr>
      </w:pPr>
      <w:r>
        <w:rPr>
          <w:rFonts w:ascii="Gill Sans" w:hAnsi="Gill Sans" w:cs="Gill Sans"/>
          <w:color w:val="000000"/>
          <w:sz w:val="22"/>
          <w:szCs w:val="22"/>
        </w:rPr>
        <w:t>“</w:t>
      </w:r>
      <w:r w:rsidR="001962A8">
        <w:rPr>
          <w:rFonts w:ascii="Gill Sans" w:hAnsi="Gill Sans" w:cs="Gill Sans"/>
          <w:color w:val="000000"/>
          <w:sz w:val="22"/>
          <w:szCs w:val="22"/>
        </w:rPr>
        <w:t xml:space="preserve">I still revere the studio, even though my experiences have changed over the years given how studios in general have changed. It’s my happy </w:t>
      </w:r>
      <w:r w:rsidR="009C7497">
        <w:rPr>
          <w:rFonts w:ascii="Gill Sans" w:hAnsi="Gill Sans" w:cs="Gill Sans"/>
          <w:color w:val="000000"/>
          <w:sz w:val="22"/>
          <w:szCs w:val="22"/>
        </w:rPr>
        <w:t>space and</w:t>
      </w:r>
      <w:r w:rsidR="001962A8">
        <w:rPr>
          <w:rFonts w:ascii="Gill Sans" w:hAnsi="Gill Sans" w:cs="Gill Sans"/>
          <w:color w:val="000000"/>
          <w:sz w:val="22"/>
          <w:szCs w:val="22"/>
        </w:rPr>
        <w:t xml:space="preserve"> being able to work at a place like Sweetwater and create </w:t>
      </w:r>
      <w:r w:rsidR="009C7497">
        <w:rPr>
          <w:rFonts w:ascii="Gill Sans" w:hAnsi="Gill Sans" w:cs="Gill Sans"/>
          <w:color w:val="000000"/>
          <w:sz w:val="22"/>
          <w:szCs w:val="22"/>
        </w:rPr>
        <w:t>this music</w:t>
      </w:r>
      <w:r w:rsidR="001962A8">
        <w:rPr>
          <w:rFonts w:ascii="Gill Sans" w:hAnsi="Gill Sans" w:cs="Gill Sans"/>
          <w:color w:val="000000"/>
          <w:sz w:val="22"/>
          <w:szCs w:val="22"/>
        </w:rPr>
        <w:t xml:space="preserve"> </w:t>
      </w:r>
      <w:r w:rsidR="00F5197C">
        <w:rPr>
          <w:rFonts w:ascii="Gill Sans" w:hAnsi="Gill Sans" w:cs="Gill Sans"/>
          <w:color w:val="000000"/>
          <w:sz w:val="22"/>
          <w:szCs w:val="22"/>
        </w:rPr>
        <w:t xml:space="preserve">is </w:t>
      </w:r>
      <w:r w:rsidR="001962A8">
        <w:rPr>
          <w:rFonts w:ascii="Gill Sans" w:hAnsi="Gill Sans" w:cs="Gill Sans"/>
          <w:color w:val="000000"/>
          <w:sz w:val="22"/>
          <w:szCs w:val="22"/>
        </w:rPr>
        <w:t>a real luxury, and I’m so grateful for it.”</w:t>
      </w:r>
    </w:p>
    <w:p w14:paraId="07B4BA76" w14:textId="77777777" w:rsidR="00DB5658" w:rsidRPr="00021BD6" w:rsidRDefault="00DB5658" w:rsidP="00B83E18">
      <w:pPr>
        <w:pStyle w:val="NormalWeb"/>
        <w:spacing w:before="0" w:beforeAutospacing="0" w:after="0" w:afterAutospacing="0" w:line="276" w:lineRule="auto"/>
        <w:rPr>
          <w:rFonts w:ascii="Gill Sans" w:hAnsi="Gill Sans" w:cs="Gill Sans"/>
          <w:sz w:val="22"/>
          <w:szCs w:val="22"/>
        </w:rPr>
      </w:pPr>
    </w:p>
    <w:p w14:paraId="1A4CFF66" w14:textId="77777777" w:rsidR="00ED0DDD" w:rsidRDefault="00ED0DDD" w:rsidP="00ED0DDD">
      <w:r w:rsidRPr="00ED0DDD">
        <w:rPr>
          <w:rFonts w:ascii="Gill Sans" w:eastAsia="Gill Sans" w:hAnsi="Gill Sans" w:cs="Gill Sans"/>
          <w:color w:val="000000"/>
          <w:sz w:val="22"/>
          <w:szCs w:val="22"/>
        </w:rPr>
        <w:t>To hear</w:t>
      </w:r>
      <w:r>
        <w:rPr>
          <w:rFonts w:ascii="Gill Sans" w:eastAsia="Gill Sans" w:hAnsi="Gill Sans" w:cs="Gill Sans"/>
          <w:i/>
          <w:iCs/>
          <w:color w:val="000000"/>
          <w:sz w:val="22"/>
          <w:szCs w:val="22"/>
        </w:rPr>
        <w:t xml:space="preserve"> The Sweetwater Sessions, </w:t>
      </w:r>
      <w:r w:rsidRPr="00ED0DDD">
        <w:rPr>
          <w:rFonts w:ascii="Gill Sans" w:eastAsia="Gill Sans" w:hAnsi="Gill Sans" w:cs="Gill Sans"/>
          <w:color w:val="000000"/>
          <w:sz w:val="22"/>
          <w:szCs w:val="22"/>
        </w:rPr>
        <w:t>please visit</w:t>
      </w:r>
      <w:r w:rsidRPr="00ED0DDD">
        <w:rPr>
          <w:rFonts w:ascii="Gill Sans" w:eastAsia="Gill Sans" w:hAnsi="Gill Sans" w:cs="Gill Sans" w:hint="cs"/>
          <w:color w:val="000000"/>
          <w:sz w:val="22"/>
          <w:szCs w:val="22"/>
        </w:rPr>
        <w:t xml:space="preserve">: </w:t>
      </w:r>
      <w:hyperlink r:id="rId6" w:history="1">
        <w:r w:rsidRPr="00ED0DDD">
          <w:rPr>
            <w:rStyle w:val="Hyperlink"/>
            <w:rFonts w:ascii="Gill Sans" w:hAnsi="Gill Sans" w:cs="Gill Sans" w:hint="cs"/>
            <w:sz w:val="22"/>
            <w:szCs w:val="22"/>
          </w:rPr>
          <w:t>https://orcd.co/JonathaBrookeTheSweetwaterSessions</w:t>
        </w:r>
      </w:hyperlink>
    </w:p>
    <w:p w14:paraId="68C2FB91" w14:textId="77777777" w:rsidR="00D34BEA" w:rsidRDefault="00D34BEA" w:rsidP="00021BD6">
      <w:pPr>
        <w:spacing w:line="276" w:lineRule="auto"/>
        <w:rPr>
          <w:rFonts w:ascii="Gill Sans" w:eastAsia="Gill Sans" w:hAnsi="Gill Sans" w:cs="Gill Sans"/>
          <w:color w:val="000000"/>
          <w:sz w:val="22"/>
          <w:szCs w:val="22"/>
        </w:rPr>
      </w:pPr>
    </w:p>
    <w:p w14:paraId="1B39D4D3" w14:textId="10B3A6A4" w:rsidR="00D34BEA" w:rsidRDefault="00DB07AC"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For more information </w:t>
      </w:r>
      <w:r w:rsidR="00333DD6">
        <w:rPr>
          <w:rFonts w:ascii="Gill Sans" w:eastAsia="Gill Sans" w:hAnsi="Gill Sans" w:cs="Gill Sans"/>
          <w:color w:val="000000"/>
          <w:sz w:val="22"/>
          <w:szCs w:val="22"/>
        </w:rPr>
        <w:t xml:space="preserve">about </w:t>
      </w:r>
      <w:proofErr w:type="spellStart"/>
      <w:r w:rsidR="00333DD6">
        <w:rPr>
          <w:rFonts w:ascii="Gill Sans" w:eastAsia="Gill Sans" w:hAnsi="Gill Sans" w:cs="Gill Sans"/>
          <w:color w:val="000000"/>
          <w:sz w:val="22"/>
          <w:szCs w:val="22"/>
        </w:rPr>
        <w:t>Jonatha</w:t>
      </w:r>
      <w:proofErr w:type="spellEnd"/>
      <w:r w:rsidR="00333DD6">
        <w:rPr>
          <w:rFonts w:ascii="Gill Sans" w:eastAsia="Gill Sans" w:hAnsi="Gill Sans" w:cs="Gill Sans"/>
          <w:color w:val="000000"/>
          <w:sz w:val="22"/>
          <w:szCs w:val="22"/>
        </w:rPr>
        <w:t xml:space="preserve"> Brooke</w:t>
      </w:r>
      <w:r w:rsidR="00ED0DDD">
        <w:rPr>
          <w:rFonts w:ascii="Gill Sans" w:eastAsia="Gill Sans" w:hAnsi="Gill Sans" w:cs="Gill Sans"/>
          <w:color w:val="000000"/>
          <w:sz w:val="22"/>
          <w:szCs w:val="22"/>
        </w:rPr>
        <w:t xml:space="preserve">, </w:t>
      </w:r>
      <w:r w:rsidR="00333DD6">
        <w:rPr>
          <w:rFonts w:ascii="Gill Sans" w:eastAsia="Gill Sans" w:hAnsi="Gill Sans" w:cs="Gill Sans"/>
          <w:color w:val="000000"/>
          <w:sz w:val="22"/>
          <w:szCs w:val="22"/>
        </w:rPr>
        <w:t xml:space="preserve">please visit: </w:t>
      </w:r>
      <w:hyperlink r:id="rId7" w:history="1">
        <w:r w:rsidR="00333DD6" w:rsidRPr="00333DD6">
          <w:rPr>
            <w:rStyle w:val="Hyperlink"/>
            <w:rFonts w:ascii="Gill Sans" w:eastAsia="Gill Sans" w:hAnsi="Gill Sans" w:cs="Gill Sans"/>
            <w:sz w:val="22"/>
            <w:szCs w:val="22"/>
          </w:rPr>
          <w:t>http://www.jonathabrooke.com/</w:t>
        </w:r>
      </w:hyperlink>
      <w:r w:rsidR="00333DD6">
        <w:rPr>
          <w:rFonts w:ascii="Gill Sans" w:eastAsia="Gill Sans" w:hAnsi="Gill Sans" w:cs="Gill Sans"/>
          <w:color w:val="000000"/>
          <w:sz w:val="22"/>
          <w:szCs w:val="22"/>
        </w:rPr>
        <w:t xml:space="preserve"> </w:t>
      </w:r>
    </w:p>
    <w:p w14:paraId="0D19579B" w14:textId="77777777" w:rsidR="00F50857" w:rsidRDefault="00F50857" w:rsidP="00021BD6">
      <w:pPr>
        <w:spacing w:line="276" w:lineRule="auto"/>
        <w:rPr>
          <w:rFonts w:ascii="Gill Sans" w:eastAsia="Gill Sans" w:hAnsi="Gill Sans" w:cs="Gill Sans"/>
          <w:color w:val="000000"/>
          <w:sz w:val="22"/>
          <w:szCs w:val="22"/>
        </w:rPr>
      </w:pPr>
    </w:p>
    <w:p w14:paraId="14A672C1" w14:textId="20429021" w:rsidR="00D34BEA" w:rsidRDefault="00DB07AC"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For more information </w:t>
      </w:r>
      <w:r w:rsidR="00333DD6">
        <w:rPr>
          <w:rFonts w:ascii="Gill Sans" w:eastAsia="Gill Sans" w:hAnsi="Gill Sans" w:cs="Gill Sans"/>
          <w:color w:val="000000"/>
          <w:sz w:val="22"/>
          <w:szCs w:val="22"/>
        </w:rPr>
        <w:t xml:space="preserve">about </w:t>
      </w:r>
      <w:r>
        <w:rPr>
          <w:rFonts w:ascii="Gill Sans" w:eastAsia="Gill Sans" w:hAnsi="Gill Sans" w:cs="Gill Sans"/>
          <w:color w:val="000000"/>
          <w:sz w:val="22"/>
          <w:szCs w:val="22"/>
        </w:rPr>
        <w:t xml:space="preserve">Sweetwater Studios, please visit: </w:t>
      </w:r>
      <w:hyperlink r:id="rId8">
        <w:r>
          <w:rPr>
            <w:rFonts w:ascii="Gill Sans" w:eastAsia="Gill Sans" w:hAnsi="Gill Sans" w:cs="Gill Sans"/>
            <w:sz w:val="22"/>
            <w:szCs w:val="22"/>
          </w:rPr>
          <w:t>http://www.sweetwaterstudios.com/</w:t>
        </w:r>
      </w:hyperlink>
    </w:p>
    <w:p w14:paraId="4EB58C04" w14:textId="77777777" w:rsidR="00D34BEA" w:rsidRDefault="00DB07AC">
      <w:pPr>
        <w:shd w:val="clear" w:color="auto" w:fill="FFFFFF"/>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 </w:t>
      </w:r>
    </w:p>
    <w:p w14:paraId="25C95FB4" w14:textId="77777777" w:rsidR="00D34BEA" w:rsidRDefault="00D34BEA">
      <w:pPr>
        <w:rPr>
          <w:rFonts w:ascii="Gill Sans" w:eastAsia="Gill Sans" w:hAnsi="Gill Sans" w:cs="Gill Sans"/>
          <w:color w:val="000000"/>
          <w:sz w:val="22"/>
          <w:szCs w:val="22"/>
          <w:highlight w:val="white"/>
        </w:rPr>
      </w:pPr>
    </w:p>
    <w:p w14:paraId="39694599" w14:textId="77777777" w:rsidR="00D34BEA" w:rsidRDefault="00DB07AC">
      <w:pPr>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169FC3D2"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rPr>
        <w:t>Steve Bailey</w:t>
      </w:r>
    </w:p>
    <w:p w14:paraId="0A27FC79"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B0D75BD"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E6AADF4"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2DA01866" w14:textId="77777777" w:rsidR="00D34BEA" w:rsidRDefault="004D5AF1">
      <w:pPr>
        <w:rPr>
          <w:highlight w:val="white"/>
        </w:rPr>
      </w:pPr>
      <w:hyperlink r:id="rId9">
        <w:r w:rsidR="00DB07AC">
          <w:rPr>
            <w:rFonts w:ascii="Gill Sans" w:eastAsia="Gill Sans" w:hAnsi="Gill Sans" w:cs="Gill Sans"/>
            <w:color w:val="000000"/>
            <w:sz w:val="22"/>
            <w:szCs w:val="22"/>
            <w:highlight w:val="white"/>
          </w:rPr>
          <w:t>steve@hummingbirdmedia.com</w:t>
        </w:r>
      </w:hyperlink>
    </w:p>
    <w:p w14:paraId="71D4C1B7" w14:textId="77777777" w:rsidR="00D34BEA" w:rsidRDefault="00D34BEA">
      <w:pPr>
        <w:rPr>
          <w:highlight w:val="white"/>
        </w:rPr>
      </w:pPr>
    </w:p>
    <w:p w14:paraId="0A188052"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68FF808F"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2CF3E5B0"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23BF4E75"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7D3196D9" w14:textId="77777777" w:rsidR="00D34BEA" w:rsidRDefault="004D5AF1">
      <w:pPr>
        <w:rPr>
          <w:highlight w:val="white"/>
        </w:rPr>
      </w:pPr>
      <w:hyperlink r:id="rId10">
        <w:r w:rsidR="00DB07AC">
          <w:rPr>
            <w:rFonts w:ascii="Gill Sans" w:eastAsia="Gill Sans" w:hAnsi="Gill Sans" w:cs="Gill Sans"/>
            <w:color w:val="000000"/>
            <w:sz w:val="22"/>
            <w:szCs w:val="22"/>
            <w:highlight w:val="white"/>
          </w:rPr>
          <w:t>jeff@hummingbirdmedia.com</w:t>
        </w:r>
      </w:hyperlink>
      <w:r w:rsidR="00DB07AC">
        <w:rPr>
          <w:rFonts w:ascii="Gill Sans" w:eastAsia="Gill Sans" w:hAnsi="Gill Sans" w:cs="Gill Sans"/>
          <w:color w:val="000000"/>
          <w:sz w:val="22"/>
          <w:szCs w:val="22"/>
          <w:highlight w:val="white"/>
        </w:rPr>
        <w:t xml:space="preserve"> </w:t>
      </w:r>
    </w:p>
    <w:sectPr w:rsidR="00D34BE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0E02" w14:textId="77777777" w:rsidR="004D5AF1" w:rsidRDefault="004D5AF1">
      <w:r>
        <w:separator/>
      </w:r>
    </w:p>
  </w:endnote>
  <w:endnote w:type="continuationSeparator" w:id="0">
    <w:p w14:paraId="531CEA82" w14:textId="77777777" w:rsidR="004D5AF1" w:rsidRDefault="004D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D146" w14:textId="77777777" w:rsidR="00D34BEA" w:rsidRDefault="00D34BE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0737" w14:textId="77777777" w:rsidR="00D34BEA" w:rsidRDefault="00D34BEA">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605D" w14:textId="77777777" w:rsidR="00D34BEA" w:rsidRDefault="00D34BE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816D" w14:textId="77777777" w:rsidR="004D5AF1" w:rsidRDefault="004D5AF1">
      <w:r>
        <w:separator/>
      </w:r>
    </w:p>
  </w:footnote>
  <w:footnote w:type="continuationSeparator" w:id="0">
    <w:p w14:paraId="77FD2813" w14:textId="77777777" w:rsidR="004D5AF1" w:rsidRDefault="004D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BE20" w14:textId="77777777" w:rsidR="00D34BEA" w:rsidRDefault="00D34BE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51CE" w14:textId="77777777" w:rsidR="00D34BEA" w:rsidRDefault="00D34BEA">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887" w14:textId="77777777" w:rsidR="00D34BEA" w:rsidRDefault="00DB07AC">
    <w:pPr>
      <w:pBdr>
        <w:top w:val="nil"/>
        <w:left w:val="nil"/>
        <w:bottom w:val="nil"/>
        <w:right w:val="nil"/>
        <w:between w:val="nil"/>
      </w:pBdr>
      <w:tabs>
        <w:tab w:val="right" w:pos="10080"/>
      </w:tabs>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51A2A67E" wp14:editId="67DA14B3">
          <wp:extent cx="2606040" cy="6311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6447A937" w14:textId="77777777" w:rsidR="00D34BEA" w:rsidRDefault="00D34BEA">
    <w:pPr>
      <w:pBdr>
        <w:top w:val="nil"/>
        <w:left w:val="nil"/>
        <w:bottom w:val="nil"/>
        <w:right w:val="nil"/>
        <w:between w:val="nil"/>
      </w:pBdr>
      <w:rPr>
        <w:rFonts w:ascii="Gill Sans" w:eastAsia="Gill Sans" w:hAnsi="Gill Sans" w:cs="Gill Sans"/>
        <w:b/>
        <w:color w:val="80808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EA"/>
    <w:rsid w:val="00021BD6"/>
    <w:rsid w:val="00063C30"/>
    <w:rsid w:val="00081E8C"/>
    <w:rsid w:val="00084D6D"/>
    <w:rsid w:val="00085155"/>
    <w:rsid w:val="001962A8"/>
    <w:rsid w:val="001E1C80"/>
    <w:rsid w:val="0020156A"/>
    <w:rsid w:val="00204942"/>
    <w:rsid w:val="00216D9A"/>
    <w:rsid w:val="00222643"/>
    <w:rsid w:val="00232F03"/>
    <w:rsid w:val="002470E4"/>
    <w:rsid w:val="00263595"/>
    <w:rsid w:val="002876C7"/>
    <w:rsid w:val="002A20E8"/>
    <w:rsid w:val="002E2B0A"/>
    <w:rsid w:val="00333DD6"/>
    <w:rsid w:val="00343AD5"/>
    <w:rsid w:val="003D2C84"/>
    <w:rsid w:val="00451A80"/>
    <w:rsid w:val="00467003"/>
    <w:rsid w:val="004C7874"/>
    <w:rsid w:val="004D5AF1"/>
    <w:rsid w:val="00506A68"/>
    <w:rsid w:val="0057352A"/>
    <w:rsid w:val="005D4B6A"/>
    <w:rsid w:val="00607D7C"/>
    <w:rsid w:val="006741CC"/>
    <w:rsid w:val="006C7B54"/>
    <w:rsid w:val="006E4CB5"/>
    <w:rsid w:val="00725B14"/>
    <w:rsid w:val="007A207A"/>
    <w:rsid w:val="00826CF7"/>
    <w:rsid w:val="008458D4"/>
    <w:rsid w:val="009C7497"/>
    <w:rsid w:val="009E167A"/>
    <w:rsid w:val="009F466B"/>
    <w:rsid w:val="00A85BE7"/>
    <w:rsid w:val="00AC0370"/>
    <w:rsid w:val="00AD7F54"/>
    <w:rsid w:val="00B83E18"/>
    <w:rsid w:val="00BE3B70"/>
    <w:rsid w:val="00C1242A"/>
    <w:rsid w:val="00C50223"/>
    <w:rsid w:val="00D34BEA"/>
    <w:rsid w:val="00D803D3"/>
    <w:rsid w:val="00DB07AC"/>
    <w:rsid w:val="00DB5658"/>
    <w:rsid w:val="00E0508D"/>
    <w:rsid w:val="00E057D4"/>
    <w:rsid w:val="00E825C2"/>
    <w:rsid w:val="00E87A67"/>
    <w:rsid w:val="00EA1476"/>
    <w:rsid w:val="00EB46FF"/>
    <w:rsid w:val="00ED0DDD"/>
    <w:rsid w:val="00F50857"/>
    <w:rsid w:val="00F5197C"/>
    <w:rsid w:val="00F54458"/>
    <w:rsid w:val="00F81ACF"/>
    <w:rsid w:val="00FB1636"/>
    <w:rsid w:val="00FB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D57C"/>
  <w15:docId w15:val="{3968F8C6-6EAC-D244-98F7-A3FE03F4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3DD6"/>
    <w:rPr>
      <w:color w:val="0000FF" w:themeColor="hyperlink"/>
      <w:u w:val="single"/>
    </w:rPr>
  </w:style>
  <w:style w:type="character" w:styleId="UnresolvedMention">
    <w:name w:val="Unresolved Mention"/>
    <w:basedOn w:val="DefaultParagraphFont"/>
    <w:uiPriority w:val="99"/>
    <w:semiHidden/>
    <w:unhideWhenUsed/>
    <w:rsid w:val="00333DD6"/>
    <w:rPr>
      <w:color w:val="605E5C"/>
      <w:shd w:val="clear" w:color="auto" w:fill="E1DFDD"/>
    </w:rPr>
  </w:style>
  <w:style w:type="paragraph" w:styleId="NormalWeb">
    <w:name w:val="Normal (Web)"/>
    <w:basedOn w:val="Normal"/>
    <w:uiPriority w:val="99"/>
    <w:unhideWhenUsed/>
    <w:rsid w:val="00333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4671">
      <w:bodyDiv w:val="1"/>
      <w:marLeft w:val="0"/>
      <w:marRight w:val="0"/>
      <w:marTop w:val="0"/>
      <w:marBottom w:val="0"/>
      <w:divBdr>
        <w:top w:val="none" w:sz="0" w:space="0" w:color="auto"/>
        <w:left w:val="none" w:sz="0" w:space="0" w:color="auto"/>
        <w:bottom w:val="none" w:sz="0" w:space="0" w:color="auto"/>
        <w:right w:val="none" w:sz="0" w:space="0" w:color="auto"/>
      </w:divBdr>
    </w:div>
    <w:div w:id="453986962">
      <w:bodyDiv w:val="1"/>
      <w:marLeft w:val="0"/>
      <w:marRight w:val="0"/>
      <w:marTop w:val="0"/>
      <w:marBottom w:val="0"/>
      <w:divBdr>
        <w:top w:val="none" w:sz="0" w:space="0" w:color="auto"/>
        <w:left w:val="none" w:sz="0" w:space="0" w:color="auto"/>
        <w:bottom w:val="none" w:sz="0" w:space="0" w:color="auto"/>
        <w:right w:val="none" w:sz="0" w:space="0" w:color="auto"/>
      </w:divBdr>
    </w:div>
    <w:div w:id="511531386">
      <w:bodyDiv w:val="1"/>
      <w:marLeft w:val="0"/>
      <w:marRight w:val="0"/>
      <w:marTop w:val="0"/>
      <w:marBottom w:val="0"/>
      <w:divBdr>
        <w:top w:val="none" w:sz="0" w:space="0" w:color="auto"/>
        <w:left w:val="none" w:sz="0" w:space="0" w:color="auto"/>
        <w:bottom w:val="none" w:sz="0" w:space="0" w:color="auto"/>
        <w:right w:val="none" w:sz="0" w:space="0" w:color="auto"/>
      </w:divBdr>
    </w:div>
    <w:div w:id="765075310">
      <w:bodyDiv w:val="1"/>
      <w:marLeft w:val="0"/>
      <w:marRight w:val="0"/>
      <w:marTop w:val="0"/>
      <w:marBottom w:val="0"/>
      <w:divBdr>
        <w:top w:val="none" w:sz="0" w:space="0" w:color="auto"/>
        <w:left w:val="none" w:sz="0" w:space="0" w:color="auto"/>
        <w:bottom w:val="none" w:sz="0" w:space="0" w:color="auto"/>
        <w:right w:val="none" w:sz="0" w:space="0" w:color="auto"/>
      </w:divBdr>
    </w:div>
    <w:div w:id="862983437">
      <w:bodyDiv w:val="1"/>
      <w:marLeft w:val="0"/>
      <w:marRight w:val="0"/>
      <w:marTop w:val="0"/>
      <w:marBottom w:val="0"/>
      <w:divBdr>
        <w:top w:val="none" w:sz="0" w:space="0" w:color="auto"/>
        <w:left w:val="none" w:sz="0" w:space="0" w:color="auto"/>
        <w:bottom w:val="none" w:sz="0" w:space="0" w:color="auto"/>
        <w:right w:val="none" w:sz="0" w:space="0" w:color="auto"/>
      </w:divBdr>
    </w:div>
    <w:div w:id="1047141155">
      <w:bodyDiv w:val="1"/>
      <w:marLeft w:val="0"/>
      <w:marRight w:val="0"/>
      <w:marTop w:val="0"/>
      <w:marBottom w:val="0"/>
      <w:divBdr>
        <w:top w:val="none" w:sz="0" w:space="0" w:color="auto"/>
        <w:left w:val="none" w:sz="0" w:space="0" w:color="auto"/>
        <w:bottom w:val="none" w:sz="0" w:space="0" w:color="auto"/>
        <w:right w:val="none" w:sz="0" w:space="0" w:color="auto"/>
      </w:divBdr>
    </w:div>
    <w:div w:id="1074932755">
      <w:bodyDiv w:val="1"/>
      <w:marLeft w:val="0"/>
      <w:marRight w:val="0"/>
      <w:marTop w:val="0"/>
      <w:marBottom w:val="0"/>
      <w:divBdr>
        <w:top w:val="none" w:sz="0" w:space="0" w:color="auto"/>
        <w:left w:val="none" w:sz="0" w:space="0" w:color="auto"/>
        <w:bottom w:val="none" w:sz="0" w:space="0" w:color="auto"/>
        <w:right w:val="none" w:sz="0" w:space="0" w:color="auto"/>
      </w:divBdr>
    </w:div>
    <w:div w:id="1766223401">
      <w:bodyDiv w:val="1"/>
      <w:marLeft w:val="0"/>
      <w:marRight w:val="0"/>
      <w:marTop w:val="0"/>
      <w:marBottom w:val="0"/>
      <w:divBdr>
        <w:top w:val="none" w:sz="0" w:space="0" w:color="auto"/>
        <w:left w:val="none" w:sz="0" w:space="0" w:color="auto"/>
        <w:bottom w:val="none" w:sz="0" w:space="0" w:color="auto"/>
        <w:right w:val="none" w:sz="0" w:space="0" w:color="auto"/>
      </w:divBdr>
    </w:div>
    <w:div w:id="1777481628">
      <w:bodyDiv w:val="1"/>
      <w:marLeft w:val="0"/>
      <w:marRight w:val="0"/>
      <w:marTop w:val="0"/>
      <w:marBottom w:val="0"/>
      <w:divBdr>
        <w:top w:val="none" w:sz="0" w:space="0" w:color="auto"/>
        <w:left w:val="none" w:sz="0" w:space="0" w:color="auto"/>
        <w:bottom w:val="none" w:sz="0" w:space="0" w:color="auto"/>
        <w:right w:val="none" w:sz="0" w:space="0" w:color="auto"/>
      </w:divBdr>
    </w:div>
    <w:div w:id="1810243577">
      <w:bodyDiv w:val="1"/>
      <w:marLeft w:val="0"/>
      <w:marRight w:val="0"/>
      <w:marTop w:val="0"/>
      <w:marBottom w:val="0"/>
      <w:divBdr>
        <w:top w:val="none" w:sz="0" w:space="0" w:color="auto"/>
        <w:left w:val="none" w:sz="0" w:space="0" w:color="auto"/>
        <w:bottom w:val="none" w:sz="0" w:space="0" w:color="auto"/>
        <w:right w:val="none" w:sz="0" w:space="0" w:color="auto"/>
      </w:divBdr>
    </w:div>
    <w:div w:id="182873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eetwaterstudio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onathabrook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orcd.co/JonathaBrookeTheSweetwaterSession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lipoff.alexis@gmail.com" TargetMode="External"/><Relationship Id="rId4" Type="http://schemas.openxmlformats.org/officeDocument/2006/relationships/footnotes" Target="footnotes.xml"/><Relationship Id="rId9" Type="http://schemas.openxmlformats.org/officeDocument/2006/relationships/hyperlink" Target="mailto:lipoff.alexis@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48</cp:revision>
  <dcterms:created xsi:type="dcterms:W3CDTF">2020-07-06T00:13:00Z</dcterms:created>
  <dcterms:modified xsi:type="dcterms:W3CDTF">2020-07-10T14:15:00Z</dcterms:modified>
</cp:coreProperties>
</file>