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Deportistas</w:t>
      </w:r>
      <w:r>
        <w:rPr>
          <w:spacing w:val="-10"/>
        </w:rPr>
        <w:t> </w:t>
      </w:r>
      <w:r>
        <w:rPr/>
        <w:t>latinas</w:t>
      </w:r>
      <w:r>
        <w:rPr>
          <w:spacing w:val="-9"/>
        </w:rPr>
        <w:t> </w:t>
      </w:r>
      <w:r>
        <w:rPr/>
        <w:t>reafirman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“Mujeres</w:t>
      </w:r>
      <w:r>
        <w:rPr>
          <w:spacing w:val="-69"/>
        </w:rPr>
        <w:t> </w:t>
      </w:r>
      <w:r>
        <w:rPr/>
        <w:t>Resistentes” – iniciativa de G-SHOCK para impulsar el</w:t>
      </w:r>
      <w:r>
        <w:rPr>
          <w:spacing w:val="1"/>
        </w:rPr>
        <w:t> </w:t>
      </w:r>
      <w:r>
        <w:rPr/>
        <w:t>empoderamiento</w:t>
      </w:r>
      <w:r>
        <w:rPr>
          <w:spacing w:val="-4"/>
        </w:rPr>
        <w:t> </w:t>
      </w:r>
      <w:r>
        <w:rPr/>
        <w:t>femenino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LATAM</w:t>
      </w:r>
    </w:p>
    <w:p>
      <w:pPr>
        <w:spacing w:line="232" w:lineRule="auto" w:before="275"/>
        <w:ind w:left="820" w:right="126" w:firstLine="0"/>
        <w:jc w:val="both"/>
        <w:rPr>
          <w:i/>
          <w:sz w:val="24"/>
        </w:rPr>
      </w:pPr>
      <w:r>
        <w:rPr>
          <w:i/>
          <w:sz w:val="24"/>
        </w:rPr>
        <w:t>Panamá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países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Mujeres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Resistentes,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campaña de G-SHOCK en la que tres deportistas profesionales cuentan su historia</w:t>
      </w:r>
      <w:r>
        <w:rPr>
          <w:i/>
          <w:spacing w:val="-53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impulsar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empoderamiento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femenino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cambio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latinoamericanas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Panamá,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Argentina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Perú.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232" w:lineRule="auto"/>
        <w:ind w:left="100" w:right="118"/>
        <w:jc w:val="both"/>
      </w:pPr>
      <w:r>
        <w:rPr>
          <w:b/>
        </w:rPr>
        <w:t>PANAMÁ, CIUDAD DE PANAMÁ, 3 de marzo de 2022.— </w:t>
      </w:r>
      <w:r>
        <w:rPr/>
        <w:t>Algunos de los grandes valores</w:t>
      </w:r>
      <w:r>
        <w:rPr>
          <w:spacing w:val="1"/>
        </w:rPr>
        <w:t> </w:t>
      </w:r>
      <w:r>
        <w:rPr/>
        <w:t>deportivos que trascienden en la mujer son la fuerza, la resiliencia, la constancia y el</w:t>
      </w:r>
      <w:r>
        <w:rPr>
          <w:spacing w:val="1"/>
        </w:rPr>
        <w:t> </w:t>
      </w:r>
      <w:r>
        <w:rPr/>
        <w:t>empoderamiento.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pendientes en la región para asegurar que las mujeres participen de forma equitativa en</w:t>
      </w:r>
      <w:r>
        <w:rPr>
          <w:spacing w:val="-52"/>
        </w:rPr>
        <w:t> </w:t>
      </w:r>
      <w:r>
        <w:rPr/>
        <w:t>la sociedad, a pesar de ser ellas el futuro de Latinoamérica. Solo a través de su liderazgo,</w:t>
      </w:r>
      <w:r>
        <w:rPr>
          <w:spacing w:val="-52"/>
        </w:rPr>
        <w:t> </w:t>
      </w:r>
      <w:r>
        <w:rPr/>
        <w:t>talento y participación activa se puede asegurar una región donde la igualdad de género</w:t>
      </w:r>
      <w:r>
        <w:rPr>
          <w:spacing w:val="-52"/>
        </w:rPr>
        <w:t> </w:t>
      </w:r>
      <w:r>
        <w:rPr/>
        <w:t>no solo prevalezca, sino sea la inspiración constante para superar con resistencia cada</w:t>
      </w:r>
      <w:r>
        <w:rPr>
          <w:spacing w:val="1"/>
        </w:rPr>
        <w:t> </w:t>
      </w:r>
      <w:r>
        <w:rPr/>
        <w:t>reto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le presente a</w:t>
      </w:r>
      <w:r>
        <w:rPr>
          <w:spacing w:val="-1"/>
        </w:rPr>
        <w:t> </w:t>
      </w:r>
      <w:r>
        <w:rPr/>
        <w:t>la sociedad latinoamericana.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2" w:lineRule="auto"/>
        <w:ind w:left="100" w:right="119"/>
        <w:jc w:val="both"/>
      </w:pPr>
      <w:r>
        <w:rPr/>
        <w:t>Este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Resistentes,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escogió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bandera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empoderamiento</w:t>
      </w:r>
      <w:r>
        <w:rPr>
          <w:spacing w:val="1"/>
        </w:rPr>
        <w:t> </w:t>
      </w:r>
      <w:r>
        <w:rPr/>
        <w:t>femenino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charlas inspiracionales con moderadoras y representantes de diversas disciplinas que</w:t>
      </w:r>
      <w:r>
        <w:rPr>
          <w:spacing w:val="1"/>
        </w:rPr>
        <w:t> </w:t>
      </w:r>
      <w:r>
        <w:rPr/>
        <w:t>compartieron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motivadores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influencers</w:t>
      </w:r>
      <w:r>
        <w:rPr>
          <w:spacing w:val="-1"/>
        </w:rPr>
        <w:t> </w:t>
      </w:r>
      <w:r>
        <w:rPr/>
        <w:t>de la región durante</w:t>
      </w:r>
      <w:r>
        <w:rPr>
          <w:spacing w:val="-1"/>
        </w:rPr>
        <w:t> </w:t>
      </w:r>
      <w:r>
        <w:rPr/>
        <w:t>el 2021.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0" w:right="118"/>
        <w:jc w:val="both"/>
      </w:pPr>
      <w:r>
        <w:rPr/>
        <w:t>G-SHOCK, el fabricante japonés de relojes de Resistencia Absoluta, entiende bien que la</w:t>
      </w:r>
      <w:r>
        <w:rPr>
          <w:spacing w:val="1"/>
        </w:rPr>
        <w:t> </w:t>
      </w:r>
      <w:r>
        <w:rPr/>
        <w:t>actividad física y el deporte tienen el poder de trascender las barreras de género; 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buscó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perseverancia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G-TALKS,</w:t>
      </w:r>
      <w:r>
        <w:rPr>
          <w:spacing w:val="1"/>
        </w:rPr>
        <w:t> </w:t>
      </w:r>
      <w:r>
        <w:rPr/>
        <w:t>conversatorios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deportistas</w:t>
      </w:r>
      <w:r>
        <w:rPr>
          <w:spacing w:val="1"/>
        </w:rPr>
        <w:t> </w:t>
      </w:r>
      <w:r>
        <w:rPr/>
        <w:t>femeninas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aliados</w:t>
      </w:r>
      <w:r>
        <w:rPr>
          <w:spacing w:val="1"/>
        </w:rPr>
        <w:t> </w:t>
      </w:r>
      <w:r>
        <w:rPr/>
        <w:t>impulsaron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“resistencia</w:t>
      </w:r>
      <w:r>
        <w:rPr>
          <w:spacing w:val="1"/>
        </w:rPr>
        <w:t> </w:t>
      </w:r>
      <w:r>
        <w:rPr/>
        <w:t>absoluta”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femineidad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inspirar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congéneres.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2" w:lineRule="auto"/>
        <w:ind w:left="100" w:right="119"/>
        <w:jc w:val="both"/>
      </w:pPr>
      <w:r>
        <w:rPr/>
        <w:t>Las</w:t>
      </w:r>
      <w:r>
        <w:rPr>
          <w:spacing w:val="11"/>
        </w:rPr>
        <w:t> </w:t>
      </w:r>
      <w:r>
        <w:rPr/>
        <w:t>mujeres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labor</w:t>
      </w:r>
      <w:r>
        <w:rPr>
          <w:spacing w:val="12"/>
        </w:rPr>
        <w:t> </w:t>
      </w:r>
      <w:r>
        <w:rPr/>
        <w:t>deportiva</w:t>
      </w:r>
      <w:r>
        <w:rPr>
          <w:spacing w:val="12"/>
        </w:rPr>
        <w:t> </w:t>
      </w:r>
      <w:r>
        <w:rPr/>
        <w:t>desafían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estereotipos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convierten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modelos</w:t>
      </w:r>
      <w:r>
        <w:rPr>
          <w:spacing w:val="-52"/>
        </w:rPr>
        <w:t> </w:t>
      </w:r>
      <w:r>
        <w:rPr/>
        <w:t>a seguir a través de la equidad. Uno de estos perfiles es el de Grace Vargas, una de las</w:t>
      </w:r>
      <w:r>
        <w:rPr>
          <w:spacing w:val="1"/>
        </w:rPr>
        <w:t> </w:t>
      </w:r>
      <w:r>
        <w:rPr/>
        <w:t>mujeres resistentes que ha tomado la bandera del empoderamiento desde un deporte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femenina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crecido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longboarder</w:t>
      </w:r>
      <w:r>
        <w:rPr>
          <w:spacing w:val="1"/>
        </w:rPr>
        <w:t> </w:t>
      </w:r>
      <w:r>
        <w:rPr/>
        <w:t>panameña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disfruta del deporte que ha practicado desde su</w:t>
      </w:r>
      <w:r>
        <w:rPr>
          <w:spacing w:val="1"/>
        </w:rPr>
        <w:t> </w:t>
      </w:r>
      <w:r>
        <w:rPr/>
        <w:t>niñez consciente de lo que significa ser una referente para las niñas que sueñan con</w:t>
      </w:r>
      <w:r>
        <w:rPr>
          <w:spacing w:val="1"/>
        </w:rPr>
        <w:t> </w:t>
      </w:r>
      <w:r>
        <w:rPr/>
        <w:t>patinar en Panamá, participando de la cápsula de G-SHOCK que celebra la Resistencia</w:t>
      </w:r>
      <w:r>
        <w:rPr>
          <w:spacing w:val="1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de lo femenino.</w:t>
      </w:r>
    </w:p>
    <w:p>
      <w:pPr>
        <w:spacing w:after="0" w:line="23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2" w:lineRule="auto" w:before="59"/>
        <w:ind w:left="100" w:right="121"/>
        <w:jc w:val="both"/>
      </w:pPr>
      <w:r>
        <w:rPr/>
        <w:t>Otra de las Mujeres Resistentes de la campaña es Julieta Jankunas, medallista argentina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hockey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césped,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 la participación femenina en deportes como el suyo, culturalmente referidos</w:t>
      </w:r>
      <w:r>
        <w:rPr>
          <w:spacing w:val="1"/>
        </w:rPr>
        <w:t> </w:t>
      </w:r>
      <w:r>
        <w:rPr/>
        <w:t>en el pasado como actividades masculinas; mismo caso de Gianna Velarde, la última</w:t>
      </w:r>
      <w:r>
        <w:rPr>
          <w:spacing w:val="1"/>
        </w:rPr>
        <w:t> </w:t>
      </w:r>
      <w:r>
        <w:rPr/>
        <w:t>participante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campaña,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motera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peruana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rally Dakar en</w:t>
      </w:r>
      <w:r>
        <w:rPr>
          <w:spacing w:val="-1"/>
        </w:rPr>
        <w:t> </w:t>
      </w:r>
      <w:r>
        <w:rPr/>
        <w:t>2018 en la</w:t>
      </w:r>
      <w:r>
        <w:rPr>
          <w:spacing w:val="-1"/>
        </w:rPr>
        <w:t> </w:t>
      </w:r>
      <w:r>
        <w:rPr/>
        <w:t>categoría de</w:t>
      </w:r>
      <w:r>
        <w:rPr>
          <w:spacing w:val="-1"/>
        </w:rPr>
        <w:t> </w:t>
      </w:r>
      <w:r>
        <w:rPr/>
        <w:t>motos.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2" w:lineRule="auto"/>
        <w:ind w:left="100" w:right="120"/>
        <w:jc w:val="both"/>
      </w:pPr>
      <w:r>
        <w:rPr/>
        <w:t>Perfiles como estos son los que G-SHOCK ha seleccionado para esta campaña “destinada</w:t>
      </w:r>
      <w:r>
        <w:rPr>
          <w:spacing w:val="-52"/>
        </w:rPr>
        <w:t> </w:t>
      </w:r>
      <w:r>
        <w:rPr/>
        <w:t>a llegar a todas las mujeres que necesiten un recordatorio de su Resistencia Absoluta”</w:t>
      </w:r>
      <w:r>
        <w:rPr>
          <w:spacing w:val="1"/>
        </w:rPr>
        <w:t> </w:t>
      </w:r>
      <w:r>
        <w:rPr/>
        <w:t>comenta Diana Cortés, gerente de marketing para LATAM de G-SHOCK Latinoamérica,</w:t>
      </w:r>
      <w:r>
        <w:rPr>
          <w:spacing w:val="1"/>
        </w:rPr>
        <w:t> </w:t>
      </w:r>
      <w:r>
        <w:rPr/>
        <w:t>quien explica que “el deporte no es solo una herramienta para lograr objetivos, ganar</w:t>
      </w:r>
      <w:r>
        <w:rPr>
          <w:spacing w:val="1"/>
        </w:rPr>
        <w:t> </w:t>
      </w:r>
      <w:r>
        <w:rPr/>
        <w:t>lugares y llegar a la igualdad de género. Es una manera de desafiarnos constantemente</w:t>
      </w:r>
      <w:r>
        <w:rPr>
          <w:spacing w:val="1"/>
        </w:rPr>
        <w:t> </w:t>
      </w:r>
      <w:r>
        <w:rPr/>
        <w:t>en busca de cumplir nuestras metas, de mostrar resistencia ante los obstáculos que</w:t>
      </w:r>
      <w:r>
        <w:rPr>
          <w:spacing w:val="1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la vida</w:t>
      </w:r>
      <w:r>
        <w:rPr>
          <w:spacing w:val="-1"/>
        </w:rPr>
        <w:t> </w:t>
      </w:r>
      <w:r>
        <w:rPr/>
        <w:t>y nunca</w:t>
      </w:r>
      <w:r>
        <w:rPr>
          <w:spacing w:val="-1"/>
        </w:rPr>
        <w:t> </w:t>
      </w:r>
      <w:r>
        <w:rPr/>
        <w:t>darnos por</w:t>
      </w:r>
      <w:r>
        <w:rPr>
          <w:spacing w:val="-1"/>
        </w:rPr>
        <w:t> </w:t>
      </w:r>
      <w:r>
        <w:rPr/>
        <w:t>vencidas”.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/>
        <w:ind w:left="100" w:right="118"/>
        <w:jc w:val="both"/>
      </w:pPr>
      <w:r>
        <w:rPr/>
        <w:t>Si bien logros como los de Grace, Julieta o Gianna significan una progresión importante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femenino,</w:t>
      </w:r>
      <w:r>
        <w:rPr>
          <w:spacing w:val="1"/>
        </w:rPr>
        <w:t> </w:t>
      </w:r>
      <w:r>
        <w:rPr/>
        <w:t>todavía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afianzar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equilibrada en campos donde su contribución aún se ve afectada. Según datos de las</w:t>
      </w:r>
      <w:r>
        <w:rPr>
          <w:spacing w:val="1"/>
        </w:rPr>
        <w:t> </w:t>
      </w:r>
      <w:r>
        <w:rPr/>
        <w:t>Naciones Unidas, las mujeres cuentan con una brecha salarial de género estimada en un</w:t>
      </w:r>
      <w:r>
        <w:rPr>
          <w:spacing w:val="1"/>
        </w:rPr>
        <w:t> </w:t>
      </w:r>
      <w:r>
        <w:rPr/>
        <w:t>23% a nivel mundial. Otra cifra que muestra que aún existe trabajo por hacer es la</w:t>
      </w:r>
      <w:r>
        <w:rPr>
          <w:spacing w:val="1"/>
        </w:rPr>
        <w:t> </w:t>
      </w:r>
      <w:r>
        <w:rPr/>
        <w:t>publicación de datos de</w:t>
      </w:r>
      <w:r>
        <w:rPr>
          <w:spacing w:val="1"/>
        </w:rPr>
        <w:t> </w:t>
      </w:r>
      <w:r>
        <w:rPr/>
        <w:t>la organización latina Pro Mujer, la cual indica que las mujeres</w:t>
      </w:r>
      <w:r>
        <w:rPr>
          <w:spacing w:val="1"/>
        </w:rPr>
        <w:t> </w:t>
      </w:r>
      <w:r>
        <w:rPr/>
        <w:t>en Latinoamérica ocupan el 6,4% de posiciones de liderazgo en empresas grandes y solo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4,2% son CEOs.</w:t>
      </w:r>
    </w:p>
    <w:p>
      <w:pPr>
        <w:pStyle w:val="BodyText"/>
        <w:spacing w:line="232" w:lineRule="auto" w:before="7"/>
        <w:ind w:left="100" w:right="118"/>
        <w:jc w:val="both"/>
      </w:pPr>
      <w:r>
        <w:rPr/>
        <w:t>Ante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panorama,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fortalezcan</w:t>
      </w:r>
      <w:r>
        <w:rPr>
          <w:spacing w:val="6"/>
        </w:rPr>
        <w:t> </w:t>
      </w:r>
      <w:r>
        <w:rPr/>
        <w:t>la</w:t>
      </w:r>
      <w:r>
        <w:rPr>
          <w:spacing w:val="-8"/>
        </w:rPr>
        <w:t> </w:t>
      </w:r>
      <w:r>
        <w:rPr/>
        <w:t>experiencia</w:t>
      </w:r>
      <w:r>
        <w:rPr>
          <w:spacing w:val="-7"/>
        </w:rPr>
        <w:t> </w:t>
      </w:r>
      <w:r>
        <w:rPr/>
        <w:t>femenina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enfrentar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retos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venir.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esta</w:t>
      </w:r>
      <w:r>
        <w:rPr>
          <w:spacing w:val="-52"/>
        </w:rPr>
        <w:t> </w:t>
      </w:r>
      <w:r>
        <w:rPr/>
        <w:t>razón la marca decidió poner en marcha #MujeresResistentes, la iniciativa de CASIO que</w:t>
      </w:r>
      <w:r>
        <w:rPr>
          <w:spacing w:val="-52"/>
        </w:rPr>
        <w:t> </w:t>
      </w:r>
      <w:r>
        <w:rPr/>
        <w:t>tiene como objetivo dar un paso hacia adelante en el empoderamiento de la mujer</w:t>
      </w:r>
      <w:r>
        <w:rPr>
          <w:spacing w:val="1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distintas</w:t>
      </w:r>
      <w:r>
        <w:rPr>
          <w:spacing w:val="-5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Latinoamérica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incluyen</w:t>
      </w:r>
      <w:r>
        <w:rPr>
          <w:spacing w:val="-5"/>
        </w:rPr>
        <w:t> </w:t>
      </w:r>
      <w:r>
        <w:rPr/>
        <w:t>conversatorios,</w:t>
      </w:r>
      <w:r>
        <w:rPr>
          <w:spacing w:val="-5"/>
        </w:rPr>
        <w:t> </w:t>
      </w:r>
      <w:r>
        <w:rPr/>
        <w:t>talleres</w:t>
      </w:r>
      <w:r>
        <w:rPr>
          <w:spacing w:val="-4"/>
        </w:rPr>
        <w:t> </w:t>
      </w:r>
      <w:r>
        <w:rPr/>
        <w:t>y</w:t>
      </w:r>
      <w:r>
        <w:rPr>
          <w:spacing w:val="-52"/>
        </w:rPr>
        <w:t> </w:t>
      </w:r>
      <w:r>
        <w:rPr/>
        <w:t>alianzas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conversación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historias</w:t>
      </w:r>
      <w:r>
        <w:rPr>
          <w:spacing w:val="1"/>
        </w:rPr>
        <w:t> </w:t>
      </w:r>
      <w:r>
        <w:rPr/>
        <w:t>inspiradoras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talento</w:t>
      </w:r>
      <w:r>
        <w:rPr>
          <w:spacing w:val="1"/>
        </w:rPr>
        <w:t> </w:t>
      </w:r>
      <w:r>
        <w:rPr/>
        <w:t>femenino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fortalezcan su</w:t>
      </w:r>
      <w:r>
        <w:rPr>
          <w:spacing w:val="-1"/>
        </w:rPr>
        <w:t> </w:t>
      </w:r>
      <w:r>
        <w:rPr/>
        <w:t>liderazgo en</w:t>
      </w:r>
      <w:r>
        <w:rPr>
          <w:spacing w:val="-1"/>
        </w:rPr>
        <w:t> </w:t>
      </w:r>
      <w:r>
        <w:rPr/>
        <w:t>la región.</w:t>
      </w:r>
    </w:p>
    <w:p>
      <w:pPr>
        <w:pStyle w:val="BodyText"/>
        <w:spacing w:line="232" w:lineRule="auto" w:before="5"/>
        <w:ind w:left="100" w:right="118"/>
        <w:jc w:val="both"/>
      </w:pPr>
      <w:r>
        <w:rPr/>
        <w:t>Es así como conocimos la vida de Grace Vargas, longboarder profesional, Julieta Jankuas,</w:t>
      </w:r>
      <w:r>
        <w:rPr>
          <w:spacing w:val="-53"/>
        </w:rPr>
        <w:t> </w:t>
      </w:r>
      <w:r>
        <w:rPr/>
        <w:t>medallista</w:t>
      </w:r>
      <w:r>
        <w:rPr>
          <w:spacing w:val="1"/>
        </w:rPr>
        <w:t> </w:t>
      </w:r>
      <w:r>
        <w:rPr/>
        <w:t>de hockey sobre césped y Gianna Velarde, motociclista en el Rally Dakar,</w:t>
      </w:r>
      <w:r>
        <w:rPr>
          <w:spacing w:val="1"/>
        </w:rPr>
        <w:t> </w:t>
      </w:r>
      <w:r>
        <w:rPr/>
        <w:t>quiénes</w:t>
      </w:r>
      <w:r>
        <w:rPr>
          <w:spacing w:val="-4"/>
        </w:rPr>
        <w:t> </w:t>
      </w:r>
      <w:r>
        <w:rPr/>
        <w:t>forman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G-SHOCK.</w:t>
      </w:r>
      <w:r>
        <w:rPr>
          <w:spacing w:val="-4"/>
        </w:rPr>
        <w:t> </w:t>
      </w:r>
      <w:r>
        <w:rPr/>
        <w:t>Estas</w:t>
      </w:r>
      <w:r>
        <w:rPr>
          <w:spacing w:val="-3"/>
        </w:rPr>
        <w:t> </w:t>
      </w:r>
      <w:r>
        <w:rPr/>
        <w:t>deportistas</w:t>
      </w:r>
      <w:r>
        <w:rPr>
          <w:spacing w:val="-4"/>
        </w:rPr>
        <w:t> </w:t>
      </w:r>
      <w:r>
        <w:rPr/>
        <w:t>latinoamericanas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llevado</w:t>
      </w:r>
      <w:r>
        <w:rPr>
          <w:spacing w:val="-52"/>
        </w:rPr>
        <w:t> </w:t>
      </w:r>
      <w:r>
        <w:rPr/>
        <w:t>hasta</w:t>
      </w:r>
      <w:r>
        <w:rPr>
          <w:spacing w:val="13"/>
        </w:rPr>
        <w:t> </w:t>
      </w:r>
      <w:r>
        <w:rPr/>
        <w:t>el</w:t>
      </w:r>
      <w:r>
        <w:rPr>
          <w:spacing w:val="-2"/>
        </w:rPr>
        <w:t> </w:t>
      </w:r>
      <w:r>
        <w:rPr/>
        <w:t>límite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pasión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deportes,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enseñado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rendirse</w:t>
      </w:r>
      <w:r>
        <w:rPr>
          <w:spacing w:val="-1"/>
        </w:rPr>
        <w:t> </w:t>
      </w:r>
      <w:r>
        <w:rPr/>
        <w:t>ante</w:t>
      </w:r>
      <w:r>
        <w:rPr>
          <w:spacing w:val="-52"/>
        </w:rPr>
        <w:t> </w:t>
      </w:r>
      <w:r>
        <w:rPr/>
        <w:t>la adversidad; a darlo todo en cada oportunidad y a levantarse una y otra vez. El deporte</w:t>
      </w:r>
      <w:r>
        <w:rPr>
          <w:spacing w:val="-52"/>
        </w:rPr>
        <w:t> </w:t>
      </w:r>
      <w:r>
        <w:rPr/>
        <w:t>las</w:t>
      </w:r>
      <w:r>
        <w:rPr>
          <w:spacing w:val="11"/>
        </w:rPr>
        <w:t> </w:t>
      </w:r>
      <w:r>
        <w:rPr/>
        <w:t>ha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ágiles,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fuertes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resistentes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pasaron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mucho</w:t>
      </w:r>
      <w:r>
        <w:rPr>
          <w:spacing w:val="-2"/>
        </w:rPr>
        <w:t> </w:t>
      </w:r>
      <w:r>
        <w:rPr/>
        <w:t>para</w:t>
      </w:r>
      <w:r>
        <w:rPr>
          <w:spacing w:val="-52"/>
        </w:rPr>
        <w:t> </w:t>
      </w:r>
      <w:r>
        <w:rPr/>
        <w:t>llegar a dónde están, así que éste es su momento: hoy son más resistentes que ayer,</w:t>
      </w:r>
      <w:r>
        <w:rPr>
          <w:spacing w:val="1"/>
        </w:rPr>
        <w:t> </w:t>
      </w:r>
      <w:r>
        <w:rPr/>
        <w:t>mensaje</w:t>
      </w:r>
      <w:r>
        <w:rPr>
          <w:spacing w:val="-1"/>
        </w:rPr>
        <w:t> </w:t>
      </w:r>
      <w:r>
        <w:rPr/>
        <w:t>central de la campaña.</w:t>
      </w:r>
    </w:p>
    <w:p>
      <w:pPr>
        <w:pStyle w:val="BodyText"/>
        <w:spacing w:line="232" w:lineRule="auto" w:before="7"/>
        <w:ind w:left="100" w:right="127"/>
        <w:jc w:val="both"/>
      </w:pPr>
      <w:r>
        <w:rPr/>
        <w:t>“Aquí nadie se rinde, nos levantamos de cada caída. Así nos lo han demostrado Grace,</w:t>
      </w:r>
      <w:r>
        <w:rPr>
          <w:spacing w:val="1"/>
        </w:rPr>
        <w:t> </w:t>
      </w:r>
      <w:r>
        <w:rPr/>
        <w:t>Ginna,</w:t>
      </w:r>
      <w:r>
        <w:rPr>
          <w:spacing w:val="2"/>
        </w:rPr>
        <w:t> </w:t>
      </w:r>
      <w:r>
        <w:rPr/>
        <w:t>Julieta</w:t>
      </w:r>
      <w:r>
        <w:rPr>
          <w:spacing w:val="1"/>
        </w:rPr>
        <w:t> </w:t>
      </w:r>
      <w:r>
        <w:rPr/>
        <w:t>y</w:t>
      </w:r>
      <w:r>
        <w:rPr>
          <w:spacing w:val="40"/>
        </w:rPr>
        <w:t> </w:t>
      </w:r>
      <w:r>
        <w:rPr/>
        <w:t>cientos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mujeres</w:t>
      </w:r>
      <w:r>
        <w:rPr>
          <w:spacing w:val="41"/>
        </w:rPr>
        <w:t> </w:t>
      </w:r>
      <w:r>
        <w:rPr/>
        <w:t>resistentes,</w:t>
      </w:r>
      <w:r>
        <w:rPr>
          <w:spacing w:val="41"/>
        </w:rPr>
        <w:t> </w:t>
      </w:r>
      <w:r>
        <w:rPr/>
        <w:t>quiénes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través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sus</w:t>
      </w:r>
      <w:r>
        <w:rPr>
          <w:spacing w:val="41"/>
        </w:rPr>
        <w:t> </w:t>
      </w:r>
      <w:r>
        <w:rPr/>
        <w:t>historias</w:t>
      </w:r>
      <w:r>
        <w:rPr>
          <w:spacing w:val="40"/>
        </w:rPr>
        <w:t> </w:t>
      </w:r>
      <w:r>
        <w:rPr/>
        <w:t>de</w:t>
      </w:r>
    </w:p>
    <w:p>
      <w:pPr>
        <w:spacing w:after="0" w:line="232" w:lineRule="auto"/>
        <w:jc w:val="both"/>
        <w:sectPr>
          <w:pgSz w:w="12240" w:h="15840"/>
          <w:pgMar w:header="1068" w:footer="708" w:top="2060" w:bottom="900" w:left="170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2" w:lineRule="auto" w:before="59"/>
        <w:ind w:left="100" w:right="128"/>
        <w:jc w:val="both"/>
      </w:pPr>
      <w:r>
        <w:rPr/>
        <w:t>superación personal nos inspiran para romper nuestros propios límites”, cierra Cortés,</w:t>
      </w:r>
      <w:r>
        <w:rPr>
          <w:spacing w:val="1"/>
        </w:rPr>
        <w:t> </w:t>
      </w:r>
      <w:r>
        <w:rPr/>
        <w:t>reafirmando el compromiso de G-SHOCK con la equidad y el empoderamiento femenino</w:t>
      </w:r>
      <w:r>
        <w:rPr>
          <w:spacing w:val="-52"/>
        </w:rPr>
        <w:t> </w:t>
      </w:r>
      <w:r>
        <w:rPr/>
        <w:t>en</w:t>
      </w:r>
      <w:r>
        <w:rPr>
          <w:spacing w:val="-4"/>
        </w:rPr>
        <w:t> </w:t>
      </w:r>
      <w:r>
        <w:rPr/>
        <w:t>América</w:t>
      </w:r>
      <w:r>
        <w:rPr>
          <w:spacing w:val="-4"/>
        </w:rPr>
        <w:t> </w:t>
      </w:r>
      <w:r>
        <w:rPr/>
        <w:t>Latina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recordar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verdadera</w:t>
      </w:r>
      <w:r>
        <w:rPr>
          <w:spacing w:val="-3"/>
        </w:rPr>
        <w:t> </w:t>
      </w:r>
      <w:r>
        <w:rPr/>
        <w:t>Resistencia</w:t>
      </w:r>
      <w:r>
        <w:rPr>
          <w:spacing w:val="-4"/>
        </w:rPr>
        <w:t> </w:t>
      </w:r>
      <w:r>
        <w:rPr/>
        <w:t>Absoluta.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4139" w:right="4158"/>
        <w:jc w:val="center"/>
      </w:pPr>
      <w:r>
        <w:rPr/>
        <w:t>-o0o-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00" w:right="131" w:firstLine="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mayor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visita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sitio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G-SHOCK</w:t>
      </w:r>
      <w:r>
        <w:rPr>
          <w:spacing w:val="1"/>
          <w:sz w:val="22"/>
        </w:rPr>
        <w:t> </w:t>
      </w:r>
      <w:r>
        <w:rPr>
          <w:sz w:val="22"/>
        </w:rPr>
        <w:t>Latinoamérica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hyperlink r:id="rId7">
        <w:r>
          <w:rPr>
            <w:sz w:val="22"/>
            <w:u w:val="thick"/>
          </w:rPr>
          <w:t>gshocklatam.com</w:t>
        </w:r>
      </w:hyperlink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mantente</w:t>
      </w:r>
      <w:r>
        <w:rPr>
          <w:spacing w:val="-5"/>
          <w:sz w:val="22"/>
        </w:rPr>
        <w:t> </w:t>
      </w:r>
      <w:r>
        <w:rPr>
          <w:sz w:val="22"/>
        </w:rPr>
        <w:t>conectado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través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IG</w:t>
      </w:r>
      <w:r>
        <w:rPr>
          <w:spacing w:val="-5"/>
          <w:sz w:val="22"/>
        </w:rPr>
        <w:t> </w:t>
      </w:r>
      <w:r>
        <w:rPr>
          <w:sz w:val="22"/>
        </w:rPr>
        <w:t>@gshockamericalatina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#MujeresResistentes.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Acerca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G-SHOCK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sz w:val="22"/>
        </w:rPr>
        <w:t>G-SHOCK, con un diseño y estructura resistente a impactos, es sinónimo de resistencia absoluta.</w:t>
      </w:r>
      <w:r>
        <w:rPr>
          <w:spacing w:val="1"/>
          <w:sz w:val="22"/>
        </w:rPr>
        <w:t> </w:t>
      </w:r>
      <w:r>
        <w:rPr>
          <w:sz w:val="22"/>
        </w:rPr>
        <w:t>Fue creado a partir del sueño del Ingeniero Ibe de desarrollar “el reloj inquebrantable”. Fueron</w:t>
      </w:r>
      <w:r>
        <w:rPr>
          <w:spacing w:val="1"/>
          <w:sz w:val="22"/>
        </w:rPr>
        <w:t> </w:t>
      </w:r>
      <w:r>
        <w:rPr>
          <w:sz w:val="22"/>
        </w:rPr>
        <w:t>diseñadas y hechas a mano alrededor de 200 muestras y puestas a prueba hasta que salió al</w:t>
      </w:r>
      <w:r>
        <w:rPr>
          <w:spacing w:val="1"/>
          <w:sz w:val="22"/>
        </w:rPr>
        <w:t> </w:t>
      </w:r>
      <w:r>
        <w:rPr>
          <w:sz w:val="22"/>
        </w:rPr>
        <w:t>mercado en el año 1983 el ahora icónico G-SHOCK, que comenzó a posicionarse como “el reloj</w:t>
      </w:r>
      <w:r>
        <w:rPr>
          <w:spacing w:val="1"/>
          <w:sz w:val="22"/>
        </w:rPr>
        <w:t> </w:t>
      </w:r>
      <w:r>
        <w:rPr>
          <w:sz w:val="22"/>
        </w:rPr>
        <w:t>más resistente de todos los tiempos”. Todos los relojes G-SHOCK cuentan con dos características</w:t>
      </w:r>
      <w:r>
        <w:rPr>
          <w:spacing w:val="-47"/>
          <w:sz w:val="22"/>
        </w:rPr>
        <w:t> </w:t>
      </w:r>
      <w:r>
        <w:rPr>
          <w:sz w:val="22"/>
        </w:rPr>
        <w:t>que lo hacen único, resistencia a impactos y resistencia al agua de 200 metros, algunos modelos</w:t>
      </w:r>
      <w:r>
        <w:rPr>
          <w:spacing w:val="1"/>
          <w:sz w:val="22"/>
        </w:rPr>
        <w:t> </w:t>
      </w:r>
      <w:r>
        <w:rPr>
          <w:sz w:val="22"/>
        </w:rPr>
        <w:t>también cuentan con otras tecnologías como resistencia a las descargas eléctricas, a la gravedad</w:t>
      </w:r>
      <w:r>
        <w:rPr>
          <w:spacing w:val="-47"/>
          <w:sz w:val="22"/>
        </w:rPr>
        <w:t> </w:t>
      </w:r>
      <w:r>
        <w:rPr>
          <w:sz w:val="22"/>
        </w:rPr>
        <w:t>centrífuga, al magnetismo, a las bajas temperaturas, a la vibración, etc. El reloj está fabricado</w:t>
      </w:r>
      <w:r>
        <w:rPr>
          <w:spacing w:val="1"/>
          <w:sz w:val="22"/>
        </w:rPr>
        <w:t> </w:t>
      </w:r>
      <w:r>
        <w:rPr>
          <w:sz w:val="22"/>
        </w:rPr>
        <w:t>con las innovaciones y tecnologías de CASIO que lo resguardan de sufrir impactos directos; esto</w:t>
      </w:r>
      <w:r>
        <w:rPr>
          <w:spacing w:val="1"/>
          <w:sz w:val="22"/>
        </w:rPr>
        <w:t> </w:t>
      </w:r>
      <w:r>
        <w:rPr>
          <w:sz w:val="22"/>
        </w:rPr>
        <w:t>incluye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estructura</w:t>
      </w:r>
      <w:r>
        <w:rPr>
          <w:spacing w:val="1"/>
          <w:sz w:val="22"/>
        </w:rPr>
        <w:t> </w:t>
      </w:r>
      <w:r>
        <w:rPr>
          <w:sz w:val="22"/>
        </w:rPr>
        <w:t>únicos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resina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uretano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componentes internos de amortiguación que logran que el módulo quede "suspendido" dando</w:t>
      </w:r>
      <w:r>
        <w:rPr>
          <w:spacing w:val="1"/>
          <w:sz w:val="22"/>
        </w:rPr>
        <w:t> </w:t>
      </w:r>
      <w:r>
        <w:rPr>
          <w:sz w:val="22"/>
        </w:rPr>
        <w:t>como resultado una estructura de caja "hueca" del reloj. Desde su lanzamiento, G-SHOCK ha</w:t>
      </w:r>
      <w:r>
        <w:rPr>
          <w:spacing w:val="1"/>
          <w:sz w:val="22"/>
        </w:rPr>
        <w:t> </w:t>
      </w:r>
      <w:r>
        <w:rPr>
          <w:sz w:val="22"/>
        </w:rPr>
        <w:t>continuado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filosofía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evolución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Ingeniero</w:t>
      </w:r>
      <w:r>
        <w:rPr>
          <w:spacing w:val="-4"/>
          <w:sz w:val="22"/>
        </w:rPr>
        <w:t> </w:t>
      </w:r>
      <w:r>
        <w:rPr>
          <w:sz w:val="22"/>
        </w:rPr>
        <w:t>Ibe:</w:t>
      </w:r>
      <w:r>
        <w:rPr>
          <w:spacing w:val="-4"/>
          <w:sz w:val="22"/>
        </w:rPr>
        <w:t> </w:t>
      </w:r>
      <w:r>
        <w:rPr>
          <w:sz w:val="22"/>
        </w:rPr>
        <w:t>“nunca</w:t>
      </w:r>
      <w:r>
        <w:rPr>
          <w:spacing w:val="-4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vencido”.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spacing w:val="-1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más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10"/>
          <w:sz w:val="22"/>
        </w:rPr>
        <w:t> </w:t>
      </w:r>
      <w:r>
        <w:rPr>
          <w:sz w:val="22"/>
        </w:rPr>
        <w:t>visita,</w:t>
      </w:r>
      <w:r>
        <w:rPr>
          <w:spacing w:val="-10"/>
          <w:sz w:val="22"/>
        </w:rPr>
        <w:t> </w:t>
      </w:r>
      <w:hyperlink r:id="rId7">
        <w:r>
          <w:rPr>
            <w:sz w:val="22"/>
            <w:u w:val="thick"/>
          </w:rPr>
          <w:t>www.gshocklatam.com</w:t>
        </w:r>
      </w:hyperlink>
    </w:p>
    <w:p>
      <w:pPr>
        <w:pStyle w:val="BodyText"/>
        <w:spacing w:before="3"/>
        <w:rPr>
          <w:sz w:val="22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Acerca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Casio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Co.,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Ltd.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líderes</w:t>
      </w:r>
      <w:r>
        <w:rPr>
          <w:spacing w:val="1"/>
          <w:sz w:val="22"/>
        </w:rPr>
        <w:t> </w:t>
      </w:r>
      <w:r>
        <w:rPr>
          <w:sz w:val="22"/>
        </w:rPr>
        <w:t>mundiales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electrónica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soluciones</w:t>
      </w:r>
      <w:r>
        <w:rPr>
          <w:spacing w:val="1"/>
          <w:sz w:val="22"/>
        </w:rPr>
        <w:t> </w:t>
      </w:r>
      <w:r>
        <w:rPr>
          <w:sz w:val="22"/>
        </w:rPr>
        <w:t>tecnológicas para empresas. Desde su fundación en 1957, la compañía se ha esforzado por</w:t>
      </w:r>
      <w:r>
        <w:rPr>
          <w:spacing w:val="1"/>
          <w:sz w:val="22"/>
        </w:rPr>
        <w:t> </w:t>
      </w:r>
      <w:r>
        <w:rPr>
          <w:sz w:val="22"/>
        </w:rPr>
        <w:t>trabajar en su filosofía basada en la “creatividad y contribución” a través de la introducción de</w:t>
      </w:r>
      <w:r>
        <w:rPr>
          <w:spacing w:val="1"/>
          <w:sz w:val="22"/>
        </w:rPr>
        <w:t> </w:t>
      </w:r>
      <w:r>
        <w:rPr>
          <w:sz w:val="22"/>
        </w:rPr>
        <w:t>productos innovadores e imaginativos. Con presencia en más de 25 países ubicados en Asia,</w:t>
      </w:r>
      <w:r>
        <w:rPr>
          <w:spacing w:val="1"/>
          <w:sz w:val="22"/>
        </w:rPr>
        <w:t> </w:t>
      </w:r>
      <w:r>
        <w:rPr>
          <w:sz w:val="22"/>
        </w:rPr>
        <w:t>Norteamérica y Europa, cuenta con una plantilla conformada por más de 12 mil empleados</w:t>
      </w:r>
      <w:r>
        <w:rPr>
          <w:spacing w:val="1"/>
          <w:sz w:val="22"/>
        </w:rPr>
        <w:t> </w:t>
      </w:r>
      <w:r>
        <w:rPr>
          <w:sz w:val="22"/>
        </w:rPr>
        <w:t>alrededor del mundo. Su amplio portafolio de productos incluye: relojes, calculadoras, cámaras</w:t>
      </w:r>
      <w:r>
        <w:rPr>
          <w:spacing w:val="1"/>
          <w:sz w:val="22"/>
        </w:rPr>
        <w:t> </w:t>
      </w:r>
      <w:r>
        <w:rPr>
          <w:sz w:val="22"/>
        </w:rPr>
        <w:t>digitales, diccionarios electrónicos, rotuladores, instrumentos musicales, cajas registradoras,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-2"/>
          <w:sz w:val="22"/>
        </w:rPr>
        <w:t> </w:t>
      </w:r>
      <w:r>
        <w:rPr>
          <w:sz w:val="22"/>
        </w:rPr>
        <w:t>proyectores</w:t>
      </w:r>
      <w:r>
        <w:rPr>
          <w:spacing w:val="-2"/>
          <w:sz w:val="22"/>
        </w:rPr>
        <w:t> </w:t>
      </w:r>
      <w:r>
        <w:rPr>
          <w:sz w:val="22"/>
        </w:rPr>
        <w:t>profesionales,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otros.</w:t>
      </w:r>
    </w:p>
    <w:sectPr>
      <w:pgSz w:w="12240" w:h="15840"/>
      <w:pgMar w:header="1068" w:footer="708" w:top="2060" w:bottom="90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529pt;width:19.55pt;height:12.1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71136" from="90pt,102.499992pt" to="52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815" w:right="834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shocklatam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G-SHOCK_Mar2022_Día_de_la_mujer_PA.docx</dc:title>
  <dcterms:created xsi:type="dcterms:W3CDTF">2022-03-03T14:25:46Z</dcterms:created>
  <dcterms:modified xsi:type="dcterms:W3CDTF">2022-03-03T14:25:46Z</dcterms:modified>
</cp:coreProperties>
</file>