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8B2489D" w14:textId="26D2B5B0" w:rsidR="00D6254D" w:rsidRPr="00463D93" w:rsidRDefault="004A327C" w:rsidP="00D6254D">
      <w:pPr>
        <w:rPr>
          <w:rFonts w:cstheme="minorHAnsi"/>
          <w:b/>
          <w:bCs/>
          <w:szCs w:val="19"/>
          <w:lang w:val="en-US"/>
        </w:rPr>
      </w:pPr>
      <w:r>
        <w:rPr>
          <w:rFonts w:cstheme="minorHAnsi"/>
          <w:b/>
          <w:bCs/>
          <w:szCs w:val="19"/>
          <w:lang w:val="en-US"/>
        </w:rPr>
        <w:t xml:space="preserve">Mex, Switzerland, </w:t>
      </w:r>
      <w:r w:rsidR="00690CBB">
        <w:rPr>
          <w:rFonts w:cstheme="minorHAnsi"/>
          <w:b/>
          <w:bCs/>
          <w:szCs w:val="19"/>
          <w:lang w:val="en-US"/>
        </w:rPr>
        <w:t>29</w:t>
      </w:r>
      <w:r w:rsidR="00690CBB" w:rsidRPr="00690CBB">
        <w:rPr>
          <w:rFonts w:cstheme="minorHAnsi"/>
          <w:b/>
          <w:bCs/>
          <w:szCs w:val="19"/>
          <w:vertAlign w:val="superscript"/>
          <w:lang w:val="en-US"/>
        </w:rPr>
        <w:t>th</w:t>
      </w:r>
      <w:r w:rsidR="00690CBB">
        <w:rPr>
          <w:rFonts w:cstheme="minorHAnsi"/>
          <w:b/>
          <w:bCs/>
          <w:szCs w:val="19"/>
          <w:lang w:val="en-US"/>
        </w:rPr>
        <w:t xml:space="preserve"> </w:t>
      </w:r>
      <w:r w:rsidR="00D418A7">
        <w:rPr>
          <w:rFonts w:cstheme="minorHAnsi"/>
          <w:b/>
          <w:bCs/>
          <w:szCs w:val="19"/>
          <w:lang w:val="en-US"/>
        </w:rPr>
        <w:t>June</w:t>
      </w:r>
      <w:r>
        <w:rPr>
          <w:rFonts w:cstheme="minorHAnsi"/>
          <w:b/>
          <w:bCs/>
          <w:szCs w:val="19"/>
          <w:lang w:val="en-US"/>
        </w:rPr>
        <w:t xml:space="preserve"> 202</w:t>
      </w:r>
      <w:r w:rsidR="00C92096">
        <w:rPr>
          <w:rFonts w:cstheme="minorHAnsi"/>
          <w:b/>
          <w:bCs/>
          <w:szCs w:val="19"/>
          <w:lang w:val="en-US"/>
        </w:rPr>
        <w:t>1</w:t>
      </w:r>
    </w:p>
    <w:p w14:paraId="1DA4490A" w14:textId="77777777" w:rsidR="001F5AD0" w:rsidRPr="00A6173F" w:rsidRDefault="001F5AD0" w:rsidP="00D6254D">
      <w:pPr>
        <w:rPr>
          <w:rFonts w:ascii="Arial" w:hAnsi="Arial" w:cs="Arial"/>
          <w:sz w:val="20"/>
          <w:szCs w:val="20"/>
          <w:lang w:val="en-US"/>
        </w:rPr>
      </w:pPr>
    </w:p>
    <w:p w14:paraId="35D0ED31" w14:textId="77777777" w:rsidR="00D6254D" w:rsidRPr="009A468B" w:rsidRDefault="00D6254D" w:rsidP="00D6254D">
      <w:pPr>
        <w:rPr>
          <w:rFonts w:cstheme="minorHAnsi"/>
          <w:b/>
          <w:bCs/>
          <w:color w:val="585858" w:themeColor="text1"/>
          <w:sz w:val="20"/>
          <w:szCs w:val="20"/>
          <w:lang w:val="en-US"/>
        </w:rPr>
      </w:pPr>
    </w:p>
    <w:p w14:paraId="2D2C18AE" w14:textId="77777777" w:rsidR="00D418A7" w:rsidRPr="00690CBB" w:rsidRDefault="00D418A7" w:rsidP="00D418A7">
      <w:pPr>
        <w:rPr>
          <w:rFonts w:cstheme="minorHAnsi"/>
          <w:b/>
          <w:bCs/>
          <w:color w:val="000000"/>
          <w:sz w:val="20"/>
          <w:szCs w:val="20"/>
          <w:lang w:val="en-US"/>
        </w:rPr>
      </w:pPr>
      <w:r w:rsidRPr="00690CBB">
        <w:rPr>
          <w:rFonts w:cstheme="minorHAnsi"/>
          <w:b/>
          <w:bCs/>
          <w:color w:val="000000"/>
          <w:sz w:val="20"/>
          <w:szCs w:val="20"/>
          <w:lang w:val="en-US"/>
        </w:rPr>
        <w:t>BOBST launches NOVAFOIL 106 Hot Foil Stamper for premium cross and inline foiling</w:t>
      </w:r>
    </w:p>
    <w:p w14:paraId="0FBB885B" w14:textId="77777777" w:rsidR="00D418A7" w:rsidRPr="00690CBB" w:rsidRDefault="00D418A7" w:rsidP="00D418A7">
      <w:pPr>
        <w:rPr>
          <w:rFonts w:cstheme="minorHAnsi"/>
          <w:color w:val="000000"/>
          <w:sz w:val="20"/>
          <w:szCs w:val="20"/>
          <w:lang w:val="en-US"/>
        </w:rPr>
      </w:pPr>
    </w:p>
    <w:p w14:paraId="286AC6EE" w14:textId="77777777" w:rsidR="00D418A7" w:rsidRPr="00690CBB" w:rsidRDefault="00D418A7" w:rsidP="00D418A7">
      <w:pPr>
        <w:rPr>
          <w:rFonts w:cstheme="minorHAnsi"/>
          <w:color w:val="000000"/>
          <w:sz w:val="20"/>
          <w:szCs w:val="20"/>
          <w:lang w:val="en-US"/>
        </w:rPr>
      </w:pPr>
      <w:r w:rsidRPr="00690CBB">
        <w:rPr>
          <w:rFonts w:cstheme="minorHAnsi"/>
          <w:color w:val="000000"/>
          <w:sz w:val="20"/>
          <w:szCs w:val="20"/>
          <w:lang w:val="en-US"/>
        </w:rPr>
        <w:t>In response to the continuing increase in demand for added-value finishing from brand owners, BOBST has introduced the NOVAFOIL 106 hot foil stamper for high-quality embellishment in folding carton production. This new machine has been developed to offer efficient, versatile and cost-effective multi-color foiling. Its capacities also include embossing, debossing, hologram application and even die-cutting. It will allow customers to create more elaborate designs to produce high-value packaging.</w:t>
      </w:r>
    </w:p>
    <w:p w14:paraId="235E50F5" w14:textId="77777777" w:rsidR="00D418A7" w:rsidRPr="00690CBB" w:rsidRDefault="00D418A7" w:rsidP="00D418A7">
      <w:pPr>
        <w:rPr>
          <w:rFonts w:cstheme="minorHAnsi"/>
          <w:color w:val="000000"/>
          <w:sz w:val="20"/>
          <w:szCs w:val="20"/>
          <w:lang w:val="en-US"/>
        </w:rPr>
      </w:pPr>
    </w:p>
    <w:p w14:paraId="74549F31" w14:textId="77777777" w:rsidR="00D418A7" w:rsidRPr="00690CBB" w:rsidRDefault="00D418A7" w:rsidP="00D418A7">
      <w:pPr>
        <w:rPr>
          <w:rFonts w:cstheme="minorHAnsi"/>
          <w:color w:val="000000"/>
          <w:sz w:val="20"/>
          <w:szCs w:val="20"/>
          <w:lang w:val="en-US"/>
        </w:rPr>
      </w:pPr>
      <w:r w:rsidRPr="00690CBB">
        <w:rPr>
          <w:rFonts w:cstheme="minorHAnsi"/>
          <w:color w:val="000000"/>
          <w:sz w:val="20"/>
          <w:szCs w:val="20"/>
          <w:lang w:val="en-US"/>
        </w:rPr>
        <w:t xml:space="preserve">“The innovative NOVAFOIL 106 empowers creativity and flexibility to give converters more embellishment capabilities that will attract brands looking to add standout shelf appeal to their products,” said </w:t>
      </w:r>
      <w:bookmarkStart w:id="0" w:name="_Hlk70934232"/>
      <w:r w:rsidRPr="00690CBB">
        <w:rPr>
          <w:rFonts w:cstheme="minorHAnsi"/>
          <w:color w:val="000000"/>
          <w:sz w:val="20"/>
          <w:szCs w:val="20"/>
          <w:lang w:val="en-US"/>
        </w:rPr>
        <w:t>Marco Lideo, BOBST Product Line Director Die-cutters, Hot Foil Stampers and Flexo Printers</w:t>
      </w:r>
      <w:bookmarkEnd w:id="0"/>
      <w:r w:rsidRPr="00690CBB">
        <w:rPr>
          <w:rFonts w:cstheme="minorHAnsi"/>
          <w:color w:val="000000"/>
          <w:sz w:val="20"/>
          <w:szCs w:val="20"/>
          <w:lang w:val="en-US"/>
        </w:rPr>
        <w:t xml:space="preserve">. </w:t>
      </w:r>
    </w:p>
    <w:p w14:paraId="6D6C12FC" w14:textId="77777777" w:rsidR="00D418A7" w:rsidRPr="00690CBB" w:rsidRDefault="00D418A7" w:rsidP="00D418A7">
      <w:pPr>
        <w:rPr>
          <w:rFonts w:cstheme="minorHAnsi"/>
          <w:color w:val="000000"/>
          <w:sz w:val="20"/>
          <w:szCs w:val="20"/>
          <w:lang w:val="en-US"/>
        </w:rPr>
      </w:pPr>
    </w:p>
    <w:p w14:paraId="662134DF" w14:textId="3B1E54C2" w:rsidR="00D418A7" w:rsidRPr="00690CBB" w:rsidRDefault="00D418A7" w:rsidP="00D418A7">
      <w:pPr>
        <w:rPr>
          <w:rFonts w:cstheme="minorHAnsi"/>
          <w:color w:val="000000"/>
          <w:sz w:val="20"/>
          <w:szCs w:val="20"/>
          <w:lang w:val="en-US"/>
        </w:rPr>
      </w:pPr>
      <w:r w:rsidRPr="00690CBB">
        <w:rPr>
          <w:rFonts w:cstheme="minorHAnsi"/>
          <w:color w:val="000000"/>
          <w:sz w:val="20"/>
          <w:szCs w:val="20"/>
          <w:lang w:val="en-US"/>
        </w:rPr>
        <w:t xml:space="preserve">This is the first inline foil stamping machine from BOBST to offer an advanced cross-foiling option. </w:t>
      </w:r>
      <w:bookmarkStart w:id="1" w:name="_Hlk69984025"/>
      <w:r w:rsidRPr="00690CBB">
        <w:rPr>
          <w:rFonts w:cstheme="minorHAnsi"/>
          <w:color w:val="000000"/>
          <w:sz w:val="20"/>
          <w:szCs w:val="20"/>
          <w:lang w:val="en-US"/>
        </w:rPr>
        <w:t>NOVAFOIL 106 features are in base configured up to 8 reels of 350 mm for inline, and 4 reels of 250 mm for cross foiling. The machine</w:t>
      </w:r>
      <w:bookmarkEnd w:id="1"/>
      <w:r w:rsidRPr="00690CBB">
        <w:rPr>
          <w:rFonts w:cstheme="minorHAnsi"/>
          <w:color w:val="000000"/>
          <w:sz w:val="20"/>
          <w:szCs w:val="20"/>
          <w:lang w:val="en-US"/>
        </w:rPr>
        <w:t xml:space="preserve"> allows a great variety of applications of intricate foil designs on paper-based substrates and solid board up to 2,000 g/m</w:t>
      </w:r>
      <w:r w:rsidRPr="00690CBB">
        <w:rPr>
          <w:rFonts w:cstheme="minorHAnsi"/>
          <w:color w:val="000000"/>
          <w:sz w:val="20"/>
          <w:szCs w:val="20"/>
          <w:vertAlign w:val="superscript"/>
          <w:lang w:val="en-US"/>
        </w:rPr>
        <w:t xml:space="preserve">2 </w:t>
      </w:r>
      <w:r w:rsidRPr="00690CBB">
        <w:rPr>
          <w:rFonts w:cstheme="minorHAnsi"/>
          <w:color w:val="000000"/>
          <w:sz w:val="20"/>
          <w:szCs w:val="20"/>
          <w:lang w:val="en-US"/>
        </w:rPr>
        <w:t xml:space="preserve">and corrugated board up to 3 mm. And with the large sheet size of up to 1,060 x 760 </w:t>
      </w:r>
      <w:r w:rsidR="000C6BB4">
        <w:rPr>
          <w:rFonts w:cstheme="minorHAnsi"/>
          <w:color w:val="000000"/>
          <w:sz w:val="20"/>
          <w:szCs w:val="20"/>
          <w:lang w:val="en-US"/>
        </w:rPr>
        <w:t>m</w:t>
      </w:r>
      <w:r w:rsidRPr="00690CBB">
        <w:rPr>
          <w:rFonts w:cstheme="minorHAnsi"/>
          <w:color w:val="000000"/>
          <w:sz w:val="20"/>
          <w:szCs w:val="20"/>
          <w:lang w:val="en-US"/>
        </w:rPr>
        <w:t xml:space="preserve">m, the available sheet surface can be used to a maximum, optimizing the use of substrate. </w:t>
      </w:r>
    </w:p>
    <w:p w14:paraId="22F63B6F" w14:textId="77777777" w:rsidR="00D418A7" w:rsidRPr="00690CBB" w:rsidRDefault="00D418A7" w:rsidP="00D418A7">
      <w:pPr>
        <w:rPr>
          <w:rFonts w:cstheme="minorHAnsi"/>
          <w:color w:val="000000"/>
          <w:sz w:val="20"/>
          <w:szCs w:val="20"/>
          <w:lang w:val="en-US"/>
        </w:rPr>
      </w:pPr>
    </w:p>
    <w:p w14:paraId="5B52E4CB" w14:textId="77777777" w:rsidR="00D418A7" w:rsidRPr="00690CBB" w:rsidRDefault="00D418A7" w:rsidP="00D418A7">
      <w:pPr>
        <w:rPr>
          <w:rFonts w:cstheme="minorHAnsi"/>
          <w:color w:val="000000"/>
          <w:sz w:val="20"/>
          <w:szCs w:val="20"/>
          <w:lang w:val="en-US"/>
        </w:rPr>
      </w:pPr>
      <w:r w:rsidRPr="00690CBB">
        <w:rPr>
          <w:rFonts w:cstheme="minorHAnsi"/>
          <w:color w:val="000000"/>
          <w:sz w:val="20"/>
          <w:szCs w:val="20"/>
          <w:lang w:val="en-US"/>
        </w:rPr>
        <w:t xml:space="preserve">NOVAFOIL 106 also excels with its high level of automation which enables quick setups and changeovers for maximum uptime. The platen section of this new machine has been completely redesigned. It ensures a longer dwell time, stable temperature and higher pressure in the foiling process to deliver amazing embellishment quality. And the gripper bar advance system has been adapted to provide excellent running consistency and improved sheet deceleration. The result is reliability, excellent stability and smooth sheet transport, even at maximum machine performance. </w:t>
      </w:r>
    </w:p>
    <w:p w14:paraId="162026ED" w14:textId="77777777" w:rsidR="00D418A7" w:rsidRPr="00690CBB" w:rsidRDefault="00D418A7" w:rsidP="00D418A7">
      <w:pPr>
        <w:rPr>
          <w:rFonts w:cstheme="minorHAnsi"/>
          <w:color w:val="000000"/>
          <w:sz w:val="20"/>
          <w:szCs w:val="20"/>
          <w:lang w:val="en-US"/>
        </w:rPr>
      </w:pPr>
    </w:p>
    <w:p w14:paraId="6A820A24" w14:textId="77777777" w:rsidR="00D418A7" w:rsidRPr="00690CBB" w:rsidRDefault="00D418A7" w:rsidP="00D418A7">
      <w:pPr>
        <w:rPr>
          <w:rFonts w:cstheme="minorHAnsi"/>
          <w:color w:val="000000"/>
          <w:sz w:val="20"/>
          <w:szCs w:val="20"/>
          <w:lang w:val="en-US"/>
        </w:rPr>
      </w:pPr>
      <w:r w:rsidRPr="00690CBB">
        <w:rPr>
          <w:rFonts w:cstheme="minorHAnsi"/>
          <w:color w:val="000000"/>
          <w:sz w:val="20"/>
          <w:szCs w:val="20"/>
          <w:lang w:val="en-US"/>
        </w:rPr>
        <w:t>Despite the enhanced capabilities, the new hot foil stamper is a compact machine with a small footprint. Built with operator-friendly ergonomics, there is easy access to all functions and settings, including the hot foil stamping area. The HMI SPHERE control panel features intuitive navigation and allows for fast automatic setups for repeat orders, making the machine very simple to operate.</w:t>
      </w:r>
    </w:p>
    <w:p w14:paraId="19CC0230" w14:textId="77777777" w:rsidR="00D418A7" w:rsidRPr="00690CBB" w:rsidRDefault="00D418A7" w:rsidP="00D418A7">
      <w:pPr>
        <w:rPr>
          <w:rFonts w:cstheme="minorHAnsi"/>
          <w:color w:val="000000"/>
          <w:sz w:val="20"/>
          <w:szCs w:val="20"/>
          <w:lang w:val="en-US"/>
        </w:rPr>
      </w:pPr>
    </w:p>
    <w:p w14:paraId="427CAF9F" w14:textId="77777777" w:rsidR="00D418A7" w:rsidRPr="00690CBB" w:rsidRDefault="00D418A7" w:rsidP="00D418A7">
      <w:pPr>
        <w:rPr>
          <w:rFonts w:cstheme="minorHAnsi"/>
          <w:color w:val="000000"/>
          <w:sz w:val="20"/>
          <w:szCs w:val="20"/>
          <w:lang w:val="en-US"/>
        </w:rPr>
      </w:pPr>
      <w:r w:rsidRPr="00690CBB">
        <w:rPr>
          <w:rFonts w:cstheme="minorHAnsi"/>
          <w:color w:val="000000"/>
          <w:sz w:val="20"/>
          <w:szCs w:val="20"/>
          <w:lang w:val="en-US"/>
        </w:rPr>
        <w:t xml:space="preserve">Introducing new levels of sustainability in foiling, the NOVAFOIL 106 can be configured with OACS (Optimal Advance Computer System) for automatic foil advance calculation, which translates into economic foil use and reduced waste, while the semi-automatic foil roll changeover further saves on time to fully optimize production. </w:t>
      </w:r>
    </w:p>
    <w:p w14:paraId="446A4BD7" w14:textId="77777777" w:rsidR="00D418A7" w:rsidRPr="00690CBB" w:rsidRDefault="00D418A7" w:rsidP="00D418A7">
      <w:pPr>
        <w:rPr>
          <w:rFonts w:cstheme="minorHAnsi"/>
          <w:color w:val="000000"/>
          <w:sz w:val="20"/>
          <w:szCs w:val="20"/>
          <w:lang w:val="en-US"/>
        </w:rPr>
      </w:pPr>
    </w:p>
    <w:p w14:paraId="3CEC5238" w14:textId="77777777" w:rsidR="00D418A7" w:rsidRPr="00690CBB" w:rsidRDefault="00D418A7" w:rsidP="00D418A7">
      <w:pPr>
        <w:rPr>
          <w:rFonts w:cstheme="minorHAnsi"/>
          <w:color w:val="000000"/>
          <w:sz w:val="20"/>
          <w:szCs w:val="20"/>
          <w:lang w:val="en-US"/>
        </w:rPr>
      </w:pPr>
      <w:r w:rsidRPr="00690CBB">
        <w:rPr>
          <w:rFonts w:cstheme="minorHAnsi"/>
          <w:color w:val="000000"/>
          <w:sz w:val="20"/>
          <w:szCs w:val="20"/>
          <w:lang w:val="en-US"/>
        </w:rPr>
        <w:t xml:space="preserve">BOBST has also deployed its long experience and expertise in sheet handling on the NOVAFOIL 106. The latest feeder head generation with suction units and powerful gripper bar advance system ensure ultra-smooth and consistent sheet feeding and precise register for fault-free foiling. For extra quality control, the operator can easily and safely extract samples without stopping the machine. </w:t>
      </w:r>
    </w:p>
    <w:p w14:paraId="511B0363" w14:textId="77777777" w:rsidR="00D418A7" w:rsidRPr="00690CBB" w:rsidRDefault="00D418A7" w:rsidP="00D418A7">
      <w:pPr>
        <w:rPr>
          <w:rFonts w:cstheme="minorHAnsi"/>
          <w:color w:val="000000"/>
          <w:sz w:val="20"/>
          <w:szCs w:val="20"/>
          <w:lang w:val="en-US"/>
        </w:rPr>
      </w:pPr>
    </w:p>
    <w:p w14:paraId="145DCD07" w14:textId="77777777" w:rsidR="00D418A7" w:rsidRPr="00690CBB" w:rsidRDefault="00D418A7" w:rsidP="00D418A7">
      <w:pPr>
        <w:rPr>
          <w:rFonts w:cstheme="minorHAnsi"/>
          <w:color w:val="000000"/>
          <w:sz w:val="20"/>
          <w:szCs w:val="20"/>
          <w:lang w:val="en-US"/>
        </w:rPr>
      </w:pPr>
      <w:r w:rsidRPr="00690CBB">
        <w:rPr>
          <w:rFonts w:cstheme="minorHAnsi"/>
          <w:color w:val="000000"/>
          <w:sz w:val="20"/>
          <w:szCs w:val="20"/>
          <w:lang w:val="en-US"/>
        </w:rPr>
        <w:lastRenderedPageBreak/>
        <w:t xml:space="preserve">“This high productivity machine guarantees an excellent return on investment due to the robust build quality, strong reliability and long life, coupled with cost-efficient foil use. The versatility it offers will allow our customers to enlarge your product portfolio and take advantage of new business opportunities,” said Mr Lideo. </w:t>
      </w:r>
    </w:p>
    <w:p w14:paraId="6D8F33C5" w14:textId="77777777" w:rsidR="00D418A7" w:rsidRPr="00690CBB" w:rsidRDefault="00D418A7" w:rsidP="00D418A7">
      <w:pPr>
        <w:rPr>
          <w:rFonts w:cstheme="minorHAnsi"/>
          <w:color w:val="000000"/>
          <w:sz w:val="20"/>
          <w:szCs w:val="20"/>
          <w:lang w:val="en-US"/>
        </w:rPr>
      </w:pPr>
    </w:p>
    <w:p w14:paraId="29C20F8B" w14:textId="77777777" w:rsidR="00D418A7" w:rsidRPr="00690CBB" w:rsidRDefault="00D418A7" w:rsidP="00D418A7">
      <w:pPr>
        <w:rPr>
          <w:rFonts w:cstheme="minorHAnsi"/>
          <w:color w:val="000000"/>
          <w:sz w:val="20"/>
          <w:szCs w:val="20"/>
          <w:lang w:val="en-US"/>
        </w:rPr>
      </w:pPr>
      <w:r w:rsidRPr="00690CBB">
        <w:rPr>
          <w:rFonts w:cstheme="minorHAnsi"/>
          <w:color w:val="000000"/>
          <w:sz w:val="20"/>
          <w:szCs w:val="20"/>
          <w:lang w:val="en-US"/>
        </w:rPr>
        <w:t xml:space="preserve">With full data access and control, the connectivity of the machine is compatible with Industry 4.0 operation as part of the future BOBST Connect platform. Reliable service for constant support and BOBST approved tooling further improve the high machine uptimes and best-in-class profitability. </w:t>
      </w:r>
    </w:p>
    <w:p w14:paraId="14DB0E75" w14:textId="77777777" w:rsidR="00D418A7" w:rsidRPr="00690CBB" w:rsidRDefault="00D418A7" w:rsidP="00D418A7">
      <w:pPr>
        <w:rPr>
          <w:rFonts w:cstheme="minorHAnsi"/>
          <w:color w:val="000000"/>
          <w:sz w:val="20"/>
          <w:szCs w:val="20"/>
          <w:lang w:val="en-US"/>
        </w:rPr>
      </w:pPr>
    </w:p>
    <w:p w14:paraId="32C65281" w14:textId="77777777" w:rsidR="00D418A7" w:rsidRPr="00690CBB" w:rsidRDefault="00D418A7" w:rsidP="00D418A7">
      <w:pPr>
        <w:rPr>
          <w:rFonts w:cstheme="minorHAnsi"/>
          <w:color w:val="000000"/>
          <w:sz w:val="20"/>
          <w:szCs w:val="20"/>
          <w:lang w:val="en-US"/>
        </w:rPr>
      </w:pPr>
      <w:r w:rsidRPr="00690CBB">
        <w:rPr>
          <w:rFonts w:cstheme="minorHAnsi"/>
          <w:color w:val="000000"/>
          <w:sz w:val="20"/>
          <w:szCs w:val="20"/>
          <w:lang w:val="en-US"/>
        </w:rPr>
        <w:t>“With the NOVAFOIL 106 and our dedicated hot foil stamping platen section, we are taking the next step in the evolution of embellishment. It is clear that BOBST continues to lead through innovation and pave the way for the future of packaging production. We develop every solution with the four core pillars of digitalization, automation, connectivity and sustainability in mind, and the NOVAFOIL 106 is a shining example of the contribution that our vision is bringing to the industry,” Marco Lideo concluded.</w:t>
      </w:r>
    </w:p>
    <w:p w14:paraId="5B108C07" w14:textId="31101EEC" w:rsidR="00A0324C" w:rsidRDefault="00A0324C" w:rsidP="001F5AD0">
      <w:pPr>
        <w:pStyle w:val="ox-37bcbdf2c8-msolistparagraph"/>
        <w:spacing w:before="0" w:beforeAutospacing="0" w:after="0" w:afterAutospacing="0" w:line="276" w:lineRule="auto"/>
        <w:rPr>
          <w:rFonts w:ascii="Arial" w:hAnsi="Arial" w:cs="Arial"/>
          <w:color w:val="2C2C2C" w:themeColor="text1" w:themeShade="80"/>
          <w:sz w:val="20"/>
          <w:szCs w:val="20"/>
          <w:lang w:val="en-US"/>
        </w:rPr>
      </w:pPr>
    </w:p>
    <w:p w14:paraId="527F1D33" w14:textId="77777777" w:rsidR="00D418A7" w:rsidRPr="00C92096" w:rsidRDefault="00D418A7" w:rsidP="001F5AD0">
      <w:pPr>
        <w:pStyle w:val="ox-37bcbdf2c8-msolistparagraph"/>
        <w:spacing w:before="0" w:beforeAutospacing="0" w:after="0" w:afterAutospacing="0" w:line="276" w:lineRule="auto"/>
        <w:rPr>
          <w:rFonts w:ascii="Arial" w:hAnsi="Arial" w:cs="Arial"/>
          <w:color w:val="2C2C2C" w:themeColor="text1" w:themeShade="80"/>
          <w:sz w:val="20"/>
          <w:szCs w:val="20"/>
          <w:lang w:val="en-US"/>
        </w:rPr>
      </w:pPr>
    </w:p>
    <w:p w14:paraId="08B9D95B" w14:textId="3E3CD021" w:rsidR="004A327C" w:rsidRDefault="004A327C" w:rsidP="004A327C">
      <w:pPr>
        <w:spacing w:line="240" w:lineRule="auto"/>
        <w:rPr>
          <w:rFonts w:ascii="Arial" w:hAnsi="Arial" w:cs="Arial"/>
          <w:b/>
          <w:bCs/>
          <w:lang w:val="en-US"/>
        </w:rPr>
      </w:pPr>
      <w:r w:rsidRPr="004A327C">
        <w:rPr>
          <w:rFonts w:ascii="Arial" w:hAnsi="Arial" w:cs="Arial"/>
          <w:b/>
          <w:bCs/>
          <w:lang w:val="en-US"/>
        </w:rPr>
        <w:t>About BOBST</w:t>
      </w:r>
    </w:p>
    <w:p w14:paraId="41F6B8C9" w14:textId="77777777" w:rsidR="00690CBB" w:rsidRDefault="00690CBB" w:rsidP="00690CBB">
      <w:pPr>
        <w:pStyle w:val="ox-37bcbdf2c8-msolistparagraph"/>
        <w:spacing w:before="0" w:beforeAutospacing="0" w:after="0" w:afterAutospacing="0"/>
        <w:rPr>
          <w:rFonts w:ascii="Arial" w:eastAsiaTheme="minorEastAsia" w:hAnsi="Arial" w:cs="Arial"/>
          <w:color w:val="2C2C2C" w:themeColor="text1" w:themeShade="80"/>
          <w:sz w:val="19"/>
          <w:lang w:val="en-US" w:eastAsia="zh-CN"/>
        </w:rPr>
      </w:pPr>
    </w:p>
    <w:p w14:paraId="159FB22B" w14:textId="7B42850A" w:rsidR="009A468B" w:rsidRPr="00690CBB" w:rsidRDefault="009A468B" w:rsidP="00690CBB">
      <w:pPr>
        <w:pStyle w:val="ox-37bcbdf2c8-msolistparagraph"/>
        <w:spacing w:before="0" w:beforeAutospacing="0" w:after="0" w:afterAutospacing="0"/>
        <w:rPr>
          <w:rFonts w:ascii="Arial" w:eastAsiaTheme="minorEastAsia" w:hAnsi="Arial" w:cs="Arial"/>
          <w:b/>
          <w:bCs/>
          <w:sz w:val="19"/>
          <w:lang w:val="en-US" w:eastAsia="zh-CN"/>
        </w:rPr>
      </w:pPr>
      <w:r w:rsidRPr="00690CBB">
        <w:rPr>
          <w:rFonts w:ascii="Arial" w:eastAsiaTheme="minorEastAsia" w:hAnsi="Arial" w:cs="Arial"/>
          <w:sz w:val="19"/>
          <w:lang w:val="en-US" w:eastAsia="zh-CN"/>
        </w:rPr>
        <w:t>We are one of the world’s leading suppliers of substrate processing, printing and converting equipment and services for the label, flexible packaging, folding carton and corrugated industries.</w:t>
      </w:r>
    </w:p>
    <w:p w14:paraId="397644F6" w14:textId="18FB747A" w:rsidR="001F5AD0" w:rsidRPr="00690CBB" w:rsidRDefault="009A468B" w:rsidP="00690CBB">
      <w:pPr>
        <w:pStyle w:val="ox-37bcbdf2c8-msolistparagraph"/>
        <w:spacing w:before="0" w:beforeAutospacing="0" w:after="0" w:afterAutospacing="0"/>
        <w:rPr>
          <w:rFonts w:ascii="Arial" w:eastAsiaTheme="minorEastAsia" w:hAnsi="Arial" w:cs="Arial"/>
          <w:sz w:val="19"/>
          <w:lang w:val="en-US" w:eastAsia="zh-CN"/>
        </w:rPr>
      </w:pPr>
      <w:r w:rsidRPr="00690CBB">
        <w:rPr>
          <w:rFonts w:ascii="Arial" w:eastAsiaTheme="minorEastAsia" w:hAnsi="Arial" w:cs="Arial"/>
          <w:sz w:val="19"/>
          <w:lang w:val="en-US" w:eastAsia="zh-CN"/>
        </w:rPr>
        <w:t>Founded in 1890 by Joseph Bobst in Lausanne, Switzerland, BOBST has a presence in more than 50 countries, runs 19 production facilities in 11 countries and employs more than 5 600 people around the world. The firm recorded a consolidated turnover of CHF 1.372 billion for the year ended December 31, 2020.</w:t>
      </w:r>
    </w:p>
    <w:p w14:paraId="421B2098" w14:textId="77777777" w:rsidR="00D21ADD" w:rsidRPr="00387B04" w:rsidRDefault="00D21ADD" w:rsidP="00690CBB">
      <w:pPr>
        <w:spacing w:line="240" w:lineRule="auto"/>
        <w:rPr>
          <w:szCs w:val="19"/>
          <w:lang w:val="en-US"/>
        </w:rPr>
      </w:pPr>
    </w:p>
    <w:p w14:paraId="25BE4747" w14:textId="77777777" w:rsidR="00D21ADD" w:rsidRDefault="00D21ADD" w:rsidP="00690CBB">
      <w:pPr>
        <w:spacing w:line="240" w:lineRule="auto"/>
        <w:rPr>
          <w:b/>
          <w:szCs w:val="19"/>
          <w:lang w:val="en-US"/>
        </w:rPr>
      </w:pPr>
      <w:r w:rsidRPr="00387B04">
        <w:rPr>
          <w:b/>
          <w:szCs w:val="19"/>
          <w:lang w:val="en-US"/>
        </w:rPr>
        <w:t>Press contact:</w:t>
      </w:r>
    </w:p>
    <w:p w14:paraId="0FC14364" w14:textId="77777777" w:rsidR="00B367D7" w:rsidRPr="00387B04" w:rsidRDefault="00B367D7" w:rsidP="00690CBB">
      <w:pPr>
        <w:spacing w:line="240" w:lineRule="auto"/>
        <w:rPr>
          <w:b/>
          <w:szCs w:val="19"/>
          <w:lang w:val="en-US"/>
        </w:rPr>
      </w:pPr>
    </w:p>
    <w:p w14:paraId="04430995" w14:textId="77777777" w:rsidR="00FE7069" w:rsidRPr="00387B04" w:rsidRDefault="00FE7069" w:rsidP="00690CBB">
      <w:pPr>
        <w:spacing w:line="240"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1AD339BA" w14:textId="77777777" w:rsidR="00FE7069" w:rsidRPr="00387B04" w:rsidRDefault="00FE7069" w:rsidP="00690CB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45A4892" w14:textId="77777777" w:rsidR="00FE7069" w:rsidRPr="00387B04" w:rsidRDefault="00FE7069" w:rsidP="00690CBB">
      <w:pPr>
        <w:spacing w:line="240" w:lineRule="auto"/>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069EE521" w14:textId="7DE30BE5" w:rsidR="00FE7069" w:rsidRDefault="000C3D9A" w:rsidP="00690CBB">
      <w:pPr>
        <w:spacing w:line="240" w:lineRule="auto"/>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Em</w:t>
      </w:r>
      <w:r w:rsidR="00FE7069" w:rsidRPr="00387B04">
        <w:rPr>
          <w:rFonts w:ascii="Arial" w:eastAsia="Times New Roman" w:hAnsi="Arial" w:cs="Arial"/>
          <w:szCs w:val="19"/>
          <w:lang w:val="en-US" w:eastAsia="de-DE"/>
        </w:rPr>
        <w:t xml:space="preserve">ail: </w:t>
      </w:r>
      <w:hyperlink r:id="rId8" w:history="1">
        <w:r w:rsidRPr="00387B04">
          <w:rPr>
            <w:rFonts w:asciiTheme="majorHAnsi" w:eastAsia="Microsoft YaHei" w:hAnsiTheme="majorHAnsi" w:cstheme="majorHAnsi"/>
            <w:color w:val="0000FF"/>
            <w:szCs w:val="19"/>
            <w:u w:val="single"/>
            <w:lang w:val="en-GB" w:eastAsia="de-DE"/>
          </w:rPr>
          <w:t>gudrun.alex@bobst.com</w:t>
        </w:r>
      </w:hyperlink>
    </w:p>
    <w:p w14:paraId="0A4C3C77" w14:textId="77777777" w:rsidR="004A327C" w:rsidRDefault="004A327C" w:rsidP="00690CBB">
      <w:pPr>
        <w:spacing w:line="240" w:lineRule="auto"/>
        <w:rPr>
          <w:rFonts w:asciiTheme="majorHAnsi" w:eastAsia="Microsoft YaHei" w:hAnsiTheme="majorHAnsi" w:cstheme="majorHAnsi"/>
          <w:color w:val="0000FF"/>
          <w:szCs w:val="19"/>
          <w:u w:val="single"/>
          <w:lang w:val="en-GB" w:eastAsia="de-DE"/>
        </w:rPr>
      </w:pPr>
    </w:p>
    <w:p w14:paraId="1494B639" w14:textId="77777777" w:rsidR="004A327C" w:rsidRDefault="004A327C" w:rsidP="00690CBB">
      <w:pPr>
        <w:spacing w:line="240" w:lineRule="auto"/>
        <w:rPr>
          <w:rFonts w:eastAsia="SimSun" w:cs="Arial"/>
          <w:b/>
          <w:bCs/>
          <w:szCs w:val="19"/>
          <w:lang w:val="en-US" w:bidi="th-TH"/>
        </w:rPr>
      </w:pPr>
      <w:r w:rsidRPr="00C365C9">
        <w:rPr>
          <w:rFonts w:eastAsia="SimSun" w:cs="Arial"/>
          <w:b/>
          <w:bCs/>
          <w:szCs w:val="19"/>
          <w:lang w:val="en-US" w:bidi="th-TH"/>
        </w:rPr>
        <w:t>Follow us:</w:t>
      </w:r>
    </w:p>
    <w:p w14:paraId="281F536B" w14:textId="77777777" w:rsidR="004A327C" w:rsidRPr="00C365C9" w:rsidRDefault="004A327C" w:rsidP="00690CBB">
      <w:pPr>
        <w:spacing w:line="240" w:lineRule="auto"/>
        <w:rPr>
          <w:rFonts w:ascii="Times New Roman" w:eastAsia="SimSun" w:hAnsi="Times New Roman"/>
          <w:b/>
          <w:bCs/>
          <w:szCs w:val="19"/>
          <w:lang w:val="en-US" w:bidi="th-TH"/>
        </w:rPr>
      </w:pPr>
    </w:p>
    <w:p w14:paraId="54CFF7E0" w14:textId="77777777" w:rsidR="004A327C" w:rsidRPr="00690CBB" w:rsidRDefault="004A327C" w:rsidP="00690CBB">
      <w:pPr>
        <w:spacing w:line="240" w:lineRule="auto"/>
        <w:rPr>
          <w:rFonts w:asciiTheme="majorHAnsi" w:eastAsia="Microsoft YaHei" w:hAnsiTheme="majorHAnsi" w:cstheme="majorHAnsi"/>
          <w:color w:val="265896"/>
          <w:szCs w:val="19"/>
          <w:u w:val="single"/>
          <w:lang w:val="en-US" w:bidi="th-TH"/>
        </w:rPr>
      </w:pPr>
      <w:r w:rsidRPr="00C365C9">
        <w:rPr>
          <w:rFonts w:asciiTheme="majorHAnsi" w:eastAsia="Microsoft YaHei" w:hAnsiTheme="majorHAnsi" w:cstheme="majorHAnsi"/>
          <w:szCs w:val="19"/>
          <w:lang w:val="en-US" w:bidi="th-TH"/>
        </w:rPr>
        <w:t xml:space="preserve">Facebook: </w:t>
      </w:r>
      <w:hyperlink r:id="rId9" w:history="1">
        <w:r w:rsidRPr="00690CBB">
          <w:rPr>
            <w:rFonts w:asciiTheme="majorHAnsi" w:eastAsia="Microsoft YaHei" w:hAnsiTheme="majorHAnsi" w:cstheme="majorHAnsi"/>
            <w:color w:val="0000FF"/>
            <w:szCs w:val="19"/>
            <w:u w:val="single"/>
            <w:lang w:val="en-US"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690CBB">
          <w:rPr>
            <w:rFonts w:asciiTheme="majorHAnsi" w:eastAsia="Microsoft YaHei" w:hAnsiTheme="majorHAnsi" w:cstheme="majorHAnsi"/>
            <w:color w:val="0000FF"/>
            <w:szCs w:val="19"/>
            <w:u w:val="single"/>
            <w:lang w:val="en-US"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Twitter: @BOBSTglobal </w:t>
      </w:r>
      <w:hyperlink r:id="rId11" w:history="1">
        <w:r w:rsidRPr="00690CBB">
          <w:rPr>
            <w:rFonts w:asciiTheme="majorHAnsi" w:eastAsia="Microsoft YaHei" w:hAnsiTheme="majorHAnsi" w:cstheme="majorHAnsi"/>
            <w:color w:val="0000FF"/>
            <w:szCs w:val="19"/>
            <w:u w:val="single"/>
            <w:lang w:val="en-US" w:eastAsia="de-DE"/>
          </w:rPr>
          <w:t>www.bobst.com/twitter</w:t>
        </w:r>
      </w:hyperlink>
      <w:r w:rsidRPr="00690CBB">
        <w:rPr>
          <w:rFonts w:asciiTheme="majorHAnsi" w:eastAsia="Microsoft YaHei" w:hAnsiTheme="majorHAnsi" w:cstheme="majorHAnsi"/>
          <w:color w:val="0000FF"/>
          <w:szCs w:val="19"/>
          <w:u w:val="single"/>
          <w:lang w:val="en-US" w:eastAsia="de-DE"/>
        </w:rPr>
        <w:t xml:space="preserve"> </w:t>
      </w:r>
      <w:r w:rsidRPr="00C365C9">
        <w:rPr>
          <w:rFonts w:asciiTheme="majorHAnsi" w:eastAsia="Microsoft YaHei" w:hAnsiTheme="majorHAnsi" w:cstheme="majorHAnsi"/>
          <w:szCs w:val="19"/>
          <w:lang w:val="en-US" w:bidi="th-TH"/>
        </w:rPr>
        <w:br/>
        <w:t xml:space="preserve">YouTube: </w:t>
      </w:r>
      <w:hyperlink r:id="rId12" w:history="1">
        <w:r w:rsidRPr="00690CBB">
          <w:rPr>
            <w:rFonts w:asciiTheme="majorHAnsi" w:eastAsia="Microsoft YaHei" w:hAnsiTheme="majorHAnsi" w:cstheme="majorHAnsi"/>
            <w:color w:val="0000FF"/>
            <w:szCs w:val="19"/>
            <w:u w:val="single"/>
            <w:lang w:val="en-US" w:eastAsia="de-DE"/>
          </w:rPr>
          <w:t>www.bobst.com/youtube</w:t>
        </w:r>
      </w:hyperlink>
    </w:p>
    <w:p w14:paraId="23371E5E" w14:textId="77777777" w:rsidR="004A327C" w:rsidRPr="00690CBB" w:rsidRDefault="004A327C" w:rsidP="00690CBB">
      <w:pPr>
        <w:spacing w:line="240" w:lineRule="auto"/>
        <w:rPr>
          <w:rFonts w:ascii="Arial" w:eastAsia="Times New Roman" w:hAnsi="Arial" w:cs="Arial"/>
          <w:szCs w:val="19"/>
          <w:lang w:val="en-US" w:eastAsia="de-DE"/>
        </w:rPr>
      </w:pPr>
    </w:p>
    <w:p w14:paraId="18C8DF88" w14:textId="77777777" w:rsidR="00FE7069" w:rsidRDefault="00FE7069" w:rsidP="00690CBB">
      <w:pPr>
        <w:spacing w:line="240" w:lineRule="auto"/>
        <w:rPr>
          <w:rFonts w:ascii="Arial" w:eastAsia="Times New Roman" w:hAnsi="Arial" w:cs="Arial"/>
          <w:szCs w:val="19"/>
          <w:lang w:val="en-US" w:eastAsia="de-DE"/>
        </w:rPr>
      </w:pPr>
    </w:p>
    <w:p w14:paraId="22F0C212" w14:textId="77777777"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50EFC" w14:textId="77777777" w:rsidR="0058470C" w:rsidRDefault="0058470C" w:rsidP="00BB5BE9">
      <w:pPr>
        <w:spacing w:line="240" w:lineRule="auto"/>
      </w:pPr>
      <w:r>
        <w:separator/>
      </w:r>
    </w:p>
  </w:endnote>
  <w:endnote w:type="continuationSeparator" w:id="0">
    <w:p w14:paraId="153D3DA4" w14:textId="77777777" w:rsidR="0058470C" w:rsidRDefault="0058470C"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notTrueType/>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Cambria"/>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Bobst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9723" w14:textId="2971B832" w:rsidR="00F36CF1" w:rsidRPr="00690CBB" w:rsidRDefault="000012A4" w:rsidP="00F36CF1">
    <w:pPr>
      <w:pStyle w:val="LegalFooter"/>
      <w:rPr>
        <w:lang w:val="en-US"/>
      </w:rPr>
    </w:pPr>
    <w:r>
      <w:fldChar w:fldCharType="begin"/>
    </w:r>
    <w:r w:rsidRPr="00690CBB">
      <w:rPr>
        <w:lang w:val="en-US"/>
      </w:rPr>
      <w:instrText xml:space="preserve"> FILENAME   \* MERGEFORMAT </w:instrText>
    </w:r>
    <w:r>
      <w:fldChar w:fldCharType="separate"/>
    </w:r>
    <w:r w:rsidR="00463D93" w:rsidRPr="00690CBB">
      <w:rPr>
        <w:noProof/>
        <w:lang w:val="en-US"/>
      </w:rPr>
      <w:t>PR_BOBST_name_XX-XX-2019_EG.docx</w:t>
    </w:r>
    <w:r>
      <w:rPr>
        <w:noProof/>
      </w:rPr>
      <w:fldChar w:fldCharType="end"/>
    </w:r>
    <w:r w:rsidR="00F36CF1" w:rsidRPr="00690CBB">
      <w:rPr>
        <w:lang w:val="en-US"/>
      </w:rPr>
      <w:t xml:space="preserve"> | </w:t>
    </w:r>
    <w:sdt>
      <w:sdtPr>
        <w:tag w:val="T_Page"/>
        <w:id w:val="209380030"/>
      </w:sdtPr>
      <w:sdtEndPr/>
      <w:sdtContent>
        <w:r w:rsidR="00D21ADD" w:rsidRPr="00690CBB">
          <w:rPr>
            <w:lang w:val="en-US"/>
          </w:rPr>
          <w:t>Page</w:t>
        </w:r>
      </w:sdtContent>
    </w:sdt>
    <w:r w:rsidR="00F36CF1" w:rsidRPr="00690CBB">
      <w:rPr>
        <w:lang w:val="en-US"/>
      </w:rPr>
      <w:t xml:space="preserve"> </w:t>
    </w:r>
    <w:r w:rsidR="00F36CF1" w:rsidRPr="00D21ADD">
      <w:fldChar w:fldCharType="begin"/>
    </w:r>
    <w:r w:rsidR="00F36CF1" w:rsidRPr="00690CBB">
      <w:rPr>
        <w:lang w:val="en-US"/>
      </w:rPr>
      <w:instrText xml:space="preserve"> PAGE   \* MERGEFORMAT </w:instrText>
    </w:r>
    <w:r w:rsidR="00F36CF1" w:rsidRPr="00D21ADD">
      <w:fldChar w:fldCharType="separate"/>
    </w:r>
    <w:r w:rsidR="0052511D" w:rsidRPr="00690CBB">
      <w:rPr>
        <w:noProof/>
        <w:lang w:val="en-US"/>
      </w:rPr>
      <w:t>1</w:t>
    </w:r>
    <w:r w:rsidR="00F36CF1" w:rsidRPr="00D21ADD">
      <w:fldChar w:fldCharType="end"/>
    </w:r>
    <w:r w:rsidR="00F36CF1" w:rsidRPr="00690CBB">
      <w:rPr>
        <w:lang w:val="en-US"/>
      </w:rPr>
      <w:t xml:space="preserve"> </w:t>
    </w:r>
    <w:sdt>
      <w:sdtPr>
        <w:tag w:val="T_PageOf"/>
        <w:id w:val="232359844"/>
      </w:sdtPr>
      <w:sdtEndPr/>
      <w:sdtContent>
        <w:r w:rsidR="00D21ADD" w:rsidRPr="00690CBB">
          <w:rPr>
            <w:lang w:val="en-US"/>
          </w:rPr>
          <w:t>of</w:t>
        </w:r>
      </w:sdtContent>
    </w:sdt>
    <w:r w:rsidR="00F36CF1" w:rsidRPr="00690CBB">
      <w:rPr>
        <w:lang w:val="en-US"/>
      </w:rPr>
      <w:t xml:space="preserve"> </w:t>
    </w:r>
    <w:r>
      <w:fldChar w:fldCharType="begin"/>
    </w:r>
    <w:r w:rsidRPr="00690CBB">
      <w:rPr>
        <w:lang w:val="en-US"/>
      </w:rPr>
      <w:instrText xml:space="preserve"> NUMPAGES   \* MERGEFORMAT </w:instrText>
    </w:r>
    <w:r>
      <w:fldChar w:fldCharType="separate"/>
    </w:r>
    <w:r w:rsidR="0052511D" w:rsidRPr="00690CBB">
      <w:rPr>
        <w:noProof/>
        <w:lang w:val="en-US"/>
      </w:rPr>
      <w:t>1</w:t>
    </w:r>
    <w:r>
      <w:rPr>
        <w:noProof/>
      </w:rPr>
      <w:fldChar w:fldCharType="end"/>
    </w:r>
  </w:p>
  <w:sdt>
    <w:sdtPr>
      <w:tag w:val="E_Company"/>
      <w:id w:val="-144983231"/>
    </w:sdtPr>
    <w:sdtEndPr/>
    <w:sdtContent>
      <w:p w14:paraId="0930D9EF" w14:textId="77777777" w:rsidR="00F36CF1" w:rsidRPr="00690CBB" w:rsidRDefault="00D21ADD" w:rsidP="00F36CF1">
        <w:pPr>
          <w:pStyle w:val="LegalFooter1"/>
          <w:rPr>
            <w:lang w:val="en-US"/>
          </w:rPr>
        </w:pPr>
        <w:r w:rsidRPr="00690CBB">
          <w:rPr>
            <w:lang w:val="en-US"/>
          </w:rPr>
          <w:t>Bobst Mex SA</w:t>
        </w:r>
      </w:p>
    </w:sdtContent>
  </w:sdt>
  <w:sdt>
    <w:sdtPr>
      <w:tag w:val="M_LegalFooter"/>
      <w:id w:val="188571317"/>
    </w:sdtPr>
    <w:sdtEndPr/>
    <w:sdtContent>
      <w:p w14:paraId="32254C7D" w14:textId="77777777" w:rsidR="00F36CF1" w:rsidRPr="00690CBB" w:rsidRDefault="00D21ADD" w:rsidP="00F36CF1">
        <w:pPr>
          <w:pStyle w:val="LegalFooter2"/>
          <w:rPr>
            <w:lang w:val="en-US"/>
          </w:rPr>
        </w:pPr>
        <w:r w:rsidRPr="00690CBB">
          <w:rPr>
            <w:lang w:val="en-US"/>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41BF2" w14:textId="77777777" w:rsidR="0058470C" w:rsidRDefault="0058470C" w:rsidP="00BB5BE9">
      <w:pPr>
        <w:spacing w:line="240" w:lineRule="auto"/>
      </w:pPr>
      <w:r>
        <w:separator/>
      </w:r>
    </w:p>
  </w:footnote>
  <w:footnote w:type="continuationSeparator" w:id="0">
    <w:p w14:paraId="79C45DD9" w14:textId="77777777" w:rsidR="0058470C" w:rsidRDefault="0058470C"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2484C" w14:textId="77777777" w:rsidR="00F36CF1" w:rsidRPr="00D21ADD" w:rsidRDefault="0058470C"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3"/>
  </w:num>
  <w:num w:numId="14">
    <w:abstractNumId w:val="14"/>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C6BB4"/>
    <w:rsid w:val="000E4ED6"/>
    <w:rsid w:val="001100A0"/>
    <w:rsid w:val="00112F31"/>
    <w:rsid w:val="00152612"/>
    <w:rsid w:val="00162F04"/>
    <w:rsid w:val="00165731"/>
    <w:rsid w:val="00185617"/>
    <w:rsid w:val="00193DE7"/>
    <w:rsid w:val="001C1E38"/>
    <w:rsid w:val="001F5AD0"/>
    <w:rsid w:val="00203F19"/>
    <w:rsid w:val="0027064C"/>
    <w:rsid w:val="002A0B31"/>
    <w:rsid w:val="00305571"/>
    <w:rsid w:val="003332C0"/>
    <w:rsid w:val="00387B04"/>
    <w:rsid w:val="003E16F3"/>
    <w:rsid w:val="00451BC6"/>
    <w:rsid w:val="00463D93"/>
    <w:rsid w:val="00467FEC"/>
    <w:rsid w:val="004A327C"/>
    <w:rsid w:val="004C2489"/>
    <w:rsid w:val="004F3549"/>
    <w:rsid w:val="0052511D"/>
    <w:rsid w:val="00546823"/>
    <w:rsid w:val="0058470C"/>
    <w:rsid w:val="005A48B2"/>
    <w:rsid w:val="005B2A76"/>
    <w:rsid w:val="005B3F21"/>
    <w:rsid w:val="005E0453"/>
    <w:rsid w:val="005E4C3A"/>
    <w:rsid w:val="00690CBB"/>
    <w:rsid w:val="006A45F6"/>
    <w:rsid w:val="00720A43"/>
    <w:rsid w:val="00835855"/>
    <w:rsid w:val="00846CFA"/>
    <w:rsid w:val="008677A6"/>
    <w:rsid w:val="008B5EF4"/>
    <w:rsid w:val="008C5DF4"/>
    <w:rsid w:val="008D353F"/>
    <w:rsid w:val="00900CAA"/>
    <w:rsid w:val="009A0420"/>
    <w:rsid w:val="009A468B"/>
    <w:rsid w:val="009C07C8"/>
    <w:rsid w:val="009E2584"/>
    <w:rsid w:val="00A0324C"/>
    <w:rsid w:val="00A131E9"/>
    <w:rsid w:val="00A30651"/>
    <w:rsid w:val="00A41ED3"/>
    <w:rsid w:val="00A6173F"/>
    <w:rsid w:val="00A77DA1"/>
    <w:rsid w:val="00AA6BB0"/>
    <w:rsid w:val="00AB644E"/>
    <w:rsid w:val="00AC47B8"/>
    <w:rsid w:val="00AD7E81"/>
    <w:rsid w:val="00AF3F20"/>
    <w:rsid w:val="00B1191E"/>
    <w:rsid w:val="00B367D7"/>
    <w:rsid w:val="00B374B3"/>
    <w:rsid w:val="00B61174"/>
    <w:rsid w:val="00B7331C"/>
    <w:rsid w:val="00B86280"/>
    <w:rsid w:val="00BB5BE9"/>
    <w:rsid w:val="00BB6337"/>
    <w:rsid w:val="00C20D00"/>
    <w:rsid w:val="00C92096"/>
    <w:rsid w:val="00C92EF8"/>
    <w:rsid w:val="00C970A9"/>
    <w:rsid w:val="00CC7F9D"/>
    <w:rsid w:val="00CD33CB"/>
    <w:rsid w:val="00D21ADD"/>
    <w:rsid w:val="00D418A7"/>
    <w:rsid w:val="00D6254D"/>
    <w:rsid w:val="00DB1DC2"/>
    <w:rsid w:val="00DD2D6F"/>
    <w:rsid w:val="00DE5DD2"/>
    <w:rsid w:val="00E00C83"/>
    <w:rsid w:val="00E363B9"/>
    <w:rsid w:val="00E653AC"/>
    <w:rsid w:val="00EA0EB6"/>
    <w:rsid w:val="00EF5A44"/>
    <w:rsid w:val="00F03D8B"/>
    <w:rsid w:val="00F23038"/>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6</TotalTime>
  <Pages>1</Pages>
  <Words>796</Words>
  <Characters>4538</Characters>
  <Application>Microsoft Office Word</Application>
  <DocSecurity>0</DocSecurity>
  <Lines>37</Lines>
  <Paragraphs>10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6</cp:revision>
  <cp:lastPrinted>2020-02-21T14:53:00Z</cp:lastPrinted>
  <dcterms:created xsi:type="dcterms:W3CDTF">2021-06-28T12:02:00Z</dcterms:created>
  <dcterms:modified xsi:type="dcterms:W3CDTF">2021-07-08T11:54:00Z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