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2F9C8BB5" w:rsidR="003D5B8D" w:rsidRPr="00BB0632" w:rsidRDefault="0040670E" w:rsidP="00CC49F1">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fr-BE"/>
        </w:rPr>
        <w:t>Les piles EVOLTA affichent des performances et une stabilité élevées dans les jouets préférés des enfants</w:t>
      </w:r>
    </w:p>
    <w:p w14:paraId="1BDA0F18" w14:textId="0761B967" w:rsidR="006F166B" w:rsidRDefault="00CB2094" w:rsidP="006F166B">
      <w:pPr>
        <w:spacing w:after="120"/>
        <w:rPr>
          <w:rFonts w:ascii="Calibri" w:eastAsiaTheme="minorEastAsia" w:hAnsi="Calibri" w:cstheme="minorBidi"/>
          <w:b/>
          <w:bCs/>
          <w:i/>
          <w:iCs/>
          <w:color w:val="000000" w:themeColor="text1"/>
          <w:sz w:val="22"/>
          <w:szCs w:val="22"/>
        </w:rPr>
      </w:pPr>
      <w:r>
        <w:rPr>
          <w:rFonts w:ascii="Calibri" w:eastAsiaTheme="minorEastAsia" w:hAnsi="Calibri" w:cstheme="minorBidi"/>
          <w:b/>
          <w:bCs/>
          <w:i/>
          <w:iCs/>
          <w:color w:val="000000" w:themeColor="text1"/>
          <w:sz w:val="22"/>
          <w:szCs w:val="22"/>
          <w:lang w:val="fr-BE"/>
        </w:rPr>
        <w:t>Zellik, le 7 novembre 2019 – Les jouets à piles sont bénéfiques à bien des égards pour les enfants. Ils offrent des expériences d’apprentissage et optimisent le développement physique et cognitif des enfants. Ces jouets nécessitent des piles hautes performances pour fonctionner de manière fiable et sûre, et les piles EVOLTA se sont révélées les meilleures lors d’un test.</w:t>
      </w:r>
    </w:p>
    <w:p w14:paraId="2EDB88B2" w14:textId="07748008" w:rsidR="00192382" w:rsidRPr="00BB0632" w:rsidRDefault="00F0192E" w:rsidP="00941A05">
      <w:pPr>
        <w:spacing w:after="120"/>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fr-BE"/>
        </w:rPr>
        <w:t>Les jouets à piles gagnent en popularité</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fr-BE"/>
        </w:rPr>
        <w:t xml:space="preserve">Aujourd’hui, presque un jouet sur cinq fonctionne avec des piles. Des walkies-talkies aux robots en passant par les tablettes et ordinateurs, appareils photo et trains, la gamme de jouets est vaste et plus sophistiquée et passionnante que jamais. Les jouets à piles permettent aux enfants d’améliorer leur apprentissage et leur développement, notamment en exerçant leur dextérité, leurs compétences linguistiques et leur imagination.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fr-BE"/>
        </w:rPr>
        <w:t>La quantité d’énergie nécessaire pour faire fonctionner ces jouets varie, mais les jouets les plus exigeants ont besoin de piles alcalines pour maximiser leurs avantages éducatifs.</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fr-BE"/>
        </w:rPr>
        <w:t>Votre opinion compte – enquête auprès des consommateurs</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fr-BE"/>
        </w:rPr>
        <w:t xml:space="preserve">Lorsqu’il s’agit d’acheter des piles, les parents privilégient les hautes performances. C’est ce qui ressort d’une enquête allemande menée auprès </w:t>
      </w:r>
      <w:r>
        <w:rPr>
          <w:rFonts w:ascii="Calibri" w:eastAsiaTheme="minorEastAsia" w:hAnsi="Calibri" w:cstheme="minorBidi"/>
          <w:sz w:val="22"/>
          <w:szCs w:val="22"/>
          <w:lang w:val="fr-BE"/>
        </w:rPr>
        <w:t xml:space="preserve">de </w:t>
      </w:r>
      <w:r>
        <w:rPr>
          <w:rFonts w:ascii="Calibri" w:eastAsiaTheme="minorEastAsia" w:hAnsi="Calibri" w:cstheme="minorBidi"/>
          <w:color w:val="000000" w:themeColor="text1"/>
          <w:sz w:val="22"/>
          <w:szCs w:val="22"/>
          <w:lang w:val="fr-BE"/>
        </w:rPr>
        <w:t>976 parents d’enfants de moins de 14 ans. L’objectif principal était de s’intéresser au comportement d’achat des piles pour les jouets pour enfants et à la notoriété des marques de piles. Selon les résultats, 42 % des parents dépensent, en moyenne, entre 100 et 250 euros par an en jouets. On peut donc affirmer que la durabilité et la stabilité des piles pour ces jouets sont une priorité pour de nombreux parents.</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fr-BE"/>
        </w:rPr>
        <w:t>La pile parfaite pour les jouets</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fr-BE"/>
        </w:rPr>
        <w:t xml:space="preserve">La gamme de piles alcalines Panasonic EVOLTA convient pour les appareils à consommation moyenne à élevée, en particulier les jouets. Son énergie ultime et longue durée surpasse celle de vos enfants, même après de nombreuses heures de jeu.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rPr>
      </w:pPr>
    </w:p>
    <w:p w14:paraId="090BC761" w14:textId="4F40CD3C" w:rsidR="0051679F" w:rsidRPr="00BB0632" w:rsidRDefault="00DF79AE" w:rsidP="0051679F">
      <w:pPr>
        <w:snapToGrid w:val="0"/>
        <w:contextualSpacing/>
        <w:rPr>
          <w:rFonts w:asciiTheme="minorHAnsi" w:eastAsiaTheme="minorEastAsia" w:hAnsiTheme="minorHAnsi" w:cstheme="minorHAnsi"/>
          <w:b/>
          <w:bCs/>
          <w:i/>
          <w:iCs/>
          <w:sz w:val="22"/>
          <w:szCs w:val="22"/>
        </w:rPr>
      </w:pPr>
      <w:r>
        <w:rPr>
          <w:rFonts w:ascii="Calibri" w:hAnsi="Calibri"/>
          <w:color w:val="000000" w:themeColor="text1"/>
          <w:sz w:val="22"/>
          <w:szCs w:val="22"/>
          <w:lang w:val="fr-BE"/>
        </w:rPr>
        <w:t>Les piles qui fuient sont l’une des principales préoccupations des consommateurs, car elles peuvent endommager les jouets coûteux. G</w:t>
      </w:r>
      <w:r>
        <w:rPr>
          <w:rFonts w:asciiTheme="minorHAnsi" w:hAnsiTheme="minorHAnsi"/>
          <w:sz w:val="22"/>
          <w:szCs w:val="22"/>
          <w:shd w:val="clear" w:color="auto" w:fill="FFFFFF"/>
          <w:lang w:val="fr-BE"/>
        </w:rPr>
        <w:t>râce à la conception et à la technologie avancées d’EVOLTA, le risque de fuite est réduit d’au moins un tiers.</w:t>
      </w:r>
    </w:p>
    <w:p w14:paraId="53DA6653" w14:textId="77777777" w:rsidR="00AE16CA" w:rsidRPr="00BB0632" w:rsidRDefault="00AE16CA" w:rsidP="001E054E">
      <w:pPr>
        <w:snapToGrid w:val="0"/>
        <w:contextualSpacing/>
        <w:rPr>
          <w:rFonts w:asciiTheme="minorHAnsi" w:hAnsiTheme="minorHAnsi" w:cstheme="minorHAnsi"/>
          <w:sz w:val="22"/>
          <w:szCs w:val="22"/>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fr-BE"/>
        </w:rPr>
        <w:t>Meilleure que les autres</w:t>
      </w:r>
    </w:p>
    <w:p w14:paraId="0A08E1C5" w14:textId="4250E10B" w:rsidR="00E52AC8" w:rsidRDefault="00043B13"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fr-BE"/>
        </w:rPr>
        <w:t>La gamme de piles EVOLTA a été testée en profondeur et les résultats parlent d’eux-mêmes. Le « LEGO® train challenge » a testé les marques de piles concurrentes pour déterminer quel train roulait le plus longtemps, et donc quelle pile offrait le temps de jeu le plus long. EVOLTA a remporté le test haut la main, affichant au moins 25 % de puissance en plus que la concurrence.</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olor w:val="000000" w:themeColor="text1"/>
          <w:sz w:val="22"/>
          <w:szCs w:val="22"/>
          <w:lang w:val="fr-BE"/>
        </w:rPr>
        <w:t>Ceci démontre que les piles EVOLTA sont meilleures que les autres. Elles affichent une conception avancée, unique à Panasonic, qui offre plus d’espace pour les ingrédients actifs, maximisant ainsi les performances. De plus, les piles conservent leurs performances élevées</w:t>
      </w:r>
      <w:r>
        <w:rPr>
          <w:rFonts w:asciiTheme="minorHAnsi" w:eastAsiaTheme="minorEastAsia" w:hAnsiTheme="minorHAnsi"/>
          <w:sz w:val="22"/>
          <w:szCs w:val="22"/>
          <w:lang w:val="fr-BE"/>
        </w:rPr>
        <w:t xml:space="preserve"> même après de très longues périodes de stockage. Ce point est important si l’on considère que 62 % des personnes interrogées sont entièrement d’accord avec l’affirmation suivante</w:t>
      </w:r>
      <w:r>
        <w:rPr>
          <w:rFonts w:ascii="Calibri" w:eastAsiaTheme="minorEastAsia" w:hAnsi="Calibri"/>
          <w:color w:val="000000" w:themeColor="text1"/>
          <w:sz w:val="22"/>
          <w:szCs w:val="22"/>
          <w:lang w:val="fr-BE"/>
        </w:rPr>
        <w:t> : « Je garde un stock de piles, que j’en aie besoin ou non ».</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rPr>
      </w:pPr>
    </w:p>
    <w:p w14:paraId="2781BA02" w14:textId="77777777" w:rsidR="00C85F24" w:rsidRDefault="00C85F24" w:rsidP="001E054E">
      <w:pPr>
        <w:snapToGrid w:val="0"/>
        <w:spacing w:after="120"/>
        <w:contextualSpacing/>
        <w:rPr>
          <w:rFonts w:asciiTheme="minorHAnsi" w:eastAsiaTheme="minorEastAsia" w:hAnsiTheme="minorHAnsi" w:cstheme="minorHAnsi"/>
          <w:b/>
          <w:bCs/>
          <w:sz w:val="22"/>
          <w:szCs w:val="22"/>
          <w:lang w:val="fr-BE"/>
        </w:rPr>
      </w:pPr>
    </w:p>
    <w:p w14:paraId="7227F673" w14:textId="77777777" w:rsidR="00C85F24" w:rsidRDefault="00C85F24" w:rsidP="001E054E">
      <w:pPr>
        <w:snapToGrid w:val="0"/>
        <w:spacing w:after="120"/>
        <w:contextualSpacing/>
        <w:rPr>
          <w:rFonts w:asciiTheme="minorHAnsi" w:eastAsiaTheme="minorEastAsia" w:hAnsiTheme="minorHAnsi" w:cstheme="minorHAnsi"/>
          <w:b/>
          <w:bCs/>
          <w:sz w:val="22"/>
          <w:szCs w:val="22"/>
          <w:lang w:val="fr-BE"/>
        </w:rPr>
      </w:pPr>
    </w:p>
    <w:p w14:paraId="5D01FB13" w14:textId="36C9AE14" w:rsidR="001746AF" w:rsidRPr="00BB0632" w:rsidRDefault="001746AF" w:rsidP="001E054E">
      <w:pPr>
        <w:snapToGrid w:val="0"/>
        <w:spacing w:after="120"/>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lang w:val="fr-BE"/>
        </w:rPr>
        <w:lastRenderedPageBreak/>
        <w:t>Toujours mieux</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fr-BE"/>
        </w:rPr>
        <w:t>Cherchant continuellement à améliorer sa gamme de piles pour relever les défis des piles alcalines, Panasonic a développé EVOLTA NEO, conçue pour être encore plus puissante. En fait, il a été prouvé qu’il s’agit de la pile alcaline qui dure le plus longtemps de l’histoire de Panasonic.</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fr-BE"/>
        </w:rPr>
        <w:t>EVOLTA NEO utilise un composé d’argent pour absorber le gaz en cas de surcharge, empêchant l’émission de gaz pendant le stockage. Ces caractéristiques rendent cette nouvelle pile encore plus stable que les précédents modèles.</w:t>
      </w:r>
    </w:p>
    <w:p w14:paraId="571203C5" w14:textId="4850EEBA" w:rsidR="005629E0" w:rsidRPr="00BB0632" w:rsidRDefault="005629E0" w:rsidP="001E054E">
      <w:pPr>
        <w:snapToGrid w:val="0"/>
        <w:contextualSpacing/>
        <w:rPr>
          <w:rFonts w:asciiTheme="minorHAnsi" w:hAnsiTheme="minorHAnsi" w:cstheme="minorHAnsi"/>
          <w:sz w:val="22"/>
          <w:szCs w:val="22"/>
        </w:rPr>
      </w:pPr>
    </w:p>
    <w:p w14:paraId="1FEBAF2C" w14:textId="700A7104" w:rsidR="007D0223" w:rsidRDefault="008F3E4A" w:rsidP="00EF05AE">
      <w:pPr>
        <w:snapToGrid w:val="0"/>
        <w:spacing w:after="120"/>
        <w:contextualSpacing/>
        <w:rPr>
          <w:rStyle w:val="Hyperlink"/>
          <w:rFonts w:asciiTheme="minorHAnsi" w:eastAsiaTheme="minorEastAsia" w:hAnsiTheme="minorHAnsi" w:cstheme="minorHAnsi"/>
          <w:sz w:val="22"/>
          <w:szCs w:val="22"/>
          <w:lang w:val="fr-BE"/>
        </w:rPr>
      </w:pPr>
      <w:r>
        <w:rPr>
          <w:rFonts w:asciiTheme="minorHAnsi" w:eastAsiaTheme="minorEastAsia" w:hAnsiTheme="minorHAnsi" w:cstheme="minorHAnsi"/>
          <w:sz w:val="22"/>
          <w:szCs w:val="22"/>
          <w:lang w:val="fr-BE"/>
        </w:rPr>
        <w:t xml:space="preserve">EVOLTA NEO est pour l’instant uniquement disponible en ligne. Pour de plus amples informations, </w:t>
      </w:r>
      <w:hyperlink r:id="rId8" w:history="1">
        <w:r>
          <w:rPr>
            <w:rStyle w:val="Hyperlink"/>
            <w:rFonts w:asciiTheme="minorHAnsi" w:eastAsiaTheme="minorEastAsia" w:hAnsiTheme="minorHAnsi" w:cstheme="minorHAnsi"/>
            <w:sz w:val="22"/>
            <w:szCs w:val="22"/>
            <w:lang w:val="fr-BE"/>
          </w:rPr>
          <w:t>visite</w:t>
        </w:r>
        <w:r>
          <w:rPr>
            <w:rStyle w:val="Hyperlink"/>
            <w:rFonts w:asciiTheme="minorHAnsi" w:eastAsiaTheme="minorEastAsia" w:hAnsiTheme="minorHAnsi" w:cstheme="minorHAnsi"/>
            <w:sz w:val="22"/>
            <w:szCs w:val="22"/>
            <w:lang w:val="fr-BE"/>
          </w:rPr>
          <w:t>z</w:t>
        </w:r>
        <w:r>
          <w:rPr>
            <w:rStyle w:val="Hyperlink"/>
            <w:rFonts w:asciiTheme="minorHAnsi" w:eastAsiaTheme="minorEastAsia" w:hAnsiTheme="minorHAnsi" w:cstheme="minorHAnsi"/>
            <w:sz w:val="22"/>
            <w:szCs w:val="22"/>
            <w:lang w:val="fr-BE"/>
          </w:rPr>
          <w:t xml:space="preserve"> la page web.</w:t>
        </w:r>
      </w:hyperlink>
    </w:p>
    <w:p w14:paraId="5B9EA515" w14:textId="702FEF91" w:rsidR="00C85F24" w:rsidRDefault="00C85F24" w:rsidP="00EF05AE">
      <w:pPr>
        <w:snapToGrid w:val="0"/>
        <w:spacing w:after="120"/>
        <w:contextualSpacing/>
        <w:rPr>
          <w:rStyle w:val="Hyperlink"/>
          <w:rFonts w:asciiTheme="minorHAnsi" w:eastAsiaTheme="minorEastAsia" w:hAnsiTheme="minorHAnsi" w:cstheme="minorHAnsi"/>
          <w:sz w:val="22"/>
          <w:szCs w:val="22"/>
          <w:lang w:val="fr-BE"/>
        </w:rPr>
      </w:pPr>
    </w:p>
    <w:p w14:paraId="31BEF700" w14:textId="77777777" w:rsidR="00C85F24" w:rsidRDefault="00C85F24" w:rsidP="00C85F24">
      <w:pPr>
        <w:widowControl w:val="0"/>
        <w:autoSpaceDE w:val="0"/>
        <w:autoSpaceDN w:val="0"/>
        <w:adjustRightInd w:val="0"/>
        <w:spacing w:line="360" w:lineRule="auto"/>
        <w:rPr>
          <w:rFonts w:ascii="Arial" w:hAnsi="Arial" w:cs="Arial"/>
          <w:b/>
          <w:color w:val="000000" w:themeColor="text1"/>
          <w:sz w:val="20"/>
          <w:szCs w:val="20"/>
          <w:lang w:val="fr-FR"/>
        </w:rPr>
      </w:pPr>
    </w:p>
    <w:p w14:paraId="663BFC8D" w14:textId="667F03BA" w:rsidR="00C85F24" w:rsidRPr="00E04C03" w:rsidRDefault="00C85F24" w:rsidP="00C85F24">
      <w:pPr>
        <w:widowControl w:val="0"/>
        <w:autoSpaceDE w:val="0"/>
        <w:autoSpaceDN w:val="0"/>
        <w:adjustRightInd w:val="0"/>
        <w:spacing w:line="360" w:lineRule="auto"/>
        <w:rPr>
          <w:rFonts w:ascii="Arial" w:hAnsi="Arial" w:cs="Arial"/>
          <w:b/>
          <w:color w:val="000000" w:themeColor="text1"/>
          <w:sz w:val="20"/>
          <w:szCs w:val="20"/>
          <w:lang w:val="fr-FR"/>
        </w:rPr>
      </w:pPr>
      <w:r w:rsidRPr="00E04C03">
        <w:rPr>
          <w:rFonts w:ascii="Arial" w:hAnsi="Arial" w:cs="Arial"/>
          <w:b/>
          <w:color w:val="000000" w:themeColor="text1"/>
          <w:sz w:val="20"/>
          <w:szCs w:val="20"/>
          <w:lang w:val="fr-FR"/>
        </w:rPr>
        <w:t>A PROPOS DE PANASONIC ENERGY EUROPE</w:t>
      </w:r>
    </w:p>
    <w:p w14:paraId="2654AB54" w14:textId="77777777" w:rsidR="00C85F24" w:rsidRPr="00C85F24" w:rsidRDefault="00C85F24" w:rsidP="00C85F24">
      <w:pPr>
        <w:widowControl w:val="0"/>
        <w:autoSpaceDE w:val="0"/>
        <w:autoSpaceDN w:val="0"/>
        <w:adjustRightInd w:val="0"/>
        <w:rPr>
          <w:rFonts w:asciiTheme="minorHAnsi" w:hAnsiTheme="minorHAnsi" w:cstheme="minorHAnsi"/>
          <w:sz w:val="22"/>
          <w:szCs w:val="22"/>
          <w:shd w:val="clear" w:color="auto" w:fill="FFFFFF"/>
          <w:lang w:val="fr-BE"/>
        </w:rPr>
      </w:pPr>
      <w:r w:rsidRPr="00C85F24">
        <w:rPr>
          <w:rFonts w:asciiTheme="minorHAnsi" w:hAnsiTheme="minorHAnsi" w:cstheme="minorHAnsi"/>
          <w:sz w:val="22"/>
          <w:szCs w:val="22"/>
          <w:shd w:val="clear" w:color="auto" w:fill="FFFFFF"/>
          <w:lang w:val="fr-BE"/>
        </w:rPr>
        <w:t xml:space="preserve">Panasonic </w:t>
      </w:r>
      <w:proofErr w:type="spellStart"/>
      <w:r w:rsidRPr="00C85F24">
        <w:rPr>
          <w:rFonts w:asciiTheme="minorHAnsi" w:hAnsiTheme="minorHAnsi" w:cstheme="minorHAnsi"/>
          <w:sz w:val="22"/>
          <w:szCs w:val="22"/>
          <w:shd w:val="clear" w:color="auto" w:fill="FFFFFF"/>
          <w:lang w:val="fr-BE"/>
        </w:rPr>
        <w:t>Energy</w:t>
      </w:r>
      <w:proofErr w:type="spellEnd"/>
      <w:r w:rsidRPr="00C85F24">
        <w:rPr>
          <w:rFonts w:asciiTheme="minorHAnsi" w:hAnsiTheme="minorHAnsi" w:cstheme="minorHAnsi"/>
          <w:sz w:val="22"/>
          <w:szCs w:val="22"/>
          <w:shd w:val="clear" w:color="auto" w:fill="FFFFFF"/>
          <w:lang w:val="fr-BE"/>
        </w:rPr>
        <w:t xml:space="preserve"> Europe est basée à </w:t>
      </w:r>
      <w:proofErr w:type="spellStart"/>
      <w:r w:rsidRPr="00C85F24">
        <w:rPr>
          <w:rFonts w:asciiTheme="minorHAnsi" w:hAnsiTheme="minorHAnsi" w:cstheme="minorHAnsi"/>
          <w:sz w:val="22"/>
          <w:szCs w:val="22"/>
          <w:shd w:val="clear" w:color="auto" w:fill="FFFFFF"/>
          <w:lang w:val="fr-BE"/>
        </w:rPr>
        <w:t>Zellik</w:t>
      </w:r>
      <w:proofErr w:type="spellEnd"/>
      <w:r w:rsidRPr="00C85F24">
        <w:rPr>
          <w:rFonts w:asciiTheme="minorHAnsi" w:hAnsiTheme="minorHAnsi" w:cstheme="minorHAnsi"/>
          <w:sz w:val="22"/>
          <w:szCs w:val="22"/>
          <w:shd w:val="clear" w:color="auto" w:fill="FFFFFF"/>
          <w:lang w:val="fr-BE"/>
        </w:rPr>
        <w:t xml:space="preserve">,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européen de piles à l’heure actuelle. Les sites de production européens se situent à Tessenderlo en Belgique et à Gniezno en Pologne. Panasonic </w:t>
      </w:r>
      <w:proofErr w:type="spellStart"/>
      <w:r w:rsidRPr="00C85F24">
        <w:rPr>
          <w:rFonts w:asciiTheme="minorHAnsi" w:hAnsiTheme="minorHAnsi" w:cstheme="minorHAnsi"/>
          <w:sz w:val="22"/>
          <w:szCs w:val="22"/>
          <w:shd w:val="clear" w:color="auto" w:fill="FFFFFF"/>
          <w:lang w:val="fr-BE"/>
        </w:rPr>
        <w:t>Energy</w:t>
      </w:r>
      <w:proofErr w:type="spellEnd"/>
      <w:r w:rsidRPr="00C85F24">
        <w:rPr>
          <w:rFonts w:asciiTheme="minorHAnsi" w:hAnsiTheme="minorHAnsi" w:cstheme="minorHAnsi"/>
          <w:sz w:val="22"/>
          <w:szCs w:val="22"/>
          <w:shd w:val="clear" w:color="auto" w:fill="FFFFFF"/>
          <w:lang w:val="fr-BE"/>
        </w:rPr>
        <w:t xml:space="preserve"> Europe fournit de l’énergie « mobile » dans plus de 30 pays européens. La vaste gamme de produits comprend des piles rechargeables, chargeurs, piles salines, alcalines et spéciales (comme les piles zinc-air, photo-lithium, boutons au lithium, micro-alcalines, oxyde d’argent). Pour plus d’informations, rendez-vous sur </w:t>
      </w:r>
      <w:hyperlink r:id="rId9">
        <w:r w:rsidRPr="00C85F24">
          <w:rPr>
            <w:rFonts w:asciiTheme="minorHAnsi" w:hAnsiTheme="minorHAnsi" w:cstheme="minorHAnsi"/>
            <w:sz w:val="22"/>
            <w:szCs w:val="22"/>
            <w:shd w:val="clear" w:color="auto" w:fill="FFFFFF"/>
            <w:lang w:val="fr-BE"/>
          </w:rPr>
          <w:t>www.panasonic-batteries.com</w:t>
        </w:r>
      </w:hyperlink>
      <w:r w:rsidRPr="00C85F24">
        <w:rPr>
          <w:rFonts w:asciiTheme="minorHAnsi" w:hAnsiTheme="minorHAnsi" w:cstheme="minorHAnsi"/>
          <w:sz w:val="22"/>
          <w:szCs w:val="22"/>
          <w:shd w:val="clear" w:color="auto" w:fill="FFFFFF"/>
          <w:lang w:val="fr-BE"/>
        </w:rPr>
        <w:t>.</w:t>
      </w:r>
    </w:p>
    <w:p w14:paraId="193D83E5" w14:textId="77777777" w:rsidR="00C85F24" w:rsidRPr="00E04C03" w:rsidRDefault="00C85F24" w:rsidP="00C85F24">
      <w:pPr>
        <w:widowControl w:val="0"/>
        <w:autoSpaceDE w:val="0"/>
        <w:autoSpaceDN w:val="0"/>
        <w:adjustRightInd w:val="0"/>
        <w:spacing w:line="360" w:lineRule="auto"/>
        <w:rPr>
          <w:rFonts w:ascii="Arial" w:hAnsi="Arial" w:cs="Arial"/>
          <w:color w:val="000000" w:themeColor="text1"/>
          <w:sz w:val="20"/>
          <w:szCs w:val="20"/>
          <w:lang w:val="fr-FR"/>
        </w:rPr>
      </w:pPr>
    </w:p>
    <w:p w14:paraId="67F99B84" w14:textId="77777777" w:rsidR="00C85F24" w:rsidRPr="00E04C03" w:rsidRDefault="00C85F24" w:rsidP="00C85F24">
      <w:pPr>
        <w:widowControl w:val="0"/>
        <w:autoSpaceDE w:val="0"/>
        <w:autoSpaceDN w:val="0"/>
        <w:adjustRightInd w:val="0"/>
        <w:spacing w:line="360" w:lineRule="auto"/>
        <w:rPr>
          <w:rFonts w:ascii="Arial" w:hAnsi="Arial" w:cs="Arial"/>
          <w:b/>
          <w:color w:val="000000" w:themeColor="text1"/>
          <w:sz w:val="20"/>
          <w:szCs w:val="20"/>
          <w:lang w:val="fr-FR"/>
        </w:rPr>
      </w:pPr>
      <w:r w:rsidRPr="00E04C03">
        <w:rPr>
          <w:rFonts w:ascii="Arial" w:hAnsi="Arial" w:cs="Arial"/>
          <w:b/>
          <w:color w:val="000000" w:themeColor="text1"/>
          <w:sz w:val="20"/>
          <w:szCs w:val="20"/>
          <w:lang w:val="fr-FR"/>
        </w:rPr>
        <w:t>A PROPOS DE PANASONIC</w:t>
      </w:r>
    </w:p>
    <w:p w14:paraId="6DD0010D" w14:textId="77777777" w:rsidR="00C85F24" w:rsidRPr="00E04C03" w:rsidRDefault="00C85F24" w:rsidP="00C85F24">
      <w:pPr>
        <w:pBdr>
          <w:bottom w:val="single" w:sz="6" w:space="1" w:color="auto"/>
        </w:pBdr>
        <w:rPr>
          <w:rFonts w:cstheme="minorHAnsi"/>
          <w:color w:val="000000" w:themeColor="text1"/>
          <w:sz w:val="22"/>
          <w:szCs w:val="22"/>
          <w:lang w:val="fr-FR"/>
        </w:rPr>
      </w:pPr>
      <w:r w:rsidRPr="00E04C03">
        <w:rPr>
          <w:rFonts w:ascii="Calibri" w:hAnsi="Calibri" w:cs="Arial"/>
          <w:color w:val="000000" w:themeColor="text1"/>
          <w:sz w:val="22"/>
          <w:szCs w:val="22"/>
          <w:lang w:val="fr-BE"/>
        </w:rPr>
        <w:t>Panasonic Corporation est une entreprise internationale leader dans le développement et la fabrication de produits électroniques destinés à un usage privé, commercial et industriel. Panasonic, basée à Osaka, au Japon, a généré en fin d’exercice, le 31 mars 201</w:t>
      </w:r>
      <w:r>
        <w:rPr>
          <w:rFonts w:ascii="Calibri" w:hAnsi="Calibri" w:cs="Arial"/>
          <w:color w:val="000000" w:themeColor="text1"/>
          <w:sz w:val="22"/>
          <w:szCs w:val="22"/>
          <w:lang w:val="fr-BE"/>
        </w:rPr>
        <w:t>8</w:t>
      </w:r>
      <w:r w:rsidRPr="00E04C03">
        <w:rPr>
          <w:rFonts w:ascii="Calibri" w:hAnsi="Calibri" w:cs="Arial"/>
          <w:color w:val="000000" w:themeColor="text1"/>
          <w:sz w:val="22"/>
          <w:szCs w:val="22"/>
          <w:lang w:val="fr-BE"/>
        </w:rPr>
        <w:t xml:space="preserve">, un chiffre d’affaires consolidé net d’environ 61,4 milliards d’euros. Panasonic s’engage à créer une vie meilleure et un monde meilleur, contribuant ainsi en permanence à l’évolution de la société et au bonheur des gens à travers le monde. </w:t>
      </w:r>
      <w:r w:rsidRPr="00E04C03">
        <w:rPr>
          <w:rFonts w:ascii="Calibri" w:hAnsi="Calibri"/>
          <w:color w:val="000000" w:themeColor="text1"/>
          <w:sz w:val="22"/>
          <w:szCs w:val="22"/>
          <w:lang w:val="fr-BE"/>
        </w:rPr>
        <w:t>Panasonic a fêté son 100</w:t>
      </w:r>
      <w:r w:rsidRPr="00E04C03">
        <w:rPr>
          <w:rFonts w:ascii="Calibri" w:hAnsi="Calibri"/>
          <w:color w:val="000000" w:themeColor="text1"/>
          <w:sz w:val="22"/>
          <w:szCs w:val="22"/>
          <w:vertAlign w:val="superscript"/>
          <w:lang w:val="fr-BE"/>
        </w:rPr>
        <w:t>e</w:t>
      </w:r>
      <w:r w:rsidRPr="00E04C03">
        <w:rPr>
          <w:rFonts w:ascii="Calibri" w:hAnsi="Calibri"/>
          <w:color w:val="000000" w:themeColor="text1"/>
          <w:sz w:val="22"/>
          <w:szCs w:val="22"/>
          <w:lang w:val="fr-BE"/>
        </w:rPr>
        <w:t xml:space="preserve"> anniversaire en 2018. Retrouvez plus d’informations sur l’entreprise et la marque Panasonic sur </w:t>
      </w:r>
      <w:hyperlink r:id="rId10" w:history="1">
        <w:r w:rsidRPr="00E04C03">
          <w:rPr>
            <w:rStyle w:val="Hyperlink"/>
            <w:rFonts w:ascii="Arial" w:hAnsi="Arial" w:cs="Arial"/>
            <w:color w:val="000000" w:themeColor="text1"/>
            <w:sz w:val="20"/>
            <w:szCs w:val="20"/>
            <w:lang w:val="fr-FR"/>
          </w:rPr>
          <w:t>www.panasonic.com</w:t>
        </w:r>
      </w:hyperlink>
      <w:r w:rsidRPr="00E04C03">
        <w:rPr>
          <w:rFonts w:ascii="Arial" w:hAnsi="Arial" w:cs="Arial"/>
          <w:color w:val="000000" w:themeColor="text1"/>
          <w:sz w:val="20"/>
          <w:szCs w:val="20"/>
          <w:lang w:val="fr-FR"/>
        </w:rPr>
        <w:t>.</w:t>
      </w:r>
    </w:p>
    <w:p w14:paraId="5FC5315A" w14:textId="77777777" w:rsidR="00C85F24" w:rsidRPr="00E04C03" w:rsidRDefault="00C85F24" w:rsidP="00C85F24">
      <w:pPr>
        <w:pBdr>
          <w:bottom w:val="single" w:sz="6" w:space="1" w:color="auto"/>
        </w:pBdr>
        <w:spacing w:line="360" w:lineRule="auto"/>
        <w:rPr>
          <w:rFonts w:ascii="Arial" w:hAnsi="Arial" w:cs="Arial"/>
          <w:sz w:val="20"/>
          <w:szCs w:val="20"/>
          <w:lang w:val="fr-FR"/>
        </w:rPr>
      </w:pPr>
    </w:p>
    <w:p w14:paraId="2B033D9C" w14:textId="77777777" w:rsidR="00C85F24" w:rsidRPr="00E04C03" w:rsidRDefault="00C85F24" w:rsidP="00C85F24">
      <w:pPr>
        <w:spacing w:line="360" w:lineRule="auto"/>
        <w:rPr>
          <w:rFonts w:ascii="Arial" w:hAnsi="Arial" w:cs="Arial"/>
          <w:sz w:val="20"/>
          <w:szCs w:val="20"/>
          <w:lang w:val="fr-FR"/>
        </w:rPr>
      </w:pPr>
    </w:p>
    <w:p w14:paraId="365F6370" w14:textId="77777777" w:rsidR="00C85F24" w:rsidRPr="00E04C03" w:rsidRDefault="00C85F24" w:rsidP="00C85F24">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C85F24" w:rsidRPr="00E04C03" w:rsidSect="00C85F24">
          <w:headerReference w:type="even" r:id="rId11"/>
          <w:headerReference w:type="first" r:id="rId12"/>
          <w:pgSz w:w="11900" w:h="16840"/>
          <w:pgMar w:top="1417" w:right="1417" w:bottom="1134" w:left="1417" w:header="708" w:footer="708" w:gutter="0"/>
          <w:cols w:space="708"/>
          <w:titlePg/>
          <w:docGrid w:linePitch="360"/>
        </w:sectPr>
      </w:pPr>
    </w:p>
    <w:p w14:paraId="04768A65" w14:textId="77777777" w:rsidR="00C85F24" w:rsidRPr="00E04C03" w:rsidRDefault="00C85F24" w:rsidP="00C85F2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p>
    <w:p w14:paraId="52A7FBD6" w14:textId="77777777" w:rsidR="00C85F24" w:rsidRPr="00E04C03" w:rsidRDefault="00C85F24" w:rsidP="00C85F2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fr-FR"/>
        </w:rPr>
      </w:pPr>
      <w:r w:rsidRPr="00E04C03">
        <w:rPr>
          <w:rFonts w:ascii="Arial" w:hAnsi="Arial" w:cs="Arial"/>
          <w:b/>
          <w:bCs/>
          <w:caps/>
          <w:color w:val="000000" w:themeColor="text1"/>
          <w:sz w:val="20"/>
          <w:szCs w:val="20"/>
          <w:lang w:val="fr-FR"/>
        </w:rPr>
        <w:t>CONTACT DE PRESSE</w:t>
      </w:r>
    </w:p>
    <w:p w14:paraId="117534F6" w14:textId="77777777" w:rsidR="00C85F24" w:rsidRPr="00E04C03" w:rsidRDefault="00C85F24" w:rsidP="00C85F2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E04C03">
        <w:rPr>
          <w:rFonts w:ascii="Arial" w:hAnsi="Arial" w:cs="Arial"/>
          <w:b/>
          <w:bCs/>
          <w:color w:val="000000" w:themeColor="text1"/>
          <w:sz w:val="20"/>
          <w:szCs w:val="20"/>
          <w:lang w:val="fr-FR"/>
        </w:rPr>
        <w:br/>
        <w:t>ARK BBN</w:t>
      </w:r>
    </w:p>
    <w:p w14:paraId="587D6A47" w14:textId="77777777" w:rsidR="00C85F24" w:rsidRPr="00E04C03" w:rsidRDefault="00C85F24" w:rsidP="00C85F2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Pr>
          <w:rFonts w:ascii="Arial" w:hAnsi="Arial" w:cs="Arial"/>
          <w:color w:val="000000" w:themeColor="text1"/>
          <w:sz w:val="20"/>
          <w:szCs w:val="20"/>
          <w:lang w:val="fr-FR"/>
        </w:rPr>
        <w:t xml:space="preserve">Tine </w:t>
      </w:r>
      <w:proofErr w:type="spellStart"/>
      <w:r>
        <w:rPr>
          <w:rFonts w:ascii="Arial" w:hAnsi="Arial" w:cs="Arial"/>
          <w:color w:val="000000" w:themeColor="text1"/>
          <w:sz w:val="20"/>
          <w:szCs w:val="20"/>
          <w:lang w:val="fr-FR"/>
        </w:rPr>
        <w:t>Noens</w:t>
      </w:r>
      <w:proofErr w:type="spellEnd"/>
    </w:p>
    <w:p w14:paraId="5E630660" w14:textId="77777777" w:rsidR="00C85F24" w:rsidRPr="00E04C03" w:rsidRDefault="00C85F24" w:rsidP="00C85F2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04C03">
        <w:rPr>
          <w:rFonts w:ascii="Arial" w:hAnsi="Arial" w:cs="Arial"/>
          <w:color w:val="000000" w:themeColor="text1"/>
          <w:sz w:val="20"/>
          <w:szCs w:val="20"/>
        </w:rPr>
        <w:t>Project Manager</w:t>
      </w:r>
    </w:p>
    <w:p w14:paraId="17F86FE3" w14:textId="77777777" w:rsidR="00C85F24" w:rsidRPr="00E04C03" w:rsidRDefault="00C85F24" w:rsidP="00C85F2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04C03">
        <w:rPr>
          <w:rFonts w:ascii="Arial" w:hAnsi="Arial" w:cs="Arial"/>
          <w:color w:val="000000" w:themeColor="text1"/>
          <w:sz w:val="20"/>
          <w:szCs w:val="20"/>
        </w:rPr>
        <w:t>T +32 3 780 96 96</w:t>
      </w:r>
    </w:p>
    <w:p w14:paraId="30E9173B" w14:textId="22FC00C0" w:rsidR="00C85F24" w:rsidRPr="009214F7" w:rsidRDefault="00C85F24" w:rsidP="00C85F24">
      <w:pPr>
        <w:spacing w:line="276" w:lineRule="auto"/>
        <w:jc w:val="both"/>
        <w:rPr>
          <w:rFonts w:ascii="Arial" w:hAnsi="Arial" w:cs="Arial"/>
          <w:color w:val="000000" w:themeColor="text1"/>
          <w:sz w:val="20"/>
          <w:szCs w:val="20"/>
          <w:u w:val="single"/>
        </w:rPr>
      </w:pPr>
      <w:hyperlink r:id="rId13" w:history="1">
        <w:r w:rsidRPr="00C85F24">
          <w:rPr>
            <w:rStyle w:val="Hyperlink"/>
            <w:rFonts w:ascii="Arial" w:hAnsi="Arial" w:cs="Arial"/>
            <w:sz w:val="20"/>
            <w:szCs w:val="20"/>
          </w:rPr>
          <w:t>tine@arkbbn.be</w:t>
        </w:r>
      </w:hyperlink>
    </w:p>
    <w:p w14:paraId="792CFC03" w14:textId="77777777" w:rsidR="00C85F24" w:rsidRPr="00E04C03" w:rsidRDefault="00C85F24" w:rsidP="00C85F24">
      <w:pPr>
        <w:spacing w:line="276" w:lineRule="auto"/>
        <w:jc w:val="both"/>
        <w:rPr>
          <w:rFonts w:ascii="Arial" w:hAnsi="Arial" w:cs="Arial"/>
          <w:color w:val="000000" w:themeColor="text1"/>
          <w:sz w:val="20"/>
          <w:szCs w:val="20"/>
          <w:u w:val="single"/>
        </w:rPr>
      </w:pPr>
      <w:hyperlink r:id="rId14" w:history="1">
        <w:r w:rsidRPr="006C36D4">
          <w:rPr>
            <w:rStyle w:val="Hyperlink"/>
            <w:rFonts w:ascii="Arial" w:hAnsi="Arial" w:cs="Arial"/>
            <w:sz w:val="20"/>
            <w:szCs w:val="20"/>
          </w:rPr>
          <w:t>www.arkbbn.be</w:t>
        </w:r>
      </w:hyperlink>
    </w:p>
    <w:p w14:paraId="4DCCE72A" w14:textId="77777777" w:rsidR="00C85F24" w:rsidRPr="00E04C03" w:rsidRDefault="00C85F24" w:rsidP="00C85F24">
      <w:pPr>
        <w:spacing w:line="276" w:lineRule="auto"/>
        <w:jc w:val="both"/>
        <w:rPr>
          <w:rFonts w:ascii="Arial" w:hAnsi="Arial" w:cs="Arial"/>
          <w:b/>
          <w:bCs/>
          <w:caps/>
          <w:color w:val="000000" w:themeColor="text1"/>
          <w:sz w:val="20"/>
          <w:szCs w:val="20"/>
        </w:rPr>
      </w:pPr>
    </w:p>
    <w:p w14:paraId="48CD1BA3" w14:textId="77777777" w:rsidR="00C85F24" w:rsidRPr="00E04C03" w:rsidRDefault="00C85F24" w:rsidP="00C85F24">
      <w:pPr>
        <w:spacing w:line="276" w:lineRule="auto"/>
        <w:jc w:val="both"/>
        <w:rPr>
          <w:rFonts w:ascii="Arial" w:hAnsi="Arial" w:cs="Arial"/>
          <w:b/>
          <w:bCs/>
          <w:caps/>
          <w:color w:val="000000" w:themeColor="text1"/>
          <w:sz w:val="20"/>
          <w:szCs w:val="20"/>
        </w:rPr>
      </w:pPr>
    </w:p>
    <w:p w14:paraId="7FAA0CD6" w14:textId="77777777" w:rsidR="00C85F24" w:rsidRPr="00E04C03" w:rsidRDefault="00C85F24" w:rsidP="00C85F24">
      <w:pPr>
        <w:spacing w:line="276" w:lineRule="auto"/>
        <w:outlineLvl w:val="0"/>
        <w:rPr>
          <w:rFonts w:ascii="Arial" w:hAnsi="Arial" w:cs="Arial"/>
          <w:b/>
          <w:color w:val="000000" w:themeColor="text1"/>
          <w:sz w:val="20"/>
          <w:szCs w:val="20"/>
        </w:rPr>
      </w:pPr>
    </w:p>
    <w:p w14:paraId="39BB58AA" w14:textId="77777777" w:rsidR="00C85F24" w:rsidRPr="00E04C03" w:rsidRDefault="00C85F24" w:rsidP="00C85F24">
      <w:pPr>
        <w:spacing w:line="276" w:lineRule="auto"/>
        <w:outlineLvl w:val="0"/>
        <w:rPr>
          <w:rFonts w:ascii="Arial" w:hAnsi="Arial" w:cs="Arial"/>
          <w:b/>
          <w:color w:val="000000" w:themeColor="text1"/>
          <w:sz w:val="20"/>
          <w:szCs w:val="20"/>
        </w:rPr>
      </w:pPr>
    </w:p>
    <w:p w14:paraId="59E7BC86" w14:textId="77777777" w:rsidR="00C85F24" w:rsidRDefault="00C85F24" w:rsidP="00C85F24">
      <w:pPr>
        <w:spacing w:line="276" w:lineRule="auto"/>
        <w:outlineLvl w:val="0"/>
        <w:rPr>
          <w:rFonts w:ascii="Arial" w:hAnsi="Arial" w:cs="Arial"/>
          <w:b/>
          <w:bCs/>
          <w:color w:val="000000" w:themeColor="text1"/>
          <w:sz w:val="20"/>
          <w:szCs w:val="20"/>
          <w:lang w:val="en-US"/>
        </w:rPr>
      </w:pPr>
    </w:p>
    <w:p w14:paraId="4B6EA360" w14:textId="77777777" w:rsidR="00C85F24" w:rsidRDefault="00C85F24" w:rsidP="00C85F24">
      <w:pPr>
        <w:spacing w:line="276" w:lineRule="auto"/>
        <w:outlineLvl w:val="0"/>
        <w:rPr>
          <w:rFonts w:ascii="Arial" w:hAnsi="Arial" w:cs="Arial"/>
          <w:b/>
          <w:bCs/>
          <w:color w:val="000000" w:themeColor="text1"/>
          <w:sz w:val="20"/>
          <w:szCs w:val="20"/>
          <w:lang w:val="en-US"/>
        </w:rPr>
      </w:pPr>
    </w:p>
    <w:p w14:paraId="034CAF1D" w14:textId="77777777" w:rsidR="00C85F24" w:rsidRDefault="00C85F24" w:rsidP="00C85F24">
      <w:pPr>
        <w:spacing w:line="276" w:lineRule="auto"/>
        <w:outlineLvl w:val="0"/>
        <w:rPr>
          <w:rFonts w:ascii="Arial" w:hAnsi="Arial" w:cs="Arial"/>
          <w:b/>
          <w:bCs/>
          <w:color w:val="000000" w:themeColor="text1"/>
          <w:sz w:val="20"/>
          <w:szCs w:val="20"/>
          <w:lang w:val="en-US"/>
        </w:rPr>
      </w:pPr>
    </w:p>
    <w:p w14:paraId="3EF0366F" w14:textId="77777777" w:rsidR="00C85F24" w:rsidRDefault="00C85F24" w:rsidP="00C85F24">
      <w:pPr>
        <w:spacing w:line="276" w:lineRule="auto"/>
        <w:outlineLvl w:val="0"/>
        <w:rPr>
          <w:rFonts w:ascii="Arial" w:hAnsi="Arial" w:cs="Arial"/>
          <w:b/>
          <w:bCs/>
          <w:color w:val="000000" w:themeColor="text1"/>
          <w:sz w:val="20"/>
          <w:szCs w:val="20"/>
          <w:lang w:val="en-US"/>
        </w:rPr>
      </w:pPr>
    </w:p>
    <w:p w14:paraId="62C62220" w14:textId="77777777" w:rsidR="00C85F24" w:rsidRDefault="00C85F24" w:rsidP="00C85F24">
      <w:pPr>
        <w:spacing w:line="276" w:lineRule="auto"/>
        <w:outlineLvl w:val="0"/>
        <w:rPr>
          <w:rFonts w:ascii="Arial" w:hAnsi="Arial" w:cs="Arial"/>
          <w:b/>
          <w:bCs/>
          <w:color w:val="000000" w:themeColor="text1"/>
          <w:sz w:val="20"/>
          <w:szCs w:val="20"/>
          <w:lang w:val="en-US"/>
        </w:rPr>
      </w:pPr>
    </w:p>
    <w:p w14:paraId="43B8927F" w14:textId="77777777" w:rsidR="00C85F24" w:rsidRDefault="00C85F24" w:rsidP="00C85F24">
      <w:pPr>
        <w:spacing w:line="276" w:lineRule="auto"/>
        <w:outlineLvl w:val="0"/>
        <w:rPr>
          <w:rFonts w:ascii="Arial" w:hAnsi="Arial" w:cs="Arial"/>
          <w:b/>
          <w:bCs/>
          <w:color w:val="000000" w:themeColor="text1"/>
          <w:sz w:val="20"/>
          <w:szCs w:val="20"/>
          <w:lang w:val="en-US"/>
        </w:rPr>
      </w:pPr>
    </w:p>
    <w:p w14:paraId="0C43E5A1" w14:textId="77777777" w:rsidR="00C85F24" w:rsidRDefault="00C85F24" w:rsidP="00C85F24">
      <w:pPr>
        <w:spacing w:line="276" w:lineRule="auto"/>
        <w:outlineLvl w:val="0"/>
        <w:rPr>
          <w:rFonts w:ascii="Arial" w:hAnsi="Arial" w:cs="Arial"/>
          <w:b/>
          <w:bCs/>
          <w:color w:val="000000" w:themeColor="text1"/>
          <w:sz w:val="20"/>
          <w:szCs w:val="20"/>
          <w:lang w:val="en-US"/>
        </w:rPr>
      </w:pPr>
    </w:p>
    <w:p w14:paraId="63455363" w14:textId="55BC4FAC" w:rsidR="00C85F24" w:rsidRPr="00E04C03" w:rsidRDefault="00C85F24" w:rsidP="00C85F24">
      <w:pPr>
        <w:spacing w:line="276" w:lineRule="auto"/>
        <w:outlineLvl w:val="0"/>
        <w:rPr>
          <w:rFonts w:ascii="Arial" w:hAnsi="Arial" w:cs="Arial"/>
          <w:b/>
          <w:color w:val="000000" w:themeColor="text1"/>
          <w:sz w:val="20"/>
          <w:szCs w:val="20"/>
          <w:lang w:val="en-US"/>
        </w:rPr>
      </w:pPr>
      <w:bookmarkStart w:id="0" w:name="_GoBack"/>
      <w:bookmarkEnd w:id="0"/>
      <w:r w:rsidRPr="00E04C03">
        <w:rPr>
          <w:rFonts w:ascii="Arial" w:hAnsi="Arial" w:cs="Arial"/>
          <w:b/>
          <w:bCs/>
          <w:color w:val="000000" w:themeColor="text1"/>
          <w:sz w:val="20"/>
          <w:szCs w:val="20"/>
          <w:lang w:val="en-US"/>
        </w:rPr>
        <w:t>Panasonic Energy Europe NV</w:t>
      </w:r>
    </w:p>
    <w:p w14:paraId="759CF0CD" w14:textId="77777777" w:rsidR="00C85F24" w:rsidRPr="00E04C03" w:rsidRDefault="00C85F24" w:rsidP="00C85F2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E04C03">
        <w:rPr>
          <w:rFonts w:ascii="Arial" w:hAnsi="Arial" w:cs="Arial"/>
          <w:color w:val="000000" w:themeColor="text1"/>
          <w:sz w:val="20"/>
          <w:szCs w:val="20"/>
          <w:lang w:val="en-US"/>
        </w:rPr>
        <w:t>Vicky Raman</w:t>
      </w:r>
    </w:p>
    <w:p w14:paraId="20CEE1A2" w14:textId="77777777" w:rsidR="00C85F24" w:rsidRPr="00E04C03" w:rsidRDefault="00C85F24" w:rsidP="00C85F2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04C03">
        <w:rPr>
          <w:rFonts w:ascii="Arial" w:hAnsi="Arial" w:cs="Arial"/>
          <w:color w:val="000000" w:themeColor="text1"/>
          <w:sz w:val="20"/>
          <w:szCs w:val="20"/>
          <w:lang w:val="en-US"/>
        </w:rPr>
        <w:t>Brand Marketing Manager</w:t>
      </w:r>
    </w:p>
    <w:p w14:paraId="3BB2D2C0" w14:textId="77777777" w:rsidR="00C85F24" w:rsidRPr="00E04C03" w:rsidRDefault="00C85F24" w:rsidP="00C85F2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04C03">
        <w:rPr>
          <w:rFonts w:ascii="Arial" w:hAnsi="Arial" w:cs="Arial"/>
          <w:color w:val="000000" w:themeColor="text1"/>
          <w:sz w:val="20"/>
          <w:szCs w:val="20"/>
          <w:lang w:val="en-US"/>
        </w:rPr>
        <w:t>T +32 2 467 84 35</w:t>
      </w:r>
    </w:p>
    <w:p w14:paraId="564BF3DA" w14:textId="622953C1" w:rsidR="00C85F24" w:rsidRPr="00314326" w:rsidRDefault="00C85F24" w:rsidP="00C85F24">
      <w:pPr>
        <w:spacing w:line="276" w:lineRule="auto"/>
        <w:rPr>
          <w:rFonts w:ascii="Arial" w:hAnsi="Arial"/>
          <w:color w:val="000000" w:themeColor="text1"/>
          <w:sz w:val="20"/>
          <w:szCs w:val="20"/>
          <w:u w:val="single"/>
          <w:lang w:val="en-US"/>
        </w:rPr>
        <w:sectPr w:rsidR="00C85F24" w:rsidRPr="00314326" w:rsidSect="00931322">
          <w:headerReference w:type="even" r:id="rId15"/>
          <w:headerReference w:type="first" r:id="rId16"/>
          <w:type w:val="continuous"/>
          <w:pgSz w:w="11900" w:h="16840"/>
          <w:pgMar w:top="1417" w:right="1417" w:bottom="1417" w:left="1417" w:header="708" w:footer="708" w:gutter="0"/>
          <w:cols w:num="2" w:space="709"/>
          <w:titlePg/>
          <w:docGrid w:linePitch="360"/>
        </w:sectPr>
      </w:pPr>
      <w:hyperlink r:id="rId17" w:history="1">
        <w:r w:rsidRPr="00C85F24">
          <w:rPr>
            <w:rStyle w:val="Hyperlink"/>
            <w:rFonts w:ascii="Arial" w:hAnsi="Arial" w:cs="Arial"/>
            <w:sz w:val="20"/>
            <w:szCs w:val="20"/>
            <w:lang w:val="en-US"/>
          </w:rPr>
          <w:t>vicky.raman@eu.panasonic.com</w:t>
        </w:r>
      </w:hyperlink>
      <w:r w:rsidRPr="00E04C03">
        <w:rPr>
          <w:rStyle w:val="Hyperlink"/>
          <w:rFonts w:ascii="Arial" w:hAnsi="Arial" w:cs="Arial"/>
          <w:color w:val="000000" w:themeColor="text1"/>
          <w:sz w:val="20"/>
          <w:szCs w:val="20"/>
          <w:lang w:val="en-US"/>
        </w:rPr>
        <w:t xml:space="preserve"> </w:t>
      </w:r>
      <w:hyperlink r:id="rId18" w:history="1">
        <w:r>
          <w:rPr>
            <w:rStyle w:val="Hyperlink"/>
            <w:rFonts w:ascii="Arial" w:hAnsi="Arial" w:cs="Arial"/>
            <w:sz w:val="20"/>
            <w:szCs w:val="20"/>
            <w:lang w:val="en-US"/>
          </w:rPr>
          <w:t>www.panasonic-batteries.com/</w:t>
        </w:r>
      </w:hyperlink>
    </w:p>
    <w:p w14:paraId="7A067ED0" w14:textId="77777777" w:rsidR="00C85F24" w:rsidRPr="00EF05AE" w:rsidRDefault="00C85F24" w:rsidP="00EF05AE">
      <w:pPr>
        <w:snapToGrid w:val="0"/>
        <w:spacing w:after="120"/>
        <w:contextualSpacing/>
        <w:rPr>
          <w:rFonts w:asciiTheme="minorHAnsi" w:eastAsiaTheme="minorEastAsia" w:hAnsiTheme="minorHAnsi" w:cstheme="minorHAnsi"/>
          <w:sz w:val="22"/>
          <w:szCs w:val="22"/>
        </w:rPr>
      </w:pPr>
    </w:p>
    <w:sectPr w:rsidR="00C85F24" w:rsidRPr="00EF05AE" w:rsidSect="002A71FA">
      <w:head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0BDBE" w14:textId="77777777" w:rsidR="0036526F" w:rsidRDefault="0036526F" w:rsidP="00905D49">
      <w:r>
        <w:separator/>
      </w:r>
    </w:p>
  </w:endnote>
  <w:endnote w:type="continuationSeparator" w:id="0">
    <w:p w14:paraId="712D6666" w14:textId="77777777" w:rsidR="0036526F" w:rsidRDefault="0036526F"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F513" w14:textId="77777777" w:rsidR="0036526F" w:rsidRDefault="0036526F" w:rsidP="00905D49">
      <w:r>
        <w:separator/>
      </w:r>
    </w:p>
  </w:footnote>
  <w:footnote w:type="continuationSeparator" w:id="0">
    <w:p w14:paraId="3A46DDA7" w14:textId="77777777" w:rsidR="0036526F" w:rsidRDefault="0036526F"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E5CF" w14:textId="77777777" w:rsidR="00C85F24" w:rsidRPr="000536A6" w:rsidRDefault="00C85F24">
    <w:pPr>
      <w:pStyle w:val="Koptekst"/>
      <w:rPr>
        <w:lang w:val="fr-FR"/>
      </w:rPr>
    </w:pPr>
    <w:sdt>
      <w:sdtPr>
        <w:id w:val="-382253959"/>
        <w:temporary/>
        <w:showingPlcHdr/>
      </w:sdtPr>
      <w:sdtContent>
        <w:r>
          <w:rPr>
            <w:lang w:val="fr-BE"/>
          </w:rPr>
          <w:t>[Afficher le texte]</w:t>
        </w:r>
      </w:sdtContent>
    </w:sdt>
    <w:r>
      <w:rPr>
        <w:lang w:val="fr-BE"/>
      </w:rPr>
      <w:ptab w:relativeTo="margin" w:alignment="center" w:leader="none"/>
    </w:r>
    <w:sdt>
      <w:sdtPr>
        <w:id w:val="770909025"/>
        <w:temporary/>
        <w:showingPlcHdr/>
      </w:sdtPr>
      <w:sdtContent>
        <w:r>
          <w:rPr>
            <w:lang w:val="fr-BE"/>
          </w:rPr>
          <w:t>[Afficher le texte]</w:t>
        </w:r>
      </w:sdtContent>
    </w:sdt>
    <w:r>
      <w:rPr>
        <w:lang w:val="fr-BE"/>
      </w:rPr>
      <w:ptab w:relativeTo="margin" w:alignment="right" w:leader="none"/>
    </w:r>
    <w:sdt>
      <w:sdtPr>
        <w:id w:val="-1923009712"/>
        <w:temporary/>
        <w:showingPlcHdr/>
      </w:sdtPr>
      <w:sdtContent>
        <w:r>
          <w:rPr>
            <w:lang w:val="fr-BE"/>
          </w:rPr>
          <w:t>[Afficher le texte]</w:t>
        </w:r>
      </w:sdtContent>
    </w:sdt>
  </w:p>
  <w:p w14:paraId="613B1A74" w14:textId="77777777" w:rsidR="00C85F24" w:rsidRPr="000536A6" w:rsidRDefault="00C85F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0587" w14:textId="77777777" w:rsidR="00C85F24" w:rsidRPr="000536A6" w:rsidRDefault="00C85F2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536A6">
      <w:rPr>
        <w:rFonts w:ascii="Arial" w:hAnsi="Arial" w:cs="Arial"/>
        <w:b/>
        <w:bCs/>
        <w:caps/>
        <w:noProof/>
        <w:sz w:val="30"/>
        <w:szCs w:val="30"/>
        <w:lang w:val="fr-FR" w:eastAsia="fr-FR"/>
      </w:rPr>
      <w:drawing>
        <wp:inline distT="0" distB="0" distL="0" distR="0" wp14:anchorId="345B62AF" wp14:editId="30E592E4">
          <wp:extent cx="1941965" cy="674740"/>
          <wp:effectExtent l="0" t="0" r="0" b="1143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536A6">
      <w:rPr>
        <w:rFonts w:ascii="Arial" w:hAnsi="Arial" w:cs="Arial"/>
        <w:b/>
        <w:bCs/>
        <w:caps/>
        <w:sz w:val="30"/>
        <w:szCs w:val="30"/>
      </w:rPr>
      <w:tab/>
      <w:t xml:space="preserve"> </w:t>
    </w:r>
    <w:r>
      <w:rPr>
        <w:rFonts w:ascii="Arial" w:hAnsi="Arial" w:cs="Arial"/>
        <w:b/>
        <w:caps/>
        <w:sz w:val="30"/>
        <w:szCs w:val="30"/>
      </w:rPr>
      <w:tab/>
      <w:t>COMMUNIQUé DE PRESSE</w:t>
    </w:r>
  </w:p>
  <w:p w14:paraId="5B89E7FB" w14:textId="77777777" w:rsidR="00C85F24" w:rsidRPr="000536A6" w:rsidRDefault="00C85F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7A43" w14:textId="77777777" w:rsidR="00C85F24" w:rsidRPr="000536A6" w:rsidRDefault="00C85F24">
    <w:pPr>
      <w:pStyle w:val="Koptekst"/>
      <w:rPr>
        <w:lang w:val="fr-FR"/>
      </w:rPr>
    </w:pPr>
    <w:sdt>
      <w:sdtPr>
        <w:id w:val="1279068368"/>
        <w:temporary/>
        <w:showingPlcHdr/>
      </w:sdtPr>
      <w:sdtContent>
        <w:r>
          <w:rPr>
            <w:lang w:val="fr-BE"/>
          </w:rPr>
          <w:t>[Afficher le texte]</w:t>
        </w:r>
      </w:sdtContent>
    </w:sdt>
    <w:r>
      <w:rPr>
        <w:lang w:val="fr-BE"/>
      </w:rPr>
      <w:ptab w:relativeTo="margin" w:alignment="center" w:leader="none"/>
    </w:r>
    <w:sdt>
      <w:sdtPr>
        <w:id w:val="1680084276"/>
        <w:temporary/>
        <w:showingPlcHdr/>
      </w:sdtPr>
      <w:sdtContent>
        <w:r>
          <w:rPr>
            <w:lang w:val="fr-BE"/>
          </w:rPr>
          <w:t>[Afficher le texte]</w:t>
        </w:r>
      </w:sdtContent>
    </w:sdt>
    <w:r>
      <w:rPr>
        <w:lang w:val="fr-BE"/>
      </w:rPr>
      <w:ptab w:relativeTo="margin" w:alignment="right" w:leader="none"/>
    </w:r>
    <w:sdt>
      <w:sdtPr>
        <w:id w:val="-641270807"/>
        <w:temporary/>
        <w:showingPlcHdr/>
      </w:sdtPr>
      <w:sdtContent>
        <w:r>
          <w:rPr>
            <w:lang w:val="fr-BE"/>
          </w:rPr>
          <w:t>[Afficher le texte]</w:t>
        </w:r>
      </w:sdtContent>
    </w:sdt>
  </w:p>
  <w:p w14:paraId="49160EB1" w14:textId="77777777" w:rsidR="00C85F24" w:rsidRPr="000536A6" w:rsidRDefault="00C85F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1C13" w14:textId="77777777" w:rsidR="00C85F24" w:rsidRDefault="00C85F2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fr-FR" w:eastAsia="fr-FR"/>
      </w:rPr>
      <w:drawing>
        <wp:inline distT="0" distB="0" distL="0" distR="0" wp14:anchorId="7240FAF5" wp14:editId="41E889CE">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fr-BE"/>
      </w:rPr>
      <w:tab/>
    </w:r>
    <w:r>
      <w:rPr>
        <w:rFonts w:ascii="Arial" w:hAnsi="Arial" w:cs="Arial"/>
        <w:b/>
        <w:bCs/>
        <w:caps/>
        <w:sz w:val="30"/>
        <w:szCs w:val="30"/>
        <w:lang w:val="fr-BE"/>
      </w:rPr>
      <w:t xml:space="preserve"> </w:t>
    </w:r>
    <w:r>
      <w:rPr>
        <w:rFonts w:ascii="Arial" w:hAnsi="Arial" w:cs="Arial"/>
        <w:b/>
        <w:bCs/>
        <w:caps/>
        <w:sz w:val="30"/>
        <w:szCs w:val="30"/>
        <w:lang w:val="fr-BE"/>
      </w:rPr>
      <w:tab/>
    </w:r>
    <w:r>
      <w:rPr>
        <w:rFonts w:ascii="Arial" w:hAnsi="Arial" w:cs="Arial"/>
        <w:b/>
        <w:bCs/>
        <w:caps/>
        <w:sz w:val="30"/>
        <w:szCs w:val="30"/>
        <w:lang w:val="fr-BE"/>
      </w:rPr>
      <w:t>COMMUNIQUÉ DE PRESSE</w:t>
    </w:r>
  </w:p>
  <w:p w14:paraId="2578EBEE" w14:textId="77777777" w:rsidR="00C85F24" w:rsidRDefault="00C85F2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fr-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fr-BE"/>
      </w:rPr>
      <w:tab/>
    </w:r>
    <w:r>
      <w:rPr>
        <w:rFonts w:ascii="Arial" w:hAnsi="Arial" w:cs="Arial"/>
        <w:b/>
        <w:bCs/>
        <w:caps/>
        <w:sz w:val="30"/>
        <w:szCs w:val="30"/>
        <w:lang w:val="fr-BE"/>
      </w:rPr>
      <w:t xml:space="preserve"> </w:t>
    </w:r>
    <w:r>
      <w:rPr>
        <w:rFonts w:ascii="Arial" w:hAnsi="Arial" w:cs="Arial"/>
        <w:b/>
        <w:bCs/>
        <w:caps/>
        <w:sz w:val="30"/>
        <w:szCs w:val="30"/>
        <w:lang w:val="fr-BE"/>
      </w:rPr>
      <w:tab/>
      <w:t>COMMUNIQUÉ DE PRESSE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2D54"/>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6526F"/>
    <w:rsid w:val="00375A31"/>
    <w:rsid w:val="00380F4C"/>
    <w:rsid w:val="00381C4A"/>
    <w:rsid w:val="00385FA7"/>
    <w:rsid w:val="003974D8"/>
    <w:rsid w:val="003B09AB"/>
    <w:rsid w:val="003B2BFB"/>
    <w:rsid w:val="003B68C5"/>
    <w:rsid w:val="003D5B8D"/>
    <w:rsid w:val="0040670E"/>
    <w:rsid w:val="004105B9"/>
    <w:rsid w:val="00431D17"/>
    <w:rsid w:val="00436810"/>
    <w:rsid w:val="00447D7E"/>
    <w:rsid w:val="00477D44"/>
    <w:rsid w:val="00485EB5"/>
    <w:rsid w:val="0049020E"/>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531D4"/>
    <w:rsid w:val="00A56804"/>
    <w:rsid w:val="00AA3291"/>
    <w:rsid w:val="00AC1F72"/>
    <w:rsid w:val="00AE16CA"/>
    <w:rsid w:val="00AE3AD1"/>
    <w:rsid w:val="00AF4363"/>
    <w:rsid w:val="00B03501"/>
    <w:rsid w:val="00B16B9F"/>
    <w:rsid w:val="00B37281"/>
    <w:rsid w:val="00B37D30"/>
    <w:rsid w:val="00B40383"/>
    <w:rsid w:val="00B70895"/>
    <w:rsid w:val="00B917F6"/>
    <w:rsid w:val="00B94293"/>
    <w:rsid w:val="00B953D3"/>
    <w:rsid w:val="00BA66A9"/>
    <w:rsid w:val="00BB0632"/>
    <w:rsid w:val="00BB1A7A"/>
    <w:rsid w:val="00BB3E55"/>
    <w:rsid w:val="00BD0798"/>
    <w:rsid w:val="00BD7AB8"/>
    <w:rsid w:val="00BE251E"/>
    <w:rsid w:val="00BF759E"/>
    <w:rsid w:val="00C07C64"/>
    <w:rsid w:val="00C44751"/>
    <w:rsid w:val="00C46DB2"/>
    <w:rsid w:val="00C47A07"/>
    <w:rsid w:val="00C5180B"/>
    <w:rsid w:val="00C616BC"/>
    <w:rsid w:val="00C83C6E"/>
    <w:rsid w:val="00C85F24"/>
    <w:rsid w:val="00C92930"/>
    <w:rsid w:val="00CA54B1"/>
    <w:rsid w:val="00CA6C16"/>
    <w:rsid w:val="00CB2094"/>
    <w:rsid w:val="00CC49F1"/>
    <w:rsid w:val="00CD6D80"/>
    <w:rsid w:val="00CE113F"/>
    <w:rsid w:val="00CF4B55"/>
    <w:rsid w:val="00D07256"/>
    <w:rsid w:val="00D20121"/>
    <w:rsid w:val="00D31FE6"/>
    <w:rsid w:val="00D651B0"/>
    <w:rsid w:val="00DC6CFA"/>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05AE"/>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 w:type="character" w:styleId="Onopgelostemelding">
    <w:name w:val="Unresolved Mention"/>
    <w:basedOn w:val="Standaardalinea-lettertype"/>
    <w:uiPriority w:val="99"/>
    <w:semiHidden/>
    <w:unhideWhenUsed/>
    <w:rsid w:val="00C8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neo/evolta-neo-lr6ng" TargetMode="External"/><Relationship Id="rId13" Type="http://schemas.openxmlformats.org/officeDocument/2006/relationships/hyperlink" Target="tine@arkbbn.be"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vicky.raman@eu.panasoni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nasonic.ne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83C1-D88D-8548-AB9E-AB28B10F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5093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6</cp:revision>
  <dcterms:created xsi:type="dcterms:W3CDTF">2019-11-04T15:26:00Z</dcterms:created>
  <dcterms:modified xsi:type="dcterms:W3CDTF">2019-11-06T09:24:00Z</dcterms:modified>
</cp:coreProperties>
</file>