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FFE5" w14:textId="77777777" w:rsidR="00EC0C2D" w:rsidRDefault="00EC0C2D" w:rsidP="003E53B0">
      <w:pPr>
        <w:rPr>
          <w:rFonts w:ascii="Helvetica" w:hAnsi="Helvetica"/>
          <w:lang w:val="fr-FR"/>
        </w:rPr>
      </w:pPr>
      <w:bookmarkStart w:id="0" w:name="_GoBack"/>
      <w:bookmarkEnd w:id="0"/>
    </w:p>
    <w:p w14:paraId="632E1429" w14:textId="5BABADAF" w:rsidR="00EC0C2D" w:rsidRDefault="00EC0C2D" w:rsidP="003E53B0">
      <w:pPr>
        <w:rPr>
          <w:rFonts w:ascii="Helvetica" w:hAnsi="Helvetica"/>
          <w:lang w:val="fr-FR"/>
        </w:rPr>
      </w:pPr>
      <w:r w:rsidRPr="00E454B8">
        <w:rPr>
          <w:noProof/>
          <w:color w:val="717171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5C55A883" wp14:editId="5D2E7E2F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8000" cy="217387"/>
            <wp:effectExtent l="0" t="0" r="10795" b="11430"/>
            <wp:wrapNone/>
            <wp:docPr id="2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21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4F7F9" w14:textId="77777777" w:rsidR="00EC0C2D" w:rsidRDefault="00EC0C2D" w:rsidP="003E53B0">
      <w:pPr>
        <w:rPr>
          <w:rFonts w:ascii="Helvetica" w:hAnsi="Helvetica"/>
          <w:lang w:val="fr-FR"/>
        </w:rPr>
      </w:pPr>
    </w:p>
    <w:p w14:paraId="75E65800" w14:textId="79C842BB" w:rsidR="003E53B0" w:rsidRPr="003E53B0" w:rsidRDefault="003E53B0" w:rsidP="003E53B0">
      <w:pPr>
        <w:rPr>
          <w:rFonts w:ascii="Helvetica" w:hAnsi="Helvetica"/>
          <w:b/>
          <w:bCs/>
          <w:sz w:val="48"/>
          <w:szCs w:val="48"/>
          <w:lang w:val="fr-FR"/>
        </w:rPr>
      </w:pPr>
      <w:r w:rsidRPr="003E53B0">
        <w:rPr>
          <w:rFonts w:ascii="Helvetica" w:hAnsi="Helvetica"/>
          <w:b/>
          <w:bCs/>
          <w:sz w:val="48"/>
          <w:szCs w:val="48"/>
          <w:lang w:val="fr-FR"/>
        </w:rPr>
        <w:t>Delhaize et TBWA ont envie de mieux.</w:t>
      </w:r>
    </w:p>
    <w:p w14:paraId="20CADBF5" w14:textId="77777777" w:rsidR="00AE345B" w:rsidRDefault="00AE345B" w:rsidP="003E53B0">
      <w:pPr>
        <w:rPr>
          <w:rFonts w:ascii="Helvetica" w:hAnsi="Helvetica"/>
          <w:lang w:val="fr-FR"/>
        </w:rPr>
      </w:pPr>
    </w:p>
    <w:p w14:paraId="21650578" w14:textId="17360E37" w:rsidR="003E53B0" w:rsidRPr="00D32C07" w:rsidRDefault="003E53B0" w:rsidP="003E53B0">
      <w:pPr>
        <w:rPr>
          <w:rFonts w:ascii="Helvetica" w:hAnsi="Helvetica"/>
          <w:b/>
          <w:bCs/>
          <w:lang w:val="fr-FR"/>
        </w:rPr>
      </w:pPr>
      <w:r w:rsidRPr="00D32C07">
        <w:rPr>
          <w:rFonts w:ascii="Helvetica" w:hAnsi="Helvetica"/>
          <w:b/>
          <w:bCs/>
          <w:lang w:val="fr-FR"/>
        </w:rPr>
        <w:t xml:space="preserve">Delhaize s’engage à proposer </w:t>
      </w:r>
      <w:r w:rsidR="00E31935">
        <w:rPr>
          <w:rFonts w:ascii="Helvetica" w:hAnsi="Helvetica"/>
          <w:b/>
          <w:bCs/>
          <w:lang w:val="fr-FR"/>
        </w:rPr>
        <w:t xml:space="preserve">tous les jours </w:t>
      </w:r>
      <w:r w:rsidRPr="00D32C07">
        <w:rPr>
          <w:rFonts w:ascii="Helvetica" w:hAnsi="Helvetica"/>
          <w:b/>
          <w:bCs/>
          <w:lang w:val="fr-FR"/>
        </w:rPr>
        <w:t>des produits de qualité et</w:t>
      </w:r>
      <w:r w:rsidR="00371021">
        <w:rPr>
          <w:rFonts w:ascii="Helvetica" w:hAnsi="Helvetica"/>
          <w:b/>
          <w:bCs/>
          <w:lang w:val="fr-FR"/>
        </w:rPr>
        <w:t xml:space="preserve"> </w:t>
      </w:r>
      <w:r w:rsidRPr="00D32C07">
        <w:rPr>
          <w:rFonts w:ascii="Helvetica" w:hAnsi="Helvetica"/>
          <w:b/>
          <w:bCs/>
          <w:lang w:val="fr-FR"/>
        </w:rPr>
        <w:t>équitables</w:t>
      </w:r>
      <w:r w:rsidR="00E31935">
        <w:rPr>
          <w:rFonts w:ascii="Helvetica" w:hAnsi="Helvetica"/>
          <w:b/>
          <w:bCs/>
          <w:lang w:val="fr-FR"/>
        </w:rPr>
        <w:t xml:space="preserve"> </w:t>
      </w:r>
      <w:r w:rsidR="00E31935" w:rsidRPr="00D32C07">
        <w:rPr>
          <w:rFonts w:ascii="Helvetica" w:hAnsi="Helvetica"/>
          <w:b/>
          <w:bCs/>
          <w:lang w:val="fr-FR"/>
        </w:rPr>
        <w:t>à ses clients</w:t>
      </w:r>
      <w:r w:rsidRPr="00D32C07">
        <w:rPr>
          <w:rFonts w:ascii="Helvetica" w:hAnsi="Helvetica"/>
          <w:b/>
          <w:bCs/>
          <w:lang w:val="fr-FR"/>
        </w:rPr>
        <w:t>. Pour le prouver, TBWA a imaginé ‘Le test des futures mamans’. Dans ce test, 5 producteur</w:t>
      </w:r>
      <w:r w:rsidR="00D32C07" w:rsidRPr="00D32C07">
        <w:rPr>
          <w:rFonts w:ascii="Helvetica" w:hAnsi="Helvetica"/>
          <w:b/>
          <w:bCs/>
          <w:lang w:val="fr-FR"/>
        </w:rPr>
        <w:t>s</w:t>
      </w:r>
      <w:r w:rsidRPr="00D32C07">
        <w:rPr>
          <w:rFonts w:ascii="Helvetica" w:hAnsi="Helvetica"/>
          <w:b/>
          <w:bCs/>
          <w:lang w:val="fr-FR"/>
        </w:rPr>
        <w:t xml:space="preserve"> et leurs produits sont mis sur le gril par un jury très</w:t>
      </w:r>
      <w:r w:rsidR="00D32C07" w:rsidRPr="00D32C07">
        <w:rPr>
          <w:rFonts w:ascii="Helvetica" w:hAnsi="Helvetica"/>
          <w:b/>
          <w:bCs/>
          <w:lang w:val="fr-FR"/>
        </w:rPr>
        <w:t>…</w:t>
      </w:r>
      <w:r w:rsidR="00371021">
        <w:rPr>
          <w:rFonts w:ascii="Helvetica" w:hAnsi="Helvetica"/>
          <w:b/>
          <w:bCs/>
          <w:lang w:val="fr-FR"/>
        </w:rPr>
        <w:t xml:space="preserve"> </w:t>
      </w:r>
      <w:r w:rsidRPr="00D32C07">
        <w:rPr>
          <w:rFonts w:ascii="Helvetica" w:hAnsi="Helvetica"/>
          <w:b/>
          <w:bCs/>
          <w:lang w:val="fr-FR"/>
        </w:rPr>
        <w:t>critique : 4 femmes enceintes qui font</w:t>
      </w:r>
      <w:r w:rsidR="00E31935">
        <w:rPr>
          <w:rFonts w:ascii="Helvetica" w:hAnsi="Helvetica"/>
          <w:b/>
          <w:bCs/>
          <w:lang w:val="fr-FR"/>
        </w:rPr>
        <w:t>,</w:t>
      </w:r>
      <w:r w:rsidRPr="00D32C07">
        <w:rPr>
          <w:rFonts w:ascii="Helvetica" w:hAnsi="Helvetica"/>
          <w:b/>
          <w:bCs/>
          <w:lang w:val="fr-FR"/>
        </w:rPr>
        <w:t xml:space="preserve"> plus que jamais</w:t>
      </w:r>
      <w:r w:rsidR="00E31935">
        <w:rPr>
          <w:rFonts w:ascii="Helvetica" w:hAnsi="Helvetica"/>
          <w:b/>
          <w:bCs/>
          <w:lang w:val="fr-FR"/>
        </w:rPr>
        <w:t>,</w:t>
      </w:r>
      <w:r w:rsidRPr="00D32C07">
        <w:rPr>
          <w:rFonts w:ascii="Helvetica" w:hAnsi="Helvetica"/>
          <w:b/>
          <w:bCs/>
          <w:lang w:val="fr-FR"/>
        </w:rPr>
        <w:t xml:space="preserve"> attention à ce qu’elles mangent. </w:t>
      </w:r>
    </w:p>
    <w:p w14:paraId="3B8FA0AA" w14:textId="77777777" w:rsidR="003E53B0" w:rsidRDefault="003E53B0" w:rsidP="003E53B0">
      <w:pPr>
        <w:rPr>
          <w:rFonts w:ascii="Helvetica" w:hAnsi="Helvetica"/>
          <w:lang w:val="fr-FR"/>
        </w:rPr>
      </w:pPr>
    </w:p>
    <w:p w14:paraId="10136BF5" w14:textId="77777777" w:rsidR="003E53B0" w:rsidRDefault="00D32C07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En 2020, Delhaize met encore un point d’honneur à aider ses clients – les Motivés du mieux – à rester bien motivés : </w:t>
      </w:r>
      <w:r w:rsidR="00E45D6C">
        <w:rPr>
          <w:rFonts w:ascii="Helvetica" w:hAnsi="Helvetica"/>
          <w:lang w:val="fr-FR"/>
        </w:rPr>
        <w:t>une</w:t>
      </w:r>
      <w:r>
        <w:rPr>
          <w:rFonts w:ascii="Helvetica" w:hAnsi="Helvetica"/>
          <w:lang w:val="fr-FR"/>
        </w:rPr>
        <w:t xml:space="preserve"> vie plus saine, une alimentation plus équilibrée, moins de gaspillage, dans le respect de la nature, des agriculteurs et de leurs animaux…</w:t>
      </w:r>
    </w:p>
    <w:p w14:paraId="54215372" w14:textId="77777777" w:rsidR="00E354AC" w:rsidRDefault="00E354AC" w:rsidP="003E53B0">
      <w:pPr>
        <w:rPr>
          <w:rFonts w:ascii="Helvetica" w:hAnsi="Helvetica"/>
          <w:lang w:val="fr-FR"/>
        </w:rPr>
      </w:pPr>
    </w:p>
    <w:p w14:paraId="1D8B1428" w14:textId="77777777" w:rsidR="00D32C07" w:rsidRDefault="00D32C07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Et cela passe</w:t>
      </w:r>
      <w:r w:rsidR="00E45D6C">
        <w:rPr>
          <w:rFonts w:ascii="Helvetica" w:hAnsi="Helvetica"/>
          <w:lang w:val="fr-FR"/>
        </w:rPr>
        <w:t>,</w:t>
      </w:r>
      <w:r>
        <w:rPr>
          <w:rFonts w:ascii="Helvetica" w:hAnsi="Helvetica"/>
          <w:lang w:val="fr-FR"/>
        </w:rPr>
        <w:t xml:space="preserve"> bien évidemment</w:t>
      </w:r>
      <w:r w:rsidR="00E45D6C">
        <w:rPr>
          <w:rFonts w:ascii="Helvetica" w:hAnsi="Helvetica"/>
          <w:lang w:val="fr-FR"/>
        </w:rPr>
        <w:t>,</w:t>
      </w:r>
      <w:r>
        <w:rPr>
          <w:rFonts w:ascii="Helvetica" w:hAnsi="Helvetica"/>
          <w:lang w:val="fr-FR"/>
        </w:rPr>
        <w:t xml:space="preserve"> par mettre dans les rayons des produits de qualité et authentiques. C’est-à-dire sans colorants ni conservateurs et fabriqués dans des conditions équitables.</w:t>
      </w:r>
    </w:p>
    <w:p w14:paraId="7B9110E7" w14:textId="77777777" w:rsidR="00D32C07" w:rsidRDefault="00D32C07" w:rsidP="003E53B0">
      <w:pPr>
        <w:rPr>
          <w:rFonts w:ascii="Helvetica" w:hAnsi="Helvetica"/>
          <w:lang w:val="fr-FR"/>
        </w:rPr>
      </w:pPr>
    </w:p>
    <w:p w14:paraId="07426DF9" w14:textId="77777777" w:rsidR="00D32C07" w:rsidRDefault="00D32C07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Et </w:t>
      </w:r>
      <w:r w:rsidR="00CA096E">
        <w:rPr>
          <w:rFonts w:ascii="Helvetica" w:hAnsi="Helvetica"/>
          <w:lang w:val="fr-FR"/>
        </w:rPr>
        <w:t xml:space="preserve">y </w:t>
      </w:r>
      <w:proofErr w:type="spellStart"/>
      <w:r w:rsidR="00CA096E">
        <w:rPr>
          <w:rFonts w:ascii="Helvetica" w:hAnsi="Helvetica"/>
          <w:lang w:val="fr-FR"/>
        </w:rPr>
        <w:t>a-t-il</w:t>
      </w:r>
      <w:proofErr w:type="spellEnd"/>
      <w:r>
        <w:rPr>
          <w:rFonts w:ascii="Helvetica" w:hAnsi="Helvetica"/>
          <w:lang w:val="fr-FR"/>
        </w:rPr>
        <w:t xml:space="preserve"> </w:t>
      </w:r>
      <w:r w:rsidR="00431E8B">
        <w:rPr>
          <w:rFonts w:ascii="Helvetica" w:hAnsi="Helvetica"/>
          <w:lang w:val="fr-FR"/>
        </w:rPr>
        <w:t xml:space="preserve">de </w:t>
      </w:r>
      <w:r>
        <w:rPr>
          <w:rFonts w:ascii="Helvetica" w:hAnsi="Helvetica"/>
          <w:lang w:val="fr-FR"/>
        </w:rPr>
        <w:t>meilleure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personne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pour juger de la qualité d’un produit qu</w:t>
      </w:r>
      <w:r w:rsidR="00431E8B">
        <w:rPr>
          <w:rFonts w:ascii="Helvetica" w:hAnsi="Helvetica"/>
          <w:lang w:val="fr-FR"/>
        </w:rPr>
        <w:t>e des</w:t>
      </w:r>
      <w:r>
        <w:rPr>
          <w:rFonts w:ascii="Helvetica" w:hAnsi="Helvetica"/>
          <w:lang w:val="fr-FR"/>
        </w:rPr>
        <w:t xml:space="preserve"> femme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enceinte</w:t>
      </w:r>
      <w:r w:rsidR="00431E8B">
        <w:rPr>
          <w:rFonts w:ascii="Helvetica" w:hAnsi="Helvetica"/>
          <w:lang w:val="fr-FR"/>
        </w:rPr>
        <w:t>s</w:t>
      </w:r>
      <w:r w:rsidR="00CA096E">
        <w:rPr>
          <w:rFonts w:ascii="Helvetica" w:hAnsi="Helvetica"/>
          <w:lang w:val="fr-FR"/>
        </w:rPr>
        <w:t> ?</w:t>
      </w:r>
      <w:r>
        <w:rPr>
          <w:rFonts w:ascii="Helvetica" w:hAnsi="Helvetica"/>
          <w:lang w:val="fr-FR"/>
        </w:rPr>
        <w:t xml:space="preserve"> </w:t>
      </w:r>
      <w:r w:rsidR="00431E8B">
        <w:rPr>
          <w:rFonts w:ascii="Helvetica" w:hAnsi="Helvetica"/>
          <w:lang w:val="fr-FR"/>
        </w:rPr>
        <w:t>Elles sont s</w:t>
      </w:r>
      <w:r>
        <w:rPr>
          <w:rFonts w:ascii="Helvetica" w:hAnsi="Helvetica"/>
          <w:lang w:val="fr-FR"/>
        </w:rPr>
        <w:t>oucieuse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de ce qu’elle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avale</w:t>
      </w:r>
      <w:r w:rsidR="00431E8B">
        <w:rPr>
          <w:rFonts w:ascii="Helvetica" w:hAnsi="Helvetica"/>
          <w:lang w:val="fr-FR"/>
        </w:rPr>
        <w:t>nt</w:t>
      </w:r>
      <w:r>
        <w:rPr>
          <w:rFonts w:ascii="Helvetica" w:hAnsi="Helvetica"/>
          <w:lang w:val="fr-FR"/>
        </w:rPr>
        <w:t xml:space="preserve"> et du monde dans lequel v</w:t>
      </w:r>
      <w:r w:rsidR="00431E8B">
        <w:rPr>
          <w:rFonts w:ascii="Helvetica" w:hAnsi="Helvetica"/>
          <w:lang w:val="fr-FR"/>
        </w:rPr>
        <w:t>a</w:t>
      </w:r>
      <w:r>
        <w:rPr>
          <w:rFonts w:ascii="Helvetica" w:hAnsi="Helvetica"/>
          <w:lang w:val="fr-FR"/>
        </w:rPr>
        <w:t xml:space="preserve"> naître </w:t>
      </w:r>
      <w:r w:rsidR="00431E8B">
        <w:rPr>
          <w:rFonts w:ascii="Helvetica" w:hAnsi="Helvetica"/>
          <w:lang w:val="fr-FR"/>
        </w:rPr>
        <w:t>leur</w:t>
      </w:r>
      <w:r>
        <w:rPr>
          <w:rFonts w:ascii="Helvetica" w:hAnsi="Helvetica"/>
          <w:lang w:val="fr-FR"/>
        </w:rPr>
        <w:t xml:space="preserve"> bébé. Le niveau d’exigence d</w:t>
      </w:r>
      <w:r w:rsidR="00431E8B">
        <w:rPr>
          <w:rFonts w:ascii="Helvetica" w:hAnsi="Helvetica"/>
          <w:lang w:val="fr-FR"/>
        </w:rPr>
        <w:t>es</w:t>
      </w:r>
      <w:r>
        <w:rPr>
          <w:rFonts w:ascii="Helvetica" w:hAnsi="Helvetica"/>
          <w:lang w:val="fr-FR"/>
        </w:rPr>
        <w:t xml:space="preserve"> future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maman</w:t>
      </w:r>
      <w:r w:rsidR="00E354AC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est très élevé et elle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</w:t>
      </w:r>
      <w:r w:rsidR="00431E8B">
        <w:rPr>
          <w:rFonts w:ascii="Helvetica" w:hAnsi="Helvetica"/>
          <w:lang w:val="fr-FR"/>
        </w:rPr>
        <w:t>ont</w:t>
      </w:r>
      <w:r>
        <w:rPr>
          <w:rFonts w:ascii="Helvetica" w:hAnsi="Helvetica"/>
          <w:lang w:val="fr-FR"/>
        </w:rPr>
        <w:t xml:space="preserve"> tout à fait raison. Elle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</w:t>
      </w:r>
      <w:r w:rsidR="00431E8B">
        <w:rPr>
          <w:rFonts w:ascii="Helvetica" w:hAnsi="Helvetica"/>
          <w:lang w:val="fr-FR"/>
        </w:rPr>
        <w:t>sont</w:t>
      </w:r>
      <w:r>
        <w:rPr>
          <w:rFonts w:ascii="Helvetica" w:hAnsi="Helvetica"/>
          <w:lang w:val="fr-FR"/>
        </w:rPr>
        <w:t xml:space="preserve"> très critique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sur les produits qu’elle</w:t>
      </w:r>
      <w:r w:rsidR="00431E8B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 achète</w:t>
      </w:r>
      <w:r w:rsidR="00431E8B">
        <w:rPr>
          <w:rFonts w:ascii="Helvetica" w:hAnsi="Helvetica"/>
          <w:lang w:val="fr-FR"/>
        </w:rPr>
        <w:t>nt,</w:t>
      </w:r>
      <w:r>
        <w:rPr>
          <w:rFonts w:ascii="Helvetica" w:hAnsi="Helvetica"/>
          <w:lang w:val="fr-FR"/>
        </w:rPr>
        <w:t xml:space="preserve"> </w:t>
      </w:r>
      <w:r w:rsidR="00431E8B">
        <w:rPr>
          <w:rFonts w:ascii="Helvetica" w:hAnsi="Helvetica"/>
          <w:lang w:val="fr-FR"/>
        </w:rPr>
        <w:t>veulent savoir s</w:t>
      </w:r>
      <w:r w:rsidR="00E45D6C">
        <w:rPr>
          <w:rFonts w:ascii="Helvetica" w:hAnsi="Helvetica"/>
          <w:lang w:val="fr-FR"/>
        </w:rPr>
        <w:t>’</w:t>
      </w:r>
      <w:r w:rsidR="00431E8B">
        <w:rPr>
          <w:rFonts w:ascii="Helvetica" w:hAnsi="Helvetica"/>
          <w:lang w:val="fr-FR"/>
        </w:rPr>
        <w:t xml:space="preserve">ils ne contiennent pas n’importe quoi et comment ils ont été produits. Elles ne se contentent pas du ‘bon’, elles veulent ce qu’il y a de mieux. </w:t>
      </w:r>
    </w:p>
    <w:p w14:paraId="1A81AD45" w14:textId="77777777" w:rsidR="00E354AC" w:rsidRDefault="00E354AC" w:rsidP="003E53B0">
      <w:pPr>
        <w:rPr>
          <w:rFonts w:ascii="Helvetica" w:hAnsi="Helvetica"/>
          <w:lang w:val="fr-FR"/>
        </w:rPr>
      </w:pPr>
    </w:p>
    <w:p w14:paraId="7BE0F24D" w14:textId="77777777" w:rsidR="00431E8B" w:rsidRDefault="00431E8B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Ça tombe bien, Delhaize, fait mieux !</w:t>
      </w:r>
    </w:p>
    <w:p w14:paraId="7FBC63B0" w14:textId="77777777" w:rsidR="00E354AC" w:rsidRDefault="00E354AC" w:rsidP="003E53B0">
      <w:pPr>
        <w:rPr>
          <w:rFonts w:ascii="Helvetica" w:hAnsi="Helvetica"/>
          <w:lang w:val="fr-FR"/>
        </w:rPr>
      </w:pPr>
    </w:p>
    <w:p w14:paraId="7949508B" w14:textId="77777777" w:rsidR="00431E8B" w:rsidRDefault="00431E8B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Et pour prouver que Delhaize en fait tous les jours un peu plus pour améliorer la qualité de ses produits, TBWA a </w:t>
      </w:r>
      <w:r w:rsidRPr="00431E8B">
        <w:rPr>
          <w:rFonts w:ascii="Helvetica" w:hAnsi="Helvetica"/>
          <w:lang w:val="fr-FR"/>
        </w:rPr>
        <w:t>cré</w:t>
      </w:r>
      <w:r w:rsidR="00E45D6C">
        <w:rPr>
          <w:rFonts w:ascii="Helvetica" w:hAnsi="Helvetica"/>
          <w:lang w:val="fr-FR"/>
        </w:rPr>
        <w:t>é</w:t>
      </w:r>
      <w:r w:rsidRPr="00431E8B">
        <w:rPr>
          <w:rFonts w:ascii="Helvetica" w:hAnsi="Helvetica"/>
          <w:lang w:val="fr-FR"/>
        </w:rPr>
        <w:t xml:space="preserve"> ‘Le test des futures mamans’</w:t>
      </w:r>
      <w:r>
        <w:rPr>
          <w:rFonts w:ascii="Helvetica" w:hAnsi="Helvetica"/>
          <w:lang w:val="fr-FR"/>
        </w:rPr>
        <w:t xml:space="preserve">. Les producteurs, fournisseurs et employés de Delhaize, vont tenter de convaincre ce jury de femmes hyper attentives que leur gouda, leurs chocolats, leurs pains, leurs pâtes, etc. </w:t>
      </w:r>
      <w:r w:rsidR="00E354AC">
        <w:rPr>
          <w:rFonts w:ascii="Helvetica" w:hAnsi="Helvetica"/>
          <w:lang w:val="fr-FR"/>
        </w:rPr>
        <w:t>s</w:t>
      </w:r>
      <w:r>
        <w:rPr>
          <w:rFonts w:ascii="Helvetica" w:hAnsi="Helvetica"/>
          <w:lang w:val="fr-FR"/>
        </w:rPr>
        <w:t xml:space="preserve">ont </w:t>
      </w:r>
      <w:r w:rsidR="00E354AC">
        <w:rPr>
          <w:rFonts w:ascii="Helvetica" w:hAnsi="Helvetica"/>
          <w:lang w:val="fr-FR"/>
        </w:rPr>
        <w:t>‘</w:t>
      </w:r>
      <w:r>
        <w:rPr>
          <w:rFonts w:ascii="Helvetica" w:hAnsi="Helvetica"/>
          <w:lang w:val="fr-FR"/>
        </w:rPr>
        <w:t>mieux</w:t>
      </w:r>
      <w:r w:rsidR="00E354AC">
        <w:rPr>
          <w:rFonts w:ascii="Helvetica" w:hAnsi="Helvetica"/>
          <w:lang w:val="fr-FR"/>
        </w:rPr>
        <w:t>’. Pour cela, elles vont analyser, goûter, toucher et vérifier si les produits que proposent Delhaize font vraiment mieux.</w:t>
      </w:r>
    </w:p>
    <w:p w14:paraId="0CA3DD36" w14:textId="77777777" w:rsidR="00E354AC" w:rsidRDefault="00E354AC" w:rsidP="003E53B0">
      <w:pPr>
        <w:rPr>
          <w:rFonts w:ascii="Helvetica" w:hAnsi="Helvetica"/>
          <w:lang w:val="fr-FR"/>
        </w:rPr>
      </w:pPr>
    </w:p>
    <w:p w14:paraId="056A05B6" w14:textId="6F7429F5" w:rsidR="00E354AC" w:rsidRDefault="00E354AC" w:rsidP="003E53B0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En radio et en télé, nous </w:t>
      </w:r>
      <w:r w:rsidR="003B6051">
        <w:rPr>
          <w:rFonts w:ascii="Helvetica" w:hAnsi="Helvetica"/>
          <w:lang w:val="fr-FR"/>
        </w:rPr>
        <w:t xml:space="preserve">résumons les arguments sur les différents produits, comme en OOH. Dans le magazine et le D2D, </w:t>
      </w:r>
      <w:r w:rsidR="000509FC">
        <w:rPr>
          <w:rFonts w:ascii="Helvetica" w:hAnsi="Helvetica"/>
          <w:lang w:val="fr-FR"/>
        </w:rPr>
        <w:t>les clients p</w:t>
      </w:r>
      <w:r w:rsidR="00CA096E">
        <w:rPr>
          <w:rFonts w:ascii="Helvetica" w:hAnsi="Helvetica"/>
          <w:lang w:val="fr-FR"/>
        </w:rPr>
        <w:t>euve</w:t>
      </w:r>
      <w:r w:rsidR="000509FC">
        <w:rPr>
          <w:rFonts w:ascii="Helvetica" w:hAnsi="Helvetica"/>
          <w:lang w:val="fr-FR"/>
        </w:rPr>
        <w:t xml:space="preserve">nt découvrir </w:t>
      </w:r>
      <w:r w:rsidR="007808AD">
        <w:rPr>
          <w:rFonts w:ascii="Helvetica" w:hAnsi="Helvetica"/>
          <w:lang w:val="fr-FR"/>
        </w:rPr>
        <w:t>encore d’autres produits et les raisons pour lesquelles ils font mieux. Et</w:t>
      </w:r>
      <w:r w:rsidR="00F836BF">
        <w:rPr>
          <w:rFonts w:ascii="Helvetica" w:hAnsi="Helvetica"/>
          <w:lang w:val="fr-FR"/>
        </w:rPr>
        <w:t>,</w:t>
      </w:r>
      <w:r w:rsidR="007808AD">
        <w:rPr>
          <w:rFonts w:ascii="Helvetica" w:hAnsi="Helvetica"/>
          <w:lang w:val="fr-FR"/>
        </w:rPr>
        <w:t xml:space="preserve"> </w:t>
      </w:r>
      <w:r w:rsidR="00F836BF">
        <w:rPr>
          <w:rFonts w:ascii="Helvetica" w:hAnsi="Helvetica"/>
          <w:lang w:val="fr-FR"/>
        </w:rPr>
        <w:t>sur delhaize.be,</w:t>
      </w:r>
      <w:r w:rsidR="007808AD">
        <w:rPr>
          <w:rFonts w:ascii="Helvetica" w:hAnsi="Helvetica"/>
          <w:lang w:val="fr-FR"/>
        </w:rPr>
        <w:t xml:space="preserve"> </w:t>
      </w:r>
      <w:r w:rsidR="00F836BF">
        <w:rPr>
          <w:rFonts w:ascii="Helvetica" w:hAnsi="Helvetica"/>
          <w:lang w:val="fr-FR"/>
        </w:rPr>
        <w:t>vous pouvez regarder le test complet dans des vidéos plus longues. Parce que les femmes enceintes et les consommateurs éclairés, les Motivés du mieux, n’</w:t>
      </w:r>
      <w:proofErr w:type="spellStart"/>
      <w:r w:rsidR="00F836BF">
        <w:rPr>
          <w:rFonts w:ascii="Helvetica" w:hAnsi="Helvetica"/>
          <w:lang w:val="fr-FR"/>
        </w:rPr>
        <w:t>avalent</w:t>
      </w:r>
      <w:proofErr w:type="spellEnd"/>
      <w:r w:rsidR="004667E0">
        <w:rPr>
          <w:rFonts w:ascii="Helvetica" w:hAnsi="Helvetica"/>
          <w:lang w:val="fr-FR"/>
        </w:rPr>
        <w:t xml:space="preserve"> </w:t>
      </w:r>
      <w:r w:rsidR="00F836BF">
        <w:rPr>
          <w:rFonts w:ascii="Helvetica" w:hAnsi="Helvetica"/>
          <w:lang w:val="fr-FR"/>
        </w:rPr>
        <w:t>pas n’importe quoi.</w:t>
      </w:r>
    </w:p>
    <w:p w14:paraId="4F69C738" w14:textId="77777777" w:rsidR="00F836BF" w:rsidRDefault="00F836BF" w:rsidP="003E53B0">
      <w:pPr>
        <w:rPr>
          <w:rFonts w:ascii="Helvetica" w:hAnsi="Helvetica"/>
          <w:lang w:val="fr-FR"/>
        </w:rPr>
      </w:pPr>
    </w:p>
    <w:p w14:paraId="51B941F6" w14:textId="77777777" w:rsidR="00EC0C2D" w:rsidRDefault="00F836BF" w:rsidP="00E45D6C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Par ailleurs, toutes les personnes </w:t>
      </w:r>
      <w:r w:rsidR="00E45D6C">
        <w:rPr>
          <w:rFonts w:ascii="Helvetica" w:hAnsi="Helvetica"/>
          <w:lang w:val="fr-FR"/>
        </w:rPr>
        <w:t xml:space="preserve">présentées dans les différentes campagnes de Delhaize sont de vrais clients, pas des acteurs. Ceux-ci sont sélectionnés en fonction du message. Et cette fois, Delhaize avait aussi envie </w:t>
      </w:r>
      <w:r w:rsidR="00CA096E">
        <w:rPr>
          <w:rFonts w:ascii="Helvetica" w:hAnsi="Helvetica"/>
          <w:lang w:val="fr-FR"/>
        </w:rPr>
        <w:t>de mettre en avant</w:t>
      </w:r>
      <w:r w:rsidR="00E45D6C">
        <w:rPr>
          <w:rFonts w:ascii="Helvetica" w:hAnsi="Helvetica"/>
          <w:lang w:val="fr-FR"/>
        </w:rPr>
        <w:t xml:space="preserve"> sa </w:t>
      </w:r>
      <w:r w:rsidR="00E45D6C">
        <w:rPr>
          <w:rFonts w:ascii="Helvetica" w:hAnsi="Helvetica"/>
          <w:lang w:val="fr-FR"/>
        </w:rPr>
        <w:lastRenderedPageBreak/>
        <w:t>belgitude. Voilà pourquoi, pour cette campagne, Delhaize a préféré mélanger le néerlandais et le français</w:t>
      </w:r>
      <w:r w:rsidR="00CA096E">
        <w:rPr>
          <w:rFonts w:ascii="Helvetica" w:hAnsi="Helvetica"/>
          <w:lang w:val="fr-FR"/>
        </w:rPr>
        <w:t xml:space="preserve"> dans ses films</w:t>
      </w:r>
      <w:r w:rsidR="00E45D6C">
        <w:rPr>
          <w:rFonts w:ascii="Helvetica" w:hAnsi="Helvetica"/>
          <w:lang w:val="fr-FR"/>
        </w:rPr>
        <w:t xml:space="preserve">. Parce que c’est ça aussi la Belgique. </w:t>
      </w:r>
    </w:p>
    <w:p w14:paraId="3AF00130" w14:textId="7C332903" w:rsidR="00E45D6C" w:rsidRDefault="00E45D6C" w:rsidP="00E45D6C">
      <w:pPr>
        <w:rPr>
          <w:rFonts w:ascii="Helvetica" w:hAnsi="Helvetica"/>
          <w:lang w:val="fr-FR"/>
        </w:rPr>
      </w:pPr>
      <w:r w:rsidRPr="00E45D6C">
        <w:rPr>
          <w:rFonts w:ascii="Helvetica" w:hAnsi="Helvetica"/>
          <w:lang w:val="fr-FR"/>
        </w:rPr>
        <w:t>Pour plus d'infos, veuillez contacter</w:t>
      </w:r>
      <w:r>
        <w:rPr>
          <w:rFonts w:ascii="Helvetica" w:hAnsi="Helvetica"/>
          <w:lang w:val="fr-FR"/>
        </w:rPr>
        <w:t> :</w:t>
      </w:r>
    </w:p>
    <w:p w14:paraId="246A60F0" w14:textId="60BDA104" w:rsidR="00E45D6C" w:rsidRDefault="00EC0C2D" w:rsidP="00E45D6C">
      <w:pPr>
        <w:rPr>
          <w:rFonts w:ascii="Helvetica" w:hAnsi="Helvetica"/>
          <w:lang w:val="fr-FR"/>
        </w:rPr>
      </w:pPr>
      <w:hyperlink r:id="rId5" w:history="1">
        <w:r w:rsidR="00697540" w:rsidRPr="009E31E2">
          <w:rPr>
            <w:rStyle w:val="Hyperlink"/>
            <w:rFonts w:ascii="Helvetica" w:hAnsi="Helvetica"/>
            <w:lang w:val="fr-FR"/>
          </w:rPr>
          <w:t>vanessa.sponar@tbwa.be</w:t>
        </w:r>
      </w:hyperlink>
    </w:p>
    <w:p w14:paraId="443879C8" w14:textId="2639336A" w:rsidR="00697540" w:rsidRDefault="00697540" w:rsidP="00E45D6C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br/>
        <w:t>0494/68 82 68</w:t>
      </w:r>
    </w:p>
    <w:p w14:paraId="20158A24" w14:textId="77777777" w:rsidR="00E45D6C" w:rsidRPr="00E45D6C" w:rsidRDefault="00E45D6C" w:rsidP="00E45D6C">
      <w:pPr>
        <w:rPr>
          <w:rFonts w:ascii="Helvetica" w:hAnsi="Helvetica"/>
          <w:lang w:val="fr-FR"/>
        </w:rPr>
      </w:pPr>
    </w:p>
    <w:p w14:paraId="75614E55" w14:textId="77777777" w:rsidR="00E45D6C" w:rsidRPr="00E45D6C" w:rsidRDefault="00E45D6C" w:rsidP="00E45D6C">
      <w:pPr>
        <w:rPr>
          <w:rFonts w:ascii="Helvetica" w:hAnsi="Helvetica"/>
          <w:lang w:val="fr-FR"/>
        </w:rPr>
      </w:pPr>
      <w:r w:rsidRPr="00E45D6C">
        <w:rPr>
          <w:rFonts w:ascii="Helvetica" w:hAnsi="Helvetica"/>
          <w:lang w:val="fr-FR"/>
        </w:rPr>
        <w:t>Ajouter :</w:t>
      </w:r>
      <w:r w:rsidRPr="00E45D6C">
        <w:rPr>
          <w:rFonts w:ascii="Helvetica" w:hAnsi="Helvetica"/>
          <w:lang w:val="fr-FR"/>
        </w:rPr>
        <w:tab/>
        <w:t>TVC NL &amp; FR</w:t>
      </w:r>
    </w:p>
    <w:p w14:paraId="3107091E" w14:textId="77777777" w:rsidR="00E45D6C" w:rsidRPr="00E45D6C" w:rsidRDefault="00E45D6C" w:rsidP="00E45D6C">
      <w:pPr>
        <w:ind w:left="720" w:firstLine="720"/>
        <w:rPr>
          <w:rFonts w:ascii="Helvetica" w:hAnsi="Helvetica"/>
          <w:lang w:val="fr-FR"/>
        </w:rPr>
      </w:pPr>
      <w:r w:rsidRPr="00E45D6C">
        <w:rPr>
          <w:rFonts w:ascii="Helvetica" w:hAnsi="Helvetica"/>
          <w:lang w:val="fr-FR"/>
        </w:rPr>
        <w:t xml:space="preserve">Le fromage OLV </w:t>
      </w:r>
    </w:p>
    <w:p w14:paraId="75F58FA6" w14:textId="77777777" w:rsidR="00E45D6C" w:rsidRPr="00E45D6C" w:rsidRDefault="00E45D6C" w:rsidP="00E45D6C">
      <w:pPr>
        <w:ind w:left="720" w:firstLine="720"/>
        <w:rPr>
          <w:rFonts w:ascii="Helvetica" w:hAnsi="Helvetica"/>
          <w:lang w:val="fr-FR"/>
        </w:rPr>
      </w:pPr>
      <w:r w:rsidRPr="00E45D6C">
        <w:rPr>
          <w:rFonts w:ascii="Helvetica" w:hAnsi="Helvetica"/>
          <w:lang w:val="fr-FR"/>
        </w:rPr>
        <w:t xml:space="preserve">OOH </w:t>
      </w:r>
    </w:p>
    <w:p w14:paraId="6894C5A5" w14:textId="77777777" w:rsidR="00E45D6C" w:rsidRPr="003E53B0" w:rsidRDefault="00E45D6C" w:rsidP="00E45D6C">
      <w:pPr>
        <w:ind w:left="720" w:firstLine="720"/>
        <w:rPr>
          <w:rFonts w:ascii="Helvetica" w:hAnsi="Helvetica"/>
          <w:lang w:val="fr-FR"/>
        </w:rPr>
      </w:pPr>
      <w:r w:rsidRPr="00E45D6C">
        <w:rPr>
          <w:rFonts w:ascii="Helvetica" w:hAnsi="Helvetica"/>
          <w:lang w:val="fr-FR"/>
        </w:rPr>
        <w:t>Radio</w:t>
      </w:r>
    </w:p>
    <w:sectPr w:rsidR="00E45D6C" w:rsidRPr="003E53B0" w:rsidSect="009407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23"/>
    <w:rsid w:val="000509FC"/>
    <w:rsid w:val="00285F23"/>
    <w:rsid w:val="00371021"/>
    <w:rsid w:val="003923BA"/>
    <w:rsid w:val="003B6051"/>
    <w:rsid w:val="003E53B0"/>
    <w:rsid w:val="00431E8B"/>
    <w:rsid w:val="004667E0"/>
    <w:rsid w:val="00474C04"/>
    <w:rsid w:val="005023D9"/>
    <w:rsid w:val="00513903"/>
    <w:rsid w:val="00536F97"/>
    <w:rsid w:val="00562654"/>
    <w:rsid w:val="00696487"/>
    <w:rsid w:val="00697540"/>
    <w:rsid w:val="007142E5"/>
    <w:rsid w:val="007808AD"/>
    <w:rsid w:val="00940747"/>
    <w:rsid w:val="00A0187A"/>
    <w:rsid w:val="00A64DEF"/>
    <w:rsid w:val="00AE345B"/>
    <w:rsid w:val="00B84CDA"/>
    <w:rsid w:val="00CA096E"/>
    <w:rsid w:val="00D309F9"/>
    <w:rsid w:val="00D32C07"/>
    <w:rsid w:val="00DE151F"/>
    <w:rsid w:val="00DE371D"/>
    <w:rsid w:val="00E11DB2"/>
    <w:rsid w:val="00E31935"/>
    <w:rsid w:val="00E354AC"/>
    <w:rsid w:val="00E45D6C"/>
    <w:rsid w:val="00E937C4"/>
    <w:rsid w:val="00EC0C2D"/>
    <w:rsid w:val="00EC7F13"/>
    <w:rsid w:val="00F62C58"/>
    <w:rsid w:val="00F836BF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B470D"/>
  <w15:chartTrackingRefBased/>
  <w15:docId w15:val="{463A7A48-1797-1C4C-B13A-782D5BF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C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0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essa.sponar@tbwa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Dias</dc:creator>
  <cp:keywords/>
  <dc:description/>
  <cp:lastModifiedBy>Sarah Perez</cp:lastModifiedBy>
  <cp:revision>2</cp:revision>
  <cp:lastPrinted>2020-03-09T15:49:00Z</cp:lastPrinted>
  <dcterms:created xsi:type="dcterms:W3CDTF">2020-03-10T09:19:00Z</dcterms:created>
  <dcterms:modified xsi:type="dcterms:W3CDTF">2020-03-10T09:19:00Z</dcterms:modified>
</cp:coreProperties>
</file>