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0"/>
          <w:szCs w:val="30"/>
        </w:rPr>
      </w:pPr>
      <w:r w:rsidDel="00000000" w:rsidR="00000000" w:rsidRPr="00000000">
        <w:rPr>
          <w:b w:val="1"/>
          <w:sz w:val="30"/>
          <w:szCs w:val="30"/>
          <w:rtl w:val="0"/>
        </w:rPr>
        <w:t xml:space="preserve"> </w:t>
      </w:r>
    </w:p>
    <w:p w:rsidR="00000000" w:rsidDel="00000000" w:rsidP="00000000" w:rsidRDefault="00000000" w:rsidRPr="00000000" w14:paraId="00000002">
      <w:pPr>
        <w:ind w:left="720" w:firstLine="0"/>
        <w:jc w:val="center"/>
        <w:rPr>
          <w:b w:val="1"/>
          <w:sz w:val="30"/>
          <w:szCs w:val="30"/>
        </w:rPr>
      </w:pPr>
      <w:r w:rsidDel="00000000" w:rsidR="00000000" w:rsidRPr="00000000">
        <w:rPr>
          <w:b w:val="1"/>
          <w:sz w:val="30"/>
          <w:szCs w:val="30"/>
          <w:rtl w:val="0"/>
        </w:rPr>
        <w:t xml:space="preserve">Opera y ASUS lanzan una edición especial  de </w:t>
      </w:r>
      <w:r w:rsidDel="00000000" w:rsidR="00000000" w:rsidRPr="00000000">
        <w:rPr>
          <w:b w:val="1"/>
          <w:sz w:val="30"/>
          <w:szCs w:val="30"/>
          <w:rtl w:val="0"/>
        </w:rPr>
        <w:t xml:space="preserve">Opera</w:t>
      </w:r>
      <w:r w:rsidDel="00000000" w:rsidR="00000000" w:rsidRPr="00000000">
        <w:rPr>
          <w:b w:val="1"/>
          <w:sz w:val="30"/>
          <w:szCs w:val="30"/>
          <w:rtl w:val="0"/>
        </w:rPr>
        <w:t xml:space="preserve"> GX con ASUS ROG previo a la Gamescom 2023</w:t>
      </w:r>
    </w:p>
    <w:p w:rsidR="00000000" w:rsidDel="00000000" w:rsidP="00000000" w:rsidRDefault="00000000" w:rsidRPr="00000000" w14:paraId="00000003">
      <w:pPr>
        <w:ind w:left="0" w:firstLine="0"/>
        <w:jc w:val="both"/>
        <w:rPr>
          <w:i w:val="1"/>
        </w:rPr>
      </w:pPr>
      <w:r w:rsidDel="00000000" w:rsidR="00000000" w:rsidRPr="00000000">
        <w:rPr>
          <w:i w:val="1"/>
          <w:rtl w:val="0"/>
        </w:rPr>
        <w:t xml:space="preserve"> </w:t>
      </w:r>
    </w:p>
    <w:p w:rsidR="00000000" w:rsidDel="00000000" w:rsidP="00000000" w:rsidRDefault="00000000" w:rsidRPr="00000000" w14:paraId="00000004">
      <w:pPr>
        <w:numPr>
          <w:ilvl w:val="0"/>
          <w:numId w:val="1"/>
        </w:numPr>
        <w:ind w:left="720" w:hanging="360"/>
        <w:jc w:val="both"/>
        <w:rPr>
          <w:i w:val="1"/>
          <w:u w:val="none"/>
        </w:rPr>
      </w:pPr>
      <w:r w:rsidDel="00000000" w:rsidR="00000000" w:rsidRPr="00000000">
        <w:rPr>
          <w:i w:val="1"/>
          <w:rtl w:val="0"/>
        </w:rPr>
        <w:t xml:space="preserve">La versión de Opera GX ROG añade efectos visuales y sonidos personalizados que interactúan con los componentes de ASUS Aura. </w:t>
      </w:r>
    </w:p>
    <w:p w:rsidR="00000000" w:rsidDel="00000000" w:rsidP="00000000" w:rsidRDefault="00000000" w:rsidRPr="00000000" w14:paraId="00000005">
      <w:pPr>
        <w:numPr>
          <w:ilvl w:val="0"/>
          <w:numId w:val="1"/>
        </w:numPr>
        <w:ind w:left="720" w:hanging="360"/>
        <w:jc w:val="both"/>
        <w:rPr>
          <w:i w:val="1"/>
          <w:u w:val="none"/>
        </w:rPr>
      </w:pPr>
      <w:r w:rsidDel="00000000" w:rsidR="00000000" w:rsidRPr="00000000">
        <w:rPr>
          <w:i w:val="1"/>
          <w:rtl w:val="0"/>
        </w:rPr>
        <w:t xml:space="preserve">Esta alianza forma parte del nuevo modelo de asociación de </w:t>
      </w:r>
      <w:r w:rsidDel="00000000" w:rsidR="00000000" w:rsidRPr="00000000">
        <w:rPr>
          <w:i w:val="1"/>
          <w:rtl w:val="0"/>
        </w:rPr>
        <w:t xml:space="preserve">Opera</w:t>
      </w:r>
      <w:r w:rsidDel="00000000" w:rsidR="00000000" w:rsidRPr="00000000">
        <w:rPr>
          <w:i w:val="1"/>
          <w:rtl w:val="0"/>
        </w:rPr>
        <w:t xml:space="preserve"> GX en el que forma relaciones estratégicas con fabricantes de equipos originales.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jc w:val="both"/>
        <w:rPr/>
      </w:pPr>
      <w:r w:rsidDel="00000000" w:rsidR="00000000" w:rsidRPr="00000000">
        <w:rPr>
          <w:b w:val="1"/>
          <w:rtl w:val="0"/>
        </w:rPr>
        <w:t xml:space="preserve">Ciudad de México, 22 de agosto del 2023</w:t>
      </w:r>
      <w:r w:rsidDel="00000000" w:rsidR="00000000" w:rsidRPr="00000000">
        <w:rPr>
          <w:rtl w:val="0"/>
        </w:rPr>
        <w:t xml:space="preserve">.- Opera GX, el navegador para </w:t>
      </w:r>
      <w:r w:rsidDel="00000000" w:rsidR="00000000" w:rsidRPr="00000000">
        <w:rPr>
          <w:i w:val="1"/>
          <w:rtl w:val="0"/>
        </w:rPr>
        <w:t xml:space="preserve">gamers</w:t>
      </w:r>
      <w:r w:rsidDel="00000000" w:rsidR="00000000" w:rsidRPr="00000000">
        <w:rPr>
          <w:rtl w:val="0"/>
        </w:rPr>
        <w:t xml:space="preserve"> de </w:t>
      </w:r>
      <w:r w:rsidDel="00000000" w:rsidR="00000000" w:rsidRPr="00000000">
        <w:rPr>
          <w:rtl w:val="0"/>
        </w:rPr>
        <w:t xml:space="preserve">Opera</w:t>
      </w:r>
      <w:r w:rsidDel="00000000" w:rsidR="00000000" w:rsidRPr="00000000">
        <w:rPr>
          <w:rtl w:val="0"/>
        </w:rPr>
        <w:t xml:space="preserve">, formó una alianza con ASUS y la submarca ASUS ROG (Republic of Gamers), una reconocida empresa de </w:t>
      </w:r>
      <w:r w:rsidDel="00000000" w:rsidR="00000000" w:rsidRPr="00000000">
        <w:rPr>
          <w:i w:val="1"/>
          <w:rtl w:val="0"/>
        </w:rPr>
        <w:t xml:space="preserve">hardware</w:t>
      </w:r>
      <w:r w:rsidDel="00000000" w:rsidR="00000000" w:rsidRPr="00000000">
        <w:rPr>
          <w:rtl w:val="0"/>
        </w:rPr>
        <w:t xml:space="preserve"> y periféricos para videojuegos, con el objetivo de crear una experiencia de navegación única para los usuarios de ROG.</w:t>
      </w:r>
    </w:p>
    <w:p w:rsidR="00000000" w:rsidDel="00000000" w:rsidP="00000000" w:rsidRDefault="00000000" w:rsidRPr="00000000" w14:paraId="00000008">
      <w:pPr>
        <w:spacing w:line="240" w:lineRule="auto"/>
        <w:jc w:val="both"/>
        <w:rPr/>
      </w:pPr>
      <w:r w:rsidDel="00000000" w:rsidR="00000000" w:rsidRPr="00000000">
        <w:rPr>
          <w:rtl w:val="0"/>
        </w:rPr>
      </w:r>
    </w:p>
    <w:p w:rsidR="00000000" w:rsidDel="00000000" w:rsidP="00000000" w:rsidRDefault="00000000" w:rsidRPr="00000000" w14:paraId="00000009">
      <w:pPr>
        <w:spacing w:line="240" w:lineRule="auto"/>
        <w:jc w:val="both"/>
        <w:rPr/>
      </w:pPr>
      <w:r w:rsidDel="00000000" w:rsidR="00000000" w:rsidRPr="00000000">
        <w:rPr>
          <w:rtl w:val="0"/>
        </w:rPr>
        <w:t xml:space="preserve">Opera empleó su nuevo modelo de negocios de asociación con fabricantes de equipos originales para colaborar con ASUS y desarrollar una edición especial de Opera GX, su galardonado navegador especializado en</w:t>
      </w:r>
      <w:r w:rsidDel="00000000" w:rsidR="00000000" w:rsidRPr="00000000">
        <w:rPr>
          <w:i w:val="1"/>
          <w:rtl w:val="0"/>
        </w:rPr>
        <w:t xml:space="preserve"> gaming</w:t>
      </w:r>
      <w:r w:rsidDel="00000000" w:rsidR="00000000" w:rsidRPr="00000000">
        <w:rPr>
          <w:rtl w:val="0"/>
        </w:rPr>
        <w:t xml:space="preserve">, el cuál fue adaptado y optimizado para usuarios de ROG. El navegador ROG se acopla a la perfección con ASUS Aura para generar fondos, música de fondo, sonidos y contenidos exclusivos con la temática ROG, como lo es el juego </w:t>
      </w:r>
      <w:r w:rsidDel="00000000" w:rsidR="00000000" w:rsidRPr="00000000">
        <w:rPr>
          <w:i w:val="1"/>
          <w:rtl w:val="0"/>
        </w:rPr>
        <w:t xml:space="preserve">Electro Punk</w:t>
      </w:r>
      <w:r w:rsidDel="00000000" w:rsidR="00000000" w:rsidRPr="00000000">
        <w:rPr>
          <w:rtl w:val="0"/>
        </w:rPr>
        <w:t xml:space="preserve">.</w:t>
      </w:r>
    </w:p>
    <w:p w:rsidR="00000000" w:rsidDel="00000000" w:rsidP="00000000" w:rsidRDefault="00000000" w:rsidRPr="00000000" w14:paraId="0000000A">
      <w:pPr>
        <w:spacing w:line="240" w:lineRule="auto"/>
        <w:jc w:val="both"/>
        <w:rPr/>
      </w:pP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rtl w:val="0"/>
        </w:rPr>
        <w:t xml:space="preserve">El navegador ROG incluye características que mejoran la experiencia de juego como los limitadores de CPU, RAM y red, así como cientos de opciones de personalización a través de los </w:t>
      </w:r>
      <w:r w:rsidDel="00000000" w:rsidR="00000000" w:rsidRPr="00000000">
        <w:rPr>
          <w:i w:val="1"/>
          <w:rtl w:val="0"/>
        </w:rPr>
        <w:t xml:space="preserve">GX Mods,</w:t>
      </w:r>
      <w:r w:rsidDel="00000000" w:rsidR="00000000" w:rsidRPr="00000000">
        <w:rPr>
          <w:rtl w:val="0"/>
        </w:rPr>
        <w:t xml:space="preserve"> y una perfecta integración con plataformas populares como: Discord y Twitch. Además, la barra lateral del navegador dará acceso instantáneo a apps de mensajería favoritas como: Twitch, TikTok, WhatsApp e Instagram.</w:t>
      </w:r>
    </w:p>
    <w:p w:rsidR="00000000" w:rsidDel="00000000" w:rsidP="00000000" w:rsidRDefault="00000000" w:rsidRPr="00000000" w14:paraId="0000000C">
      <w:pPr>
        <w:spacing w:line="240" w:lineRule="auto"/>
        <w:jc w:val="both"/>
        <w:rPr/>
      </w:pPr>
      <w:r w:rsidDel="00000000" w:rsidR="00000000" w:rsidRPr="00000000">
        <w:rPr>
          <w:rtl w:val="0"/>
        </w:rPr>
      </w:r>
    </w:p>
    <w:p w:rsidR="00000000" w:rsidDel="00000000" w:rsidP="00000000" w:rsidRDefault="00000000" w:rsidRPr="00000000" w14:paraId="0000000D">
      <w:pPr>
        <w:spacing w:line="240" w:lineRule="auto"/>
        <w:jc w:val="both"/>
        <w:rPr/>
      </w:pPr>
      <w:r w:rsidDel="00000000" w:rsidR="00000000" w:rsidRPr="00000000">
        <w:rPr>
          <w:rtl w:val="0"/>
        </w:rPr>
        <w:t xml:space="preserve">“Nuestro innovador modelo de asociación nos permite formar equipo con destacadas marcas de</w:t>
      </w:r>
      <w:r w:rsidDel="00000000" w:rsidR="00000000" w:rsidRPr="00000000">
        <w:rPr>
          <w:i w:val="1"/>
          <w:rtl w:val="0"/>
        </w:rPr>
        <w:t xml:space="preserve"> gaming </w:t>
      </w:r>
      <w:r w:rsidDel="00000000" w:rsidR="00000000" w:rsidRPr="00000000">
        <w:rPr>
          <w:rtl w:val="0"/>
        </w:rPr>
        <w:t xml:space="preserve">como lo es ASUS ROG. Esto contribuye a diseñar experiencias de navegación realmente distintivas que mantienen a los jugadores fidelizados con la marca, ya sea que estén jugando, chateando con amigos o buscando su próxima compra. Con ASUS forjamos una alianza tecnológica centrada en lograr la mejor sinergia posible entre Opera GX y sus productos”, comentó Mattijs de Valk, VP de Business Development Gaming en Opera. </w:t>
      </w:r>
    </w:p>
    <w:p w:rsidR="00000000" w:rsidDel="00000000" w:rsidP="00000000" w:rsidRDefault="00000000" w:rsidRPr="00000000" w14:paraId="0000000E">
      <w:pPr>
        <w:spacing w:line="240" w:lineRule="auto"/>
        <w:jc w:val="both"/>
        <w:rPr/>
      </w:pPr>
      <w:r w:rsidDel="00000000" w:rsidR="00000000" w:rsidRPr="00000000">
        <w:rPr>
          <w:rtl w:val="0"/>
        </w:rPr>
      </w:r>
    </w:p>
    <w:p w:rsidR="00000000" w:rsidDel="00000000" w:rsidP="00000000" w:rsidRDefault="00000000" w:rsidRPr="00000000" w14:paraId="0000000F">
      <w:pPr>
        <w:spacing w:line="240" w:lineRule="auto"/>
        <w:jc w:val="both"/>
        <w:rPr/>
      </w:pPr>
      <w:r w:rsidDel="00000000" w:rsidR="00000000" w:rsidRPr="00000000">
        <w:rPr>
          <w:rtl w:val="0"/>
        </w:rPr>
        <w:t xml:space="preserve">Desde ahora, Opera GX permitirá a los usuarios personalizar y sincronizar los efectos de iluminación RGB de ASUS Aur</w:t>
      </w:r>
      <w:commentRangeStart w:id="0"/>
      <w:commentRangeStart w:id="1"/>
      <w:r w:rsidDel="00000000" w:rsidR="00000000" w:rsidRPr="00000000">
        <w:rPr>
          <w:rtl w:val="0"/>
        </w:rPr>
        <w:t xml:space="preserve">a</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 en su</w:t>
      </w:r>
      <w:r w:rsidDel="00000000" w:rsidR="00000000" w:rsidRPr="00000000">
        <w:rPr>
          <w:i w:val="1"/>
          <w:rtl w:val="0"/>
        </w:rPr>
        <w:t xml:space="preserve"> hardware</w:t>
      </w:r>
      <w:r w:rsidDel="00000000" w:rsidR="00000000" w:rsidRPr="00000000">
        <w:rPr>
          <w:rtl w:val="0"/>
        </w:rPr>
        <w:t xml:space="preserve">. Gracias a esta función podrán crear efectos luminosos y animaciones personalizadas que responderán de forma interactiva cada vez que abran una pestaña, reciban un mensaje o descarguen un archivo.</w:t>
      </w:r>
    </w:p>
    <w:p w:rsidR="00000000" w:rsidDel="00000000" w:rsidP="00000000" w:rsidRDefault="00000000" w:rsidRPr="00000000" w14:paraId="00000010">
      <w:pPr>
        <w:spacing w:line="240" w:lineRule="auto"/>
        <w:jc w:val="both"/>
        <w:rPr/>
      </w:pPr>
      <w:r w:rsidDel="00000000" w:rsidR="00000000" w:rsidRPr="00000000">
        <w:rPr>
          <w:rtl w:val="0"/>
        </w:rPr>
      </w:r>
    </w:p>
    <w:p w:rsidR="00000000" w:rsidDel="00000000" w:rsidP="00000000" w:rsidRDefault="00000000" w:rsidRPr="00000000" w14:paraId="00000011">
      <w:pPr>
        <w:spacing w:line="240" w:lineRule="auto"/>
        <w:jc w:val="both"/>
        <w:rPr/>
      </w:pPr>
      <w:r w:rsidDel="00000000" w:rsidR="00000000" w:rsidRPr="00000000">
        <w:rPr>
          <w:rtl w:val="0"/>
        </w:rPr>
        <w:t xml:space="preserve">ASUS y Opera comparten la misma pasión por la vanguardia y la dedicación por ofrecer soluciones excepcionales a los jugadores. Por ello, ambas compañías están entusiasmadas de colaborar para construir la mejor de las experiencias de navegación en internet para sus clientes y presentarla antes de la Gamescom 2023. </w:t>
      </w:r>
    </w:p>
    <w:p w:rsidR="00000000" w:rsidDel="00000000" w:rsidP="00000000" w:rsidRDefault="00000000" w:rsidRPr="00000000" w14:paraId="00000012">
      <w:pPr>
        <w:spacing w:line="240" w:lineRule="auto"/>
        <w:jc w:val="both"/>
        <w:rPr/>
      </w:pPr>
      <w:r w:rsidDel="00000000" w:rsidR="00000000" w:rsidRPr="00000000">
        <w:rPr>
          <w:rtl w:val="0"/>
        </w:rPr>
      </w:r>
    </w:p>
    <w:p w:rsidR="00000000" w:rsidDel="00000000" w:rsidP="00000000" w:rsidRDefault="00000000" w:rsidRPr="00000000" w14:paraId="00000013">
      <w:pPr>
        <w:spacing w:line="240" w:lineRule="auto"/>
        <w:jc w:val="both"/>
        <w:rPr/>
      </w:pPr>
      <w:r w:rsidDel="00000000" w:rsidR="00000000" w:rsidRPr="00000000">
        <w:rPr>
          <w:rtl w:val="0"/>
        </w:rPr>
        <w:t xml:space="preserve">Si quieres disfrutar de toda la experiencia ASUS y unirte a los 22 millones de usuarios mensuales de </w:t>
      </w:r>
      <w:r w:rsidDel="00000000" w:rsidR="00000000" w:rsidRPr="00000000">
        <w:rPr>
          <w:rtl w:val="0"/>
        </w:rPr>
        <w:t xml:space="preserve">Opera</w:t>
      </w:r>
      <w:r w:rsidDel="00000000" w:rsidR="00000000" w:rsidRPr="00000000">
        <w:rPr>
          <w:rtl w:val="0"/>
        </w:rPr>
        <w:t xml:space="preserve"> GX, puedes descargar el navegador en el siguiente </w:t>
      </w:r>
      <w:hyperlink r:id="rId7">
        <w:r w:rsidDel="00000000" w:rsidR="00000000" w:rsidRPr="00000000">
          <w:rPr>
            <w:b w:val="1"/>
            <w:color w:val="1155cc"/>
            <w:u w:val="single"/>
            <w:rtl w:val="0"/>
          </w:rPr>
          <w:t xml:space="preserve">enlace</w:t>
        </w:r>
      </w:hyperlink>
      <w:r w:rsidDel="00000000" w:rsidR="00000000" w:rsidRPr="00000000">
        <w:rPr>
          <w:rtl w:val="0"/>
        </w:rPr>
        <w:t xml:space="preserve">.</w:t>
      </w:r>
    </w:p>
    <w:p w:rsidR="00000000" w:rsidDel="00000000" w:rsidP="00000000" w:rsidRDefault="00000000" w:rsidRPr="00000000" w14:paraId="00000014">
      <w:pPr>
        <w:spacing w:line="240" w:lineRule="auto"/>
        <w:jc w:val="both"/>
        <w:rPr/>
      </w:pPr>
      <w:r w:rsidDel="00000000" w:rsidR="00000000" w:rsidRPr="00000000">
        <w:rPr>
          <w:rtl w:val="0"/>
        </w:rPr>
      </w:r>
    </w:p>
    <w:p w:rsidR="00000000" w:rsidDel="00000000" w:rsidP="00000000" w:rsidRDefault="00000000" w:rsidRPr="00000000" w14:paraId="00000015">
      <w:pPr>
        <w:spacing w:line="240" w:lineRule="auto"/>
        <w:jc w:val="both"/>
        <w:rPr>
          <w:sz w:val="18"/>
          <w:szCs w:val="18"/>
          <w:highlight w:val="white"/>
        </w:rPr>
      </w:pPr>
      <w:r w:rsidDel="00000000" w:rsidR="00000000" w:rsidRPr="00000000">
        <w:rPr>
          <w:b w:val="1"/>
          <w:sz w:val="18"/>
          <w:szCs w:val="18"/>
          <w:highlight w:val="white"/>
          <w:rtl w:val="0"/>
        </w:rPr>
        <w:t xml:space="preserve">Sobre Opera </w:t>
      </w:r>
      <w:r w:rsidDel="00000000" w:rsidR="00000000" w:rsidRPr="00000000">
        <w:rPr>
          <w:rtl w:val="0"/>
        </w:rPr>
      </w:r>
    </w:p>
    <w:p w:rsidR="00000000" w:rsidDel="00000000" w:rsidP="00000000" w:rsidRDefault="00000000" w:rsidRPr="00000000" w14:paraId="00000016">
      <w:pPr>
        <w:spacing w:line="240" w:lineRule="auto"/>
        <w:jc w:val="both"/>
        <w:rPr>
          <w:sz w:val="18"/>
          <w:szCs w:val="18"/>
        </w:rPr>
      </w:pPr>
      <w:r w:rsidDel="00000000" w:rsidR="00000000" w:rsidRPr="00000000">
        <w:rPr>
          <w:sz w:val="18"/>
          <w:szCs w:val="18"/>
          <w:rtl w:val="0"/>
        </w:rPr>
        <w:t xml:space="preserve">Opera es una empresa vanguardista que lleva más de 25 años innovando en la web con su navegador Opera. Opera aprovecha su marca y su base de usuarios comprometidos para crecer y desarrollar nuevos productos y servicios para las personas que buscan una mejor experiencia en internet. Los navegadores de Opera para PC y dispositivos móviles, la plataforma de descubrimiento de contenidos Opera News y las aplicaciones dedicadas a juegos, Web3 y comercio electrónico son opciones de confianza para cientos de millones de usuarios activos y comprometidos en todo el mundo. </w:t>
      </w:r>
      <w:r w:rsidDel="00000000" w:rsidR="00000000" w:rsidRPr="00000000">
        <w:rPr>
          <w:sz w:val="18"/>
          <w:szCs w:val="18"/>
          <w:rtl w:val="0"/>
        </w:rPr>
        <w:t xml:space="preserve">Opera</w:t>
      </w:r>
      <w:r w:rsidDel="00000000" w:rsidR="00000000" w:rsidRPr="00000000">
        <w:rPr>
          <w:sz w:val="18"/>
          <w:szCs w:val="18"/>
          <w:rtl w:val="0"/>
        </w:rPr>
        <w:t xml:space="preserve"> tiene su sede en Oslo, Noruega, y cotiza en la bolsa NASDAQ con el símbolo OPRA. Para descargar y acceder a todos los productos y servicios de </w:t>
      </w:r>
      <w:r w:rsidDel="00000000" w:rsidR="00000000" w:rsidRPr="00000000">
        <w:rPr>
          <w:sz w:val="18"/>
          <w:szCs w:val="18"/>
          <w:rtl w:val="0"/>
        </w:rPr>
        <w:t xml:space="preserve">Opera</w:t>
      </w:r>
      <w:r w:rsidDel="00000000" w:rsidR="00000000" w:rsidRPr="00000000">
        <w:rPr>
          <w:sz w:val="18"/>
          <w:szCs w:val="18"/>
          <w:rtl w:val="0"/>
        </w:rPr>
        <w:t xml:space="preserve"> ingresa al siguiente enlace  </w:t>
      </w:r>
      <w:hyperlink r:id="rId8">
        <w:r w:rsidDel="00000000" w:rsidR="00000000" w:rsidRPr="00000000">
          <w:rPr>
            <w:color w:val="1155cc"/>
            <w:sz w:val="18"/>
            <w:szCs w:val="18"/>
            <w:u w:val="single"/>
            <w:rtl w:val="0"/>
          </w:rPr>
          <w:t xml:space="preserve">www.opera.com</w:t>
        </w:r>
      </w:hyperlink>
      <w:r w:rsidDel="00000000" w:rsidR="00000000" w:rsidRPr="00000000">
        <w:rPr>
          <w:sz w:val="18"/>
          <w:szCs w:val="18"/>
          <w:rtl w:val="0"/>
        </w:rPr>
        <w:t xml:space="preserve">.</w:t>
      </w:r>
    </w:p>
    <w:p w:rsidR="00000000" w:rsidDel="00000000" w:rsidP="00000000" w:rsidRDefault="00000000" w:rsidRPr="00000000" w14:paraId="00000017">
      <w:pPr>
        <w:spacing w:line="240" w:lineRule="auto"/>
        <w:jc w:val="both"/>
        <w:rPr>
          <w:sz w:val="18"/>
          <w:szCs w:val="18"/>
        </w:rPr>
      </w:pPr>
      <w:r w:rsidDel="00000000" w:rsidR="00000000" w:rsidRPr="00000000">
        <w:rPr>
          <w:rtl w:val="0"/>
        </w:rPr>
      </w:r>
    </w:p>
    <w:p w:rsidR="00000000" w:rsidDel="00000000" w:rsidP="00000000" w:rsidRDefault="00000000" w:rsidRPr="00000000" w14:paraId="00000018">
      <w:pPr>
        <w:spacing w:line="240" w:lineRule="auto"/>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19">
      <w:pPr>
        <w:spacing w:line="240" w:lineRule="auto"/>
        <w:jc w:val="both"/>
        <w:rPr>
          <w:b w:val="1"/>
          <w:sz w:val="18"/>
          <w:szCs w:val="18"/>
        </w:rPr>
      </w:pPr>
      <w:r w:rsidDel="00000000" w:rsidR="00000000" w:rsidRPr="00000000">
        <w:rPr>
          <w:b w:val="1"/>
          <w:sz w:val="18"/>
          <w:szCs w:val="18"/>
          <w:rtl w:val="0"/>
        </w:rPr>
        <w:t xml:space="preserve">Sobre Opera GX</w:t>
      </w:r>
    </w:p>
    <w:p w:rsidR="00000000" w:rsidDel="00000000" w:rsidP="00000000" w:rsidRDefault="00000000" w:rsidRPr="00000000" w14:paraId="0000001A">
      <w:pPr>
        <w:spacing w:line="240" w:lineRule="auto"/>
        <w:jc w:val="both"/>
        <w:rPr>
          <w:sz w:val="18"/>
          <w:szCs w:val="18"/>
        </w:rPr>
      </w:pPr>
      <w:r w:rsidDel="00000000" w:rsidR="00000000" w:rsidRPr="00000000">
        <w:rPr>
          <w:sz w:val="18"/>
          <w:szCs w:val="18"/>
          <w:rtl w:val="0"/>
        </w:rPr>
        <w:t xml:space="preserve">Desde su creación en 2019, Opera GX, rápidamente se conviritó en el navegador elegido por millones de videojugadores que buscan una experiencia de uso de internet más personalizada.Posee innumerables opciones de personalización como: temáticas de color, efectos de sonido, música de fondo y un diseño inspirado en videojuegos. GX incluye limitadores de CPU, RAM y ancho de banda de red que hacen que el navegador consuma menos recursos y deje más medios libres en la computadora para jugar. El navegador también tiene la función Hot Tabs Killer, permitiendo eliminar las pestañas que consumen más recursos, y GX Cleaner, para suprimir los archivos antiguos no deseados. Opera GX ha lanzado su propio servidor en Discord, que cuenta con más de 400,000 miembros.</w:t>
      </w:r>
    </w:p>
    <w:p w:rsidR="00000000" w:rsidDel="00000000" w:rsidP="00000000" w:rsidRDefault="00000000" w:rsidRPr="00000000" w14:paraId="0000001B">
      <w:pPr>
        <w:spacing w:line="240" w:lineRule="auto"/>
        <w:jc w:val="both"/>
        <w:rPr/>
      </w:pPr>
      <w:r w:rsidDel="00000000" w:rsidR="00000000" w:rsidRPr="00000000">
        <w:rPr>
          <w:rtl w:val="0"/>
        </w:rPr>
      </w:r>
    </w:p>
    <w:p w:rsidR="00000000" w:rsidDel="00000000" w:rsidP="00000000" w:rsidRDefault="00000000" w:rsidRPr="00000000" w14:paraId="0000001C">
      <w:pPr>
        <w:spacing w:line="240" w:lineRule="auto"/>
        <w:jc w:val="both"/>
        <w:rPr>
          <w:b w:val="1"/>
          <w:sz w:val="18"/>
          <w:szCs w:val="18"/>
        </w:rPr>
      </w:pPr>
      <w:r w:rsidDel="00000000" w:rsidR="00000000" w:rsidRPr="00000000">
        <w:rPr>
          <w:b w:val="1"/>
          <w:sz w:val="18"/>
          <w:szCs w:val="18"/>
          <w:rtl w:val="0"/>
        </w:rPr>
        <w:t xml:space="preserve">Sobre ASUS ROG </w:t>
      </w:r>
    </w:p>
    <w:p w:rsidR="00000000" w:rsidDel="00000000" w:rsidP="00000000" w:rsidRDefault="00000000" w:rsidRPr="00000000" w14:paraId="0000001D">
      <w:pPr>
        <w:spacing w:line="240" w:lineRule="auto"/>
        <w:jc w:val="both"/>
        <w:rPr/>
      </w:pPr>
      <w:r w:rsidDel="00000000" w:rsidR="00000000" w:rsidRPr="00000000">
        <w:rPr>
          <w:sz w:val="18"/>
          <w:szCs w:val="18"/>
          <w:rtl w:val="0"/>
        </w:rPr>
        <w:t xml:space="preserve">Republic of Gamers (ROG) es una submarca de ASUS dedicada a crear el mejor </w:t>
      </w:r>
      <w:r w:rsidDel="00000000" w:rsidR="00000000" w:rsidRPr="00000000">
        <w:rPr>
          <w:i w:val="1"/>
          <w:sz w:val="18"/>
          <w:szCs w:val="18"/>
          <w:rtl w:val="0"/>
        </w:rPr>
        <w:t xml:space="preserve">hardware</w:t>
      </w:r>
      <w:r w:rsidDel="00000000" w:rsidR="00000000" w:rsidRPr="00000000">
        <w:rPr>
          <w:sz w:val="18"/>
          <w:szCs w:val="18"/>
          <w:rtl w:val="0"/>
        </w:rPr>
        <w:t xml:space="preserve"> y </w:t>
      </w:r>
      <w:r w:rsidDel="00000000" w:rsidR="00000000" w:rsidRPr="00000000">
        <w:rPr>
          <w:i w:val="1"/>
          <w:sz w:val="18"/>
          <w:szCs w:val="18"/>
          <w:rtl w:val="0"/>
        </w:rPr>
        <w:t xml:space="preserve">software</w:t>
      </w:r>
      <w:r w:rsidDel="00000000" w:rsidR="00000000" w:rsidRPr="00000000">
        <w:rPr>
          <w:sz w:val="18"/>
          <w:szCs w:val="18"/>
          <w:rtl w:val="0"/>
        </w:rPr>
        <w:t xml:space="preserve"> gaming del mundo. Fundada en 2006, ROG ofrece una línea completa de productos innovadores conocidos por su rendimiento y calidad, incluyendo placas base, tarjetas gráficas, componentes de sistema, laptops, computadoras de escritorio, monitores, </w:t>
      </w:r>
      <w:r w:rsidDel="00000000" w:rsidR="00000000" w:rsidRPr="00000000">
        <w:rPr>
          <w:i w:val="1"/>
          <w:sz w:val="18"/>
          <w:szCs w:val="18"/>
          <w:rtl w:val="0"/>
        </w:rPr>
        <w:t xml:space="preserve">smartphones</w:t>
      </w:r>
      <w:r w:rsidDel="00000000" w:rsidR="00000000" w:rsidRPr="00000000">
        <w:rPr>
          <w:sz w:val="18"/>
          <w:szCs w:val="18"/>
          <w:rtl w:val="0"/>
        </w:rPr>
        <w:t xml:space="preserve">, equipos de audio, routers, periféricos y accesorios. ROG participa y patrocina los principales eventos internacionales de videojuegos. Los equipos ROG han servido para batir cientos de récords de </w:t>
      </w:r>
      <w:r w:rsidDel="00000000" w:rsidR="00000000" w:rsidRPr="00000000">
        <w:rPr>
          <w:i w:val="1"/>
          <w:sz w:val="18"/>
          <w:szCs w:val="18"/>
          <w:rtl w:val="0"/>
        </w:rPr>
        <w:t xml:space="preserve">overclocking</w:t>
      </w:r>
      <w:r w:rsidDel="00000000" w:rsidR="00000000" w:rsidRPr="00000000">
        <w:rPr>
          <w:sz w:val="18"/>
          <w:szCs w:val="18"/>
          <w:rtl w:val="0"/>
        </w:rPr>
        <w:t xml:space="preserve"> y siguen como la opción preferida de jugadores y fanáticos del PC </w:t>
      </w:r>
      <w:r w:rsidDel="00000000" w:rsidR="00000000" w:rsidRPr="00000000">
        <w:rPr>
          <w:i w:val="1"/>
          <w:sz w:val="18"/>
          <w:szCs w:val="18"/>
          <w:rtl w:val="0"/>
        </w:rPr>
        <w:t xml:space="preserve">gaming</w:t>
      </w:r>
      <w:r w:rsidDel="00000000" w:rsidR="00000000" w:rsidRPr="00000000">
        <w:rPr>
          <w:sz w:val="18"/>
          <w:szCs w:val="18"/>
          <w:rtl w:val="0"/>
        </w:rPr>
        <w:t xml:space="preserve"> de todo el mundo. Para obtener más información sobre ROG, por favor visita: </w:t>
      </w:r>
      <w:hyperlink r:id="rId9">
        <w:r w:rsidDel="00000000" w:rsidR="00000000" w:rsidRPr="00000000">
          <w:rPr>
            <w:b w:val="1"/>
            <w:color w:val="1155cc"/>
            <w:sz w:val="18"/>
            <w:szCs w:val="18"/>
            <w:u w:val="single"/>
            <w:rtl w:val="0"/>
          </w:rPr>
          <w:t xml:space="preserve">http://rog.asus.com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spacing w:line="240" w:lineRule="auto"/>
        <w:jc w:val="both"/>
        <w:rPr/>
      </w:pPr>
      <w:r w:rsidDel="00000000" w:rsidR="00000000" w:rsidRPr="00000000">
        <w:rPr>
          <w:rtl w:val="0"/>
        </w:rPr>
      </w:r>
    </w:p>
    <w:p w:rsidR="00000000" w:rsidDel="00000000" w:rsidP="00000000" w:rsidRDefault="00000000" w:rsidRPr="00000000" w14:paraId="0000001F">
      <w:pPr>
        <w:spacing w:line="240" w:lineRule="auto"/>
        <w:jc w:val="both"/>
        <w:rPr/>
      </w:pPr>
      <w:r w:rsidDel="00000000" w:rsidR="00000000" w:rsidRPr="00000000">
        <w:rPr>
          <w:rtl w:val="0"/>
        </w:rPr>
      </w:r>
    </w:p>
    <w:p w:rsidR="00000000" w:rsidDel="00000000" w:rsidP="00000000" w:rsidRDefault="00000000" w:rsidRPr="00000000" w14:paraId="00000020">
      <w:pPr>
        <w:spacing w:line="240" w:lineRule="auto"/>
        <w:jc w:val="both"/>
        <w:rPr>
          <w:b w:val="1"/>
        </w:rPr>
      </w:pPr>
      <w:r w:rsidDel="00000000" w:rsidR="00000000" w:rsidRPr="00000000">
        <w:rPr>
          <w:b w:val="1"/>
          <w:rtl w:val="0"/>
        </w:rPr>
        <w:t xml:space="preserve">Contacto de prensa:</w:t>
      </w:r>
    </w:p>
    <w:p w:rsidR="00000000" w:rsidDel="00000000" w:rsidP="00000000" w:rsidRDefault="00000000" w:rsidRPr="00000000" w14:paraId="00000021">
      <w:pPr>
        <w:spacing w:line="240" w:lineRule="auto"/>
        <w:jc w:val="both"/>
        <w:rPr/>
      </w:pPr>
      <w:r w:rsidDel="00000000" w:rsidR="00000000" w:rsidRPr="00000000">
        <w:rPr>
          <w:rtl w:val="0"/>
        </w:rPr>
        <w:t xml:space="preserve">Ana Toledo                                                                                                                </w:t>
      </w:r>
    </w:p>
    <w:p w:rsidR="00000000" w:rsidDel="00000000" w:rsidP="00000000" w:rsidRDefault="00000000" w:rsidRPr="00000000" w14:paraId="00000022">
      <w:pPr>
        <w:spacing w:line="240" w:lineRule="auto"/>
        <w:jc w:val="both"/>
        <w:rPr/>
      </w:pPr>
      <w:r w:rsidDel="00000000" w:rsidR="00000000" w:rsidRPr="00000000">
        <w:rPr>
          <w:rtl w:val="0"/>
        </w:rPr>
        <w:t xml:space="preserve">PR Executive Sr.                                                                                                                </w:t>
      </w:r>
    </w:p>
    <w:p w:rsidR="00000000" w:rsidDel="00000000" w:rsidP="00000000" w:rsidRDefault="00000000" w:rsidRPr="00000000" w14:paraId="00000023">
      <w:pPr>
        <w:spacing w:line="240" w:lineRule="auto"/>
        <w:jc w:val="both"/>
        <w:rPr/>
      </w:pPr>
      <w:r w:rsidDel="00000000" w:rsidR="00000000" w:rsidRPr="00000000">
        <w:rPr>
          <w:rtl w:val="0"/>
        </w:rPr>
        <w:t xml:space="preserve">5543931490                                                                                                    </w:t>
      </w:r>
    </w:p>
    <w:p w:rsidR="00000000" w:rsidDel="00000000" w:rsidP="00000000" w:rsidRDefault="00000000" w:rsidRPr="00000000" w14:paraId="00000024">
      <w:pPr>
        <w:spacing w:line="240" w:lineRule="auto"/>
        <w:jc w:val="both"/>
        <w:rPr/>
      </w:pPr>
      <w:hyperlink r:id="rId10">
        <w:r w:rsidDel="00000000" w:rsidR="00000000" w:rsidRPr="00000000">
          <w:rPr>
            <w:color w:val="1155cc"/>
            <w:u w:val="single"/>
            <w:rtl w:val="0"/>
          </w:rPr>
          <w:t xml:space="preserve">ana.toledo@another.co</w:t>
        </w:r>
      </w:hyperlink>
      <w:r w:rsidDel="00000000" w:rsidR="00000000" w:rsidRPr="00000000">
        <w:rPr>
          <w:rtl w:val="0"/>
        </w:rPr>
        <w:t xml:space="preserve">                                    </w:t>
      </w:r>
    </w:p>
    <w:p w:rsidR="00000000" w:rsidDel="00000000" w:rsidP="00000000" w:rsidRDefault="00000000" w:rsidRPr="00000000" w14:paraId="00000025">
      <w:pPr>
        <w:spacing w:line="240" w:lineRule="auto"/>
        <w:jc w:val="both"/>
        <w:rPr/>
      </w:pPr>
      <w:r w:rsidDel="00000000" w:rsidR="00000000" w:rsidRPr="00000000">
        <w:rPr>
          <w:rtl w:val="0"/>
        </w:rPr>
      </w:r>
    </w:p>
    <w:p w:rsidR="00000000" w:rsidDel="00000000" w:rsidP="00000000" w:rsidRDefault="00000000" w:rsidRPr="00000000" w14:paraId="00000026">
      <w:pPr>
        <w:spacing w:line="240" w:lineRule="auto"/>
        <w:jc w:val="both"/>
        <w:rPr/>
      </w:pPr>
      <w:r w:rsidDel="00000000" w:rsidR="00000000" w:rsidRPr="00000000">
        <w:rPr>
          <w:rtl w:val="0"/>
        </w:rPr>
      </w:r>
    </w:p>
    <w:p w:rsidR="00000000" w:rsidDel="00000000" w:rsidP="00000000" w:rsidRDefault="00000000" w:rsidRPr="00000000" w14:paraId="00000027">
      <w:pPr>
        <w:spacing w:line="240" w:lineRule="auto"/>
        <w:jc w:val="both"/>
        <w:rPr/>
      </w:pPr>
      <w:r w:rsidDel="00000000" w:rsidR="00000000" w:rsidRPr="00000000">
        <w:rPr>
          <w:rtl w:val="0"/>
        </w:rPr>
      </w:r>
    </w:p>
    <w:p w:rsidR="00000000" w:rsidDel="00000000" w:rsidP="00000000" w:rsidRDefault="00000000" w:rsidRPr="00000000" w14:paraId="00000028">
      <w:pPr>
        <w:spacing w:line="240" w:lineRule="auto"/>
        <w:jc w:val="both"/>
        <w:rPr/>
      </w:pPr>
      <w:r w:rsidDel="00000000" w:rsidR="00000000" w:rsidRPr="00000000">
        <w:rPr>
          <w:rtl w:val="0"/>
        </w:rPr>
        <w:t xml:space="preserve"> </w:t>
      </w:r>
    </w:p>
    <w:p w:rsidR="00000000" w:rsidDel="00000000" w:rsidP="00000000" w:rsidRDefault="00000000" w:rsidRPr="00000000" w14:paraId="00000029">
      <w:pPr>
        <w:spacing w:line="240" w:lineRule="auto"/>
        <w:jc w:val="both"/>
        <w:rPr/>
      </w:pPr>
      <w:r w:rsidDel="00000000" w:rsidR="00000000" w:rsidRPr="00000000">
        <w:rPr>
          <w:rtl w:val="0"/>
        </w:rPr>
      </w:r>
    </w:p>
    <w:p w:rsidR="00000000" w:rsidDel="00000000" w:rsidP="00000000" w:rsidRDefault="00000000" w:rsidRPr="00000000" w14:paraId="0000002A">
      <w:pPr>
        <w:spacing w:line="240" w:lineRule="auto"/>
        <w:jc w:val="both"/>
        <w:rPr/>
      </w:pPr>
      <w:r w:rsidDel="00000000" w:rsidR="00000000" w:rsidRPr="00000000">
        <w:rPr>
          <w:rtl w:val="0"/>
        </w:rPr>
      </w:r>
    </w:p>
    <w:p w:rsidR="00000000" w:rsidDel="00000000" w:rsidP="00000000" w:rsidRDefault="00000000" w:rsidRPr="00000000" w14:paraId="0000002B">
      <w:pPr>
        <w:spacing w:line="240" w:lineRule="auto"/>
        <w:jc w:val="both"/>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ulia Szyndzielorz" w:id="0" w:date="2023-08-21T09:18:25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ASUS Aura is the name of the lighting effects, not a subbrand of ASUS</w:t>
      </w:r>
    </w:p>
  </w:comment>
  <w:comment w:author="Irvin Gaxiola Escalona" w:id="1" w:date="2023-08-21T16:12:54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NICE! Thanks for the clarification, Julia!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Style w:val="Title"/>
      <w:jc w:val="center"/>
      <w:rPr/>
    </w:pPr>
    <w:bookmarkStart w:colFirst="0" w:colLast="0" w:name="_b1cj0jr865n" w:id="0"/>
    <w:bookmarkEnd w:id="0"/>
    <w:r w:rsidDel="00000000" w:rsidR="00000000" w:rsidRPr="00000000">
      <w:rPr/>
      <w:drawing>
        <wp:inline distB="114300" distT="114300" distL="114300" distR="114300">
          <wp:extent cx="2754150" cy="71304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54150" cy="7130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hyperlink" Target="mailto:ana.toledo@another.co" TargetMode="External"/><Relationship Id="rId9" Type="http://schemas.openxmlformats.org/officeDocument/2006/relationships/hyperlink" Target="http://rog.asu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operagx.gg/asus-edition-win" TargetMode="External"/><Relationship Id="rId8" Type="http://schemas.openxmlformats.org/officeDocument/2006/relationships/hyperlink" Target="http://www.ope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