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88669" w14:textId="77777777" w:rsidR="00337430" w:rsidRPr="00CF2ADF" w:rsidRDefault="00835C00" w:rsidP="00F358B8">
      <w:pPr>
        <w:jc w:val="right"/>
        <w:rPr>
          <w:rFonts w:asciiTheme="minorHAnsi" w:hAnsiTheme="minorHAnsi" w:cstheme="minorHAnsi"/>
          <w:sz w:val="20"/>
          <w:szCs w:val="20"/>
          <w:lang w:val="nl-BE"/>
        </w:rPr>
      </w:pPr>
      <w:r w:rsidRPr="00CF2ADF">
        <w:rPr>
          <w:rFonts w:asciiTheme="minorHAnsi" w:hAnsiTheme="minorHAnsi" w:cstheme="minorHAnsi"/>
          <w:noProof/>
          <w:sz w:val="20"/>
          <w:szCs w:val="20"/>
          <w:lang w:val="nl-BE"/>
        </w:rPr>
        <w:drawing>
          <wp:anchor distT="0" distB="0" distL="114300" distR="114300" simplePos="0" relativeHeight="251658240" behindDoc="1" locked="0" layoutInCell="1" allowOverlap="1" wp14:anchorId="2B917CD1" wp14:editId="076E1A06">
            <wp:simplePos x="0" y="0"/>
            <wp:positionH relativeFrom="margin">
              <wp:posOffset>-635</wp:posOffset>
            </wp:positionH>
            <wp:positionV relativeFrom="page">
              <wp:posOffset>747568</wp:posOffset>
            </wp:positionV>
            <wp:extent cx="2404745" cy="525145"/>
            <wp:effectExtent l="0" t="0" r="0" b="8255"/>
            <wp:wrapTight wrapText="bothSides">
              <wp:wrapPolygon edited="0">
                <wp:start x="0" y="0"/>
                <wp:lineTo x="0" y="21156"/>
                <wp:lineTo x="21389" y="21156"/>
                <wp:lineTo x="21389" y="0"/>
                <wp:lineTo x="0" y="0"/>
              </wp:wrapPolygon>
            </wp:wrapTight>
            <wp:docPr id="1" name="Image 1" descr="RÃ©sultat de recherche d'images pour &quot;daikin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daikin logo&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4745" cy="525145"/>
                    </a:xfrm>
                    <a:prstGeom prst="rect">
                      <a:avLst/>
                    </a:prstGeom>
                    <a:noFill/>
                    <a:ln>
                      <a:noFill/>
                    </a:ln>
                  </pic:spPr>
                </pic:pic>
              </a:graphicData>
            </a:graphic>
          </wp:anchor>
        </w:drawing>
      </w:r>
      <w:r w:rsidRPr="00CF2ADF">
        <w:rPr>
          <w:rFonts w:asciiTheme="minorHAnsi" w:hAnsiTheme="minorHAnsi" w:cstheme="minorHAnsi"/>
          <w:sz w:val="20"/>
          <w:szCs w:val="20"/>
          <w:lang w:val="nl-BE"/>
        </w:rPr>
        <w:t>PERSBERICHT</w:t>
      </w:r>
    </w:p>
    <w:p w14:paraId="6E8923B0" w14:textId="77777777" w:rsidR="00337430" w:rsidRPr="00CF2ADF" w:rsidRDefault="00337430" w:rsidP="00F358B8">
      <w:pPr>
        <w:jc w:val="right"/>
        <w:rPr>
          <w:rFonts w:asciiTheme="minorHAnsi" w:hAnsiTheme="minorHAnsi" w:cstheme="minorHAnsi"/>
          <w:sz w:val="20"/>
          <w:szCs w:val="20"/>
          <w:lang w:val="nl-BE"/>
        </w:rPr>
      </w:pPr>
      <w:proofErr w:type="spellStart"/>
      <w:r w:rsidRPr="00CF2ADF">
        <w:rPr>
          <w:rFonts w:asciiTheme="minorHAnsi" w:hAnsiTheme="minorHAnsi" w:cstheme="minorHAnsi"/>
          <w:sz w:val="20"/>
          <w:szCs w:val="20"/>
          <w:lang w:val="nl-BE"/>
        </w:rPr>
        <w:t>Batibouw</w:t>
      </w:r>
      <w:proofErr w:type="spellEnd"/>
      <w:r w:rsidRPr="00CF2ADF">
        <w:rPr>
          <w:rFonts w:asciiTheme="minorHAnsi" w:hAnsiTheme="minorHAnsi" w:cstheme="minorHAnsi"/>
          <w:sz w:val="20"/>
          <w:szCs w:val="20"/>
          <w:lang w:val="nl-BE"/>
        </w:rPr>
        <w:t xml:space="preserve"> 2019</w:t>
      </w:r>
    </w:p>
    <w:p w14:paraId="1E2B03F6" w14:textId="77777777" w:rsidR="00337430" w:rsidRPr="00CF2ADF" w:rsidRDefault="00337430" w:rsidP="00F358B8">
      <w:pPr>
        <w:jc w:val="right"/>
        <w:rPr>
          <w:rFonts w:asciiTheme="minorHAnsi" w:hAnsiTheme="minorHAnsi" w:cstheme="minorHAnsi"/>
          <w:b/>
          <w:lang w:val="nl-BE"/>
        </w:rPr>
      </w:pPr>
    </w:p>
    <w:p w14:paraId="7343B2EE" w14:textId="2AD2271C" w:rsidR="003E2963" w:rsidRPr="00CF2ADF" w:rsidRDefault="00A3720E" w:rsidP="00F358B8">
      <w:pPr>
        <w:jc w:val="center"/>
        <w:rPr>
          <w:rFonts w:asciiTheme="minorHAnsi" w:hAnsiTheme="minorHAnsi" w:cstheme="minorHAnsi"/>
          <w:b/>
          <w:color w:val="5B9BD5" w:themeColor="accent1"/>
          <w:sz w:val="26"/>
          <w:szCs w:val="26"/>
          <w:lang w:val="nl-BE"/>
        </w:rPr>
      </w:pPr>
      <w:r w:rsidRPr="00CF2ADF">
        <w:rPr>
          <w:rFonts w:asciiTheme="minorHAnsi" w:hAnsiTheme="minorHAnsi" w:cstheme="minorHAnsi"/>
          <w:color w:val="5B9BD5" w:themeColor="accent1"/>
          <w:sz w:val="30"/>
          <w:szCs w:val="30"/>
          <w:lang w:val="nl-BE"/>
        </w:rPr>
        <w:t xml:space="preserve">Het assortiment </w:t>
      </w:r>
      <w:proofErr w:type="spellStart"/>
      <w:r w:rsidRPr="00CF2ADF">
        <w:rPr>
          <w:rFonts w:asciiTheme="minorHAnsi" w:hAnsiTheme="minorHAnsi" w:cstheme="minorHAnsi"/>
          <w:color w:val="5B9BD5" w:themeColor="accent1"/>
          <w:sz w:val="30"/>
          <w:szCs w:val="30"/>
          <w:lang w:val="nl-BE"/>
        </w:rPr>
        <w:t>Daikin</w:t>
      </w:r>
      <w:proofErr w:type="spellEnd"/>
      <w:r w:rsidRPr="00CF2ADF">
        <w:rPr>
          <w:rFonts w:asciiTheme="minorHAnsi" w:hAnsiTheme="minorHAnsi" w:cstheme="minorHAnsi"/>
          <w:color w:val="5B9BD5" w:themeColor="accent1"/>
          <w:sz w:val="30"/>
          <w:szCs w:val="30"/>
          <w:lang w:val="nl-BE"/>
        </w:rPr>
        <w:t xml:space="preserve"> </w:t>
      </w:r>
      <w:proofErr w:type="spellStart"/>
      <w:r w:rsidRPr="00CF2ADF">
        <w:rPr>
          <w:rFonts w:asciiTheme="minorHAnsi" w:hAnsiTheme="minorHAnsi" w:cstheme="minorHAnsi"/>
          <w:color w:val="5B9BD5" w:themeColor="accent1"/>
          <w:sz w:val="30"/>
          <w:szCs w:val="30"/>
          <w:lang w:val="nl-BE"/>
        </w:rPr>
        <w:t>Altherma</w:t>
      </w:r>
      <w:proofErr w:type="spellEnd"/>
      <w:r w:rsidRPr="00CF2ADF">
        <w:rPr>
          <w:rFonts w:asciiTheme="minorHAnsi" w:hAnsiTheme="minorHAnsi" w:cstheme="minorHAnsi"/>
          <w:color w:val="5B9BD5" w:themeColor="accent1"/>
          <w:sz w:val="30"/>
          <w:szCs w:val="30"/>
          <w:lang w:val="nl-BE"/>
        </w:rPr>
        <w:t xml:space="preserve"> </w:t>
      </w:r>
      <w:r w:rsidRPr="00CF2ADF">
        <w:rPr>
          <w:rFonts w:asciiTheme="minorHAnsi" w:hAnsiTheme="minorHAnsi" w:cstheme="minorHAnsi"/>
          <w:i/>
          <w:iCs/>
          <w:color w:val="5B9BD5" w:themeColor="accent1"/>
          <w:sz w:val="30"/>
          <w:szCs w:val="30"/>
          <w:lang w:val="nl-BE"/>
        </w:rPr>
        <w:t xml:space="preserve">3rd </w:t>
      </w:r>
      <w:proofErr w:type="spellStart"/>
      <w:r w:rsidRPr="00CF2ADF">
        <w:rPr>
          <w:rFonts w:asciiTheme="minorHAnsi" w:hAnsiTheme="minorHAnsi" w:cstheme="minorHAnsi"/>
          <w:i/>
          <w:iCs/>
          <w:color w:val="5B9BD5" w:themeColor="accent1"/>
          <w:sz w:val="30"/>
          <w:szCs w:val="30"/>
          <w:lang w:val="nl-BE"/>
        </w:rPr>
        <w:t>generation</w:t>
      </w:r>
      <w:proofErr w:type="spellEnd"/>
      <w:r w:rsidRPr="00CF2ADF">
        <w:rPr>
          <w:rFonts w:asciiTheme="minorHAnsi" w:hAnsiTheme="minorHAnsi" w:cstheme="minorHAnsi"/>
          <w:i/>
          <w:iCs/>
          <w:color w:val="5B9BD5" w:themeColor="accent1"/>
          <w:sz w:val="30"/>
          <w:szCs w:val="30"/>
          <w:lang w:val="nl-BE"/>
        </w:rPr>
        <w:t>-</w:t>
      </w:r>
      <w:r w:rsidRPr="00CF2ADF">
        <w:rPr>
          <w:rFonts w:asciiTheme="minorHAnsi" w:hAnsiTheme="minorHAnsi" w:cstheme="minorHAnsi"/>
          <w:color w:val="5B9BD5" w:themeColor="accent1"/>
          <w:sz w:val="30"/>
          <w:szCs w:val="30"/>
          <w:lang w:val="nl-BE"/>
        </w:rPr>
        <w:t>warmtepompen groeit</w:t>
      </w:r>
      <w:r w:rsidRPr="00CF2ADF">
        <w:rPr>
          <w:rFonts w:asciiTheme="minorHAnsi" w:hAnsiTheme="minorHAnsi" w:cstheme="minorHAnsi"/>
          <w:color w:val="5B9BD5" w:themeColor="accent1"/>
          <w:sz w:val="30"/>
          <w:szCs w:val="30"/>
          <w:lang w:val="nl-BE"/>
        </w:rPr>
        <w:br/>
      </w:r>
      <w:r w:rsidRPr="00CF2ADF">
        <w:rPr>
          <w:rFonts w:asciiTheme="minorHAnsi" w:hAnsiTheme="minorHAnsi" w:cstheme="minorHAnsi"/>
          <w:b/>
          <w:bCs/>
          <w:color w:val="5B9BD5" w:themeColor="accent1"/>
          <w:sz w:val="26"/>
          <w:szCs w:val="26"/>
          <w:lang w:val="nl-BE"/>
        </w:rPr>
        <w:t>Energiezuinige verwarming voor superieur comfort</w:t>
      </w:r>
    </w:p>
    <w:p w14:paraId="07344801" w14:textId="77777777" w:rsidR="00A9618D" w:rsidRPr="00CF2ADF" w:rsidRDefault="00A9618D" w:rsidP="00F358B8">
      <w:pPr>
        <w:rPr>
          <w:rFonts w:asciiTheme="minorHAnsi" w:hAnsiTheme="minorHAnsi" w:cstheme="minorHAnsi"/>
          <w:b/>
          <w:lang w:val="nl-BE"/>
        </w:rPr>
      </w:pPr>
    </w:p>
    <w:p w14:paraId="7BBB056F" w14:textId="5E0EA05F" w:rsidR="00B84AB5" w:rsidRPr="00CF2ADF" w:rsidRDefault="00290B72" w:rsidP="00F358B8">
      <w:pPr>
        <w:jc w:val="both"/>
        <w:rPr>
          <w:rFonts w:asciiTheme="minorHAnsi" w:hAnsiTheme="minorHAnsi" w:cstheme="minorHAnsi"/>
          <w:b/>
          <w:lang w:val="nl-BE"/>
        </w:rPr>
      </w:pPr>
      <w:r w:rsidRPr="00CF2ADF">
        <w:rPr>
          <w:rFonts w:asciiTheme="minorHAnsi" w:hAnsiTheme="minorHAnsi" w:cstheme="minorHAnsi"/>
          <w:b/>
          <w:bCs/>
          <w:lang w:val="nl-BE"/>
        </w:rPr>
        <w:t xml:space="preserve">Het </w:t>
      </w:r>
      <w:proofErr w:type="spellStart"/>
      <w:r w:rsidRPr="00CF2ADF">
        <w:rPr>
          <w:rFonts w:asciiTheme="minorHAnsi" w:hAnsiTheme="minorHAnsi" w:cstheme="minorHAnsi"/>
          <w:b/>
          <w:bCs/>
          <w:lang w:val="nl-BE"/>
        </w:rPr>
        <w:t>Daikin</w:t>
      </w:r>
      <w:proofErr w:type="spellEnd"/>
      <w:r w:rsidRPr="00CF2ADF">
        <w:rPr>
          <w:rFonts w:asciiTheme="minorHAnsi" w:hAnsiTheme="minorHAnsi" w:cstheme="minorHAnsi"/>
          <w:b/>
          <w:bCs/>
          <w:lang w:val="nl-BE"/>
        </w:rPr>
        <w:t xml:space="preserve"> </w:t>
      </w:r>
      <w:proofErr w:type="spellStart"/>
      <w:r w:rsidRPr="00CF2ADF">
        <w:rPr>
          <w:rFonts w:asciiTheme="minorHAnsi" w:hAnsiTheme="minorHAnsi" w:cstheme="minorHAnsi"/>
          <w:b/>
          <w:bCs/>
          <w:lang w:val="nl-BE"/>
        </w:rPr>
        <w:t>Altherma</w:t>
      </w:r>
      <w:proofErr w:type="spellEnd"/>
      <w:r w:rsidR="00732B09">
        <w:rPr>
          <w:rFonts w:asciiTheme="minorHAnsi" w:hAnsiTheme="minorHAnsi" w:cstheme="minorHAnsi"/>
          <w:b/>
          <w:bCs/>
          <w:lang w:val="nl-BE"/>
        </w:rPr>
        <w:t xml:space="preserve"> gamma</w:t>
      </w:r>
      <w:r w:rsidRPr="00CF2ADF">
        <w:rPr>
          <w:rFonts w:asciiTheme="minorHAnsi" w:hAnsiTheme="minorHAnsi" w:cstheme="minorHAnsi"/>
          <w:b/>
          <w:bCs/>
          <w:lang w:val="nl-BE"/>
        </w:rPr>
        <w:t xml:space="preserve"> bestaat uit verschillende warmtepomp</w:t>
      </w:r>
      <w:r w:rsidR="00732B09">
        <w:rPr>
          <w:rFonts w:asciiTheme="minorHAnsi" w:hAnsiTheme="minorHAnsi" w:cstheme="minorHAnsi"/>
          <w:b/>
          <w:bCs/>
          <w:lang w:val="nl-BE"/>
        </w:rPr>
        <w:t>oplossingen</w:t>
      </w:r>
      <w:r w:rsidRPr="00CF2ADF">
        <w:rPr>
          <w:rFonts w:asciiTheme="minorHAnsi" w:hAnsiTheme="minorHAnsi" w:cstheme="minorHAnsi"/>
          <w:b/>
          <w:bCs/>
          <w:lang w:val="nl-BE"/>
        </w:rPr>
        <w:t xml:space="preserve"> voor nieuwbouwprojecten of</w:t>
      </w:r>
      <w:r w:rsidR="00732B09">
        <w:rPr>
          <w:rFonts w:asciiTheme="minorHAnsi" w:hAnsiTheme="minorHAnsi" w:cstheme="minorHAnsi"/>
          <w:b/>
          <w:bCs/>
          <w:lang w:val="nl-BE"/>
        </w:rPr>
        <w:t xml:space="preserve"> voor</w:t>
      </w:r>
      <w:r w:rsidRPr="00CF2ADF">
        <w:rPr>
          <w:rFonts w:asciiTheme="minorHAnsi" w:hAnsiTheme="minorHAnsi" w:cstheme="minorHAnsi"/>
          <w:b/>
          <w:bCs/>
          <w:lang w:val="nl-BE"/>
        </w:rPr>
        <w:t xml:space="preserve"> grote </w:t>
      </w:r>
      <w:r w:rsidR="00732B09">
        <w:rPr>
          <w:rFonts w:asciiTheme="minorHAnsi" w:hAnsiTheme="minorHAnsi" w:cstheme="minorHAnsi"/>
          <w:b/>
          <w:bCs/>
          <w:lang w:val="nl-BE"/>
        </w:rPr>
        <w:t xml:space="preserve">residentiële </w:t>
      </w:r>
      <w:r w:rsidRPr="00CF2ADF">
        <w:rPr>
          <w:rFonts w:asciiTheme="minorHAnsi" w:hAnsiTheme="minorHAnsi" w:cstheme="minorHAnsi"/>
          <w:b/>
          <w:bCs/>
          <w:lang w:val="nl-BE"/>
        </w:rPr>
        <w:t xml:space="preserve">renovaties. In 2019 wordt het assortiment </w:t>
      </w:r>
      <w:proofErr w:type="spellStart"/>
      <w:r w:rsidRPr="00CF2ADF">
        <w:rPr>
          <w:rFonts w:asciiTheme="minorHAnsi" w:hAnsiTheme="minorHAnsi" w:cstheme="minorHAnsi"/>
          <w:b/>
          <w:bCs/>
          <w:lang w:val="nl-BE"/>
        </w:rPr>
        <w:t>Daikin</w:t>
      </w:r>
      <w:proofErr w:type="spellEnd"/>
      <w:r w:rsidRPr="00CF2ADF">
        <w:rPr>
          <w:rFonts w:asciiTheme="minorHAnsi" w:hAnsiTheme="minorHAnsi" w:cstheme="minorHAnsi"/>
          <w:b/>
          <w:bCs/>
          <w:lang w:val="nl-BE"/>
        </w:rPr>
        <w:t xml:space="preserve"> </w:t>
      </w:r>
      <w:proofErr w:type="spellStart"/>
      <w:r w:rsidRPr="00CF2ADF">
        <w:rPr>
          <w:rFonts w:asciiTheme="minorHAnsi" w:hAnsiTheme="minorHAnsi" w:cstheme="minorHAnsi"/>
          <w:b/>
          <w:bCs/>
          <w:lang w:val="nl-BE"/>
        </w:rPr>
        <w:t>Altherma</w:t>
      </w:r>
      <w:proofErr w:type="spellEnd"/>
      <w:r w:rsidRPr="00CF2ADF">
        <w:rPr>
          <w:rFonts w:asciiTheme="minorHAnsi" w:hAnsiTheme="minorHAnsi" w:cstheme="minorHAnsi"/>
          <w:b/>
          <w:bCs/>
          <w:lang w:val="nl-BE"/>
        </w:rPr>
        <w:t xml:space="preserve"> </w:t>
      </w:r>
      <w:r w:rsidRPr="00CF2ADF">
        <w:rPr>
          <w:rFonts w:asciiTheme="minorHAnsi" w:hAnsiTheme="minorHAnsi" w:cstheme="minorHAnsi"/>
          <w:b/>
          <w:bCs/>
          <w:i/>
          <w:iCs/>
          <w:lang w:val="nl-BE"/>
        </w:rPr>
        <w:t xml:space="preserve">3rd </w:t>
      </w:r>
      <w:proofErr w:type="spellStart"/>
      <w:r w:rsidRPr="00CF2ADF">
        <w:rPr>
          <w:rFonts w:asciiTheme="minorHAnsi" w:hAnsiTheme="minorHAnsi" w:cstheme="minorHAnsi"/>
          <w:b/>
          <w:bCs/>
          <w:i/>
          <w:iCs/>
          <w:lang w:val="nl-BE"/>
        </w:rPr>
        <w:t>generation</w:t>
      </w:r>
      <w:proofErr w:type="spellEnd"/>
      <w:r w:rsidRPr="00CF2ADF">
        <w:rPr>
          <w:rFonts w:asciiTheme="minorHAnsi" w:hAnsiTheme="minorHAnsi" w:cstheme="minorHAnsi"/>
          <w:b/>
          <w:bCs/>
          <w:i/>
          <w:iCs/>
          <w:lang w:val="nl-BE"/>
        </w:rPr>
        <w:t xml:space="preserve"> </w:t>
      </w:r>
      <w:r w:rsidRPr="00CF2ADF">
        <w:rPr>
          <w:rFonts w:asciiTheme="minorHAnsi" w:hAnsiTheme="minorHAnsi" w:cstheme="minorHAnsi"/>
          <w:b/>
          <w:bCs/>
          <w:lang w:val="nl-BE"/>
        </w:rPr>
        <w:t xml:space="preserve">lucht/water-warmtepompen verder uitgebreid. </w:t>
      </w:r>
      <w:r w:rsidRPr="000865B2">
        <w:rPr>
          <w:rFonts w:asciiTheme="minorHAnsi" w:hAnsiTheme="minorHAnsi" w:cstheme="minorHAnsi"/>
          <w:b/>
          <w:bCs/>
          <w:lang w:val="nl-BE"/>
        </w:rPr>
        <w:t>D</w:t>
      </w:r>
      <w:r w:rsidR="00CF2ADF" w:rsidRPr="000865B2">
        <w:rPr>
          <w:rFonts w:asciiTheme="minorHAnsi" w:hAnsiTheme="minorHAnsi" w:cstheme="minorHAnsi"/>
          <w:b/>
          <w:bCs/>
          <w:lang w:val="nl-BE"/>
        </w:rPr>
        <w:t>e</w:t>
      </w:r>
      <w:r w:rsidR="00732B09" w:rsidRPr="000865B2">
        <w:rPr>
          <w:rFonts w:asciiTheme="minorHAnsi" w:hAnsiTheme="minorHAnsi" w:cstheme="minorHAnsi"/>
          <w:b/>
          <w:bCs/>
          <w:lang w:val="nl-BE"/>
        </w:rPr>
        <w:t xml:space="preserve"> 60</w:t>
      </w:r>
      <w:r w:rsidR="00320A7F" w:rsidRPr="000865B2">
        <w:rPr>
          <w:rFonts w:asciiTheme="minorHAnsi" w:hAnsiTheme="minorHAnsi" w:cstheme="minorHAnsi"/>
          <w:b/>
          <w:bCs/>
          <w:vertAlign w:val="superscript"/>
          <w:lang w:val="nl-BE"/>
        </w:rPr>
        <w:t>st</w:t>
      </w:r>
      <w:r w:rsidR="00732B09" w:rsidRPr="000865B2">
        <w:rPr>
          <w:rFonts w:asciiTheme="minorHAnsi" w:hAnsiTheme="minorHAnsi" w:cstheme="minorHAnsi"/>
          <w:b/>
          <w:bCs/>
          <w:vertAlign w:val="superscript"/>
          <w:lang w:val="nl-BE"/>
        </w:rPr>
        <w:t>e</w:t>
      </w:r>
      <w:r w:rsidR="00732B09" w:rsidRPr="00320A7F">
        <w:rPr>
          <w:rFonts w:asciiTheme="minorHAnsi" w:hAnsiTheme="minorHAnsi" w:cstheme="minorHAnsi"/>
          <w:b/>
          <w:bCs/>
          <w:vertAlign w:val="superscript"/>
          <w:lang w:val="nl-BE"/>
        </w:rPr>
        <w:t xml:space="preserve"> </w:t>
      </w:r>
      <w:r w:rsidR="00732B09" w:rsidRPr="00CF2ADF">
        <w:rPr>
          <w:rFonts w:asciiTheme="minorHAnsi" w:hAnsiTheme="minorHAnsi" w:cstheme="minorHAnsi"/>
          <w:b/>
          <w:bCs/>
          <w:lang w:val="nl-BE"/>
        </w:rPr>
        <w:t xml:space="preserve">editie van </w:t>
      </w:r>
      <w:proofErr w:type="spellStart"/>
      <w:r w:rsidR="00732B09" w:rsidRPr="00CF2ADF">
        <w:rPr>
          <w:rFonts w:asciiTheme="minorHAnsi" w:hAnsiTheme="minorHAnsi" w:cstheme="minorHAnsi"/>
          <w:b/>
          <w:bCs/>
          <w:lang w:val="nl-BE"/>
        </w:rPr>
        <w:t>Batibouw</w:t>
      </w:r>
      <w:proofErr w:type="spellEnd"/>
      <w:r w:rsidR="00732B09">
        <w:rPr>
          <w:rFonts w:asciiTheme="minorHAnsi" w:hAnsiTheme="minorHAnsi" w:cstheme="minorHAnsi"/>
          <w:b/>
          <w:bCs/>
          <w:lang w:val="nl-BE"/>
        </w:rPr>
        <w:t xml:space="preserve"> is voor </w:t>
      </w:r>
      <w:proofErr w:type="spellStart"/>
      <w:r w:rsidR="00732B09">
        <w:rPr>
          <w:rFonts w:asciiTheme="minorHAnsi" w:hAnsiTheme="minorHAnsi" w:cstheme="minorHAnsi"/>
          <w:b/>
          <w:bCs/>
          <w:lang w:val="nl-BE"/>
        </w:rPr>
        <w:t>Daikin</w:t>
      </w:r>
      <w:proofErr w:type="spellEnd"/>
      <w:r w:rsidR="00732B09">
        <w:rPr>
          <w:rFonts w:asciiTheme="minorHAnsi" w:hAnsiTheme="minorHAnsi" w:cstheme="minorHAnsi"/>
          <w:b/>
          <w:bCs/>
          <w:lang w:val="nl-BE"/>
        </w:rPr>
        <w:t xml:space="preserve"> de</w:t>
      </w:r>
      <w:r w:rsidRPr="00CF2ADF">
        <w:rPr>
          <w:rFonts w:asciiTheme="minorHAnsi" w:hAnsiTheme="minorHAnsi" w:cstheme="minorHAnsi"/>
          <w:b/>
          <w:bCs/>
          <w:lang w:val="nl-BE"/>
        </w:rPr>
        <w:t xml:space="preserve"> perfecte gelegenheid om deze nieuwe producten te presenteren. </w:t>
      </w:r>
    </w:p>
    <w:p w14:paraId="50CC6092" w14:textId="77777777" w:rsidR="00B84AB5" w:rsidRPr="00CF2ADF" w:rsidRDefault="00B84AB5" w:rsidP="00F358B8">
      <w:pPr>
        <w:jc w:val="both"/>
        <w:rPr>
          <w:rFonts w:asciiTheme="minorHAnsi" w:hAnsiTheme="minorHAnsi" w:cstheme="minorHAnsi"/>
          <w:lang w:val="nl-BE"/>
        </w:rPr>
      </w:pPr>
    </w:p>
    <w:p w14:paraId="4BA19495" w14:textId="3D95BF7B" w:rsidR="009F0CF9" w:rsidRPr="00CF2ADF" w:rsidRDefault="009F0CF9" w:rsidP="00F358B8">
      <w:pPr>
        <w:jc w:val="both"/>
        <w:rPr>
          <w:rFonts w:asciiTheme="minorHAnsi" w:hAnsiTheme="minorHAnsi" w:cstheme="minorHAnsi"/>
          <w:lang w:val="nl-BE"/>
        </w:rPr>
      </w:pPr>
      <w:r w:rsidRPr="00CF2ADF">
        <w:rPr>
          <w:rFonts w:asciiTheme="minorHAnsi" w:hAnsiTheme="minorHAnsi" w:cstheme="minorHAnsi"/>
          <w:lang w:val="nl-BE"/>
        </w:rPr>
        <w:t xml:space="preserve">Het </w:t>
      </w:r>
      <w:proofErr w:type="spellStart"/>
      <w:r w:rsidRPr="00CF2ADF">
        <w:rPr>
          <w:rFonts w:asciiTheme="minorHAnsi" w:hAnsiTheme="minorHAnsi" w:cstheme="minorHAnsi"/>
          <w:lang w:val="nl-BE"/>
        </w:rPr>
        <w:t>Daikin</w:t>
      </w:r>
      <w:proofErr w:type="spellEnd"/>
      <w:r w:rsidRPr="00CF2ADF">
        <w:rPr>
          <w:rFonts w:asciiTheme="minorHAnsi" w:hAnsiTheme="minorHAnsi" w:cstheme="minorHAnsi"/>
          <w:lang w:val="nl-BE"/>
        </w:rPr>
        <w:t xml:space="preserve"> </w:t>
      </w:r>
      <w:proofErr w:type="spellStart"/>
      <w:r w:rsidRPr="00CF2ADF">
        <w:rPr>
          <w:rFonts w:asciiTheme="minorHAnsi" w:hAnsiTheme="minorHAnsi" w:cstheme="minorHAnsi"/>
          <w:lang w:val="nl-BE"/>
        </w:rPr>
        <w:t>Altherma</w:t>
      </w:r>
      <w:proofErr w:type="spellEnd"/>
      <w:r w:rsidRPr="00CF2ADF">
        <w:rPr>
          <w:rFonts w:asciiTheme="minorHAnsi" w:hAnsiTheme="minorHAnsi" w:cstheme="minorHAnsi"/>
          <w:lang w:val="nl-BE"/>
        </w:rPr>
        <w:t>-gamma</w:t>
      </w:r>
      <w:r w:rsidR="00732B09">
        <w:rPr>
          <w:rFonts w:asciiTheme="minorHAnsi" w:hAnsiTheme="minorHAnsi" w:cstheme="minorHAnsi"/>
          <w:lang w:val="nl-BE"/>
        </w:rPr>
        <w:t xml:space="preserve"> –</w:t>
      </w:r>
      <w:r w:rsidRPr="00CF2ADF">
        <w:rPr>
          <w:rFonts w:asciiTheme="minorHAnsi" w:hAnsiTheme="minorHAnsi" w:cstheme="minorHAnsi"/>
          <w:lang w:val="nl-BE"/>
        </w:rPr>
        <w:t xml:space="preserve"> speciaal ontwikkeld voor de Europese markt en aangepast aan de Europese klimaatbehoeften en </w:t>
      </w:r>
      <w:r w:rsidR="00CF2ADF" w:rsidRPr="00CF2ADF">
        <w:rPr>
          <w:rFonts w:asciiTheme="minorHAnsi" w:hAnsiTheme="minorHAnsi" w:cstheme="minorHAnsi"/>
          <w:lang w:val="nl-BE"/>
        </w:rPr>
        <w:t>seizoenschommelingen</w:t>
      </w:r>
      <w:r w:rsidR="00732B09">
        <w:rPr>
          <w:rFonts w:asciiTheme="minorHAnsi" w:hAnsiTheme="minorHAnsi" w:cstheme="minorHAnsi"/>
          <w:lang w:val="nl-BE"/>
        </w:rPr>
        <w:t xml:space="preserve"> –</w:t>
      </w:r>
      <w:r w:rsidRPr="00CF2ADF">
        <w:rPr>
          <w:rFonts w:asciiTheme="minorHAnsi" w:hAnsiTheme="minorHAnsi" w:cstheme="minorHAnsi"/>
          <w:lang w:val="nl-BE"/>
        </w:rPr>
        <w:t xml:space="preserve"> is uitgegroeid tot de leider in warmtepompen. D</w:t>
      </w:r>
      <w:r w:rsidR="00CF2ADF">
        <w:rPr>
          <w:rFonts w:asciiTheme="minorHAnsi" w:hAnsiTheme="minorHAnsi" w:cstheme="minorHAnsi"/>
          <w:lang w:val="nl-BE"/>
        </w:rPr>
        <w:t>a</w:t>
      </w:r>
      <w:r w:rsidRPr="00CF2ADF">
        <w:rPr>
          <w:rFonts w:asciiTheme="minorHAnsi" w:hAnsiTheme="minorHAnsi" w:cstheme="minorHAnsi"/>
          <w:lang w:val="nl-BE"/>
        </w:rPr>
        <w:t xml:space="preserve">t komt omdat het merk hernieuwbare energiebronnen op een innovatieve manier integreert en </w:t>
      </w:r>
      <w:r w:rsidR="00732B09">
        <w:rPr>
          <w:rFonts w:asciiTheme="minorHAnsi" w:hAnsiTheme="minorHAnsi" w:cstheme="minorHAnsi"/>
          <w:lang w:val="nl-BE"/>
        </w:rPr>
        <w:t xml:space="preserve">telkens </w:t>
      </w:r>
      <w:r w:rsidRPr="00CF2ADF">
        <w:rPr>
          <w:rFonts w:asciiTheme="minorHAnsi" w:hAnsiTheme="minorHAnsi" w:cstheme="minorHAnsi"/>
          <w:lang w:val="nl-BE"/>
        </w:rPr>
        <w:t xml:space="preserve">de efficiëntie en het comfort verbetert tegen een zeer betaalbare prijs. </w:t>
      </w:r>
    </w:p>
    <w:p w14:paraId="10CE0647" w14:textId="77777777" w:rsidR="009F0CF9" w:rsidRPr="00CF2ADF" w:rsidRDefault="009F0CF9" w:rsidP="00F358B8">
      <w:pPr>
        <w:jc w:val="both"/>
        <w:rPr>
          <w:rFonts w:asciiTheme="minorHAnsi" w:hAnsiTheme="minorHAnsi" w:cstheme="minorHAnsi"/>
          <w:lang w:val="nl-BE"/>
        </w:rPr>
      </w:pPr>
    </w:p>
    <w:p w14:paraId="4AD385B8" w14:textId="77777777" w:rsidR="00616084" w:rsidRPr="00CF2ADF" w:rsidRDefault="001034B5" w:rsidP="00F358B8">
      <w:pPr>
        <w:jc w:val="both"/>
        <w:rPr>
          <w:rFonts w:asciiTheme="minorHAnsi" w:hAnsiTheme="minorHAnsi" w:cstheme="minorHAnsi"/>
          <w:lang w:val="nl-BE"/>
        </w:rPr>
      </w:pPr>
      <w:r w:rsidRPr="00CF2ADF">
        <w:rPr>
          <w:rFonts w:asciiTheme="minorHAnsi" w:hAnsiTheme="minorHAnsi" w:cstheme="minorHAnsi"/>
          <w:lang w:val="nl-BE"/>
        </w:rPr>
        <w:t xml:space="preserve">De </w:t>
      </w:r>
      <w:proofErr w:type="spellStart"/>
      <w:r w:rsidRPr="00CF2ADF">
        <w:rPr>
          <w:rFonts w:asciiTheme="minorHAnsi" w:hAnsiTheme="minorHAnsi" w:cstheme="minorHAnsi"/>
          <w:lang w:val="nl-BE"/>
        </w:rPr>
        <w:t>Daikin</w:t>
      </w:r>
      <w:proofErr w:type="spellEnd"/>
      <w:r w:rsidRPr="00CF2ADF">
        <w:rPr>
          <w:rFonts w:asciiTheme="minorHAnsi" w:hAnsiTheme="minorHAnsi" w:cstheme="minorHAnsi"/>
          <w:lang w:val="nl-BE"/>
        </w:rPr>
        <w:t xml:space="preserve"> </w:t>
      </w:r>
      <w:proofErr w:type="spellStart"/>
      <w:r w:rsidRPr="00CF2ADF">
        <w:rPr>
          <w:rFonts w:asciiTheme="minorHAnsi" w:hAnsiTheme="minorHAnsi" w:cstheme="minorHAnsi"/>
          <w:lang w:val="nl-BE"/>
        </w:rPr>
        <w:t>Altherma</w:t>
      </w:r>
      <w:proofErr w:type="spellEnd"/>
      <w:r w:rsidRPr="00CF2ADF">
        <w:rPr>
          <w:rFonts w:asciiTheme="minorHAnsi" w:hAnsiTheme="minorHAnsi" w:cstheme="minorHAnsi"/>
          <w:lang w:val="nl-BE"/>
        </w:rPr>
        <w:t xml:space="preserve">-units maken deel uit van het </w:t>
      </w:r>
      <w:proofErr w:type="spellStart"/>
      <w:r w:rsidRPr="00CF2ADF">
        <w:rPr>
          <w:rFonts w:asciiTheme="minorHAnsi" w:hAnsiTheme="minorHAnsi" w:cstheme="minorHAnsi"/>
          <w:lang w:val="nl-BE"/>
        </w:rPr>
        <w:t>Bluevolution</w:t>
      </w:r>
      <w:proofErr w:type="spellEnd"/>
      <w:r w:rsidRPr="00CF2ADF">
        <w:rPr>
          <w:rFonts w:asciiTheme="minorHAnsi" w:hAnsiTheme="minorHAnsi" w:cstheme="minorHAnsi"/>
          <w:lang w:val="nl-BE"/>
        </w:rPr>
        <w:t xml:space="preserve">-gamma: ze maken gebruik van R32, een alternatief koelmiddel dat het milieu minder belast, waardoor betaalbaar comfort en maximale prestaties worden gegarandeerd. </w:t>
      </w:r>
    </w:p>
    <w:p w14:paraId="2FBDB8F7" w14:textId="77777777" w:rsidR="00160097" w:rsidRPr="00CF2ADF" w:rsidRDefault="00160097" w:rsidP="00F358B8">
      <w:pPr>
        <w:jc w:val="both"/>
        <w:rPr>
          <w:rFonts w:asciiTheme="minorHAnsi" w:hAnsiTheme="minorHAnsi" w:cstheme="minorHAnsi"/>
          <w:lang w:val="nl-BE"/>
        </w:rPr>
      </w:pPr>
    </w:p>
    <w:p w14:paraId="1C6D9C65" w14:textId="77777777" w:rsidR="00160097" w:rsidRPr="00CF2ADF" w:rsidRDefault="00A062FB" w:rsidP="00F358B8">
      <w:pPr>
        <w:jc w:val="both"/>
        <w:rPr>
          <w:rFonts w:asciiTheme="minorHAnsi" w:hAnsiTheme="minorHAnsi" w:cstheme="minorHAnsi"/>
          <w:color w:val="5B9BD5" w:themeColor="accent1"/>
          <w:sz w:val="28"/>
          <w:szCs w:val="28"/>
          <w:lang w:val="nl-BE"/>
        </w:rPr>
      </w:pPr>
      <w:r w:rsidRPr="00CF2ADF">
        <w:rPr>
          <w:rFonts w:asciiTheme="minorHAnsi" w:hAnsiTheme="minorHAnsi" w:cstheme="minorHAnsi"/>
          <w:color w:val="5B9BD5" w:themeColor="accent1"/>
          <w:sz w:val="28"/>
          <w:szCs w:val="28"/>
          <w:lang w:val="nl-BE"/>
        </w:rPr>
        <w:t xml:space="preserve">Nieuwigheid voor de </w:t>
      </w:r>
      <w:proofErr w:type="spellStart"/>
      <w:r w:rsidRPr="00CF2ADF">
        <w:rPr>
          <w:rFonts w:asciiTheme="minorHAnsi" w:hAnsiTheme="minorHAnsi" w:cstheme="minorHAnsi"/>
          <w:color w:val="5B9BD5" w:themeColor="accent1"/>
          <w:sz w:val="28"/>
          <w:szCs w:val="28"/>
          <w:lang w:val="nl-BE"/>
        </w:rPr>
        <w:t>Daikin</w:t>
      </w:r>
      <w:proofErr w:type="spellEnd"/>
      <w:r w:rsidRPr="00CF2ADF">
        <w:rPr>
          <w:rFonts w:asciiTheme="minorHAnsi" w:hAnsiTheme="minorHAnsi" w:cstheme="minorHAnsi"/>
          <w:color w:val="5B9BD5" w:themeColor="accent1"/>
          <w:sz w:val="28"/>
          <w:szCs w:val="28"/>
          <w:lang w:val="nl-BE"/>
        </w:rPr>
        <w:t xml:space="preserve"> </w:t>
      </w:r>
      <w:proofErr w:type="spellStart"/>
      <w:r w:rsidRPr="00CF2ADF">
        <w:rPr>
          <w:rFonts w:asciiTheme="minorHAnsi" w:hAnsiTheme="minorHAnsi" w:cstheme="minorHAnsi"/>
          <w:color w:val="5B9BD5" w:themeColor="accent1"/>
          <w:sz w:val="28"/>
          <w:szCs w:val="28"/>
          <w:lang w:val="nl-BE"/>
        </w:rPr>
        <w:t>Altherma</w:t>
      </w:r>
      <w:proofErr w:type="spellEnd"/>
      <w:r w:rsidRPr="00CF2ADF">
        <w:rPr>
          <w:rFonts w:asciiTheme="minorHAnsi" w:hAnsiTheme="minorHAnsi" w:cstheme="minorHAnsi"/>
          <w:color w:val="5B9BD5" w:themeColor="accent1"/>
          <w:sz w:val="28"/>
          <w:szCs w:val="28"/>
          <w:lang w:val="nl-BE"/>
        </w:rPr>
        <w:t xml:space="preserve"> </w:t>
      </w:r>
      <w:proofErr w:type="spellStart"/>
      <w:r w:rsidRPr="00CF2ADF">
        <w:rPr>
          <w:rFonts w:asciiTheme="minorHAnsi" w:hAnsiTheme="minorHAnsi" w:cstheme="minorHAnsi"/>
          <w:color w:val="5B9BD5" w:themeColor="accent1"/>
          <w:sz w:val="28"/>
          <w:szCs w:val="28"/>
          <w:lang w:val="nl-BE"/>
        </w:rPr>
        <w:t>Integrated</w:t>
      </w:r>
      <w:proofErr w:type="spellEnd"/>
      <w:r w:rsidRPr="00CF2ADF">
        <w:rPr>
          <w:rFonts w:asciiTheme="minorHAnsi" w:hAnsiTheme="minorHAnsi" w:cstheme="minorHAnsi"/>
          <w:color w:val="5B9BD5" w:themeColor="accent1"/>
          <w:sz w:val="28"/>
          <w:szCs w:val="28"/>
          <w:lang w:val="nl-BE"/>
        </w:rPr>
        <w:t xml:space="preserve"> Solar Unit (ISU)-warmtepomp</w:t>
      </w:r>
    </w:p>
    <w:p w14:paraId="34159F2A" w14:textId="6C03BBEF" w:rsidR="00EC489F" w:rsidRPr="00CF2ADF" w:rsidRDefault="00BC5F9B" w:rsidP="00F358B8">
      <w:pPr>
        <w:jc w:val="both"/>
        <w:rPr>
          <w:rFonts w:asciiTheme="minorHAnsi" w:hAnsiTheme="minorHAnsi" w:cstheme="minorHAnsi"/>
          <w:lang w:val="nl-BE"/>
        </w:rPr>
      </w:pPr>
      <w:r w:rsidRPr="00CF2ADF">
        <w:rPr>
          <w:rFonts w:asciiTheme="minorHAnsi" w:hAnsiTheme="minorHAnsi" w:cstheme="minorHAnsi"/>
          <w:lang w:val="nl-BE"/>
        </w:rPr>
        <w:t xml:space="preserve">De </w:t>
      </w:r>
      <w:proofErr w:type="spellStart"/>
      <w:r w:rsidRPr="00CF2ADF">
        <w:rPr>
          <w:rFonts w:asciiTheme="minorHAnsi" w:hAnsiTheme="minorHAnsi" w:cstheme="minorHAnsi"/>
          <w:lang w:val="nl-BE"/>
        </w:rPr>
        <w:t>Daikin</w:t>
      </w:r>
      <w:proofErr w:type="spellEnd"/>
      <w:r w:rsidRPr="00CF2ADF">
        <w:rPr>
          <w:rFonts w:asciiTheme="minorHAnsi" w:hAnsiTheme="minorHAnsi" w:cstheme="minorHAnsi"/>
          <w:lang w:val="nl-BE"/>
        </w:rPr>
        <w:t xml:space="preserve"> </w:t>
      </w:r>
      <w:proofErr w:type="spellStart"/>
      <w:r w:rsidRPr="00CF2ADF">
        <w:rPr>
          <w:rFonts w:asciiTheme="minorHAnsi" w:hAnsiTheme="minorHAnsi" w:cstheme="minorHAnsi"/>
          <w:lang w:val="nl-BE"/>
        </w:rPr>
        <w:t>Altherma</w:t>
      </w:r>
      <w:proofErr w:type="spellEnd"/>
      <w:r w:rsidRPr="00CF2ADF">
        <w:rPr>
          <w:rFonts w:asciiTheme="minorHAnsi" w:hAnsiTheme="minorHAnsi" w:cstheme="minorHAnsi"/>
          <w:lang w:val="nl-BE"/>
        </w:rPr>
        <w:t xml:space="preserve"> ISU-warmtepomp met lage temperatuur </w:t>
      </w:r>
      <w:r w:rsidR="00732B09">
        <w:rPr>
          <w:rFonts w:asciiTheme="minorHAnsi" w:hAnsiTheme="minorHAnsi" w:cstheme="minorHAnsi"/>
          <w:lang w:val="nl-BE"/>
        </w:rPr>
        <w:t>beschikt over</w:t>
      </w:r>
      <w:r w:rsidRPr="00CF2ADF">
        <w:rPr>
          <w:rFonts w:asciiTheme="minorHAnsi" w:hAnsiTheme="minorHAnsi" w:cstheme="minorHAnsi"/>
          <w:lang w:val="nl-BE"/>
        </w:rPr>
        <w:t xml:space="preserve"> een geïntegreerde thermodynamische opslagtan</w:t>
      </w:r>
      <w:r w:rsidR="00732B09">
        <w:rPr>
          <w:rFonts w:asciiTheme="minorHAnsi" w:hAnsiTheme="minorHAnsi" w:cstheme="minorHAnsi"/>
          <w:lang w:val="nl-BE"/>
        </w:rPr>
        <w:t>k, die</w:t>
      </w:r>
      <w:r w:rsidRPr="00CF2ADF">
        <w:rPr>
          <w:rFonts w:asciiTheme="minorHAnsi" w:hAnsiTheme="minorHAnsi" w:cstheme="minorHAnsi"/>
          <w:lang w:val="nl-BE"/>
        </w:rPr>
        <w:t xml:space="preserve"> werkt </w:t>
      </w:r>
      <w:r w:rsidRPr="000865B2">
        <w:rPr>
          <w:rFonts w:asciiTheme="minorHAnsi" w:hAnsiTheme="minorHAnsi" w:cstheme="minorHAnsi"/>
          <w:lang w:val="nl-BE"/>
        </w:rPr>
        <w:t xml:space="preserve">volgens het </w:t>
      </w:r>
      <w:r w:rsidR="006F1060" w:rsidRPr="000865B2">
        <w:rPr>
          <w:rFonts w:asciiTheme="minorHAnsi" w:hAnsiTheme="minorHAnsi" w:cstheme="minorHAnsi"/>
          <w:lang w:val="nl-BE"/>
        </w:rPr>
        <w:t>doorstroom</w:t>
      </w:r>
      <w:r w:rsidRPr="000865B2">
        <w:rPr>
          <w:rFonts w:asciiTheme="minorHAnsi" w:hAnsiTheme="minorHAnsi" w:cstheme="minorHAnsi"/>
          <w:lang w:val="nl-BE"/>
        </w:rPr>
        <w:t>principe. Het</w:t>
      </w:r>
      <w:r w:rsidR="00732B09">
        <w:rPr>
          <w:rFonts w:asciiTheme="minorHAnsi" w:hAnsiTheme="minorHAnsi" w:cstheme="minorHAnsi"/>
          <w:lang w:val="nl-BE"/>
        </w:rPr>
        <w:t xml:space="preserve"> maakt de</w:t>
      </w:r>
      <w:r w:rsidR="00732B09" w:rsidRPr="00CF2ADF">
        <w:rPr>
          <w:rFonts w:asciiTheme="minorHAnsi" w:hAnsiTheme="minorHAnsi" w:cstheme="minorHAnsi"/>
          <w:lang w:val="nl-BE"/>
        </w:rPr>
        <w:t xml:space="preserve"> productie van sanitair warm water met behulp van zonnewarmte mogelijk </w:t>
      </w:r>
      <w:r w:rsidR="00732B09">
        <w:rPr>
          <w:rFonts w:asciiTheme="minorHAnsi" w:hAnsiTheme="minorHAnsi" w:cstheme="minorHAnsi"/>
          <w:lang w:val="nl-BE"/>
        </w:rPr>
        <w:t>en</w:t>
      </w:r>
      <w:r w:rsidRPr="00CF2ADF">
        <w:rPr>
          <w:rFonts w:asciiTheme="minorHAnsi" w:hAnsiTheme="minorHAnsi" w:cstheme="minorHAnsi"/>
          <w:lang w:val="nl-BE"/>
        </w:rPr>
        <w:t xml:space="preserve"> is </w:t>
      </w:r>
      <w:r w:rsidR="00732B09">
        <w:rPr>
          <w:rFonts w:asciiTheme="minorHAnsi" w:hAnsiTheme="minorHAnsi" w:cstheme="minorHAnsi"/>
          <w:lang w:val="nl-BE"/>
        </w:rPr>
        <w:t xml:space="preserve">de </w:t>
      </w:r>
      <w:r w:rsidR="00732B09" w:rsidRPr="00732B09">
        <w:rPr>
          <w:rFonts w:asciiTheme="minorHAnsi" w:hAnsiTheme="minorHAnsi" w:cstheme="minorHAnsi"/>
          <w:b/>
          <w:lang w:val="nl-BE"/>
        </w:rPr>
        <w:t>meest complete</w:t>
      </w:r>
      <w:r w:rsidRPr="00CF2ADF">
        <w:rPr>
          <w:rFonts w:asciiTheme="minorHAnsi" w:hAnsiTheme="minorHAnsi" w:cstheme="minorHAnsi"/>
          <w:lang w:val="nl-BE"/>
        </w:rPr>
        <w:t xml:space="preserve"> </w:t>
      </w:r>
      <w:r w:rsidR="00732B09" w:rsidRPr="00732B09">
        <w:rPr>
          <w:rFonts w:asciiTheme="minorHAnsi" w:hAnsiTheme="minorHAnsi" w:cstheme="minorHAnsi"/>
          <w:b/>
          <w:lang w:val="nl-BE"/>
        </w:rPr>
        <w:t>oplossing</w:t>
      </w:r>
      <w:r w:rsidR="00732B09">
        <w:rPr>
          <w:rFonts w:asciiTheme="minorHAnsi" w:hAnsiTheme="minorHAnsi" w:cstheme="minorHAnsi"/>
          <w:lang w:val="nl-BE"/>
        </w:rPr>
        <w:t xml:space="preserve"> qua</w:t>
      </w:r>
      <w:r w:rsidRPr="00CF2ADF">
        <w:rPr>
          <w:rFonts w:asciiTheme="minorHAnsi" w:hAnsiTheme="minorHAnsi" w:cstheme="minorHAnsi"/>
          <w:lang w:val="nl-BE"/>
        </w:rPr>
        <w:t xml:space="preserve"> </w:t>
      </w:r>
      <w:r w:rsidR="00732B09">
        <w:rPr>
          <w:rFonts w:asciiTheme="minorHAnsi" w:hAnsiTheme="minorHAnsi" w:cstheme="minorHAnsi"/>
          <w:lang w:val="nl-BE"/>
        </w:rPr>
        <w:t>rendement</w:t>
      </w:r>
      <w:r w:rsidRPr="00CF2ADF">
        <w:rPr>
          <w:rFonts w:asciiTheme="minorHAnsi" w:hAnsiTheme="minorHAnsi" w:cstheme="minorHAnsi"/>
          <w:lang w:val="nl-BE"/>
        </w:rPr>
        <w:t xml:space="preserve">. Het systeem kan ook worden gecombineerd met andere energiebronnen. Voorheen was de </w:t>
      </w:r>
      <w:proofErr w:type="spellStart"/>
      <w:r w:rsidRPr="00CF2ADF">
        <w:rPr>
          <w:rFonts w:asciiTheme="minorHAnsi" w:hAnsiTheme="minorHAnsi" w:cstheme="minorHAnsi"/>
          <w:lang w:val="nl-BE"/>
        </w:rPr>
        <w:t>Daikin</w:t>
      </w:r>
      <w:proofErr w:type="spellEnd"/>
      <w:r w:rsidRPr="00CF2ADF">
        <w:rPr>
          <w:rFonts w:asciiTheme="minorHAnsi" w:hAnsiTheme="minorHAnsi" w:cstheme="minorHAnsi"/>
          <w:lang w:val="nl-BE"/>
        </w:rPr>
        <w:t xml:space="preserve"> </w:t>
      </w:r>
      <w:proofErr w:type="spellStart"/>
      <w:r w:rsidRPr="00CF2ADF">
        <w:rPr>
          <w:rFonts w:asciiTheme="minorHAnsi" w:hAnsiTheme="minorHAnsi" w:cstheme="minorHAnsi"/>
          <w:lang w:val="nl-BE"/>
        </w:rPr>
        <w:t>Altherma</w:t>
      </w:r>
      <w:proofErr w:type="spellEnd"/>
      <w:r w:rsidRPr="00CF2ADF">
        <w:rPr>
          <w:rFonts w:asciiTheme="minorHAnsi" w:hAnsiTheme="minorHAnsi" w:cstheme="minorHAnsi"/>
          <w:lang w:val="nl-BE"/>
        </w:rPr>
        <w:t xml:space="preserve"> ISU uitsluitend verkrijgbaar met het koelmiddel R-410A, maar vanaf 2019 is de </w:t>
      </w:r>
      <w:proofErr w:type="spellStart"/>
      <w:r w:rsidRPr="00CF2ADF">
        <w:rPr>
          <w:rFonts w:asciiTheme="minorHAnsi" w:hAnsiTheme="minorHAnsi" w:cstheme="minorHAnsi"/>
          <w:lang w:val="nl-BE"/>
        </w:rPr>
        <w:t>Daikin</w:t>
      </w:r>
      <w:proofErr w:type="spellEnd"/>
      <w:r w:rsidRPr="00CF2ADF">
        <w:rPr>
          <w:rFonts w:asciiTheme="minorHAnsi" w:hAnsiTheme="minorHAnsi" w:cstheme="minorHAnsi"/>
          <w:lang w:val="nl-BE"/>
        </w:rPr>
        <w:t xml:space="preserve"> </w:t>
      </w:r>
      <w:proofErr w:type="spellStart"/>
      <w:r w:rsidRPr="00CF2ADF">
        <w:rPr>
          <w:rFonts w:asciiTheme="minorHAnsi" w:hAnsiTheme="minorHAnsi" w:cstheme="minorHAnsi"/>
          <w:lang w:val="nl-BE"/>
        </w:rPr>
        <w:t>Altherma</w:t>
      </w:r>
      <w:proofErr w:type="spellEnd"/>
      <w:r w:rsidRPr="00CF2ADF">
        <w:rPr>
          <w:rFonts w:asciiTheme="minorHAnsi" w:hAnsiTheme="minorHAnsi" w:cstheme="minorHAnsi"/>
          <w:lang w:val="nl-BE"/>
        </w:rPr>
        <w:t xml:space="preserve"> ISU </w:t>
      </w:r>
      <w:r w:rsidRPr="00CF2ADF">
        <w:rPr>
          <w:rFonts w:asciiTheme="minorHAnsi" w:hAnsiTheme="minorHAnsi" w:cstheme="minorHAnsi"/>
          <w:b/>
          <w:bCs/>
          <w:lang w:val="nl-BE"/>
        </w:rPr>
        <w:t>verkrijgbaar met R32</w:t>
      </w:r>
      <w:r w:rsidRPr="00CF2ADF">
        <w:rPr>
          <w:rFonts w:asciiTheme="minorHAnsi" w:hAnsiTheme="minorHAnsi" w:cstheme="minorHAnsi"/>
          <w:lang w:val="nl-BE"/>
        </w:rPr>
        <w:t xml:space="preserve"> </w:t>
      </w:r>
    </w:p>
    <w:p w14:paraId="3C87EB3F" w14:textId="77777777" w:rsidR="001034B5" w:rsidRPr="00CF2ADF" w:rsidRDefault="001034B5" w:rsidP="00F358B8">
      <w:pPr>
        <w:jc w:val="both"/>
        <w:rPr>
          <w:rFonts w:asciiTheme="minorHAnsi" w:hAnsiTheme="minorHAnsi" w:cstheme="minorHAnsi"/>
          <w:lang w:val="nl-BE"/>
        </w:rPr>
      </w:pPr>
    </w:p>
    <w:p w14:paraId="45589352" w14:textId="6FBCDC28" w:rsidR="00E43BBE" w:rsidRPr="00CF2ADF" w:rsidRDefault="007A5E3C" w:rsidP="00F358B8">
      <w:pPr>
        <w:jc w:val="both"/>
        <w:rPr>
          <w:rFonts w:asciiTheme="minorHAnsi" w:hAnsiTheme="minorHAnsi" w:cstheme="minorHAnsi"/>
          <w:lang w:val="nl-BE"/>
        </w:rPr>
      </w:pPr>
      <w:r w:rsidRPr="00CF2ADF">
        <w:rPr>
          <w:rFonts w:asciiTheme="minorHAnsi" w:hAnsiTheme="minorHAnsi" w:cstheme="minorHAnsi"/>
          <w:lang w:val="nl-BE"/>
        </w:rPr>
        <w:t xml:space="preserve">De lucht/water-warmtepompen met lage temperatuur van Daikin zorgen voor de productie van warm water en voor de verwarming van de woning. Het systeem kan temperaturen tot 65°C produceren en is </w:t>
      </w:r>
      <w:r w:rsidRPr="00CF2ADF">
        <w:rPr>
          <w:rFonts w:asciiTheme="minorHAnsi" w:hAnsiTheme="minorHAnsi" w:cstheme="minorHAnsi"/>
          <w:b/>
          <w:bCs/>
          <w:lang w:val="nl-BE"/>
        </w:rPr>
        <w:t>geschikt voor zowel vloerverwarming als radiatoren</w:t>
      </w:r>
      <w:r w:rsidRPr="00CF2ADF">
        <w:rPr>
          <w:rFonts w:asciiTheme="minorHAnsi" w:hAnsiTheme="minorHAnsi" w:cstheme="minorHAnsi"/>
          <w:lang w:val="nl-BE"/>
        </w:rPr>
        <w:t>.</w:t>
      </w:r>
      <w:r w:rsidR="00CF2ADF">
        <w:rPr>
          <w:rFonts w:asciiTheme="minorHAnsi" w:hAnsiTheme="minorHAnsi" w:cstheme="minorHAnsi"/>
          <w:lang w:val="nl-BE"/>
        </w:rPr>
        <w:t xml:space="preserve"> </w:t>
      </w:r>
      <w:r w:rsidRPr="00CF2ADF">
        <w:rPr>
          <w:rFonts w:asciiTheme="minorHAnsi" w:hAnsiTheme="minorHAnsi" w:cstheme="minorHAnsi"/>
          <w:lang w:val="nl-BE"/>
        </w:rPr>
        <w:t xml:space="preserve">Zelfs op de koudste dagen, tot wel -25°C, heeft het apparaat een gegarandeerde werking. </w:t>
      </w:r>
    </w:p>
    <w:p w14:paraId="72189CE8" w14:textId="77777777" w:rsidR="001638F8" w:rsidRPr="00CF2ADF" w:rsidRDefault="001638F8" w:rsidP="00F358B8">
      <w:pPr>
        <w:jc w:val="both"/>
        <w:rPr>
          <w:rFonts w:asciiTheme="minorHAnsi" w:hAnsiTheme="minorHAnsi" w:cstheme="minorHAnsi"/>
          <w:lang w:val="nl-BE"/>
        </w:rPr>
      </w:pPr>
    </w:p>
    <w:p w14:paraId="3548749B" w14:textId="77777777" w:rsidR="00D71158" w:rsidRPr="00CF2ADF" w:rsidRDefault="003F6E1D" w:rsidP="00F358B8">
      <w:pPr>
        <w:jc w:val="both"/>
        <w:rPr>
          <w:rFonts w:asciiTheme="minorHAnsi" w:hAnsiTheme="minorHAnsi" w:cstheme="minorHAnsi"/>
          <w:lang w:val="nl-BE"/>
        </w:rPr>
      </w:pPr>
      <w:r w:rsidRPr="00CF2ADF">
        <w:rPr>
          <w:rFonts w:asciiTheme="minorHAnsi" w:hAnsiTheme="minorHAnsi" w:cstheme="minorHAnsi"/>
          <w:lang w:val="nl-BE"/>
        </w:rPr>
        <w:t xml:space="preserve">De </w:t>
      </w:r>
      <w:r w:rsidRPr="00CF2ADF">
        <w:rPr>
          <w:rFonts w:asciiTheme="minorHAnsi" w:hAnsiTheme="minorHAnsi" w:cstheme="minorHAnsi"/>
          <w:b/>
          <w:bCs/>
          <w:lang w:val="nl-BE"/>
        </w:rPr>
        <w:t>combinatie van de Daikin Online Controller</w:t>
      </w:r>
      <w:r w:rsidRPr="00CF2ADF">
        <w:rPr>
          <w:rFonts w:asciiTheme="minorHAnsi" w:hAnsiTheme="minorHAnsi" w:cstheme="minorHAnsi"/>
          <w:lang w:val="nl-BE"/>
        </w:rPr>
        <w:t xml:space="preserve">, die bediening op afstand mogelijk maakt, en onze </w:t>
      </w:r>
      <w:proofErr w:type="spellStart"/>
      <w:r w:rsidRPr="00CF2ADF">
        <w:rPr>
          <w:rFonts w:asciiTheme="minorHAnsi" w:hAnsiTheme="minorHAnsi" w:cstheme="minorHAnsi"/>
          <w:lang w:val="nl-BE"/>
        </w:rPr>
        <w:t>Bluevolution</w:t>
      </w:r>
      <w:proofErr w:type="spellEnd"/>
      <w:r w:rsidRPr="00CF2ADF">
        <w:rPr>
          <w:rFonts w:asciiTheme="minorHAnsi" w:hAnsiTheme="minorHAnsi" w:cstheme="minorHAnsi"/>
          <w:lang w:val="nl-BE"/>
        </w:rPr>
        <w:t>-technologie biedt de gebruiker superieur comfort tegen een betaalbare prijs.</w:t>
      </w:r>
    </w:p>
    <w:p w14:paraId="37AE2FC2" w14:textId="77777777" w:rsidR="00F358B8" w:rsidRPr="00CF2ADF" w:rsidRDefault="00F358B8" w:rsidP="00F358B8">
      <w:pPr>
        <w:jc w:val="both"/>
        <w:rPr>
          <w:rFonts w:asciiTheme="minorHAnsi" w:hAnsiTheme="minorHAnsi" w:cstheme="minorHAnsi"/>
          <w:lang w:val="nl-BE"/>
        </w:rPr>
      </w:pPr>
    </w:p>
    <w:p w14:paraId="306AE9F6" w14:textId="19DB8455" w:rsidR="00160097" w:rsidRPr="00CF2ADF" w:rsidRDefault="00F22F52" w:rsidP="00F358B8">
      <w:pPr>
        <w:jc w:val="both"/>
        <w:rPr>
          <w:rFonts w:asciiTheme="minorHAnsi" w:hAnsiTheme="minorHAnsi" w:cstheme="minorHAnsi"/>
          <w:color w:val="5B9BD5" w:themeColor="accent1"/>
          <w:sz w:val="28"/>
          <w:szCs w:val="28"/>
          <w:lang w:val="nl-BE"/>
        </w:rPr>
      </w:pPr>
      <w:r w:rsidRPr="000865B2">
        <w:rPr>
          <w:rFonts w:asciiTheme="minorHAnsi" w:hAnsiTheme="minorHAnsi" w:cstheme="minorHAnsi"/>
          <w:color w:val="5B9BD5" w:themeColor="accent1"/>
          <w:sz w:val="28"/>
          <w:szCs w:val="28"/>
          <w:lang w:val="nl-BE"/>
        </w:rPr>
        <w:t>Wand</w:t>
      </w:r>
      <w:r w:rsidR="006F1060" w:rsidRPr="000865B2">
        <w:rPr>
          <w:rFonts w:asciiTheme="minorHAnsi" w:hAnsiTheme="minorHAnsi" w:cstheme="minorHAnsi"/>
          <w:color w:val="5B9BD5" w:themeColor="accent1"/>
          <w:sz w:val="28"/>
          <w:szCs w:val="28"/>
          <w:lang w:val="nl-BE"/>
        </w:rPr>
        <w:t>-</w:t>
      </w:r>
      <w:r w:rsidRPr="000865B2">
        <w:rPr>
          <w:rFonts w:asciiTheme="minorHAnsi" w:hAnsiTheme="minorHAnsi" w:cstheme="minorHAnsi"/>
          <w:color w:val="5B9BD5" w:themeColor="accent1"/>
          <w:sz w:val="28"/>
          <w:szCs w:val="28"/>
          <w:lang w:val="nl-BE"/>
        </w:rPr>
        <w:t xml:space="preserve"> en </w:t>
      </w:r>
      <w:r w:rsidR="006F1060" w:rsidRPr="000865B2">
        <w:rPr>
          <w:rFonts w:asciiTheme="minorHAnsi" w:hAnsiTheme="minorHAnsi" w:cstheme="minorHAnsi"/>
          <w:color w:val="5B9BD5" w:themeColor="accent1"/>
          <w:sz w:val="28"/>
          <w:szCs w:val="28"/>
          <w:lang w:val="nl-BE"/>
        </w:rPr>
        <w:t>vloermodel</w:t>
      </w:r>
      <w:r w:rsidRPr="000865B2">
        <w:rPr>
          <w:rFonts w:asciiTheme="minorHAnsi" w:hAnsiTheme="minorHAnsi" w:cstheme="minorHAnsi"/>
          <w:color w:val="5B9BD5" w:themeColor="accent1"/>
          <w:sz w:val="28"/>
          <w:szCs w:val="28"/>
          <w:lang w:val="nl-BE"/>
        </w:rPr>
        <w:t xml:space="preserve"> nu beschikbaar voor grote capaciteiten</w:t>
      </w:r>
    </w:p>
    <w:p w14:paraId="109E5CF5" w14:textId="1EE006F8" w:rsidR="00D65E14" w:rsidRPr="00CF2ADF" w:rsidRDefault="006E76F9" w:rsidP="00F358B8">
      <w:pPr>
        <w:jc w:val="both"/>
        <w:rPr>
          <w:rFonts w:asciiTheme="minorHAnsi" w:hAnsiTheme="minorHAnsi" w:cstheme="minorHAnsi"/>
          <w:lang w:val="nl-BE"/>
        </w:rPr>
      </w:pPr>
      <w:r w:rsidRPr="00CF2ADF">
        <w:rPr>
          <w:rFonts w:asciiTheme="minorHAnsi" w:hAnsiTheme="minorHAnsi"/>
          <w:lang w:val="nl-BE"/>
        </w:rPr>
        <w:t xml:space="preserve">De buitenunits kunnen worden aangesloten op een reeks discrete en elegante </w:t>
      </w:r>
      <w:proofErr w:type="spellStart"/>
      <w:r w:rsidRPr="00CF2ADF">
        <w:rPr>
          <w:rFonts w:asciiTheme="minorHAnsi" w:hAnsiTheme="minorHAnsi"/>
          <w:lang w:val="nl-BE"/>
        </w:rPr>
        <w:t>binnenunits</w:t>
      </w:r>
      <w:proofErr w:type="spellEnd"/>
      <w:r w:rsidRPr="00CF2ADF">
        <w:rPr>
          <w:rFonts w:asciiTheme="minorHAnsi" w:hAnsiTheme="minorHAnsi"/>
          <w:lang w:val="nl-BE"/>
        </w:rPr>
        <w:t xml:space="preserve">. In 2019 zullen </w:t>
      </w:r>
      <w:r w:rsidR="006F1060">
        <w:rPr>
          <w:rFonts w:asciiTheme="minorHAnsi" w:hAnsiTheme="minorHAnsi"/>
          <w:lang w:val="nl-BE"/>
        </w:rPr>
        <w:t>het</w:t>
      </w:r>
      <w:r w:rsidRPr="00CF2ADF">
        <w:rPr>
          <w:rFonts w:asciiTheme="minorHAnsi" w:hAnsiTheme="minorHAnsi"/>
          <w:lang w:val="nl-BE"/>
        </w:rPr>
        <w:t xml:space="preserve"> </w:t>
      </w:r>
      <w:proofErr w:type="spellStart"/>
      <w:r w:rsidRPr="00CF2ADF">
        <w:rPr>
          <w:rFonts w:asciiTheme="minorHAnsi" w:hAnsiTheme="minorHAnsi"/>
          <w:lang w:val="nl-BE"/>
        </w:rPr>
        <w:t>Altherma</w:t>
      </w:r>
      <w:proofErr w:type="spellEnd"/>
      <w:r w:rsidRPr="00CF2ADF">
        <w:rPr>
          <w:rFonts w:asciiTheme="minorHAnsi" w:hAnsiTheme="minorHAnsi"/>
          <w:lang w:val="nl-BE"/>
        </w:rPr>
        <w:t xml:space="preserve"> </w:t>
      </w:r>
      <w:r w:rsidRPr="00CF2ADF">
        <w:rPr>
          <w:rFonts w:asciiTheme="minorHAnsi" w:hAnsiTheme="minorHAnsi"/>
          <w:i/>
          <w:iCs/>
          <w:lang w:val="nl-BE"/>
        </w:rPr>
        <w:t xml:space="preserve">3rd </w:t>
      </w:r>
      <w:proofErr w:type="spellStart"/>
      <w:r w:rsidRPr="00CF2ADF">
        <w:rPr>
          <w:rFonts w:asciiTheme="minorHAnsi" w:hAnsiTheme="minorHAnsi"/>
          <w:i/>
          <w:iCs/>
          <w:lang w:val="nl-BE"/>
        </w:rPr>
        <w:t>generation</w:t>
      </w:r>
      <w:proofErr w:type="spellEnd"/>
      <w:r w:rsidR="006F1060">
        <w:rPr>
          <w:rFonts w:asciiTheme="minorHAnsi" w:hAnsiTheme="minorHAnsi"/>
          <w:i/>
          <w:iCs/>
          <w:lang w:val="nl-BE"/>
        </w:rPr>
        <w:t xml:space="preserve"> </w:t>
      </w:r>
      <w:r w:rsidR="006F1060" w:rsidRPr="006F1060">
        <w:rPr>
          <w:rFonts w:asciiTheme="minorHAnsi" w:hAnsiTheme="minorHAnsi"/>
          <w:iCs/>
          <w:lang w:val="nl-BE"/>
        </w:rPr>
        <w:t>vloer-</w:t>
      </w:r>
      <w:r w:rsidR="006F1060">
        <w:rPr>
          <w:rFonts w:asciiTheme="minorHAnsi" w:hAnsiTheme="minorHAnsi"/>
          <w:lang w:val="nl-BE"/>
        </w:rPr>
        <w:t xml:space="preserve"> en wandmodel</w:t>
      </w:r>
      <w:r w:rsidRPr="00CF2ADF">
        <w:rPr>
          <w:rFonts w:asciiTheme="minorHAnsi" w:hAnsiTheme="minorHAnsi"/>
          <w:lang w:val="nl-BE"/>
        </w:rPr>
        <w:t>, die al beschikbaar waren voor kleinere vermogens, ook beschikbaar zijn voor grotere capaciteiten: 11, 14 en 16 kW.</w:t>
      </w:r>
    </w:p>
    <w:p w14:paraId="2660EDA2" w14:textId="77777777" w:rsidR="00D65E14" w:rsidRPr="00CF2ADF" w:rsidRDefault="00D65E14" w:rsidP="00F358B8">
      <w:pPr>
        <w:jc w:val="both"/>
        <w:rPr>
          <w:rFonts w:asciiTheme="minorHAnsi" w:hAnsiTheme="minorHAnsi" w:cstheme="minorHAnsi"/>
          <w:lang w:val="nl-BE"/>
        </w:rPr>
      </w:pPr>
    </w:p>
    <w:p w14:paraId="6F893664" w14:textId="43F3C620" w:rsidR="006E76F9" w:rsidRPr="00CF2ADF" w:rsidRDefault="006E76F9" w:rsidP="00F358B8">
      <w:pPr>
        <w:jc w:val="both"/>
        <w:rPr>
          <w:rFonts w:asciiTheme="minorHAnsi" w:hAnsiTheme="minorHAnsi" w:cstheme="minorHAnsi"/>
          <w:lang w:val="nl-BE"/>
        </w:rPr>
      </w:pPr>
      <w:r w:rsidRPr="00CF2ADF">
        <w:rPr>
          <w:rFonts w:asciiTheme="minorHAnsi" w:hAnsiTheme="minorHAnsi" w:cstheme="minorHAnsi"/>
          <w:lang w:val="nl-BE"/>
        </w:rPr>
        <w:t xml:space="preserve">Intelligente besturingstechnologie maakt een nauwkeurige en eenvoudige aanpassing aan ieders individuele voorkeur mogelijk. De installatie kan op afstand worden bestuurd dankzij </w:t>
      </w:r>
      <w:proofErr w:type="gramStart"/>
      <w:r w:rsidRPr="00CF2ADF">
        <w:rPr>
          <w:rFonts w:asciiTheme="minorHAnsi" w:hAnsiTheme="minorHAnsi" w:cstheme="minorHAnsi"/>
          <w:lang w:val="nl-BE"/>
        </w:rPr>
        <w:lastRenderedPageBreak/>
        <w:t>een</w:t>
      </w:r>
      <w:proofErr w:type="gramEnd"/>
      <w:r w:rsidRPr="00CF2ADF">
        <w:rPr>
          <w:rFonts w:asciiTheme="minorHAnsi" w:hAnsiTheme="minorHAnsi" w:cstheme="minorHAnsi"/>
          <w:lang w:val="nl-BE"/>
        </w:rPr>
        <w:t xml:space="preserve"> smartphone-applicatie</w:t>
      </w:r>
      <w:r w:rsidR="00CF2ADF">
        <w:rPr>
          <w:rFonts w:asciiTheme="minorHAnsi" w:hAnsiTheme="minorHAnsi" w:cstheme="minorHAnsi"/>
          <w:lang w:val="nl-BE"/>
        </w:rPr>
        <w:t xml:space="preserve"> </w:t>
      </w:r>
      <w:r w:rsidR="00CF2ADF">
        <w:rPr>
          <w:rFonts w:ascii="Arial" w:hAnsi="Arial" w:cs="Arial"/>
          <w:color w:val="545454"/>
          <w:shd w:val="clear" w:color="auto" w:fill="FFFFFF"/>
        </w:rPr>
        <w:t>–</w:t>
      </w:r>
      <w:r w:rsidRPr="00CF2ADF">
        <w:rPr>
          <w:rFonts w:asciiTheme="minorHAnsi" w:hAnsiTheme="minorHAnsi" w:cstheme="minorHAnsi"/>
          <w:lang w:val="nl-BE"/>
        </w:rPr>
        <w:t xml:space="preserve"> de </w:t>
      </w:r>
      <w:r w:rsidR="00CF2ADF">
        <w:rPr>
          <w:rFonts w:asciiTheme="minorHAnsi" w:hAnsiTheme="minorHAnsi" w:cstheme="minorHAnsi"/>
          <w:lang w:val="nl-BE"/>
        </w:rPr>
        <w:t>“</w:t>
      </w:r>
      <w:r w:rsidRPr="00CF2ADF">
        <w:rPr>
          <w:rFonts w:asciiTheme="minorHAnsi" w:hAnsiTheme="minorHAnsi" w:cstheme="minorHAnsi"/>
          <w:lang w:val="nl-BE"/>
        </w:rPr>
        <w:t>Online Controller”</w:t>
      </w:r>
      <w:r w:rsidR="00CF2ADF">
        <w:rPr>
          <w:rFonts w:asciiTheme="minorHAnsi" w:hAnsiTheme="minorHAnsi" w:cstheme="minorHAnsi"/>
          <w:lang w:val="nl-BE"/>
        </w:rPr>
        <w:t xml:space="preserve"> </w:t>
      </w:r>
      <w:r w:rsidR="00CF2ADF">
        <w:rPr>
          <w:rFonts w:ascii="Arial" w:hAnsi="Arial" w:cs="Arial"/>
          <w:color w:val="545454"/>
          <w:shd w:val="clear" w:color="auto" w:fill="FFFFFF"/>
        </w:rPr>
        <w:t>–</w:t>
      </w:r>
      <w:r w:rsidRPr="00CF2ADF">
        <w:rPr>
          <w:rFonts w:asciiTheme="minorHAnsi" w:hAnsiTheme="minorHAnsi" w:cstheme="minorHAnsi"/>
          <w:lang w:val="nl-BE"/>
        </w:rPr>
        <w:t xml:space="preserve"> en integratie met andere </w:t>
      </w:r>
      <w:proofErr w:type="spellStart"/>
      <w:r w:rsidRPr="00CF2ADF">
        <w:rPr>
          <w:rFonts w:asciiTheme="minorHAnsi" w:hAnsiTheme="minorHAnsi" w:cstheme="minorHAnsi"/>
          <w:lang w:val="nl-BE"/>
        </w:rPr>
        <w:t>domoticasystemen</w:t>
      </w:r>
      <w:proofErr w:type="spellEnd"/>
      <w:r w:rsidRPr="00CF2ADF">
        <w:rPr>
          <w:rFonts w:asciiTheme="minorHAnsi" w:hAnsiTheme="minorHAnsi" w:cstheme="minorHAnsi"/>
          <w:lang w:val="nl-BE"/>
        </w:rPr>
        <w:t xml:space="preserve"> is mogelijk.</w:t>
      </w:r>
    </w:p>
    <w:p w14:paraId="7DF892A9" w14:textId="77777777" w:rsidR="00F22F52" w:rsidRPr="00CF2ADF" w:rsidRDefault="00F22F52" w:rsidP="00F358B8">
      <w:pPr>
        <w:jc w:val="both"/>
        <w:rPr>
          <w:rFonts w:asciiTheme="minorHAnsi" w:hAnsiTheme="minorHAnsi" w:cstheme="minorHAnsi"/>
          <w:lang w:val="nl-BE"/>
        </w:rPr>
      </w:pPr>
    </w:p>
    <w:p w14:paraId="441F52CF" w14:textId="77777777" w:rsidR="00691118" w:rsidRPr="00CF2ADF" w:rsidRDefault="00691118" w:rsidP="00F358B8">
      <w:pPr>
        <w:jc w:val="both"/>
        <w:rPr>
          <w:rFonts w:asciiTheme="minorHAnsi" w:hAnsiTheme="minorHAnsi" w:cstheme="minorHAnsi"/>
          <w:color w:val="5B9BD5" w:themeColor="accent1"/>
          <w:sz w:val="28"/>
          <w:szCs w:val="28"/>
          <w:lang w:val="nl-BE"/>
        </w:rPr>
      </w:pPr>
      <w:r w:rsidRPr="00CF2ADF">
        <w:rPr>
          <w:rFonts w:asciiTheme="minorHAnsi" w:hAnsiTheme="minorHAnsi" w:cstheme="minorHAnsi"/>
          <w:color w:val="5B9BD5" w:themeColor="accent1"/>
          <w:sz w:val="28"/>
          <w:szCs w:val="28"/>
          <w:lang w:val="nl-BE"/>
        </w:rPr>
        <w:t>Gemakkelijk te installeren</w:t>
      </w:r>
    </w:p>
    <w:p w14:paraId="00B89AF5" w14:textId="0AB14D7E" w:rsidR="00CD0AD5" w:rsidRPr="00CF2ADF" w:rsidRDefault="00691118" w:rsidP="00F358B8">
      <w:pPr>
        <w:jc w:val="both"/>
        <w:rPr>
          <w:rFonts w:asciiTheme="minorHAnsi" w:hAnsiTheme="minorHAnsi" w:cstheme="minorHAnsi"/>
          <w:lang w:val="nl-BE"/>
        </w:rPr>
      </w:pPr>
      <w:r w:rsidRPr="00CF2ADF">
        <w:rPr>
          <w:rFonts w:asciiTheme="minorHAnsi" w:hAnsiTheme="minorHAnsi" w:cstheme="minorHAnsi"/>
          <w:lang w:val="nl-BE"/>
        </w:rPr>
        <w:t xml:space="preserve">De </w:t>
      </w:r>
      <w:proofErr w:type="spellStart"/>
      <w:r w:rsidRPr="00CF2ADF">
        <w:rPr>
          <w:rFonts w:asciiTheme="minorHAnsi" w:hAnsiTheme="minorHAnsi" w:cstheme="minorHAnsi"/>
          <w:lang w:val="nl-BE"/>
        </w:rPr>
        <w:t>Daikin</w:t>
      </w:r>
      <w:proofErr w:type="spellEnd"/>
      <w:r w:rsidRPr="00CF2ADF">
        <w:rPr>
          <w:rFonts w:asciiTheme="minorHAnsi" w:hAnsiTheme="minorHAnsi" w:cstheme="minorHAnsi"/>
          <w:lang w:val="nl-BE"/>
        </w:rPr>
        <w:t xml:space="preserve"> </w:t>
      </w:r>
      <w:proofErr w:type="spellStart"/>
      <w:r w:rsidRPr="00CF2ADF">
        <w:rPr>
          <w:rFonts w:asciiTheme="minorHAnsi" w:hAnsiTheme="minorHAnsi" w:cstheme="minorHAnsi"/>
          <w:lang w:val="nl-BE"/>
        </w:rPr>
        <w:t>Altherma</w:t>
      </w:r>
      <w:proofErr w:type="spellEnd"/>
      <w:r w:rsidRPr="00CF2ADF">
        <w:rPr>
          <w:rFonts w:asciiTheme="minorHAnsi" w:hAnsiTheme="minorHAnsi" w:cstheme="minorHAnsi"/>
          <w:lang w:val="nl-BE"/>
        </w:rPr>
        <w:t xml:space="preserve"> </w:t>
      </w:r>
      <w:r w:rsidRPr="00CF2ADF">
        <w:rPr>
          <w:rFonts w:asciiTheme="minorHAnsi" w:hAnsiTheme="minorHAnsi" w:cstheme="minorHAnsi"/>
          <w:i/>
          <w:iCs/>
          <w:lang w:val="nl-BE"/>
        </w:rPr>
        <w:t xml:space="preserve">3rd </w:t>
      </w:r>
      <w:proofErr w:type="spellStart"/>
      <w:r w:rsidRPr="00CF2ADF">
        <w:rPr>
          <w:rFonts w:asciiTheme="minorHAnsi" w:hAnsiTheme="minorHAnsi" w:cstheme="minorHAnsi"/>
          <w:i/>
          <w:iCs/>
          <w:lang w:val="nl-BE"/>
        </w:rPr>
        <w:t>generation</w:t>
      </w:r>
      <w:proofErr w:type="spellEnd"/>
      <w:r w:rsidRPr="00CF2ADF">
        <w:rPr>
          <w:rFonts w:asciiTheme="minorHAnsi" w:hAnsiTheme="minorHAnsi" w:cstheme="minorHAnsi"/>
          <w:lang w:val="nl-BE"/>
        </w:rPr>
        <w:t xml:space="preserve">-unit is intuïtief ontworpen met de eisen van de installateur én </w:t>
      </w:r>
      <w:r w:rsidR="00732B09">
        <w:rPr>
          <w:rFonts w:asciiTheme="minorHAnsi" w:hAnsiTheme="minorHAnsi" w:cstheme="minorHAnsi"/>
          <w:lang w:val="nl-BE"/>
        </w:rPr>
        <w:t xml:space="preserve">van </w:t>
      </w:r>
      <w:r w:rsidRPr="00CF2ADF">
        <w:rPr>
          <w:rFonts w:asciiTheme="minorHAnsi" w:hAnsiTheme="minorHAnsi" w:cstheme="minorHAnsi"/>
          <w:lang w:val="nl-BE"/>
        </w:rPr>
        <w:t xml:space="preserve">de gebruiker in gedachten. De </w:t>
      </w:r>
      <w:r w:rsidR="00732B09">
        <w:rPr>
          <w:rFonts w:asciiTheme="minorHAnsi" w:hAnsiTheme="minorHAnsi" w:cstheme="minorHAnsi"/>
          <w:lang w:val="nl-BE"/>
        </w:rPr>
        <w:t>unit</w:t>
      </w:r>
      <w:r w:rsidRPr="00CF2ADF">
        <w:rPr>
          <w:rFonts w:asciiTheme="minorHAnsi" w:hAnsiTheme="minorHAnsi" w:cstheme="minorHAnsi"/>
          <w:lang w:val="nl-BE"/>
        </w:rPr>
        <w:t xml:space="preserve"> wordt bedrijfsklaar geleverd, met koelmiddelvulling, en is reeds getest</w:t>
      </w:r>
      <w:r w:rsidR="0020424F">
        <w:rPr>
          <w:rFonts w:asciiTheme="minorHAnsi" w:hAnsiTheme="minorHAnsi" w:cstheme="minorHAnsi"/>
          <w:lang w:val="nl-BE"/>
        </w:rPr>
        <w:t xml:space="preserve">, zodat de </w:t>
      </w:r>
      <w:r w:rsidRPr="00CF2ADF">
        <w:rPr>
          <w:rFonts w:asciiTheme="minorHAnsi" w:hAnsiTheme="minorHAnsi" w:cstheme="minorHAnsi"/>
          <w:lang w:val="nl-BE"/>
        </w:rPr>
        <w:t>installatietijd kort</w:t>
      </w:r>
      <w:r w:rsidR="0020424F">
        <w:rPr>
          <w:rFonts w:asciiTheme="minorHAnsi" w:hAnsiTheme="minorHAnsi" w:cstheme="minorHAnsi"/>
          <w:lang w:val="nl-BE"/>
        </w:rPr>
        <w:t xml:space="preserve"> blijft</w:t>
      </w:r>
      <w:r w:rsidRPr="00CF2ADF">
        <w:rPr>
          <w:rFonts w:asciiTheme="minorHAnsi" w:hAnsiTheme="minorHAnsi" w:cstheme="minorHAnsi"/>
          <w:lang w:val="nl-BE"/>
        </w:rPr>
        <w:t xml:space="preserve">. De configuratie </w:t>
      </w:r>
      <w:r w:rsidR="00CF2ADF">
        <w:rPr>
          <w:rFonts w:asciiTheme="minorHAnsi" w:hAnsiTheme="minorHAnsi" w:cstheme="minorHAnsi"/>
          <w:lang w:val="nl-BE"/>
        </w:rPr>
        <w:t>verloopt erg</w:t>
      </w:r>
      <w:r w:rsidRPr="00CF2ADF">
        <w:rPr>
          <w:rFonts w:asciiTheme="minorHAnsi" w:hAnsiTheme="minorHAnsi" w:cstheme="minorHAnsi"/>
          <w:lang w:val="nl-BE"/>
        </w:rPr>
        <w:t xml:space="preserve"> eenvoudig </w:t>
      </w:r>
      <w:r w:rsidR="00CF2ADF">
        <w:rPr>
          <w:rFonts w:asciiTheme="minorHAnsi" w:hAnsiTheme="minorHAnsi" w:cstheme="minorHAnsi"/>
          <w:lang w:val="nl-BE"/>
        </w:rPr>
        <w:t>dankzij</w:t>
      </w:r>
      <w:r w:rsidRPr="00CF2ADF">
        <w:rPr>
          <w:rFonts w:asciiTheme="minorHAnsi" w:hAnsiTheme="minorHAnsi" w:cstheme="minorHAnsi"/>
          <w:lang w:val="nl-BE"/>
        </w:rPr>
        <w:t xml:space="preserve"> de downloadbare configuratiewizard (online beschikbaar via de Daikin Cloud Service). Omdat de unit volledig geïntegreerd is, kunnen alle onderhoudswerkzaamheden aan de voorzijde worden uitgevoerd door het frontpaneel te verwijderen. Bovendien zijn alle leidingen toegankelijk via het bovenste gedeelte van de unit.  </w:t>
      </w:r>
    </w:p>
    <w:p w14:paraId="451D4E9E" w14:textId="77777777" w:rsidR="00691118" w:rsidRPr="00CF2ADF" w:rsidRDefault="00691118" w:rsidP="00F358B8">
      <w:pPr>
        <w:jc w:val="both"/>
        <w:rPr>
          <w:rFonts w:asciiTheme="minorHAnsi" w:hAnsiTheme="minorHAnsi" w:cstheme="minorHAnsi"/>
          <w:lang w:val="nl-BE"/>
        </w:rPr>
      </w:pPr>
    </w:p>
    <w:p w14:paraId="105DE449" w14:textId="77777777" w:rsidR="00DB54E3" w:rsidRPr="00CF2ADF" w:rsidRDefault="00181DD2" w:rsidP="00F358B8">
      <w:pPr>
        <w:jc w:val="both"/>
        <w:rPr>
          <w:rFonts w:asciiTheme="minorHAnsi" w:hAnsiTheme="minorHAnsi" w:cstheme="minorHAnsi"/>
          <w:lang w:val="nl-BE"/>
        </w:rPr>
      </w:pPr>
      <w:r w:rsidRPr="00CF2ADF">
        <w:rPr>
          <w:rFonts w:asciiTheme="minorHAnsi" w:hAnsiTheme="minorHAnsi" w:cstheme="minorHAnsi"/>
          <w:b/>
          <w:bCs/>
          <w:lang w:val="nl-BE"/>
        </w:rPr>
        <w:t>Geschatte prijs</w:t>
      </w:r>
      <w:r w:rsidRPr="00CF2ADF">
        <w:rPr>
          <w:rFonts w:asciiTheme="minorHAnsi" w:hAnsiTheme="minorHAnsi" w:cstheme="minorHAnsi"/>
          <w:lang w:val="nl-BE"/>
        </w:rPr>
        <w:t xml:space="preserve"> voor een </w:t>
      </w:r>
      <w:proofErr w:type="spellStart"/>
      <w:r w:rsidRPr="00CF2ADF">
        <w:rPr>
          <w:rFonts w:asciiTheme="minorHAnsi" w:hAnsiTheme="minorHAnsi" w:cstheme="minorHAnsi"/>
          <w:lang w:val="nl-BE"/>
        </w:rPr>
        <w:t>Daikin</w:t>
      </w:r>
      <w:proofErr w:type="spellEnd"/>
      <w:r w:rsidRPr="00CF2ADF">
        <w:rPr>
          <w:rFonts w:asciiTheme="minorHAnsi" w:hAnsiTheme="minorHAnsi" w:cstheme="minorHAnsi"/>
          <w:lang w:val="nl-BE"/>
        </w:rPr>
        <w:t xml:space="preserve"> </w:t>
      </w:r>
      <w:proofErr w:type="spellStart"/>
      <w:r w:rsidRPr="00CF2ADF">
        <w:rPr>
          <w:rFonts w:asciiTheme="minorHAnsi" w:hAnsiTheme="minorHAnsi" w:cstheme="minorHAnsi"/>
          <w:lang w:val="nl-BE"/>
        </w:rPr>
        <w:t>Altherma</w:t>
      </w:r>
      <w:proofErr w:type="spellEnd"/>
      <w:r w:rsidRPr="00CF2ADF">
        <w:rPr>
          <w:rFonts w:asciiTheme="minorHAnsi" w:hAnsiTheme="minorHAnsi" w:cstheme="minorHAnsi"/>
          <w:lang w:val="nl-BE"/>
        </w:rPr>
        <w:t xml:space="preserve"> ISU R32-warmtepomp van 8 kW, buitenunit ERGA08DV + </w:t>
      </w:r>
      <w:proofErr w:type="spellStart"/>
      <w:r w:rsidRPr="00CF2ADF">
        <w:rPr>
          <w:rFonts w:asciiTheme="minorHAnsi" w:hAnsiTheme="minorHAnsi" w:cstheme="minorHAnsi"/>
          <w:lang w:val="nl-BE"/>
        </w:rPr>
        <w:t>binnenunit</w:t>
      </w:r>
      <w:proofErr w:type="spellEnd"/>
      <w:r w:rsidRPr="00CF2ADF">
        <w:rPr>
          <w:rFonts w:asciiTheme="minorHAnsi" w:hAnsiTheme="minorHAnsi" w:cstheme="minorHAnsi"/>
          <w:lang w:val="nl-BE"/>
        </w:rPr>
        <w:t xml:space="preserve"> EHSH08P50D: 8400 euro excl. btw en exclusief montage.</w:t>
      </w:r>
    </w:p>
    <w:p w14:paraId="7D0B7E23" w14:textId="77777777" w:rsidR="004167EF" w:rsidRPr="00CF2ADF" w:rsidRDefault="004167EF" w:rsidP="00F358B8">
      <w:pPr>
        <w:jc w:val="both"/>
        <w:rPr>
          <w:rFonts w:asciiTheme="minorHAnsi" w:hAnsiTheme="minorHAnsi" w:cstheme="minorHAnsi"/>
          <w:lang w:val="nl-BE"/>
        </w:rPr>
      </w:pPr>
    </w:p>
    <w:p w14:paraId="3CF2F8B4" w14:textId="0D5152C0" w:rsidR="00E43BBE" w:rsidRPr="00CF2ADF" w:rsidRDefault="005E03BA" w:rsidP="00F358B8">
      <w:pPr>
        <w:jc w:val="both"/>
        <w:rPr>
          <w:rFonts w:asciiTheme="minorHAnsi" w:hAnsiTheme="minorHAnsi" w:cstheme="minorHAnsi"/>
          <w:bCs/>
          <w:iCs/>
          <w:lang w:val="nl-BE"/>
        </w:rPr>
      </w:pPr>
      <w:proofErr w:type="spellStart"/>
      <w:r w:rsidRPr="00CF2ADF">
        <w:rPr>
          <w:rFonts w:asciiTheme="minorHAnsi" w:hAnsiTheme="minorHAnsi" w:cstheme="minorHAnsi"/>
          <w:b/>
          <w:bCs/>
          <w:lang w:val="nl-BE"/>
        </w:rPr>
        <w:t>Daikin</w:t>
      </w:r>
      <w:proofErr w:type="spellEnd"/>
      <w:r w:rsidRPr="00CF2ADF">
        <w:rPr>
          <w:rFonts w:asciiTheme="minorHAnsi" w:hAnsiTheme="minorHAnsi" w:cstheme="minorHAnsi"/>
          <w:b/>
          <w:bCs/>
          <w:lang w:val="nl-BE"/>
        </w:rPr>
        <w:t xml:space="preserve">-stand op </w:t>
      </w:r>
      <w:proofErr w:type="spellStart"/>
      <w:r w:rsidRPr="00CF2ADF">
        <w:rPr>
          <w:rFonts w:asciiTheme="minorHAnsi" w:hAnsiTheme="minorHAnsi" w:cstheme="minorHAnsi"/>
          <w:b/>
          <w:bCs/>
          <w:lang w:val="nl-BE"/>
        </w:rPr>
        <w:t>Batibouw</w:t>
      </w:r>
      <w:proofErr w:type="spellEnd"/>
      <w:r w:rsidRPr="00CF2ADF">
        <w:rPr>
          <w:rFonts w:asciiTheme="minorHAnsi" w:hAnsiTheme="minorHAnsi" w:cstheme="minorHAnsi"/>
          <w:b/>
          <w:bCs/>
          <w:lang w:val="nl-BE"/>
        </w:rPr>
        <w:t xml:space="preserve"> 2019</w:t>
      </w:r>
      <w:r w:rsidRPr="00CF2ADF">
        <w:rPr>
          <w:rFonts w:asciiTheme="minorHAnsi" w:hAnsiTheme="minorHAnsi" w:cstheme="minorHAnsi"/>
          <w:lang w:val="nl-BE"/>
        </w:rPr>
        <w:t>: Paleis 12</w:t>
      </w:r>
      <w:r w:rsidR="00CF2ADF">
        <w:rPr>
          <w:rFonts w:asciiTheme="minorHAnsi" w:hAnsiTheme="minorHAnsi" w:cstheme="minorHAnsi"/>
          <w:lang w:val="nl-BE"/>
        </w:rPr>
        <w:t>,</w:t>
      </w:r>
      <w:r w:rsidRPr="00CF2ADF">
        <w:rPr>
          <w:rFonts w:asciiTheme="minorHAnsi" w:hAnsiTheme="minorHAnsi" w:cstheme="minorHAnsi"/>
          <w:lang w:val="nl-BE"/>
        </w:rPr>
        <w:t xml:space="preserve"> stand 306, Brussels Expo</w:t>
      </w:r>
    </w:p>
    <w:p w14:paraId="503BF21F" w14:textId="77777777" w:rsidR="005E03BA" w:rsidRPr="00CF2ADF" w:rsidRDefault="005E03BA" w:rsidP="00F358B8">
      <w:pPr>
        <w:jc w:val="both"/>
        <w:rPr>
          <w:rFonts w:asciiTheme="minorHAnsi" w:hAnsiTheme="minorHAnsi" w:cstheme="minorHAnsi"/>
          <w:lang w:val="nl-BE"/>
        </w:rPr>
      </w:pPr>
    </w:p>
    <w:p w14:paraId="32F9F1CA" w14:textId="77777777" w:rsidR="000865B2" w:rsidRDefault="000865B2" w:rsidP="00F358B8">
      <w:pPr>
        <w:jc w:val="both"/>
        <w:rPr>
          <w:rFonts w:asciiTheme="minorHAnsi" w:hAnsiTheme="minorHAnsi" w:cstheme="minorHAnsi"/>
          <w:color w:val="5B9BD5" w:themeColor="accent1"/>
          <w:sz w:val="28"/>
          <w:szCs w:val="28"/>
          <w:lang w:val="nl-BE"/>
        </w:rPr>
      </w:pPr>
    </w:p>
    <w:p w14:paraId="26C47C36" w14:textId="6EF11D32" w:rsidR="005E03BA" w:rsidRPr="000865B2" w:rsidRDefault="005E03BA" w:rsidP="00F358B8">
      <w:pPr>
        <w:jc w:val="both"/>
        <w:rPr>
          <w:rFonts w:asciiTheme="minorHAnsi" w:hAnsiTheme="minorHAnsi" w:cstheme="minorHAnsi"/>
          <w:color w:val="5B9BD5" w:themeColor="accent1"/>
          <w:sz w:val="28"/>
          <w:szCs w:val="28"/>
          <w:lang w:val="nl-BE"/>
        </w:rPr>
      </w:pPr>
      <w:r w:rsidRPr="000865B2">
        <w:rPr>
          <w:rFonts w:asciiTheme="minorHAnsi" w:hAnsiTheme="minorHAnsi" w:cstheme="minorHAnsi"/>
          <w:color w:val="5B9BD5" w:themeColor="accent1"/>
          <w:sz w:val="28"/>
          <w:szCs w:val="28"/>
          <w:lang w:val="nl-BE"/>
        </w:rPr>
        <w:t>Contact (niet voor publicatie a.u.b.)</w:t>
      </w:r>
    </w:p>
    <w:p w14:paraId="60086EFE" w14:textId="77777777" w:rsidR="00E1413F" w:rsidRPr="00320A7F" w:rsidRDefault="00E1413F" w:rsidP="00F358B8">
      <w:pPr>
        <w:jc w:val="both"/>
        <w:rPr>
          <w:rFonts w:asciiTheme="minorHAnsi" w:hAnsiTheme="minorHAnsi" w:cstheme="minorHAnsi"/>
          <w:lang w:val="nl-BE"/>
        </w:rPr>
      </w:pPr>
    </w:p>
    <w:p w14:paraId="52320C07" w14:textId="477EA18D" w:rsidR="00E1413F" w:rsidRDefault="005E03BA" w:rsidP="00F358B8">
      <w:pPr>
        <w:jc w:val="both"/>
        <w:rPr>
          <w:rFonts w:asciiTheme="minorHAnsi" w:hAnsiTheme="minorHAnsi" w:cstheme="minorHAnsi"/>
          <w:lang w:val="fr-BE"/>
        </w:rPr>
      </w:pPr>
      <w:r w:rsidRPr="00732B09">
        <w:rPr>
          <w:rFonts w:asciiTheme="minorHAnsi" w:hAnsiTheme="minorHAnsi" w:cstheme="minorHAnsi"/>
          <w:lang w:val="fr-BE"/>
        </w:rPr>
        <w:t xml:space="preserve">Hélène Tuypens, </w:t>
      </w:r>
      <w:proofErr w:type="spellStart"/>
      <w:r w:rsidRPr="00732B09">
        <w:rPr>
          <w:rFonts w:asciiTheme="minorHAnsi" w:hAnsiTheme="minorHAnsi" w:cstheme="minorHAnsi"/>
          <w:lang w:val="fr-BE"/>
        </w:rPr>
        <w:t>Communicatiebureau</w:t>
      </w:r>
      <w:proofErr w:type="spellEnd"/>
      <w:r w:rsidRPr="00732B09">
        <w:rPr>
          <w:rFonts w:asciiTheme="minorHAnsi" w:hAnsiTheme="minorHAnsi" w:cstheme="minorHAnsi"/>
          <w:lang w:val="fr-BE"/>
        </w:rPr>
        <w:t xml:space="preserve"> Two </w:t>
      </w:r>
      <w:proofErr w:type="gramStart"/>
      <w:r w:rsidRPr="00732B09">
        <w:rPr>
          <w:rFonts w:asciiTheme="minorHAnsi" w:hAnsiTheme="minorHAnsi" w:cstheme="minorHAnsi"/>
          <w:lang w:val="fr-BE"/>
        </w:rPr>
        <w:t>cents</w:t>
      </w:r>
      <w:proofErr w:type="gramEnd"/>
      <w:r w:rsidRPr="00732B09">
        <w:rPr>
          <w:rFonts w:asciiTheme="minorHAnsi" w:hAnsiTheme="minorHAnsi" w:cstheme="minorHAnsi"/>
          <w:lang w:val="fr-BE"/>
        </w:rPr>
        <w:t xml:space="preserve">, </w:t>
      </w:r>
    </w:p>
    <w:p w14:paraId="5ADDDB23" w14:textId="563E0B79" w:rsidR="005E03BA" w:rsidRDefault="000865B2" w:rsidP="00F358B8">
      <w:pPr>
        <w:jc w:val="both"/>
        <w:rPr>
          <w:rFonts w:asciiTheme="minorHAnsi" w:hAnsiTheme="minorHAnsi" w:cstheme="minorHAnsi"/>
          <w:lang w:val="fr-BE"/>
        </w:rPr>
      </w:pPr>
      <w:hyperlink r:id="rId7" w:history="1">
        <w:r w:rsidR="00E1413F" w:rsidRPr="00F82609">
          <w:rPr>
            <w:rStyle w:val="Lienhypertexte"/>
            <w:rFonts w:asciiTheme="minorHAnsi" w:hAnsiTheme="minorHAnsi" w:cstheme="minorHAnsi"/>
            <w:lang w:val="fr-BE"/>
          </w:rPr>
          <w:t>ht@twocents.be</w:t>
        </w:r>
      </w:hyperlink>
      <w:r w:rsidR="005E03BA" w:rsidRPr="00732B09">
        <w:rPr>
          <w:rFonts w:asciiTheme="minorHAnsi" w:hAnsiTheme="minorHAnsi" w:cstheme="minorHAnsi"/>
          <w:lang w:val="fr-BE"/>
        </w:rPr>
        <w:t xml:space="preserve"> / 02 773 50 21 – 0478 76 35 93</w:t>
      </w:r>
    </w:p>
    <w:p w14:paraId="254AF3FB" w14:textId="77777777" w:rsidR="00E1413F" w:rsidRPr="00732B09" w:rsidRDefault="00E1413F" w:rsidP="00F358B8">
      <w:pPr>
        <w:jc w:val="both"/>
        <w:rPr>
          <w:rFonts w:asciiTheme="minorHAnsi" w:hAnsiTheme="minorHAnsi" w:cstheme="minorHAnsi"/>
          <w:lang w:val="fr-BE"/>
        </w:rPr>
      </w:pPr>
    </w:p>
    <w:p w14:paraId="0C2CBE69" w14:textId="77777777" w:rsidR="00907E8F" w:rsidRPr="00CF2ADF" w:rsidRDefault="00F21F19" w:rsidP="00F358B8">
      <w:pPr>
        <w:jc w:val="both"/>
        <w:rPr>
          <w:rFonts w:asciiTheme="minorHAnsi" w:hAnsiTheme="minorHAnsi" w:cstheme="minorHAnsi"/>
          <w:lang w:val="nl-BE"/>
        </w:rPr>
      </w:pPr>
      <w:r w:rsidRPr="00CF2ADF">
        <w:rPr>
          <w:rFonts w:asciiTheme="minorHAnsi" w:hAnsiTheme="minorHAnsi" w:cstheme="minorHAnsi"/>
          <w:lang w:val="nl-BE"/>
        </w:rPr>
        <w:t>Nele De Br</w:t>
      </w:r>
      <w:bookmarkStart w:id="0" w:name="_GoBack"/>
      <w:bookmarkEnd w:id="0"/>
      <w:r w:rsidRPr="00CF2ADF">
        <w:rPr>
          <w:rFonts w:asciiTheme="minorHAnsi" w:hAnsiTheme="minorHAnsi" w:cstheme="minorHAnsi"/>
          <w:lang w:val="nl-BE"/>
        </w:rPr>
        <w:t xml:space="preserve">oyer, Daikin Marketing, </w:t>
      </w:r>
      <w:hyperlink r:id="rId8" w:history="1">
        <w:r w:rsidRPr="00CF2ADF">
          <w:rPr>
            <w:rStyle w:val="Lienhypertexte"/>
            <w:rFonts w:asciiTheme="minorHAnsi" w:hAnsiTheme="minorHAnsi" w:cstheme="minorHAnsi"/>
            <w:lang w:val="nl-BE"/>
          </w:rPr>
          <w:t>nele.debroyer@daikin.be</w:t>
        </w:r>
      </w:hyperlink>
      <w:r w:rsidRPr="00CF2ADF">
        <w:rPr>
          <w:rFonts w:asciiTheme="minorHAnsi" w:hAnsiTheme="minorHAnsi" w:cstheme="minorHAnsi"/>
          <w:lang w:val="nl-BE"/>
        </w:rPr>
        <w:t xml:space="preserve"> / 010 23 72 23</w:t>
      </w:r>
    </w:p>
    <w:sectPr w:rsidR="00907E8F" w:rsidRPr="00CF2ADF" w:rsidSect="00F358B8">
      <w:pgSz w:w="11906" w:h="16838"/>
      <w:pgMar w:top="1417"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alatino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80B63BEC"/>
    <w:lvl w:ilvl="0">
      <w:start w:val="1"/>
      <w:numFmt w:val="decimal"/>
      <w:pStyle w:val="Titre1"/>
      <w:lvlText w:val="%1."/>
      <w:lvlJc w:val="left"/>
      <w:pPr>
        <w:tabs>
          <w:tab w:val="num" w:pos="0"/>
        </w:tabs>
        <w:ind w:left="360" w:hanging="360"/>
      </w:pPr>
      <w:rPr>
        <w:rFonts w:cs="Times New Roman"/>
        <w:i w:val="0"/>
        <w:color w:val="auto"/>
      </w:rPr>
    </w:lvl>
    <w:lvl w:ilvl="1">
      <w:start w:val="1"/>
      <w:numFmt w:val="decimal"/>
      <w:lvlText w:val="%1.%2."/>
      <w:lvlJc w:val="left"/>
      <w:pPr>
        <w:tabs>
          <w:tab w:val="num" w:pos="0"/>
        </w:tabs>
        <w:ind w:left="360" w:hanging="360"/>
      </w:pPr>
      <w:rPr>
        <w:rFonts w:ascii="Arial" w:hAnsi="Arial" w:cs="Arial" w:hint="default"/>
        <w:b/>
        <w:bCs/>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15:restartNumberingAfterBreak="0">
    <w:nsid w:val="0B5A2E31"/>
    <w:multiLevelType w:val="multilevel"/>
    <w:tmpl w:val="B400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CF5838"/>
    <w:multiLevelType w:val="hybridMultilevel"/>
    <w:tmpl w:val="345404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DCC2204"/>
    <w:multiLevelType w:val="hybridMultilevel"/>
    <w:tmpl w:val="D1E4CD46"/>
    <w:lvl w:ilvl="0" w:tplc="E13095B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46E"/>
    <w:rsid w:val="00011EEE"/>
    <w:rsid w:val="000317A3"/>
    <w:rsid w:val="00073EEC"/>
    <w:rsid w:val="0008396B"/>
    <w:rsid w:val="000865B2"/>
    <w:rsid w:val="00086C0C"/>
    <w:rsid w:val="000A1E10"/>
    <w:rsid w:val="000A59EF"/>
    <w:rsid w:val="000C47C4"/>
    <w:rsid w:val="001034B5"/>
    <w:rsid w:val="00110C31"/>
    <w:rsid w:val="00113A72"/>
    <w:rsid w:val="00160097"/>
    <w:rsid w:val="00162B11"/>
    <w:rsid w:val="001638F8"/>
    <w:rsid w:val="001716E2"/>
    <w:rsid w:val="00171FDC"/>
    <w:rsid w:val="00174123"/>
    <w:rsid w:val="00177BE5"/>
    <w:rsid w:val="00181DD2"/>
    <w:rsid w:val="001946F1"/>
    <w:rsid w:val="001A4101"/>
    <w:rsid w:val="001D017E"/>
    <w:rsid w:val="001F2264"/>
    <w:rsid w:val="001F409D"/>
    <w:rsid w:val="0020424F"/>
    <w:rsid w:val="00212912"/>
    <w:rsid w:val="00220C3A"/>
    <w:rsid w:val="00234D30"/>
    <w:rsid w:val="00241071"/>
    <w:rsid w:val="00247E32"/>
    <w:rsid w:val="0026326E"/>
    <w:rsid w:val="00290B72"/>
    <w:rsid w:val="002963F3"/>
    <w:rsid w:val="002A23D3"/>
    <w:rsid w:val="002A32B1"/>
    <w:rsid w:val="002A37DB"/>
    <w:rsid w:val="002B50F1"/>
    <w:rsid w:val="002D063F"/>
    <w:rsid w:val="002D39B7"/>
    <w:rsid w:val="002E0BAF"/>
    <w:rsid w:val="002F6A1D"/>
    <w:rsid w:val="003044E8"/>
    <w:rsid w:val="00320A7F"/>
    <w:rsid w:val="00335BB4"/>
    <w:rsid w:val="00337430"/>
    <w:rsid w:val="003550F5"/>
    <w:rsid w:val="00365389"/>
    <w:rsid w:val="00366BF5"/>
    <w:rsid w:val="00373B62"/>
    <w:rsid w:val="003C0CDA"/>
    <w:rsid w:val="003C5980"/>
    <w:rsid w:val="003E266D"/>
    <w:rsid w:val="003E2963"/>
    <w:rsid w:val="003F6BAB"/>
    <w:rsid w:val="003F6E1D"/>
    <w:rsid w:val="00401983"/>
    <w:rsid w:val="00407C58"/>
    <w:rsid w:val="004167EF"/>
    <w:rsid w:val="004344BC"/>
    <w:rsid w:val="00443672"/>
    <w:rsid w:val="0044530A"/>
    <w:rsid w:val="004526D4"/>
    <w:rsid w:val="00490DBB"/>
    <w:rsid w:val="00495818"/>
    <w:rsid w:val="004A1A6A"/>
    <w:rsid w:val="004A423B"/>
    <w:rsid w:val="004B207C"/>
    <w:rsid w:val="004C19D1"/>
    <w:rsid w:val="004D7C0A"/>
    <w:rsid w:val="004E77A3"/>
    <w:rsid w:val="004F05E5"/>
    <w:rsid w:val="005012DE"/>
    <w:rsid w:val="00503177"/>
    <w:rsid w:val="005207D2"/>
    <w:rsid w:val="00527DF4"/>
    <w:rsid w:val="0053372A"/>
    <w:rsid w:val="00544BD1"/>
    <w:rsid w:val="00544EB8"/>
    <w:rsid w:val="00570BFF"/>
    <w:rsid w:val="00583391"/>
    <w:rsid w:val="005E03BA"/>
    <w:rsid w:val="00616084"/>
    <w:rsid w:val="00626ABD"/>
    <w:rsid w:val="00644131"/>
    <w:rsid w:val="0066361B"/>
    <w:rsid w:val="00691118"/>
    <w:rsid w:val="006B29B8"/>
    <w:rsid w:val="006B6D2A"/>
    <w:rsid w:val="006C1012"/>
    <w:rsid w:val="006E1C9C"/>
    <w:rsid w:val="006E76F9"/>
    <w:rsid w:val="006F1060"/>
    <w:rsid w:val="007240FD"/>
    <w:rsid w:val="00732B09"/>
    <w:rsid w:val="00761494"/>
    <w:rsid w:val="00765C24"/>
    <w:rsid w:val="00775A69"/>
    <w:rsid w:val="007A5E3C"/>
    <w:rsid w:val="007C0257"/>
    <w:rsid w:val="007E6A95"/>
    <w:rsid w:val="007F1966"/>
    <w:rsid w:val="00807726"/>
    <w:rsid w:val="008200F9"/>
    <w:rsid w:val="00827438"/>
    <w:rsid w:val="00835C00"/>
    <w:rsid w:val="00843E8A"/>
    <w:rsid w:val="008843BC"/>
    <w:rsid w:val="00885F06"/>
    <w:rsid w:val="008A2603"/>
    <w:rsid w:val="008E0B3F"/>
    <w:rsid w:val="00907E8F"/>
    <w:rsid w:val="009114A5"/>
    <w:rsid w:val="009516CF"/>
    <w:rsid w:val="00966972"/>
    <w:rsid w:val="00971D40"/>
    <w:rsid w:val="009C0DDD"/>
    <w:rsid w:val="009F0CF9"/>
    <w:rsid w:val="009F7182"/>
    <w:rsid w:val="00A057DA"/>
    <w:rsid w:val="00A062FB"/>
    <w:rsid w:val="00A3084D"/>
    <w:rsid w:val="00A3720E"/>
    <w:rsid w:val="00A52579"/>
    <w:rsid w:val="00A554FC"/>
    <w:rsid w:val="00A62936"/>
    <w:rsid w:val="00A80B63"/>
    <w:rsid w:val="00A94C0D"/>
    <w:rsid w:val="00A9618D"/>
    <w:rsid w:val="00AA3B21"/>
    <w:rsid w:val="00AA66DA"/>
    <w:rsid w:val="00AB4596"/>
    <w:rsid w:val="00AC07BB"/>
    <w:rsid w:val="00AC1B37"/>
    <w:rsid w:val="00AC7BA3"/>
    <w:rsid w:val="00AF73CC"/>
    <w:rsid w:val="00B247D7"/>
    <w:rsid w:val="00B5130E"/>
    <w:rsid w:val="00B624DF"/>
    <w:rsid w:val="00B62AE6"/>
    <w:rsid w:val="00B76F4F"/>
    <w:rsid w:val="00B84AB5"/>
    <w:rsid w:val="00B971B1"/>
    <w:rsid w:val="00BA565A"/>
    <w:rsid w:val="00BA5DA9"/>
    <w:rsid w:val="00BB63D7"/>
    <w:rsid w:val="00BC5F9B"/>
    <w:rsid w:val="00BC6443"/>
    <w:rsid w:val="00C16C97"/>
    <w:rsid w:val="00C17CBA"/>
    <w:rsid w:val="00C2113C"/>
    <w:rsid w:val="00C30E72"/>
    <w:rsid w:val="00C46E5B"/>
    <w:rsid w:val="00C47F58"/>
    <w:rsid w:val="00C5146E"/>
    <w:rsid w:val="00CA168E"/>
    <w:rsid w:val="00CA660D"/>
    <w:rsid w:val="00CC5EA1"/>
    <w:rsid w:val="00CD0AD5"/>
    <w:rsid w:val="00CD0EC5"/>
    <w:rsid w:val="00CF2ADF"/>
    <w:rsid w:val="00D22B61"/>
    <w:rsid w:val="00D42157"/>
    <w:rsid w:val="00D5150B"/>
    <w:rsid w:val="00D554F4"/>
    <w:rsid w:val="00D65E14"/>
    <w:rsid w:val="00D71158"/>
    <w:rsid w:val="00D733D3"/>
    <w:rsid w:val="00D84801"/>
    <w:rsid w:val="00D90A31"/>
    <w:rsid w:val="00D9306B"/>
    <w:rsid w:val="00DB1FDD"/>
    <w:rsid w:val="00DB4471"/>
    <w:rsid w:val="00DB54E3"/>
    <w:rsid w:val="00E1227B"/>
    <w:rsid w:val="00E1413F"/>
    <w:rsid w:val="00E17ACE"/>
    <w:rsid w:val="00E4255D"/>
    <w:rsid w:val="00E43BBE"/>
    <w:rsid w:val="00E83FC1"/>
    <w:rsid w:val="00E84230"/>
    <w:rsid w:val="00EB7891"/>
    <w:rsid w:val="00EC2D11"/>
    <w:rsid w:val="00EC489F"/>
    <w:rsid w:val="00ED65ED"/>
    <w:rsid w:val="00F00C45"/>
    <w:rsid w:val="00F11B2B"/>
    <w:rsid w:val="00F21F19"/>
    <w:rsid w:val="00F22F52"/>
    <w:rsid w:val="00F358B8"/>
    <w:rsid w:val="00F40EA8"/>
    <w:rsid w:val="00F85794"/>
    <w:rsid w:val="00FA46A7"/>
    <w:rsid w:val="00FB7E05"/>
    <w:rsid w:val="00FC322E"/>
    <w:rsid w:val="00FE3501"/>
    <w:rsid w:val="57BECCED"/>
    <w:rsid w:val="7AF23CFF"/>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A379"/>
  <w15:docId w15:val="{494C54C9-A7BC-4FB9-B70A-CCE35771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146E"/>
    <w:pPr>
      <w:suppressAutoHyphens/>
      <w:spacing w:after="0" w:line="240" w:lineRule="auto"/>
    </w:pPr>
    <w:rPr>
      <w:rFonts w:ascii="Times New Roman" w:eastAsia="Times New Roman" w:hAnsi="Times New Roman" w:cs="Times New Roman"/>
      <w:sz w:val="24"/>
      <w:szCs w:val="24"/>
      <w:lang w:val="nl-NL" w:eastAsia="ar-SA"/>
    </w:rPr>
  </w:style>
  <w:style w:type="paragraph" w:styleId="Titre1">
    <w:name w:val="heading 1"/>
    <w:basedOn w:val="Normal"/>
    <w:next w:val="Normal"/>
    <w:link w:val="Titre1Car"/>
    <w:qFormat/>
    <w:rsid w:val="00C5146E"/>
    <w:pPr>
      <w:keepNext/>
      <w:keepLines/>
      <w:numPr>
        <w:numId w:val="1"/>
      </w:numPr>
      <w:pBdr>
        <w:bottom w:val="single" w:sz="4" w:space="1" w:color="000000"/>
      </w:pBdr>
      <w:spacing w:before="480"/>
      <w:outlineLvl w:val="0"/>
    </w:pPr>
    <w:rPr>
      <w:rFonts w:ascii="Arial" w:hAnsi="Arial" w:cs="Arial"/>
      <w:b/>
      <w:bCs/>
      <w:sz w:val="21"/>
      <w:szCs w:val="21"/>
      <w:lang w:val="x-none"/>
    </w:rPr>
  </w:style>
  <w:style w:type="paragraph" w:styleId="Titre2">
    <w:name w:val="heading 2"/>
    <w:basedOn w:val="Normal"/>
    <w:next w:val="Normal"/>
    <w:link w:val="Titre2Car"/>
    <w:uiPriority w:val="9"/>
    <w:unhideWhenUsed/>
    <w:qFormat/>
    <w:rsid w:val="00DB54E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5146E"/>
    <w:rPr>
      <w:rFonts w:ascii="Arial" w:eastAsia="Times New Roman" w:hAnsi="Arial" w:cs="Arial"/>
      <w:b/>
      <w:bCs/>
      <w:sz w:val="21"/>
      <w:szCs w:val="21"/>
      <w:lang w:val="x-none" w:eastAsia="ar-SA"/>
    </w:rPr>
  </w:style>
  <w:style w:type="paragraph" w:customStyle="1" w:styleId="ListParagraph1">
    <w:name w:val="List Paragraph1"/>
    <w:basedOn w:val="Normal"/>
    <w:rsid w:val="00C5146E"/>
    <w:pPr>
      <w:ind w:left="720"/>
    </w:pPr>
    <w:rPr>
      <w:lang w:val="nl-BE"/>
    </w:rPr>
  </w:style>
  <w:style w:type="paragraph" w:styleId="NormalWeb">
    <w:name w:val="Normal (Web)"/>
    <w:basedOn w:val="Normal"/>
    <w:uiPriority w:val="99"/>
    <w:rsid w:val="00C5146E"/>
    <w:pPr>
      <w:spacing w:before="60" w:after="180" w:line="312" w:lineRule="atLeast"/>
    </w:pPr>
    <w:rPr>
      <w:color w:val="666666"/>
      <w:sz w:val="29"/>
      <w:szCs w:val="29"/>
      <w:lang w:val="nl-BE"/>
    </w:rPr>
  </w:style>
  <w:style w:type="character" w:styleId="Lienhypertexte">
    <w:name w:val="Hyperlink"/>
    <w:uiPriority w:val="99"/>
    <w:rsid w:val="00C5146E"/>
    <w:rPr>
      <w:rFonts w:ascii="PalatinoRoman" w:hAnsi="PalatinoRoman" w:cs="PalatinoRoman"/>
      <w:color w:val="0000FF"/>
      <w:u w:val="single"/>
      <w:lang w:val="en-US"/>
    </w:rPr>
  </w:style>
  <w:style w:type="character" w:styleId="Lienhypertextesuivivisit">
    <w:name w:val="FollowedHyperlink"/>
    <w:basedOn w:val="Policepardfaut"/>
    <w:uiPriority w:val="99"/>
    <w:semiHidden/>
    <w:unhideWhenUsed/>
    <w:rsid w:val="00C5146E"/>
    <w:rPr>
      <w:color w:val="954F72" w:themeColor="followedHyperlink"/>
      <w:u w:val="single"/>
    </w:rPr>
  </w:style>
  <w:style w:type="character" w:styleId="lev">
    <w:name w:val="Strong"/>
    <w:basedOn w:val="Policepardfaut"/>
    <w:uiPriority w:val="22"/>
    <w:qFormat/>
    <w:rsid w:val="00086C0C"/>
    <w:rPr>
      <w:b/>
      <w:bCs/>
    </w:rPr>
  </w:style>
  <w:style w:type="character" w:styleId="Marquedecommentaire">
    <w:name w:val="annotation reference"/>
    <w:basedOn w:val="Policepardfaut"/>
    <w:uiPriority w:val="99"/>
    <w:semiHidden/>
    <w:unhideWhenUsed/>
    <w:rsid w:val="00C46E5B"/>
    <w:rPr>
      <w:sz w:val="16"/>
      <w:szCs w:val="16"/>
    </w:rPr>
  </w:style>
  <w:style w:type="paragraph" w:styleId="Commentaire">
    <w:name w:val="annotation text"/>
    <w:basedOn w:val="Normal"/>
    <w:link w:val="CommentaireCar"/>
    <w:uiPriority w:val="99"/>
    <w:semiHidden/>
    <w:unhideWhenUsed/>
    <w:rsid w:val="00C46E5B"/>
    <w:rPr>
      <w:sz w:val="20"/>
      <w:szCs w:val="20"/>
    </w:rPr>
  </w:style>
  <w:style w:type="character" w:customStyle="1" w:styleId="CommentaireCar">
    <w:name w:val="Commentaire Car"/>
    <w:basedOn w:val="Policepardfaut"/>
    <w:link w:val="Commentaire"/>
    <w:uiPriority w:val="99"/>
    <w:semiHidden/>
    <w:rsid w:val="00C46E5B"/>
    <w:rPr>
      <w:rFonts w:ascii="Times New Roman" w:eastAsia="Times New Roman" w:hAnsi="Times New Roman" w:cs="Times New Roman"/>
      <w:sz w:val="20"/>
      <w:szCs w:val="20"/>
      <w:lang w:val="nl-NL" w:eastAsia="ar-SA"/>
    </w:rPr>
  </w:style>
  <w:style w:type="paragraph" w:styleId="Objetducommentaire">
    <w:name w:val="annotation subject"/>
    <w:basedOn w:val="Commentaire"/>
    <w:next w:val="Commentaire"/>
    <w:link w:val="ObjetducommentaireCar"/>
    <w:uiPriority w:val="99"/>
    <w:semiHidden/>
    <w:unhideWhenUsed/>
    <w:rsid w:val="00C46E5B"/>
    <w:rPr>
      <w:b/>
      <w:bCs/>
    </w:rPr>
  </w:style>
  <w:style w:type="character" w:customStyle="1" w:styleId="ObjetducommentaireCar">
    <w:name w:val="Objet du commentaire Car"/>
    <w:basedOn w:val="CommentaireCar"/>
    <w:link w:val="Objetducommentaire"/>
    <w:uiPriority w:val="99"/>
    <w:semiHidden/>
    <w:rsid w:val="00C46E5B"/>
    <w:rPr>
      <w:rFonts w:ascii="Times New Roman" w:eastAsia="Times New Roman" w:hAnsi="Times New Roman" w:cs="Times New Roman"/>
      <w:b/>
      <w:bCs/>
      <w:sz w:val="20"/>
      <w:szCs w:val="20"/>
      <w:lang w:val="nl-NL" w:eastAsia="ar-SA"/>
    </w:rPr>
  </w:style>
  <w:style w:type="paragraph" w:styleId="Textedebulles">
    <w:name w:val="Balloon Text"/>
    <w:basedOn w:val="Normal"/>
    <w:link w:val="TextedebullesCar"/>
    <w:uiPriority w:val="99"/>
    <w:semiHidden/>
    <w:unhideWhenUsed/>
    <w:rsid w:val="00C46E5B"/>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6E5B"/>
    <w:rPr>
      <w:rFonts w:ascii="Segoe UI" w:eastAsia="Times New Roman" w:hAnsi="Segoe UI" w:cs="Segoe UI"/>
      <w:sz w:val="18"/>
      <w:szCs w:val="18"/>
      <w:lang w:val="nl-NL" w:eastAsia="ar-SA"/>
    </w:rPr>
  </w:style>
  <w:style w:type="character" w:styleId="Accentuation">
    <w:name w:val="Emphasis"/>
    <w:basedOn w:val="Policepardfaut"/>
    <w:uiPriority w:val="20"/>
    <w:qFormat/>
    <w:rsid w:val="00AC7BA3"/>
    <w:rPr>
      <w:i/>
      <w:iCs/>
    </w:rPr>
  </w:style>
  <w:style w:type="table" w:styleId="Grilledutableau">
    <w:name w:val="Table Grid"/>
    <w:basedOn w:val="TableauNormal"/>
    <w:uiPriority w:val="39"/>
    <w:rsid w:val="00DB5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B54E3"/>
    <w:pPr>
      <w:ind w:left="720"/>
      <w:contextualSpacing/>
    </w:pPr>
  </w:style>
  <w:style w:type="character" w:customStyle="1" w:styleId="Titre2Car">
    <w:name w:val="Titre 2 Car"/>
    <w:basedOn w:val="Policepardfaut"/>
    <w:link w:val="Titre2"/>
    <w:uiPriority w:val="9"/>
    <w:rsid w:val="00DB54E3"/>
    <w:rPr>
      <w:rFonts w:asciiTheme="majorHAnsi" w:eastAsiaTheme="majorEastAsia" w:hAnsiTheme="majorHAnsi" w:cstheme="majorBidi"/>
      <w:color w:val="2E74B5" w:themeColor="accent1" w:themeShade="BF"/>
      <w:sz w:val="26"/>
      <w:szCs w:val="26"/>
      <w:lang w:val="nl-NL" w:eastAsia="ar-SA"/>
    </w:rPr>
  </w:style>
  <w:style w:type="paragraph" w:customStyle="1" w:styleId="rls-intro">
    <w:name w:val="rls-intro"/>
    <w:basedOn w:val="Normal"/>
    <w:rsid w:val="00181DD2"/>
    <w:pPr>
      <w:suppressAutoHyphens w:val="0"/>
      <w:spacing w:before="100" w:beforeAutospacing="1" w:after="100" w:afterAutospacing="1"/>
    </w:pPr>
    <w:rPr>
      <w:lang w:val="nl-BE" w:eastAsia="nl-BE"/>
    </w:rPr>
  </w:style>
  <w:style w:type="character" w:styleId="DfinitionHTML">
    <w:name w:val="HTML Definition"/>
    <w:basedOn w:val="Policepardfaut"/>
    <w:uiPriority w:val="99"/>
    <w:semiHidden/>
    <w:unhideWhenUsed/>
    <w:rsid w:val="00503177"/>
    <w:rPr>
      <w:i/>
      <w:iCs/>
    </w:rPr>
  </w:style>
  <w:style w:type="character" w:styleId="Mentionnonrsolue">
    <w:name w:val="Unresolved Mention"/>
    <w:basedOn w:val="Policepardfaut"/>
    <w:uiPriority w:val="99"/>
    <w:semiHidden/>
    <w:unhideWhenUsed/>
    <w:rsid w:val="005E03BA"/>
    <w:rPr>
      <w:color w:val="605E5C"/>
      <w:shd w:val="clear" w:color="auto" w:fill="E1DFDD"/>
    </w:rPr>
  </w:style>
  <w:style w:type="character" w:styleId="Textedelespacerserv">
    <w:name w:val="Placeholder Text"/>
    <w:basedOn w:val="Policepardfaut"/>
    <w:uiPriority w:val="99"/>
    <w:semiHidden/>
    <w:rsid w:val="00CF2A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660731">
      <w:bodyDiv w:val="1"/>
      <w:marLeft w:val="0"/>
      <w:marRight w:val="0"/>
      <w:marTop w:val="0"/>
      <w:marBottom w:val="0"/>
      <w:divBdr>
        <w:top w:val="none" w:sz="0" w:space="0" w:color="auto"/>
        <w:left w:val="none" w:sz="0" w:space="0" w:color="auto"/>
        <w:bottom w:val="none" w:sz="0" w:space="0" w:color="auto"/>
        <w:right w:val="none" w:sz="0" w:space="0" w:color="auto"/>
      </w:divBdr>
    </w:div>
    <w:div w:id="550844784">
      <w:bodyDiv w:val="1"/>
      <w:marLeft w:val="0"/>
      <w:marRight w:val="0"/>
      <w:marTop w:val="0"/>
      <w:marBottom w:val="0"/>
      <w:divBdr>
        <w:top w:val="none" w:sz="0" w:space="0" w:color="auto"/>
        <w:left w:val="none" w:sz="0" w:space="0" w:color="auto"/>
        <w:bottom w:val="none" w:sz="0" w:space="0" w:color="auto"/>
        <w:right w:val="none" w:sz="0" w:space="0" w:color="auto"/>
      </w:divBdr>
    </w:div>
    <w:div w:id="741222904">
      <w:bodyDiv w:val="1"/>
      <w:marLeft w:val="0"/>
      <w:marRight w:val="0"/>
      <w:marTop w:val="0"/>
      <w:marBottom w:val="0"/>
      <w:divBdr>
        <w:top w:val="none" w:sz="0" w:space="0" w:color="auto"/>
        <w:left w:val="none" w:sz="0" w:space="0" w:color="auto"/>
        <w:bottom w:val="none" w:sz="0" w:space="0" w:color="auto"/>
        <w:right w:val="none" w:sz="0" w:space="0" w:color="auto"/>
      </w:divBdr>
    </w:div>
    <w:div w:id="1405909597">
      <w:bodyDiv w:val="1"/>
      <w:marLeft w:val="0"/>
      <w:marRight w:val="0"/>
      <w:marTop w:val="0"/>
      <w:marBottom w:val="0"/>
      <w:divBdr>
        <w:top w:val="none" w:sz="0" w:space="0" w:color="auto"/>
        <w:left w:val="none" w:sz="0" w:space="0" w:color="auto"/>
        <w:bottom w:val="none" w:sz="0" w:space="0" w:color="auto"/>
        <w:right w:val="none" w:sz="0" w:space="0" w:color="auto"/>
      </w:divBdr>
    </w:div>
    <w:div w:id="1542742144">
      <w:bodyDiv w:val="1"/>
      <w:marLeft w:val="0"/>
      <w:marRight w:val="0"/>
      <w:marTop w:val="0"/>
      <w:marBottom w:val="0"/>
      <w:divBdr>
        <w:top w:val="none" w:sz="0" w:space="0" w:color="auto"/>
        <w:left w:val="none" w:sz="0" w:space="0" w:color="auto"/>
        <w:bottom w:val="none" w:sz="0" w:space="0" w:color="auto"/>
        <w:right w:val="none" w:sz="0" w:space="0" w:color="auto"/>
      </w:divBdr>
    </w:div>
    <w:div w:id="1647080470">
      <w:bodyDiv w:val="1"/>
      <w:marLeft w:val="0"/>
      <w:marRight w:val="0"/>
      <w:marTop w:val="0"/>
      <w:marBottom w:val="0"/>
      <w:divBdr>
        <w:top w:val="none" w:sz="0" w:space="0" w:color="auto"/>
        <w:left w:val="none" w:sz="0" w:space="0" w:color="auto"/>
        <w:bottom w:val="none" w:sz="0" w:space="0" w:color="auto"/>
        <w:right w:val="none" w:sz="0" w:space="0" w:color="auto"/>
      </w:divBdr>
    </w:div>
    <w:div w:id="1774089153">
      <w:bodyDiv w:val="1"/>
      <w:marLeft w:val="0"/>
      <w:marRight w:val="0"/>
      <w:marTop w:val="0"/>
      <w:marBottom w:val="0"/>
      <w:divBdr>
        <w:top w:val="none" w:sz="0" w:space="0" w:color="auto"/>
        <w:left w:val="none" w:sz="0" w:space="0" w:color="auto"/>
        <w:bottom w:val="none" w:sz="0" w:space="0" w:color="auto"/>
        <w:right w:val="none" w:sz="0" w:space="0" w:color="auto"/>
      </w:divBdr>
    </w:div>
    <w:div w:id="189092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e.debroyer@daikin.be" TargetMode="External"/><Relationship Id="rId3" Type="http://schemas.openxmlformats.org/officeDocument/2006/relationships/styles" Target="styles.xml"/><Relationship Id="rId7" Type="http://schemas.openxmlformats.org/officeDocument/2006/relationships/hyperlink" Target="mailto:ht@twocents.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A668D-F4D3-470D-BA1B-3603F9719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3355</Characters>
  <Application>Microsoft Office Word</Application>
  <DocSecurity>4</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Daikin Europe NV</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Van Pee</dc:creator>
  <cp:lastModifiedBy>Helene Tuypens</cp:lastModifiedBy>
  <cp:revision>2</cp:revision>
  <cp:lastPrinted>2018-12-03T09:16:00Z</cp:lastPrinted>
  <dcterms:created xsi:type="dcterms:W3CDTF">2018-12-06T11:01:00Z</dcterms:created>
  <dcterms:modified xsi:type="dcterms:W3CDTF">2018-12-06T11:01:00Z</dcterms:modified>
</cp:coreProperties>
</file>