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4EB696E6" w:rsidR="00EA3099" w:rsidRPr="00E16C5F" w:rsidRDefault="00161EE4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14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7D7A7F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0F6C72C7" w:rsidR="00B024DE" w:rsidRPr="00E16C5F" w:rsidRDefault="007D7A7F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7D7A7F">
        <w:rPr>
          <w:rFonts w:ascii="Verdana" w:eastAsia="Verdana" w:hAnsi="Verdana" w:cs="Verdana"/>
          <w:b/>
          <w:bCs/>
          <w:lang w:val="bg-BG"/>
        </w:rPr>
        <w:t>Samsung Galaxy A57 5G и Galaxy A37 5G вече</w:t>
      </w:r>
      <w:r w:rsidR="002D2566">
        <w:rPr>
          <w:rFonts w:ascii="Verdana" w:eastAsia="Verdana" w:hAnsi="Verdana" w:cs="Verdana"/>
          <w:b/>
          <w:bCs/>
          <w:lang w:val="bg-BG"/>
        </w:rPr>
        <w:t xml:space="preserve"> са</w:t>
      </w:r>
      <w:r w:rsidRPr="007D7A7F">
        <w:rPr>
          <w:rFonts w:ascii="Verdana" w:eastAsia="Verdana" w:hAnsi="Verdana" w:cs="Verdana"/>
          <w:b/>
          <w:bCs/>
          <w:lang w:val="bg-BG"/>
        </w:rPr>
        <w:t xml:space="preserve"> в A1 с 0% лихва на лизинг</w:t>
      </w:r>
    </w:p>
    <w:p w14:paraId="7520701D" w14:textId="5F766762" w:rsidR="00722D0A" w:rsidRPr="00722D0A" w:rsidRDefault="00722D0A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A1 вече предлага най-новите попълнения в популярната Galaxy A серия на Samsung – </w:t>
      </w:r>
      <w:hyperlink r:id="rId8" w:history="1">
        <w:proofErr w:type="spellStart"/>
        <w:r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Galaxy</w:t>
        </w:r>
        <w:proofErr w:type="spellEnd"/>
        <w:r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A57 5G и </w:t>
        </w:r>
        <w:proofErr w:type="spellStart"/>
        <w:r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Galaxy</w:t>
        </w:r>
        <w:proofErr w:type="spellEnd"/>
        <w:r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A37 5G</w:t>
        </w:r>
      </w:hyperlink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които правят интелигентните технологии по-достъпни за повече потребители. Моделите са налични в магазините на телекома и онлайн на a1.bg, като могат да бъдат закупени на лизинг с 0% лихва за 24 месеца в комбинация с планове Unlimited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30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април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9EAEC38" w14:textId="03B328C5" w:rsidR="00722D0A" w:rsidRPr="00722D0A" w:rsidRDefault="00722D0A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новата Galaxy A серия интелигентните функции се превръщат в естествена част от ежедневието.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Чрез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Awesome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Intelligence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потребителите 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имат достъп до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практични AI инструменти като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Voice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Transcription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която автоматично превръща записани разговори и срещи в текст, както и AI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Select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позволяваща бързо извличане на съдържание директно от екрана.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Circle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to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Search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Google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прави откриването на информация още по-интуитивно – достатъчно е да се оград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ят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един или няколко обекта на екрана, за да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получите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резултати в реално време.</w:t>
      </w:r>
    </w:p>
    <w:p w14:paraId="5A1E473F" w14:textId="44251F0B" w:rsidR="00722D0A" w:rsidRPr="00722D0A" w:rsidRDefault="00722D0A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Камерата също е създадена с мисъл за ежедневните моменти. И двата модела разполагат с 50MP основна камера, която улавя детайлни и ясни кадри при различни условия на осветеност – от слънчеви градски разходки до вечерни срещи с приятели. Подобрената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Nightography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технология гарантира по-ясни снимки и видео дори при слаба светлина, а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ултраширокоъгълната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камера дава свобода да се улови повече от момента в един кадър – независимо дали става дума за пейзаж или групова снимка.</w:t>
      </w:r>
    </w:p>
    <w:p w14:paraId="58261E74" w14:textId="4317E314" w:rsidR="00722D0A" w:rsidRPr="00722D0A" w:rsidRDefault="00722D0A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Създадени за динамично ежедневие, смартфоните се справят еднакво добре със стрийминг, социални мрежи, работа и мултитаскинг. 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разполагат с гол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6,7-инчов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диспле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до 120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Hz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честота на опресняване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2C2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наистина 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плавно визуално изживяване. При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A57 5G 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екранът е </w:t>
      </w:r>
      <w:r w:rsidR="00CB0CC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Super AMOLED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+, а 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яркостта достига до 1900 нита, което гарантира отлична видимост дори </w:t>
      </w:r>
      <w:r w:rsidR="00711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при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силна слънчева светлина. В допълнение, устройствата предлагат оптимизирана производителност с процесори, които осигуряват бърза и плавна работа – независимо дали става дума за гледане на съдържание, игри или работа с няколко приложения едновременно.</w:t>
      </w:r>
    </w:p>
    <w:p w14:paraId="3130E742" w14:textId="39936F01" w:rsidR="00722D0A" w:rsidRPr="00722D0A" w:rsidRDefault="00722D0A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двата модела са оборудвани с батерия с капацитет 5000 </w:t>
      </w:r>
      <w:proofErr w:type="spellStart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а бързото зареждане достига до около 60% за 30 минути – практично решение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когато времето не стига</w:t>
      </w:r>
      <w:r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31DF0E78" w14:textId="0166A075" w:rsidR="00B575ED" w:rsidRDefault="00161EE4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hyperlink r:id="rId9" w:history="1">
        <w:proofErr w:type="spellStart"/>
        <w:r w:rsidR="00722D0A"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Galaxy</w:t>
        </w:r>
        <w:proofErr w:type="spellEnd"/>
        <w:r w:rsidR="00722D0A"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A57 5G и </w:t>
        </w:r>
        <w:proofErr w:type="spellStart"/>
        <w:r w:rsidR="00722D0A"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Galaxy</w:t>
        </w:r>
        <w:proofErr w:type="spellEnd"/>
        <w:r w:rsidR="00722D0A" w:rsidRPr="00161EE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A37 5G</w:t>
        </w:r>
      </w:hyperlink>
      <w:bookmarkStart w:id="0" w:name="_GoBack"/>
      <w:bookmarkEnd w:id="0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впечатляват и с тънък, елегантен дизайн с гланцово покритие и устойчив корпус с </w:t>
      </w:r>
      <w:proofErr w:type="spellStart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Victus</w:t>
      </w:r>
      <w:proofErr w:type="spellEnd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+, който съчетава стил и издръжливост. </w:t>
      </w:r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Сертификацията IP68 осигурява допълнително спокойствие както в града, така и в движение.</w:t>
      </w:r>
      <w:r w:rsid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 с</w:t>
      </w:r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игурността на личните данни е гарантирана чрез Samsung </w:t>
      </w:r>
      <w:proofErr w:type="spellStart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Knox</w:t>
      </w:r>
      <w:proofErr w:type="spellEnd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Vault</w:t>
      </w:r>
      <w:proofErr w:type="spellEnd"/>
      <w:r w:rsidR="00722D0A" w:rsidRPr="00722D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42529190" w14:textId="3232B892" w:rsidR="007D7A7F" w:rsidRPr="007D7A7F" w:rsidRDefault="007D7A7F" w:rsidP="00722D0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30 април </w:t>
      </w:r>
      <w:r w:rsidRP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</w:t>
      </w:r>
      <w:proofErr w:type="spellStart"/>
      <w:r w:rsidRP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A57 5G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128 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GB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 наличен в А1 за 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</w:rPr>
        <w:t>12,06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</w:rPr>
        <w:t>23,59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лизинг с 0% лихва за 24 месеца с план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Unlimited Ultra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="00817F4D" w:rsidRP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комплект с преносима батерия </w:t>
      </w:r>
      <w:proofErr w:type="spellStart"/>
      <w:r w:rsidR="00817F4D" w:rsidRP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ttec</w:t>
      </w:r>
      <w:proofErr w:type="spellEnd"/>
      <w:r w:rsidR="00817F4D" w:rsidRP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17F4D" w:rsidRP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ReCharger</w:t>
      </w:r>
      <w:proofErr w:type="spellEnd"/>
      <w:r w:rsidR="00817F4D" w:rsidRP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10 000 </w:t>
      </w:r>
      <w:proofErr w:type="spellStart"/>
      <w:r w:rsidR="00817F4D" w:rsidRP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</w:rPr>
        <w:t>, a</w:t>
      </w:r>
      <w:r w:rsidRP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7D7A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A37 5G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128 GB 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</w:rPr>
        <w:t>–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</w:rPr>
        <w:t>7,86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CB0CCA">
        <w:rPr>
          <w:rFonts w:ascii="Verdana" w:eastAsia="Verdana" w:hAnsi="Verdana" w:cs="Verdana"/>
          <w:color w:val="000000" w:themeColor="text1"/>
          <w:sz w:val="20"/>
          <w:szCs w:val="20"/>
        </w:rPr>
        <w:t>15,37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17F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при същите условия.</w:t>
      </w:r>
    </w:p>
    <w:p w14:paraId="01ACBC1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6BF7EA40" w:rsidR="00EA3099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E28BD1" w14:textId="2E1AA06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E8944B9" w14:textId="031E3FD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47572" w14:textId="069A7BCC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3C4809B" w14:textId="0486A90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104365" w14:textId="33F6543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0938EB" w14:textId="58D943A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205EF15" w14:textId="58B1CB0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C78412" w14:textId="7C2271E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7913DF" w14:textId="4FFC213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92EE3C" w14:textId="1DCA3091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B5EA10" w14:textId="0DE15B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778930" w14:textId="19D6BA7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BC8B19" w14:textId="25312170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DC99FB" w14:textId="720C19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C6EBF7" w16cex:dateUtc="2026-03-26T08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B77A6" w14:textId="77777777" w:rsidR="00775B55" w:rsidRDefault="00775B55">
      <w:pPr>
        <w:spacing w:after="0" w:line="240" w:lineRule="auto"/>
      </w:pPr>
      <w:r>
        <w:separator/>
      </w:r>
    </w:p>
  </w:endnote>
  <w:endnote w:type="continuationSeparator" w:id="0">
    <w:p w14:paraId="381287B0" w14:textId="77777777" w:rsidR="00775B55" w:rsidRDefault="0077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8CF1" w14:textId="77777777" w:rsidR="00775B55" w:rsidRDefault="00775B55">
      <w:pPr>
        <w:spacing w:after="0" w:line="240" w:lineRule="auto"/>
      </w:pPr>
      <w:r>
        <w:separator/>
      </w:r>
    </w:p>
  </w:footnote>
  <w:footnote w:type="continuationSeparator" w:id="0">
    <w:p w14:paraId="24504C8A" w14:textId="77777777" w:rsidR="00775B55" w:rsidRDefault="0077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596B"/>
    <w:rsid w:val="001A5235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36FCC"/>
    <w:rsid w:val="004450D6"/>
    <w:rsid w:val="00460A5F"/>
    <w:rsid w:val="004A1CB7"/>
    <w:rsid w:val="004B3F90"/>
    <w:rsid w:val="004B6B01"/>
    <w:rsid w:val="004C1840"/>
    <w:rsid w:val="004D215D"/>
    <w:rsid w:val="004E01C9"/>
    <w:rsid w:val="00503924"/>
    <w:rsid w:val="005055B2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A1E05"/>
    <w:rsid w:val="006C190D"/>
    <w:rsid w:val="006D4047"/>
    <w:rsid w:val="006F4492"/>
    <w:rsid w:val="00703188"/>
    <w:rsid w:val="0071072E"/>
    <w:rsid w:val="00711029"/>
    <w:rsid w:val="00721B55"/>
    <w:rsid w:val="00722D0A"/>
    <w:rsid w:val="007309F8"/>
    <w:rsid w:val="007349C9"/>
    <w:rsid w:val="00740CB5"/>
    <w:rsid w:val="00740CBC"/>
    <w:rsid w:val="00753CB7"/>
    <w:rsid w:val="00760DF1"/>
    <w:rsid w:val="00775B55"/>
    <w:rsid w:val="00791851"/>
    <w:rsid w:val="007A2858"/>
    <w:rsid w:val="007A42BB"/>
    <w:rsid w:val="007B4B49"/>
    <w:rsid w:val="007B543E"/>
    <w:rsid w:val="007D7A7F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D2ED4"/>
    <w:rsid w:val="009E7512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61CCE"/>
    <w:rsid w:val="00A80CCF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75ED"/>
    <w:rsid w:val="00B61DB2"/>
    <w:rsid w:val="00B76ABC"/>
    <w:rsid w:val="00B8290B"/>
    <w:rsid w:val="00B8623F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334BB"/>
    <w:rsid w:val="00C43F9A"/>
    <w:rsid w:val="00C569B8"/>
    <w:rsid w:val="00C83C19"/>
    <w:rsid w:val="00C86240"/>
    <w:rsid w:val="00CA5068"/>
    <w:rsid w:val="00CB0CCA"/>
    <w:rsid w:val="00CD29AB"/>
    <w:rsid w:val="00CD5630"/>
    <w:rsid w:val="00CF7EBF"/>
    <w:rsid w:val="00D06FFD"/>
    <w:rsid w:val="00D220D3"/>
    <w:rsid w:val="00D368C7"/>
    <w:rsid w:val="00D4408F"/>
    <w:rsid w:val="00D44326"/>
    <w:rsid w:val="00D6109B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leased-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leased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AE6F-515A-4E5D-AA7B-3C981EDC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3</cp:revision>
  <dcterms:created xsi:type="dcterms:W3CDTF">2026-03-26T12:35:00Z</dcterms:created>
  <dcterms:modified xsi:type="dcterms:W3CDTF">2026-04-14T07:12:00Z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