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93" w:rsidRDefault="00375293" w:rsidP="00F11E10">
      <w:pPr>
        <w:jc w:val="center"/>
        <w:rPr>
          <w:rFonts w:ascii="Century Gothic" w:hAnsi="Century Gothic" w:cs="Calibri"/>
          <w:b/>
          <w:bCs/>
        </w:rPr>
      </w:pPr>
    </w:p>
    <w:p w:rsidR="00E053AC" w:rsidRDefault="00E053AC" w:rsidP="00F11E10">
      <w:pPr>
        <w:jc w:val="center"/>
        <w:rPr>
          <w:rFonts w:ascii="Century Gothic" w:hAnsi="Century Gothic" w:cs="Calibri"/>
          <w:b/>
          <w:bCs/>
          <w:sz w:val="8"/>
          <w:szCs w:val="8"/>
        </w:rPr>
      </w:pPr>
    </w:p>
    <w:p w:rsidR="006464C7" w:rsidRPr="00844F86" w:rsidRDefault="00FA153A" w:rsidP="00844F86">
      <w:pPr>
        <w:jc w:val="center"/>
        <w:rPr>
          <w:rFonts w:ascii="Century Gothic" w:hAnsi="Century Gothic" w:cs="Calibri"/>
          <w:b/>
          <w:sz w:val="22"/>
        </w:rPr>
      </w:pPr>
      <w:r w:rsidRPr="00844F86">
        <w:rPr>
          <w:rFonts w:ascii="Century Gothic" w:hAnsi="Century Gothic" w:cs="Calibri"/>
          <w:b/>
          <w:sz w:val="22"/>
        </w:rPr>
        <w:t>I RAPPRESENTANTI DELL’AZIENDA TREVALLI</w:t>
      </w:r>
      <w:r w:rsidR="001A4235" w:rsidRPr="00844F86">
        <w:rPr>
          <w:rFonts w:ascii="Century Gothic" w:hAnsi="Century Gothic" w:cs="Calibri"/>
          <w:b/>
          <w:sz w:val="22"/>
        </w:rPr>
        <w:t xml:space="preserve"> COOPERLAT</w:t>
      </w:r>
      <w:r w:rsidR="006464C7" w:rsidRPr="00844F86">
        <w:rPr>
          <w:rFonts w:ascii="Century Gothic" w:hAnsi="Century Gothic" w:cs="Calibri"/>
          <w:b/>
          <w:sz w:val="22"/>
        </w:rPr>
        <w:t xml:space="preserve"> IN VISITA AL</w:t>
      </w:r>
      <w:r w:rsidRPr="00844F86">
        <w:rPr>
          <w:rFonts w:ascii="Century Gothic" w:hAnsi="Century Gothic" w:cs="Calibri"/>
          <w:b/>
          <w:sz w:val="22"/>
        </w:rPr>
        <w:t xml:space="preserve"> CANTIERE DEL</w:t>
      </w:r>
      <w:r w:rsidR="006464C7" w:rsidRPr="00844F86">
        <w:rPr>
          <w:rFonts w:ascii="Century Gothic" w:hAnsi="Century Gothic" w:cs="Calibri"/>
          <w:b/>
          <w:sz w:val="22"/>
        </w:rPr>
        <w:t xml:space="preserve"> </w:t>
      </w:r>
      <w:r w:rsidRPr="00844F86">
        <w:rPr>
          <w:rFonts w:ascii="Century Gothic" w:hAnsi="Century Gothic" w:cs="Calibri"/>
          <w:b/>
          <w:sz w:val="22"/>
        </w:rPr>
        <w:t>NUOVO CENTRO NAZIONALE</w:t>
      </w:r>
      <w:r w:rsidR="006464C7" w:rsidRPr="00844F86">
        <w:rPr>
          <w:rFonts w:ascii="Century Gothic" w:hAnsi="Century Gothic" w:cs="Calibri"/>
          <w:b/>
          <w:sz w:val="22"/>
        </w:rPr>
        <w:t xml:space="preserve"> DELLA LEGA DEL FILO D’ORO</w:t>
      </w:r>
    </w:p>
    <w:p w:rsidR="006464C7" w:rsidRPr="00844F86" w:rsidRDefault="003942C3" w:rsidP="006464C7">
      <w:pPr>
        <w:jc w:val="center"/>
        <w:rPr>
          <w:rFonts w:ascii="Century Gothic" w:hAnsi="Century Gothic" w:cs="Calibri"/>
          <w:sz w:val="20"/>
          <w:szCs w:val="22"/>
        </w:rPr>
      </w:pPr>
      <w:r w:rsidRPr="00844F86">
        <w:rPr>
          <w:rFonts w:ascii="Century Gothic" w:hAnsi="Century Gothic" w:cs="Calibri"/>
          <w:sz w:val="20"/>
          <w:szCs w:val="22"/>
        </w:rPr>
        <w:t xml:space="preserve">I rappresentanti dell’azienda agro-alimentare </w:t>
      </w:r>
      <w:proofErr w:type="spellStart"/>
      <w:r w:rsidRPr="00844F86">
        <w:rPr>
          <w:rFonts w:ascii="Century Gothic" w:hAnsi="Century Gothic" w:cs="Calibri"/>
          <w:sz w:val="20"/>
          <w:szCs w:val="22"/>
        </w:rPr>
        <w:t>Trevalli</w:t>
      </w:r>
      <w:proofErr w:type="spellEnd"/>
      <w:r w:rsidRPr="00844F86">
        <w:rPr>
          <w:rFonts w:ascii="Century Gothic" w:hAnsi="Century Gothic" w:cs="Calibri"/>
          <w:sz w:val="20"/>
          <w:szCs w:val="22"/>
        </w:rPr>
        <w:t xml:space="preserve"> </w:t>
      </w:r>
      <w:proofErr w:type="spellStart"/>
      <w:r w:rsidRPr="00844F86">
        <w:rPr>
          <w:rFonts w:ascii="Century Gothic" w:hAnsi="Century Gothic" w:cs="Calibri"/>
          <w:sz w:val="20"/>
          <w:szCs w:val="22"/>
        </w:rPr>
        <w:t>Cooper</w:t>
      </w:r>
      <w:r w:rsidR="00C47714" w:rsidRPr="00844F86">
        <w:rPr>
          <w:rFonts w:ascii="Century Gothic" w:hAnsi="Century Gothic" w:cs="Calibri"/>
          <w:sz w:val="20"/>
          <w:szCs w:val="22"/>
        </w:rPr>
        <w:t>l</w:t>
      </w:r>
      <w:r w:rsidRPr="00844F86">
        <w:rPr>
          <w:rFonts w:ascii="Century Gothic" w:hAnsi="Century Gothic" w:cs="Calibri"/>
          <w:sz w:val="20"/>
          <w:szCs w:val="22"/>
        </w:rPr>
        <w:t>at</w:t>
      </w:r>
      <w:proofErr w:type="spellEnd"/>
      <w:r w:rsidRPr="00844F86">
        <w:rPr>
          <w:rFonts w:ascii="Century Gothic" w:hAnsi="Century Gothic" w:cs="Calibri"/>
          <w:sz w:val="20"/>
          <w:szCs w:val="22"/>
        </w:rPr>
        <w:t>, partner della Lega del Filo d’Oro, hanno visitato il cantiere del nuovo Centro Nazionale di Osimo (AN)</w:t>
      </w:r>
      <w:r w:rsidR="006464C7" w:rsidRPr="00844F86">
        <w:rPr>
          <w:rFonts w:ascii="Century Gothic" w:hAnsi="Century Gothic" w:cs="Calibri"/>
          <w:sz w:val="20"/>
          <w:szCs w:val="22"/>
        </w:rPr>
        <w:t xml:space="preserve">, per </w:t>
      </w:r>
      <w:r w:rsidRPr="00844F86">
        <w:rPr>
          <w:rFonts w:ascii="Century Gothic" w:hAnsi="Century Gothic" w:cs="Calibri"/>
          <w:sz w:val="20"/>
          <w:szCs w:val="22"/>
        </w:rPr>
        <w:t>vedere da vicino lo stato di avanzamento dei lavori.</w:t>
      </w:r>
    </w:p>
    <w:p w:rsidR="006464C7" w:rsidRPr="006464C7" w:rsidRDefault="006464C7" w:rsidP="006464C7">
      <w:pPr>
        <w:jc w:val="center"/>
        <w:rPr>
          <w:rFonts w:ascii="Century Gothic" w:hAnsi="Century Gothic" w:cs="Calibri"/>
          <w:sz w:val="22"/>
          <w:szCs w:val="22"/>
        </w:rPr>
      </w:pPr>
    </w:p>
    <w:p w:rsidR="00B31ADC" w:rsidRPr="00844F86" w:rsidRDefault="006464C7" w:rsidP="00B31ADC">
      <w:pPr>
        <w:jc w:val="both"/>
        <w:rPr>
          <w:rFonts w:ascii="Century Gothic" w:hAnsi="Century Gothic" w:cs="Calibri"/>
          <w:sz w:val="18"/>
          <w:szCs w:val="20"/>
        </w:rPr>
      </w:pPr>
      <w:r w:rsidRPr="00844F86">
        <w:rPr>
          <w:rFonts w:ascii="Century Gothic" w:hAnsi="Century Gothic" w:cs="Calibri"/>
          <w:sz w:val="18"/>
          <w:szCs w:val="20"/>
        </w:rPr>
        <w:t xml:space="preserve">Nella mattinata di </w:t>
      </w:r>
      <w:r w:rsidR="00B31ADC" w:rsidRPr="00844F86">
        <w:rPr>
          <w:rFonts w:ascii="Century Gothic" w:hAnsi="Century Gothic" w:cs="Calibri"/>
          <w:sz w:val="18"/>
          <w:szCs w:val="20"/>
        </w:rPr>
        <w:t>oggi</w:t>
      </w:r>
      <w:r w:rsidRPr="00844F86">
        <w:rPr>
          <w:rFonts w:ascii="Century Gothic" w:hAnsi="Century Gothic" w:cs="Calibri"/>
          <w:sz w:val="18"/>
          <w:szCs w:val="20"/>
        </w:rPr>
        <w:t xml:space="preserve">, </w:t>
      </w:r>
      <w:r w:rsidR="00B31ADC" w:rsidRPr="00844F86">
        <w:rPr>
          <w:rFonts w:ascii="Century Gothic" w:hAnsi="Century Gothic" w:cs="Calibri"/>
          <w:sz w:val="18"/>
          <w:szCs w:val="20"/>
        </w:rPr>
        <w:t>14 aprile</w:t>
      </w:r>
      <w:r w:rsidRPr="00844F86">
        <w:rPr>
          <w:rFonts w:ascii="Century Gothic" w:hAnsi="Century Gothic" w:cs="Calibri"/>
          <w:sz w:val="18"/>
          <w:szCs w:val="20"/>
        </w:rPr>
        <w:t xml:space="preserve"> 2017, </w:t>
      </w:r>
      <w:r w:rsidR="00B31ADC" w:rsidRPr="00844F86">
        <w:rPr>
          <w:rFonts w:ascii="Century Gothic" w:hAnsi="Century Gothic" w:cs="Calibri"/>
          <w:sz w:val="18"/>
          <w:szCs w:val="20"/>
        </w:rPr>
        <w:t xml:space="preserve">alcuni rappresentanti dell’azienda agro-alimentare </w:t>
      </w:r>
      <w:proofErr w:type="spellStart"/>
      <w:r w:rsidR="00B31ADC" w:rsidRPr="00844F86">
        <w:rPr>
          <w:rFonts w:ascii="Century Gothic" w:hAnsi="Century Gothic" w:cs="Calibri"/>
          <w:b/>
          <w:sz w:val="18"/>
          <w:szCs w:val="20"/>
        </w:rPr>
        <w:t>Trevalli</w:t>
      </w:r>
      <w:proofErr w:type="spellEnd"/>
      <w:r w:rsidR="00B31ADC" w:rsidRPr="00844F86">
        <w:rPr>
          <w:rFonts w:ascii="Century Gothic" w:hAnsi="Century Gothic" w:cs="Calibri"/>
          <w:b/>
          <w:sz w:val="18"/>
          <w:szCs w:val="20"/>
        </w:rPr>
        <w:t xml:space="preserve"> </w:t>
      </w:r>
      <w:proofErr w:type="spellStart"/>
      <w:r w:rsidR="00B31ADC" w:rsidRPr="00844F86">
        <w:rPr>
          <w:rFonts w:ascii="Century Gothic" w:hAnsi="Century Gothic" w:cs="Calibri"/>
          <w:b/>
          <w:sz w:val="18"/>
          <w:szCs w:val="20"/>
        </w:rPr>
        <w:t>Cooper</w:t>
      </w:r>
      <w:r w:rsidR="00C47714" w:rsidRPr="00844F86">
        <w:rPr>
          <w:rFonts w:ascii="Century Gothic" w:hAnsi="Century Gothic" w:cs="Calibri"/>
          <w:b/>
          <w:sz w:val="18"/>
          <w:szCs w:val="20"/>
        </w:rPr>
        <w:t>l</w:t>
      </w:r>
      <w:r w:rsidR="00B31ADC" w:rsidRPr="00844F86">
        <w:rPr>
          <w:rFonts w:ascii="Century Gothic" w:hAnsi="Century Gothic" w:cs="Calibri"/>
          <w:b/>
          <w:sz w:val="18"/>
          <w:szCs w:val="20"/>
        </w:rPr>
        <w:t>at</w:t>
      </w:r>
      <w:proofErr w:type="spellEnd"/>
      <w:r w:rsidR="00B31ADC" w:rsidRPr="00844F86">
        <w:rPr>
          <w:rFonts w:ascii="Century Gothic" w:hAnsi="Century Gothic" w:cs="Calibri"/>
          <w:b/>
          <w:sz w:val="18"/>
          <w:szCs w:val="20"/>
        </w:rPr>
        <w:t xml:space="preserve"> </w:t>
      </w:r>
      <w:r w:rsidR="00B31ADC" w:rsidRPr="00844F86">
        <w:rPr>
          <w:rFonts w:ascii="Century Gothic" w:hAnsi="Century Gothic" w:cs="Calibri"/>
          <w:sz w:val="18"/>
          <w:szCs w:val="20"/>
        </w:rPr>
        <w:t>hanno fatto visita al cantiere del nuovo</w:t>
      </w:r>
      <w:r w:rsidR="00B31ADC" w:rsidRPr="00844F86">
        <w:rPr>
          <w:rFonts w:ascii="Century Gothic" w:hAnsi="Century Gothic" w:cs="Calibri"/>
          <w:b/>
          <w:sz w:val="18"/>
          <w:szCs w:val="20"/>
        </w:rPr>
        <w:t xml:space="preserve"> Centro Nazionale della Lega del Filo d’Oro ad Osimo (AN)</w:t>
      </w:r>
      <w:r w:rsidR="00B31ADC" w:rsidRPr="00844F86">
        <w:rPr>
          <w:rFonts w:ascii="Century Gothic" w:hAnsi="Century Gothic" w:cs="Calibri"/>
          <w:sz w:val="18"/>
          <w:szCs w:val="20"/>
        </w:rPr>
        <w:t xml:space="preserve">. </w:t>
      </w:r>
      <w:r w:rsidR="00B31ADC" w:rsidRPr="00844F86">
        <w:rPr>
          <w:rFonts w:ascii="Century Gothic" w:hAnsi="Century Gothic" w:cs="Calibri"/>
          <w:b/>
          <w:sz w:val="18"/>
          <w:szCs w:val="20"/>
        </w:rPr>
        <w:t>Rossano Bartoli</w:t>
      </w:r>
      <w:r w:rsidR="00B31ADC" w:rsidRPr="00844F86">
        <w:rPr>
          <w:rFonts w:ascii="Century Gothic" w:hAnsi="Century Gothic" w:cs="Calibri"/>
          <w:sz w:val="18"/>
          <w:szCs w:val="20"/>
        </w:rPr>
        <w:t>,</w:t>
      </w:r>
      <w:r w:rsidR="00B31ADC" w:rsidRPr="00844F86">
        <w:rPr>
          <w:sz w:val="22"/>
        </w:rPr>
        <w:t xml:space="preserve"> </w:t>
      </w:r>
      <w:r w:rsidR="00B31ADC" w:rsidRPr="00844F86">
        <w:rPr>
          <w:rFonts w:ascii="Century Gothic" w:hAnsi="Century Gothic" w:cs="Calibri"/>
          <w:sz w:val="18"/>
          <w:szCs w:val="20"/>
        </w:rPr>
        <w:t xml:space="preserve">Segretario Generale della Lega del Filo d’Oro, ha accolto nella nuova struttura il </w:t>
      </w:r>
      <w:r w:rsidR="00B31ADC" w:rsidRPr="00844F86">
        <w:rPr>
          <w:rFonts w:ascii="Century Gothic" w:hAnsi="Century Gothic" w:cs="Calibri"/>
          <w:b/>
          <w:sz w:val="18"/>
          <w:szCs w:val="20"/>
        </w:rPr>
        <w:t xml:space="preserve">Presidente di </w:t>
      </w:r>
      <w:proofErr w:type="spellStart"/>
      <w:r w:rsidR="00B31ADC" w:rsidRPr="00844F86">
        <w:rPr>
          <w:rFonts w:ascii="Century Gothic" w:hAnsi="Century Gothic" w:cs="Calibri"/>
          <w:b/>
          <w:sz w:val="18"/>
          <w:szCs w:val="20"/>
        </w:rPr>
        <w:t>Trevalli</w:t>
      </w:r>
      <w:proofErr w:type="spellEnd"/>
      <w:r w:rsidR="00B31ADC" w:rsidRPr="00844F86">
        <w:rPr>
          <w:rFonts w:ascii="Century Gothic" w:hAnsi="Century Gothic" w:cs="Calibri"/>
          <w:b/>
          <w:sz w:val="18"/>
          <w:szCs w:val="20"/>
        </w:rPr>
        <w:t xml:space="preserve"> Paolo Fabiani</w:t>
      </w:r>
      <w:r w:rsidR="00B31ADC" w:rsidRPr="00844F86">
        <w:rPr>
          <w:rFonts w:ascii="Century Gothic" w:hAnsi="Century Gothic" w:cs="Calibri"/>
          <w:sz w:val="18"/>
          <w:szCs w:val="20"/>
        </w:rPr>
        <w:t xml:space="preserve">, il </w:t>
      </w:r>
      <w:r w:rsidR="00B31ADC" w:rsidRPr="00844F86">
        <w:rPr>
          <w:rFonts w:ascii="Century Gothic" w:hAnsi="Century Gothic" w:cs="Calibri"/>
          <w:b/>
          <w:sz w:val="18"/>
          <w:szCs w:val="20"/>
        </w:rPr>
        <w:t>Direttore Amministrativo e Finanziario Marco Mazzarini</w:t>
      </w:r>
      <w:r w:rsidR="00B31ADC" w:rsidRPr="00844F86">
        <w:rPr>
          <w:rFonts w:ascii="Century Gothic" w:hAnsi="Century Gothic" w:cs="Calibri"/>
          <w:sz w:val="18"/>
          <w:szCs w:val="20"/>
        </w:rPr>
        <w:t xml:space="preserve"> e il </w:t>
      </w:r>
      <w:r w:rsidR="00B31ADC" w:rsidRPr="00844F86">
        <w:rPr>
          <w:rFonts w:ascii="Century Gothic" w:hAnsi="Century Gothic" w:cs="Calibri"/>
          <w:b/>
          <w:sz w:val="18"/>
          <w:szCs w:val="20"/>
        </w:rPr>
        <w:t>Responsabile Marketing Andrea Alfieri</w:t>
      </w:r>
      <w:r w:rsidR="00B31ADC" w:rsidRPr="00844F86">
        <w:rPr>
          <w:rFonts w:ascii="Century Gothic" w:hAnsi="Century Gothic" w:cs="Calibri"/>
          <w:sz w:val="18"/>
          <w:szCs w:val="20"/>
        </w:rPr>
        <w:t>, mostrando loro lo stato di avanzamento</w:t>
      </w:r>
      <w:r w:rsidR="007359C8" w:rsidRPr="00844F86">
        <w:rPr>
          <w:rFonts w:ascii="Century Gothic" w:hAnsi="Century Gothic" w:cs="Calibri"/>
          <w:sz w:val="18"/>
          <w:szCs w:val="20"/>
        </w:rPr>
        <w:t xml:space="preserve"> dei lavori del</w:t>
      </w:r>
      <w:r w:rsidR="003942C3" w:rsidRPr="00844F86">
        <w:rPr>
          <w:rFonts w:ascii="Century Gothic" w:hAnsi="Century Gothic" w:cs="Calibri"/>
          <w:sz w:val="18"/>
          <w:szCs w:val="20"/>
        </w:rPr>
        <w:t xml:space="preserve"> Centro.</w:t>
      </w:r>
    </w:p>
    <w:p w:rsidR="00B31ADC" w:rsidRPr="00844F86" w:rsidRDefault="00B31ADC" w:rsidP="006464C7">
      <w:pPr>
        <w:jc w:val="both"/>
        <w:rPr>
          <w:rFonts w:ascii="Century Gothic" w:hAnsi="Century Gothic" w:cs="Calibri"/>
          <w:sz w:val="18"/>
          <w:szCs w:val="20"/>
        </w:rPr>
      </w:pPr>
    </w:p>
    <w:p w:rsidR="003942C3" w:rsidRPr="00844F86" w:rsidRDefault="003942C3" w:rsidP="009506BD">
      <w:pPr>
        <w:jc w:val="both"/>
        <w:rPr>
          <w:rFonts w:ascii="Century Gothic" w:hAnsi="Century Gothic" w:cs="Calibri"/>
          <w:sz w:val="18"/>
          <w:szCs w:val="20"/>
        </w:rPr>
      </w:pPr>
      <w:r w:rsidRPr="00844F86">
        <w:rPr>
          <w:rFonts w:ascii="Century Gothic" w:hAnsi="Century Gothic" w:cs="Calibri"/>
          <w:sz w:val="18"/>
          <w:szCs w:val="20"/>
        </w:rPr>
        <w:t xml:space="preserve">Tra le prime aziende del settore lattiero-caseario, la </w:t>
      </w:r>
      <w:proofErr w:type="spellStart"/>
      <w:r w:rsidRPr="00844F86">
        <w:rPr>
          <w:rFonts w:ascii="Century Gothic" w:hAnsi="Century Gothic" w:cs="Calibri"/>
          <w:b/>
          <w:sz w:val="18"/>
          <w:szCs w:val="20"/>
        </w:rPr>
        <w:t>Trevalli</w:t>
      </w:r>
      <w:proofErr w:type="spellEnd"/>
      <w:r w:rsidRPr="00844F86">
        <w:rPr>
          <w:rFonts w:ascii="Century Gothic" w:hAnsi="Century Gothic" w:cs="Calibri"/>
          <w:b/>
          <w:sz w:val="18"/>
          <w:szCs w:val="20"/>
        </w:rPr>
        <w:t xml:space="preserve"> </w:t>
      </w:r>
      <w:proofErr w:type="spellStart"/>
      <w:r w:rsidRPr="00844F86">
        <w:rPr>
          <w:rFonts w:ascii="Century Gothic" w:hAnsi="Century Gothic" w:cs="Calibri"/>
          <w:b/>
          <w:sz w:val="18"/>
          <w:szCs w:val="20"/>
        </w:rPr>
        <w:t>Cooperlat</w:t>
      </w:r>
      <w:proofErr w:type="spellEnd"/>
      <w:r w:rsidRPr="00844F86">
        <w:rPr>
          <w:rFonts w:ascii="Century Gothic" w:hAnsi="Century Gothic" w:cs="Calibri"/>
          <w:b/>
          <w:sz w:val="18"/>
          <w:szCs w:val="20"/>
        </w:rPr>
        <w:t xml:space="preserve"> ha scelto di sostenere la Lega del Filo d’Oro </w:t>
      </w:r>
      <w:r w:rsidR="00844F86" w:rsidRPr="00844F86">
        <w:rPr>
          <w:rFonts w:ascii="Century Gothic" w:hAnsi="Century Gothic" w:cs="Calibri"/>
          <w:sz w:val="18"/>
          <w:szCs w:val="20"/>
        </w:rPr>
        <w:t>con</w:t>
      </w:r>
      <w:r w:rsidRPr="00844F86">
        <w:rPr>
          <w:rFonts w:ascii="Century Gothic" w:hAnsi="Century Gothic" w:cs="Calibri"/>
          <w:sz w:val="18"/>
          <w:szCs w:val="20"/>
        </w:rPr>
        <w:t xml:space="preserve"> un percorso triennale </w:t>
      </w:r>
      <w:r w:rsidR="00E908B3" w:rsidRPr="00844F86">
        <w:rPr>
          <w:rFonts w:ascii="Century Gothic" w:hAnsi="Century Gothic" w:cs="Calibri"/>
          <w:sz w:val="18"/>
          <w:szCs w:val="20"/>
        </w:rPr>
        <w:t xml:space="preserve">dal nome </w:t>
      </w:r>
      <w:r w:rsidR="00A403D0" w:rsidRPr="00844F86">
        <w:rPr>
          <w:rFonts w:ascii="Century Gothic" w:hAnsi="Century Gothic" w:cs="Calibri"/>
          <w:b/>
          <w:sz w:val="18"/>
          <w:szCs w:val="20"/>
        </w:rPr>
        <w:t>“A</w:t>
      </w:r>
      <w:r w:rsidR="00E908B3" w:rsidRPr="00844F86">
        <w:rPr>
          <w:rFonts w:ascii="Century Gothic" w:hAnsi="Century Gothic" w:cs="Calibri"/>
          <w:b/>
          <w:sz w:val="18"/>
          <w:szCs w:val="20"/>
        </w:rPr>
        <w:t>limentiamo la vita</w:t>
      </w:r>
      <w:r w:rsidR="00DC3882" w:rsidRPr="00844F86">
        <w:rPr>
          <w:rFonts w:ascii="Century Gothic" w:hAnsi="Century Gothic" w:cs="Calibri"/>
          <w:b/>
          <w:sz w:val="18"/>
          <w:szCs w:val="20"/>
        </w:rPr>
        <w:t xml:space="preserve"> insieme</w:t>
      </w:r>
      <w:r w:rsidR="00E908B3" w:rsidRPr="00844F86">
        <w:rPr>
          <w:rFonts w:ascii="Century Gothic" w:hAnsi="Century Gothic" w:cs="Calibri"/>
          <w:b/>
          <w:sz w:val="18"/>
          <w:szCs w:val="20"/>
        </w:rPr>
        <w:t>”</w:t>
      </w:r>
      <w:r w:rsidR="00E908B3" w:rsidRPr="00844F86">
        <w:rPr>
          <w:rFonts w:ascii="Century Gothic" w:hAnsi="Century Gothic" w:cs="Calibri"/>
          <w:sz w:val="18"/>
          <w:szCs w:val="20"/>
        </w:rPr>
        <w:t xml:space="preserve">, </w:t>
      </w:r>
      <w:r w:rsidR="00A403D0" w:rsidRPr="00844F86">
        <w:rPr>
          <w:rFonts w:ascii="Century Gothic" w:hAnsi="Century Gothic" w:cs="Calibri"/>
          <w:sz w:val="18"/>
          <w:szCs w:val="20"/>
        </w:rPr>
        <w:t>per</w:t>
      </w:r>
      <w:r w:rsidRPr="00844F86">
        <w:rPr>
          <w:rFonts w:ascii="Century Gothic" w:hAnsi="Century Gothic" w:cs="Calibri"/>
          <w:sz w:val="18"/>
          <w:szCs w:val="20"/>
        </w:rPr>
        <w:t xml:space="preserve"> mettere in luce</w:t>
      </w:r>
      <w:r w:rsidRPr="00844F86">
        <w:rPr>
          <w:rFonts w:ascii="Century Gothic" w:hAnsi="Century Gothic" w:cs="Calibri"/>
          <w:b/>
          <w:sz w:val="18"/>
          <w:szCs w:val="20"/>
        </w:rPr>
        <w:t xml:space="preserve"> l’importanza di una corretta alimentazione per le persone sordocieche</w:t>
      </w:r>
      <w:r w:rsidR="00A403D0" w:rsidRPr="00844F86">
        <w:rPr>
          <w:rFonts w:ascii="Century Gothic" w:hAnsi="Century Gothic" w:cs="Calibri"/>
          <w:sz w:val="18"/>
          <w:szCs w:val="20"/>
        </w:rPr>
        <w:t>. Q</w:t>
      </w:r>
      <w:r w:rsidRPr="00844F86">
        <w:rPr>
          <w:rFonts w:ascii="Century Gothic" w:hAnsi="Century Gothic" w:cs="Calibri"/>
          <w:sz w:val="18"/>
          <w:szCs w:val="20"/>
        </w:rPr>
        <w:t xml:space="preserve">uesto secondo anno di partnership </w:t>
      </w:r>
      <w:r w:rsidR="00A403D0" w:rsidRPr="00844F86">
        <w:rPr>
          <w:rFonts w:ascii="Century Gothic" w:hAnsi="Century Gothic" w:cs="Calibri"/>
          <w:sz w:val="18"/>
          <w:szCs w:val="20"/>
        </w:rPr>
        <w:t xml:space="preserve">è dedicato al senso del </w:t>
      </w:r>
      <w:r w:rsidR="00A403D0" w:rsidRPr="00844F86">
        <w:rPr>
          <w:rFonts w:ascii="Century Gothic" w:hAnsi="Century Gothic" w:cs="Calibri"/>
          <w:b/>
          <w:sz w:val="18"/>
          <w:szCs w:val="20"/>
        </w:rPr>
        <w:t>“g</w:t>
      </w:r>
      <w:r w:rsidR="00844F86" w:rsidRPr="00844F86">
        <w:rPr>
          <w:rFonts w:ascii="Century Gothic" w:hAnsi="Century Gothic" w:cs="Calibri"/>
          <w:b/>
          <w:sz w:val="18"/>
          <w:szCs w:val="20"/>
        </w:rPr>
        <w:t xml:space="preserve">usto” </w:t>
      </w:r>
      <w:r w:rsidR="00A403D0" w:rsidRPr="00844F86">
        <w:rPr>
          <w:rFonts w:ascii="Century Gothic" w:hAnsi="Century Gothic" w:cs="Calibri"/>
          <w:sz w:val="18"/>
          <w:szCs w:val="20"/>
        </w:rPr>
        <w:t>che</w:t>
      </w:r>
      <w:r w:rsidR="00844F86" w:rsidRPr="00844F86">
        <w:rPr>
          <w:rFonts w:ascii="Century Gothic" w:hAnsi="Century Gothic" w:cs="Calibri"/>
          <w:sz w:val="18"/>
          <w:szCs w:val="20"/>
        </w:rPr>
        <w:t>,</w:t>
      </w:r>
      <w:r w:rsidR="00A403D0" w:rsidRPr="00844F86">
        <w:rPr>
          <w:rFonts w:ascii="Century Gothic" w:hAnsi="Century Gothic" w:cs="Calibri"/>
          <w:sz w:val="18"/>
          <w:szCs w:val="20"/>
        </w:rPr>
        <w:t xml:space="preserve"> per le persone sordocieche, in misura maggiore rispetto agli altri, è sinonimo di </w:t>
      </w:r>
      <w:r w:rsidRPr="00844F86">
        <w:rPr>
          <w:rFonts w:ascii="Century Gothic" w:hAnsi="Century Gothic" w:cs="Calibri"/>
          <w:sz w:val="18"/>
          <w:szCs w:val="20"/>
        </w:rPr>
        <w:t>scoperta</w:t>
      </w:r>
      <w:r w:rsidR="00A403D0" w:rsidRPr="00844F86">
        <w:rPr>
          <w:rFonts w:ascii="Century Gothic" w:hAnsi="Century Gothic" w:cs="Calibri"/>
          <w:sz w:val="18"/>
          <w:szCs w:val="20"/>
        </w:rPr>
        <w:t xml:space="preserve"> del mondo</w:t>
      </w:r>
      <w:r w:rsidRPr="00844F86">
        <w:rPr>
          <w:rFonts w:ascii="Century Gothic" w:hAnsi="Century Gothic" w:cs="Calibri"/>
          <w:sz w:val="18"/>
          <w:szCs w:val="20"/>
        </w:rPr>
        <w:t xml:space="preserve"> ed espressione di sé. </w:t>
      </w:r>
      <w:r w:rsidR="00A403D0" w:rsidRPr="00844F86">
        <w:rPr>
          <w:rFonts w:ascii="Century Gothic" w:hAnsi="Century Gothic" w:cs="Calibri"/>
          <w:sz w:val="18"/>
          <w:szCs w:val="20"/>
        </w:rPr>
        <w:t>Saper riconoscere ciò che si mangia, poter decidere di preferire un sapore piuttosto che un altro sono conquiste per le persone sordocieche e pluriminorate psicosensoriali che permettono loro di affermarsi.</w:t>
      </w:r>
    </w:p>
    <w:p w:rsidR="00A403D0" w:rsidRPr="00844F86" w:rsidRDefault="00A403D0" w:rsidP="009506BD">
      <w:pPr>
        <w:jc w:val="both"/>
        <w:rPr>
          <w:rFonts w:ascii="Century Gothic" w:hAnsi="Century Gothic" w:cs="Calibri"/>
          <w:sz w:val="18"/>
          <w:szCs w:val="20"/>
        </w:rPr>
      </w:pPr>
    </w:p>
    <w:p w:rsidR="00935C64" w:rsidRPr="00844F86" w:rsidRDefault="00935C64" w:rsidP="00935C64">
      <w:pPr>
        <w:jc w:val="both"/>
        <w:rPr>
          <w:rFonts w:ascii="Century Gothic" w:hAnsi="Century Gothic" w:cs="Calibri"/>
          <w:b/>
          <w:bCs/>
          <w:iCs/>
          <w:sz w:val="18"/>
          <w:szCs w:val="20"/>
        </w:rPr>
      </w:pPr>
      <w:r w:rsidRPr="00844F86">
        <w:rPr>
          <w:rFonts w:ascii="Century Gothic" w:hAnsi="Century Gothic" w:cs="Calibri"/>
          <w:i/>
          <w:iCs/>
          <w:sz w:val="18"/>
          <w:szCs w:val="20"/>
        </w:rPr>
        <w:t>“Sono rimasto favorevolmente colpito dalla grandezza della nuova sede della Lega del Filo d’Oro e soprattutto dalle tecnologie innovative utilizzate, nonché dalla cura ed attenzione ai dettagli nella scelta di tutto quello che è ut</w:t>
      </w:r>
      <w:r w:rsidR="00844F86" w:rsidRPr="00844F86">
        <w:rPr>
          <w:rFonts w:ascii="Century Gothic" w:hAnsi="Century Gothic" w:cs="Calibri"/>
          <w:i/>
          <w:iCs/>
          <w:sz w:val="18"/>
          <w:szCs w:val="20"/>
        </w:rPr>
        <w:t>ile e funzionale per gli ospiti</w:t>
      </w:r>
      <w:r w:rsidRPr="00844F86">
        <w:rPr>
          <w:rFonts w:ascii="Century Gothic" w:hAnsi="Century Gothic" w:cs="Calibri"/>
          <w:i/>
          <w:iCs/>
          <w:sz w:val="18"/>
          <w:szCs w:val="20"/>
        </w:rPr>
        <w:t xml:space="preserve"> – </w:t>
      </w:r>
      <w:r w:rsidRPr="00844F86">
        <w:rPr>
          <w:rFonts w:ascii="Century Gothic" w:hAnsi="Century Gothic" w:cs="Calibri"/>
          <w:iCs/>
          <w:sz w:val="18"/>
          <w:szCs w:val="20"/>
        </w:rPr>
        <w:t xml:space="preserve">ha dichiarato </w:t>
      </w:r>
      <w:r w:rsidRPr="00844F86">
        <w:rPr>
          <w:rFonts w:ascii="Century Gothic" w:hAnsi="Century Gothic" w:cs="Calibri"/>
          <w:b/>
          <w:bCs/>
          <w:iCs/>
          <w:sz w:val="18"/>
          <w:szCs w:val="20"/>
        </w:rPr>
        <w:t>Paolo Fabiani</w:t>
      </w:r>
      <w:r w:rsidRPr="00844F86">
        <w:rPr>
          <w:rFonts w:ascii="Century Gothic" w:hAnsi="Century Gothic" w:cs="Calibri"/>
          <w:iCs/>
          <w:sz w:val="18"/>
          <w:szCs w:val="20"/>
        </w:rPr>
        <w:t xml:space="preserve">, </w:t>
      </w:r>
      <w:r w:rsidRPr="00844F86">
        <w:rPr>
          <w:rFonts w:ascii="Century Gothic" w:hAnsi="Century Gothic" w:cs="Calibri"/>
          <w:bCs/>
          <w:iCs/>
          <w:sz w:val="18"/>
          <w:szCs w:val="20"/>
        </w:rPr>
        <w:t xml:space="preserve">Presidente di </w:t>
      </w:r>
      <w:proofErr w:type="spellStart"/>
      <w:r w:rsidRPr="00844F86">
        <w:rPr>
          <w:rFonts w:ascii="Century Gothic" w:hAnsi="Century Gothic" w:cs="Calibri"/>
          <w:bCs/>
          <w:iCs/>
          <w:sz w:val="18"/>
          <w:szCs w:val="20"/>
        </w:rPr>
        <w:t>Trevalli</w:t>
      </w:r>
      <w:proofErr w:type="spellEnd"/>
      <w:r w:rsidRPr="00844F86">
        <w:rPr>
          <w:rFonts w:ascii="Century Gothic" w:hAnsi="Century Gothic" w:cs="Calibri"/>
          <w:iCs/>
          <w:sz w:val="18"/>
          <w:szCs w:val="20"/>
        </w:rPr>
        <w:t xml:space="preserve"> </w:t>
      </w:r>
      <w:proofErr w:type="spellStart"/>
      <w:r w:rsidRPr="00844F86">
        <w:rPr>
          <w:rFonts w:ascii="Century Gothic" w:hAnsi="Century Gothic" w:cs="Calibri"/>
          <w:bCs/>
          <w:iCs/>
          <w:sz w:val="18"/>
          <w:szCs w:val="20"/>
        </w:rPr>
        <w:t>Cooperlat</w:t>
      </w:r>
      <w:proofErr w:type="spellEnd"/>
      <w:r w:rsidRPr="00844F86">
        <w:rPr>
          <w:rFonts w:ascii="Century Gothic" w:hAnsi="Century Gothic" w:cs="Calibri"/>
          <w:b/>
          <w:bCs/>
          <w:iCs/>
          <w:sz w:val="18"/>
          <w:szCs w:val="20"/>
        </w:rPr>
        <w:t xml:space="preserve"> </w:t>
      </w:r>
      <w:r w:rsidRPr="00844F86">
        <w:rPr>
          <w:rFonts w:ascii="Century Gothic" w:hAnsi="Century Gothic" w:cs="Calibri"/>
          <w:bCs/>
          <w:iCs/>
          <w:sz w:val="18"/>
          <w:szCs w:val="20"/>
        </w:rPr>
        <w:t xml:space="preserve">– </w:t>
      </w:r>
      <w:r w:rsidRPr="00844F86">
        <w:rPr>
          <w:rFonts w:ascii="Century Gothic" w:hAnsi="Century Gothic" w:cs="Calibri"/>
          <w:i/>
          <w:iCs/>
          <w:sz w:val="18"/>
          <w:szCs w:val="20"/>
        </w:rPr>
        <w:t>È entusiasmante poter vedere l’evoluzione dei lavori e pensare che a breve verrà realizzato – proprio nella nostra regione – il più grande e prestigioso centro che si occupa di assistenza, educazione, riabilitazione e reinserimento di persone sordocieche e pluriminorate psicosensoriali”.</w:t>
      </w:r>
    </w:p>
    <w:p w:rsidR="00935C64" w:rsidRPr="00844F86" w:rsidRDefault="00935C64" w:rsidP="006464C7">
      <w:pPr>
        <w:jc w:val="both"/>
        <w:rPr>
          <w:rFonts w:ascii="Century Gothic" w:hAnsi="Century Gothic" w:cs="Calibri"/>
          <w:sz w:val="18"/>
          <w:szCs w:val="20"/>
        </w:rPr>
      </w:pPr>
    </w:p>
    <w:p w:rsidR="00B31ADC" w:rsidRPr="00844F86" w:rsidRDefault="00AD321B" w:rsidP="006464C7">
      <w:pPr>
        <w:jc w:val="both"/>
        <w:rPr>
          <w:rFonts w:ascii="Century Gothic" w:hAnsi="Century Gothic" w:cs="Calibri"/>
          <w:sz w:val="18"/>
          <w:szCs w:val="20"/>
        </w:rPr>
      </w:pPr>
      <w:r w:rsidRPr="00844F86">
        <w:rPr>
          <w:rFonts w:ascii="Century Gothic" w:hAnsi="Century Gothic" w:cs="Calibri"/>
          <w:sz w:val="18"/>
          <w:szCs w:val="20"/>
        </w:rPr>
        <w:t>Il programma triennale</w:t>
      </w:r>
      <w:r w:rsidR="000B0F6B" w:rsidRPr="00844F86">
        <w:rPr>
          <w:rFonts w:ascii="Century Gothic" w:hAnsi="Century Gothic" w:cs="Calibri"/>
          <w:b/>
          <w:sz w:val="18"/>
          <w:szCs w:val="20"/>
        </w:rPr>
        <w:t xml:space="preserve"> di</w:t>
      </w:r>
      <w:r w:rsidR="00DC3882" w:rsidRPr="00844F86">
        <w:rPr>
          <w:rFonts w:ascii="Century Gothic" w:hAnsi="Century Gothic" w:cs="Calibri"/>
          <w:b/>
          <w:sz w:val="18"/>
          <w:szCs w:val="20"/>
        </w:rPr>
        <w:t xml:space="preserve"> </w:t>
      </w:r>
      <w:proofErr w:type="spellStart"/>
      <w:r w:rsidR="00B31ADC" w:rsidRPr="00844F86">
        <w:rPr>
          <w:rFonts w:ascii="Century Gothic" w:hAnsi="Century Gothic" w:cs="Calibri"/>
          <w:b/>
          <w:sz w:val="18"/>
          <w:szCs w:val="20"/>
        </w:rPr>
        <w:t>Trevalli</w:t>
      </w:r>
      <w:proofErr w:type="spellEnd"/>
      <w:r w:rsidR="00B31ADC" w:rsidRPr="00844F86">
        <w:rPr>
          <w:rFonts w:ascii="Century Gothic" w:hAnsi="Century Gothic" w:cs="Calibri"/>
          <w:b/>
          <w:sz w:val="18"/>
          <w:szCs w:val="20"/>
        </w:rPr>
        <w:t xml:space="preserve"> </w:t>
      </w:r>
      <w:proofErr w:type="spellStart"/>
      <w:r w:rsidR="000B0F6B" w:rsidRPr="00844F86">
        <w:rPr>
          <w:rFonts w:ascii="Century Gothic" w:hAnsi="Century Gothic" w:cs="Calibri"/>
          <w:b/>
          <w:sz w:val="18"/>
          <w:szCs w:val="20"/>
        </w:rPr>
        <w:t>Cooperlat</w:t>
      </w:r>
      <w:proofErr w:type="spellEnd"/>
      <w:r w:rsidR="000B0F6B" w:rsidRPr="00844F86">
        <w:rPr>
          <w:rFonts w:ascii="Century Gothic" w:hAnsi="Century Gothic" w:cs="Calibri"/>
          <w:b/>
          <w:sz w:val="18"/>
          <w:szCs w:val="20"/>
        </w:rPr>
        <w:t xml:space="preserve"> per</w:t>
      </w:r>
      <w:r w:rsidR="00590457" w:rsidRPr="00844F86">
        <w:rPr>
          <w:rFonts w:ascii="Century Gothic" w:hAnsi="Century Gothic" w:cs="Calibri"/>
          <w:b/>
          <w:sz w:val="18"/>
          <w:szCs w:val="20"/>
        </w:rPr>
        <w:t xml:space="preserve"> Lega del Filo d’Oro </w:t>
      </w:r>
      <w:r w:rsidR="00F22837" w:rsidRPr="00844F86">
        <w:rPr>
          <w:rFonts w:ascii="Century Gothic" w:hAnsi="Century Gothic" w:cs="Calibri"/>
          <w:sz w:val="18"/>
          <w:szCs w:val="20"/>
        </w:rPr>
        <w:t>ha contribuito nel 2016</w:t>
      </w:r>
      <w:r w:rsidR="00844F86" w:rsidRPr="00844F86">
        <w:rPr>
          <w:rFonts w:ascii="Century Gothic" w:hAnsi="Century Gothic" w:cs="Calibri"/>
          <w:sz w:val="18"/>
          <w:szCs w:val="20"/>
        </w:rPr>
        <w:t xml:space="preserve"> </w:t>
      </w:r>
      <w:r w:rsidR="000B0F6B" w:rsidRPr="00844F86">
        <w:rPr>
          <w:rFonts w:ascii="Century Gothic" w:hAnsi="Century Gothic" w:cs="Calibri"/>
          <w:sz w:val="18"/>
          <w:szCs w:val="20"/>
        </w:rPr>
        <w:t>al</w:t>
      </w:r>
      <w:r w:rsidR="00F22837" w:rsidRPr="00844F86">
        <w:rPr>
          <w:rFonts w:ascii="Century Gothic" w:hAnsi="Century Gothic" w:cs="Calibri"/>
          <w:sz w:val="18"/>
          <w:szCs w:val="20"/>
        </w:rPr>
        <w:t xml:space="preserve">la realizzazione dell’aula di logopedia del nuovo Centro Nazionale dell’Associazione, in costruzione ad Osimo (AN). </w:t>
      </w:r>
      <w:r w:rsidR="00844F86" w:rsidRPr="00844F86">
        <w:rPr>
          <w:rFonts w:ascii="Century Gothic" w:hAnsi="Century Gothic" w:cs="Calibri"/>
          <w:sz w:val="18"/>
          <w:szCs w:val="20"/>
        </w:rPr>
        <w:t>Il</w:t>
      </w:r>
      <w:r w:rsidR="00F22837" w:rsidRPr="00844F86">
        <w:rPr>
          <w:rFonts w:ascii="Century Gothic" w:hAnsi="Century Gothic" w:cs="Calibri"/>
          <w:sz w:val="18"/>
          <w:szCs w:val="20"/>
        </w:rPr>
        <w:t xml:space="preserve"> progetto </w:t>
      </w:r>
      <w:r w:rsidR="00844F86" w:rsidRPr="00844F86">
        <w:rPr>
          <w:rFonts w:ascii="Century Gothic" w:hAnsi="Century Gothic" w:cs="Calibri"/>
          <w:b/>
          <w:sz w:val="18"/>
          <w:szCs w:val="20"/>
        </w:rPr>
        <w:t xml:space="preserve">“Alimentiamo la vita insieme” </w:t>
      </w:r>
      <w:r w:rsidR="00844F86" w:rsidRPr="00844F86">
        <w:rPr>
          <w:rFonts w:ascii="Century Gothic" w:hAnsi="Century Gothic" w:cs="Calibri"/>
          <w:sz w:val="18"/>
          <w:szCs w:val="20"/>
        </w:rPr>
        <w:t>garantisce</w:t>
      </w:r>
      <w:r w:rsidR="000B0F6B" w:rsidRPr="00844F86">
        <w:rPr>
          <w:rFonts w:ascii="Century Gothic" w:hAnsi="Century Gothic" w:cs="Calibri"/>
          <w:sz w:val="18"/>
          <w:szCs w:val="20"/>
        </w:rPr>
        <w:t xml:space="preserve"> </w:t>
      </w:r>
      <w:r w:rsidR="00844F86" w:rsidRPr="00844F86">
        <w:rPr>
          <w:rFonts w:ascii="Century Gothic" w:hAnsi="Century Gothic" w:cs="Calibri"/>
          <w:sz w:val="18"/>
          <w:szCs w:val="20"/>
        </w:rPr>
        <w:t>il supporto economico e la</w:t>
      </w:r>
      <w:r w:rsidR="00590457" w:rsidRPr="00844F86">
        <w:rPr>
          <w:rFonts w:ascii="Century Gothic" w:hAnsi="Century Gothic" w:cs="Calibri"/>
          <w:sz w:val="18"/>
          <w:szCs w:val="20"/>
        </w:rPr>
        <w:t xml:space="preserve"> sensibilizzazione dei pubblici aziendali e del grande pubblico attraverso la personalizzazione delle etichette</w:t>
      </w:r>
      <w:r w:rsidR="00A403D0" w:rsidRPr="00844F86">
        <w:rPr>
          <w:rFonts w:ascii="Century Gothic" w:hAnsi="Century Gothic" w:cs="Calibri"/>
          <w:sz w:val="18"/>
          <w:szCs w:val="20"/>
        </w:rPr>
        <w:t xml:space="preserve"> di due prodotti – latte fresco e panna </w:t>
      </w:r>
      <w:proofErr w:type="spellStart"/>
      <w:r w:rsidR="00A403D0" w:rsidRPr="00844F86">
        <w:rPr>
          <w:rFonts w:ascii="Century Gothic" w:hAnsi="Century Gothic" w:cs="Calibri"/>
          <w:sz w:val="18"/>
          <w:szCs w:val="20"/>
        </w:rPr>
        <w:t>Hoplà</w:t>
      </w:r>
      <w:proofErr w:type="spellEnd"/>
      <w:r w:rsidR="00F22837" w:rsidRPr="00844F86">
        <w:rPr>
          <w:rFonts w:ascii="Century Gothic" w:hAnsi="Century Gothic" w:cs="Calibri"/>
          <w:sz w:val="18"/>
          <w:szCs w:val="20"/>
        </w:rPr>
        <w:t xml:space="preserve"> –</w:t>
      </w:r>
      <w:r w:rsidR="00590457" w:rsidRPr="00844F86">
        <w:rPr>
          <w:rFonts w:ascii="Century Gothic" w:hAnsi="Century Gothic" w:cs="Calibri"/>
          <w:sz w:val="18"/>
          <w:szCs w:val="20"/>
        </w:rPr>
        <w:t xml:space="preserve"> la veicolazione dei messaggi </w:t>
      </w:r>
      <w:r w:rsidR="00D2416A" w:rsidRPr="00844F86">
        <w:rPr>
          <w:rFonts w:ascii="Century Gothic" w:hAnsi="Century Gothic" w:cs="Calibri"/>
          <w:sz w:val="18"/>
          <w:szCs w:val="20"/>
        </w:rPr>
        <w:t>della “Lega”</w:t>
      </w:r>
      <w:r w:rsidR="00590457" w:rsidRPr="00844F86">
        <w:rPr>
          <w:rFonts w:ascii="Century Gothic" w:hAnsi="Century Gothic" w:cs="Calibri"/>
          <w:sz w:val="18"/>
          <w:szCs w:val="20"/>
        </w:rPr>
        <w:t xml:space="preserve"> e il sito internet dedicato: </w:t>
      </w:r>
      <w:hyperlink r:id="rId8" w:history="1">
        <w:r w:rsidR="00590457" w:rsidRPr="00844F86">
          <w:rPr>
            <w:rStyle w:val="Collegamentoipertestuale"/>
            <w:rFonts w:ascii="Century Gothic" w:hAnsi="Century Gothic" w:cs="Calibri"/>
            <w:sz w:val="18"/>
            <w:szCs w:val="20"/>
          </w:rPr>
          <w:t>www.alimentiamolavita.it</w:t>
        </w:r>
      </w:hyperlink>
      <w:r w:rsidR="00A403D0" w:rsidRPr="00844F86">
        <w:rPr>
          <w:rStyle w:val="Collegamentoipertestuale"/>
          <w:rFonts w:ascii="Century Gothic" w:hAnsi="Century Gothic" w:cs="Calibri"/>
          <w:sz w:val="18"/>
          <w:szCs w:val="20"/>
        </w:rPr>
        <w:t>.</w:t>
      </w:r>
      <w:r w:rsidR="00A403D0" w:rsidRPr="00844F86">
        <w:rPr>
          <w:rFonts w:ascii="Century Gothic" w:hAnsi="Century Gothic" w:cs="Calibri"/>
          <w:sz w:val="18"/>
          <w:szCs w:val="20"/>
        </w:rPr>
        <w:t xml:space="preserve"> </w:t>
      </w:r>
    </w:p>
    <w:p w:rsidR="00B31ADC" w:rsidRPr="00844F86" w:rsidRDefault="00B31ADC" w:rsidP="006464C7">
      <w:pPr>
        <w:jc w:val="both"/>
        <w:rPr>
          <w:rFonts w:ascii="Century Gothic" w:hAnsi="Century Gothic" w:cs="Calibri"/>
          <w:sz w:val="18"/>
          <w:szCs w:val="20"/>
        </w:rPr>
      </w:pPr>
    </w:p>
    <w:p w:rsidR="00FA153A" w:rsidRPr="00844F86" w:rsidRDefault="006464C7" w:rsidP="006464C7">
      <w:pPr>
        <w:jc w:val="both"/>
        <w:rPr>
          <w:rFonts w:ascii="Century Gothic" w:hAnsi="Century Gothic" w:cs="Calibri"/>
          <w:i/>
          <w:sz w:val="18"/>
          <w:szCs w:val="20"/>
        </w:rPr>
      </w:pPr>
      <w:r w:rsidRPr="00844F86">
        <w:rPr>
          <w:rFonts w:ascii="Century Gothic" w:hAnsi="Century Gothic" w:cs="Calibri"/>
          <w:i/>
          <w:sz w:val="18"/>
          <w:szCs w:val="20"/>
        </w:rPr>
        <w:t>“</w:t>
      </w:r>
      <w:r w:rsidR="00FA153A" w:rsidRPr="00844F86">
        <w:rPr>
          <w:rFonts w:ascii="Century Gothic" w:hAnsi="Century Gothic" w:cs="Calibri"/>
          <w:i/>
          <w:sz w:val="18"/>
          <w:szCs w:val="20"/>
        </w:rPr>
        <w:t>La vi</w:t>
      </w:r>
      <w:r w:rsidR="00DE32C0" w:rsidRPr="00844F86">
        <w:rPr>
          <w:rFonts w:ascii="Century Gothic" w:hAnsi="Century Gothic" w:cs="Calibri"/>
          <w:i/>
          <w:sz w:val="18"/>
          <w:szCs w:val="20"/>
        </w:rPr>
        <w:t xml:space="preserve">sita di oggi conferma e rafforza il rapporto tra la </w:t>
      </w:r>
      <w:proofErr w:type="spellStart"/>
      <w:r w:rsidR="00DE32C0" w:rsidRPr="00844F86">
        <w:rPr>
          <w:rFonts w:ascii="Century Gothic" w:hAnsi="Century Gothic" w:cs="Calibri"/>
          <w:i/>
          <w:sz w:val="18"/>
          <w:szCs w:val="20"/>
        </w:rPr>
        <w:t>Trevalli</w:t>
      </w:r>
      <w:proofErr w:type="spellEnd"/>
      <w:r w:rsidR="00DE32C0" w:rsidRPr="00844F86">
        <w:rPr>
          <w:rFonts w:ascii="Century Gothic" w:hAnsi="Century Gothic" w:cs="Calibri"/>
          <w:i/>
          <w:sz w:val="18"/>
          <w:szCs w:val="20"/>
        </w:rPr>
        <w:t xml:space="preserve"> </w:t>
      </w:r>
      <w:proofErr w:type="spellStart"/>
      <w:r w:rsidR="00A403D0" w:rsidRPr="00844F86">
        <w:rPr>
          <w:rFonts w:ascii="Century Gothic" w:hAnsi="Century Gothic" w:cs="Calibri"/>
          <w:i/>
          <w:sz w:val="18"/>
          <w:szCs w:val="20"/>
        </w:rPr>
        <w:t>Cooperlat</w:t>
      </w:r>
      <w:proofErr w:type="spellEnd"/>
      <w:r w:rsidR="00A403D0" w:rsidRPr="00844F86">
        <w:rPr>
          <w:rFonts w:ascii="Century Gothic" w:hAnsi="Century Gothic" w:cs="Calibri"/>
          <w:i/>
          <w:sz w:val="18"/>
          <w:szCs w:val="20"/>
        </w:rPr>
        <w:t xml:space="preserve"> </w:t>
      </w:r>
      <w:r w:rsidR="00DE32C0" w:rsidRPr="00844F86">
        <w:rPr>
          <w:rFonts w:ascii="Century Gothic" w:hAnsi="Century Gothic" w:cs="Calibri"/>
          <w:i/>
          <w:sz w:val="18"/>
          <w:szCs w:val="20"/>
        </w:rPr>
        <w:t xml:space="preserve">e la Lega del Filo d’Oro. – </w:t>
      </w:r>
      <w:r w:rsidR="00DE32C0" w:rsidRPr="00844F86">
        <w:rPr>
          <w:rFonts w:ascii="Century Gothic" w:hAnsi="Century Gothic" w:cs="Calibri"/>
          <w:sz w:val="18"/>
          <w:szCs w:val="20"/>
        </w:rPr>
        <w:t xml:space="preserve">ha dichiarato </w:t>
      </w:r>
      <w:r w:rsidR="00DE32C0" w:rsidRPr="00844F86">
        <w:rPr>
          <w:rFonts w:ascii="Century Gothic" w:hAnsi="Century Gothic" w:cs="Calibri"/>
          <w:b/>
          <w:sz w:val="18"/>
          <w:szCs w:val="20"/>
        </w:rPr>
        <w:t>Rossano Bartoli</w:t>
      </w:r>
      <w:r w:rsidR="00DE32C0" w:rsidRPr="00844F86">
        <w:rPr>
          <w:rFonts w:ascii="Century Gothic" w:hAnsi="Century Gothic" w:cs="Calibri"/>
          <w:sz w:val="18"/>
          <w:szCs w:val="20"/>
        </w:rPr>
        <w:t>, Segretario Generale della Lega del Filo d’Oro</w:t>
      </w:r>
      <w:r w:rsidR="00DE32C0" w:rsidRPr="00844F86">
        <w:rPr>
          <w:rFonts w:ascii="Century Gothic" w:hAnsi="Century Gothic" w:cs="Calibri"/>
          <w:i/>
          <w:sz w:val="18"/>
          <w:szCs w:val="20"/>
        </w:rPr>
        <w:t xml:space="preserve"> – Voglio ringraziare ancora una volta il Presidente Paolo Fabiani per l’impegno e la dedizione con la quale la sua azienda sta porta</w:t>
      </w:r>
      <w:r w:rsidR="00A403D0" w:rsidRPr="00844F86">
        <w:rPr>
          <w:rFonts w:ascii="Century Gothic" w:hAnsi="Century Gothic" w:cs="Calibri"/>
          <w:i/>
          <w:sz w:val="18"/>
          <w:szCs w:val="20"/>
        </w:rPr>
        <w:t>ndo avanti questo progetto triennale di grande importanza per</w:t>
      </w:r>
      <w:r w:rsidR="00985A9E" w:rsidRPr="00844F86">
        <w:rPr>
          <w:rFonts w:ascii="Century Gothic" w:hAnsi="Century Gothic" w:cs="Calibri"/>
          <w:i/>
          <w:sz w:val="18"/>
          <w:szCs w:val="20"/>
        </w:rPr>
        <w:t xml:space="preserve"> </w:t>
      </w:r>
      <w:r w:rsidR="00A403D0" w:rsidRPr="00844F86">
        <w:rPr>
          <w:rFonts w:ascii="Century Gothic" w:hAnsi="Century Gothic" w:cs="Calibri"/>
          <w:i/>
          <w:sz w:val="18"/>
          <w:szCs w:val="20"/>
        </w:rPr>
        <w:t>la nostra Associazione e</w:t>
      </w:r>
      <w:r w:rsidR="00DE32C0" w:rsidRPr="00844F86">
        <w:rPr>
          <w:rFonts w:ascii="Century Gothic" w:hAnsi="Century Gothic" w:cs="Calibri"/>
          <w:i/>
          <w:sz w:val="18"/>
          <w:szCs w:val="20"/>
        </w:rPr>
        <w:t xml:space="preserve"> per la vita delle persone sordocieche. </w:t>
      </w:r>
      <w:r w:rsidR="00FA153A" w:rsidRPr="00844F86">
        <w:rPr>
          <w:rFonts w:ascii="Century Gothic" w:hAnsi="Century Gothic" w:cs="Calibri"/>
          <w:i/>
          <w:sz w:val="18"/>
          <w:szCs w:val="20"/>
        </w:rPr>
        <w:t xml:space="preserve">È anche grazie al supporto di </w:t>
      </w:r>
      <w:r w:rsidR="00DE32C0" w:rsidRPr="00844F86">
        <w:rPr>
          <w:rFonts w:ascii="Century Gothic" w:hAnsi="Century Gothic" w:cs="Calibri"/>
          <w:i/>
          <w:sz w:val="18"/>
          <w:szCs w:val="20"/>
        </w:rPr>
        <w:t>realtà</w:t>
      </w:r>
      <w:r w:rsidR="00FA153A" w:rsidRPr="00844F86">
        <w:rPr>
          <w:rFonts w:ascii="Century Gothic" w:hAnsi="Century Gothic" w:cs="Calibri"/>
          <w:i/>
          <w:sz w:val="18"/>
          <w:szCs w:val="20"/>
        </w:rPr>
        <w:t xml:space="preserve"> come la </w:t>
      </w:r>
      <w:proofErr w:type="spellStart"/>
      <w:r w:rsidR="00FA153A" w:rsidRPr="00844F86">
        <w:rPr>
          <w:rFonts w:ascii="Century Gothic" w:hAnsi="Century Gothic" w:cs="Calibri"/>
          <w:i/>
          <w:sz w:val="18"/>
          <w:szCs w:val="20"/>
        </w:rPr>
        <w:t>Trevalli</w:t>
      </w:r>
      <w:proofErr w:type="spellEnd"/>
      <w:r w:rsidR="00FA153A" w:rsidRPr="00844F86">
        <w:rPr>
          <w:rFonts w:ascii="Century Gothic" w:hAnsi="Century Gothic" w:cs="Calibri"/>
          <w:i/>
          <w:sz w:val="18"/>
          <w:szCs w:val="20"/>
        </w:rPr>
        <w:t xml:space="preserve"> </w:t>
      </w:r>
      <w:proofErr w:type="spellStart"/>
      <w:r w:rsidR="00A403D0" w:rsidRPr="00844F86">
        <w:rPr>
          <w:rFonts w:ascii="Century Gothic" w:hAnsi="Century Gothic" w:cs="Calibri"/>
          <w:i/>
          <w:sz w:val="18"/>
          <w:szCs w:val="20"/>
        </w:rPr>
        <w:t>Cooperlat</w:t>
      </w:r>
      <w:proofErr w:type="spellEnd"/>
      <w:r w:rsidR="00A403D0" w:rsidRPr="00844F86">
        <w:rPr>
          <w:rFonts w:ascii="Century Gothic" w:hAnsi="Century Gothic" w:cs="Calibri"/>
          <w:i/>
          <w:sz w:val="18"/>
          <w:szCs w:val="20"/>
        </w:rPr>
        <w:t xml:space="preserve"> </w:t>
      </w:r>
      <w:r w:rsidR="00FA153A" w:rsidRPr="00844F86">
        <w:rPr>
          <w:rFonts w:ascii="Century Gothic" w:hAnsi="Century Gothic" w:cs="Calibri"/>
          <w:i/>
          <w:sz w:val="18"/>
          <w:szCs w:val="20"/>
        </w:rPr>
        <w:t xml:space="preserve">che </w:t>
      </w:r>
      <w:r w:rsidR="00DE32C0" w:rsidRPr="00844F86">
        <w:rPr>
          <w:rFonts w:ascii="Century Gothic" w:hAnsi="Century Gothic" w:cs="Calibri"/>
          <w:i/>
          <w:sz w:val="18"/>
          <w:szCs w:val="20"/>
        </w:rPr>
        <w:t xml:space="preserve">il nuovo Centro Nazionale sta </w:t>
      </w:r>
      <w:r w:rsidR="007359C8" w:rsidRPr="00844F86">
        <w:rPr>
          <w:rFonts w:ascii="Century Gothic" w:hAnsi="Century Gothic" w:cs="Calibri"/>
          <w:i/>
          <w:sz w:val="18"/>
          <w:szCs w:val="20"/>
        </w:rPr>
        <w:t>per essere ultimato</w:t>
      </w:r>
      <w:r w:rsidR="00985A9E" w:rsidRPr="00844F86">
        <w:rPr>
          <w:rFonts w:ascii="Century Gothic" w:hAnsi="Century Gothic" w:cs="Calibri"/>
          <w:i/>
          <w:sz w:val="18"/>
          <w:szCs w:val="20"/>
        </w:rPr>
        <w:t>”</w:t>
      </w:r>
      <w:r w:rsidR="00A403D0" w:rsidRPr="00844F86">
        <w:rPr>
          <w:rFonts w:ascii="Century Gothic" w:hAnsi="Century Gothic" w:cs="Calibri"/>
          <w:i/>
          <w:sz w:val="18"/>
          <w:szCs w:val="20"/>
        </w:rPr>
        <w:t>.</w:t>
      </w:r>
    </w:p>
    <w:p w:rsidR="009506BD" w:rsidRPr="00844F86" w:rsidRDefault="009506BD" w:rsidP="006464C7">
      <w:pPr>
        <w:jc w:val="both"/>
        <w:rPr>
          <w:rFonts w:ascii="Century Gothic" w:hAnsi="Century Gothic" w:cs="Calibri"/>
          <w:i/>
          <w:sz w:val="18"/>
          <w:szCs w:val="20"/>
        </w:rPr>
      </w:pPr>
    </w:p>
    <w:p w:rsidR="006464C7" w:rsidRPr="00844F86" w:rsidRDefault="00FA153A" w:rsidP="006464C7">
      <w:pPr>
        <w:jc w:val="both"/>
        <w:rPr>
          <w:rFonts w:ascii="Century Gothic" w:hAnsi="Century Gothic" w:cs="Calibri"/>
          <w:sz w:val="18"/>
          <w:szCs w:val="20"/>
        </w:rPr>
      </w:pPr>
      <w:r w:rsidRPr="00844F86">
        <w:rPr>
          <w:rFonts w:ascii="Century Gothic" w:hAnsi="Century Gothic" w:cs="Calibri"/>
          <w:sz w:val="18"/>
          <w:szCs w:val="20"/>
        </w:rPr>
        <w:t xml:space="preserve">La </w:t>
      </w:r>
      <w:r w:rsidRPr="00844F86">
        <w:rPr>
          <w:rFonts w:ascii="Century Gothic" w:hAnsi="Century Gothic" w:cs="Calibri"/>
          <w:b/>
          <w:sz w:val="18"/>
          <w:szCs w:val="20"/>
        </w:rPr>
        <w:t>nuova sede Nazionale della Lega del Filo d’Oro</w:t>
      </w:r>
      <w:r w:rsidRPr="00844F86">
        <w:rPr>
          <w:rFonts w:ascii="Century Gothic" w:hAnsi="Century Gothic" w:cs="Calibri"/>
          <w:sz w:val="18"/>
          <w:szCs w:val="20"/>
        </w:rPr>
        <w:t xml:space="preserve"> riunirà in un unico polo di alta specializzazione tutti i servizi esistenti dislocati oggi in 15 edifici diversi. Il beneficio maggiore di questo progetto sarà un importante </w:t>
      </w:r>
      <w:r w:rsidRPr="00844F86">
        <w:rPr>
          <w:rFonts w:ascii="Century Gothic" w:hAnsi="Century Gothic" w:cs="Calibri"/>
          <w:b/>
          <w:sz w:val="18"/>
          <w:szCs w:val="20"/>
        </w:rPr>
        <w:t>incremento dei posti disponibili</w:t>
      </w:r>
      <w:r w:rsidRPr="00844F86">
        <w:rPr>
          <w:rFonts w:ascii="Century Gothic" w:hAnsi="Century Gothic" w:cs="Calibri"/>
          <w:sz w:val="18"/>
          <w:szCs w:val="20"/>
        </w:rPr>
        <w:t xml:space="preserve"> presso il Centro di Riabilitazione, da 56 a 80 per quelli a tempo pieno e da 15 a 20 per l’accoglienza diurna, con la conseguente riduzione delle lunghe liste di attesa, oltre alla possibilità di usufruire di ambienti appositamente progettati per rispondere alle esigenze specifiche degli utenti.</w:t>
      </w:r>
    </w:p>
    <w:p w:rsidR="006464C7" w:rsidRPr="00844F86" w:rsidRDefault="006464C7" w:rsidP="006464C7">
      <w:pPr>
        <w:jc w:val="both"/>
        <w:rPr>
          <w:rFonts w:ascii="Century Gothic" w:hAnsi="Century Gothic" w:cs="Calibri"/>
          <w:sz w:val="18"/>
          <w:szCs w:val="20"/>
        </w:rPr>
      </w:pPr>
    </w:p>
    <w:p w:rsidR="00DE32C0" w:rsidRPr="000E6DFC" w:rsidRDefault="00DE32C0" w:rsidP="006464C7">
      <w:pPr>
        <w:jc w:val="both"/>
        <w:rPr>
          <w:sz w:val="18"/>
          <w:szCs w:val="18"/>
        </w:rPr>
      </w:pPr>
      <w:bookmarkStart w:id="0" w:name="_GoBack"/>
      <w:bookmarkEnd w:id="0"/>
    </w:p>
    <w:p w:rsidR="000E6DFC" w:rsidRPr="000E6DFC" w:rsidRDefault="000E6DFC" w:rsidP="000E6DFC">
      <w:pPr>
        <w:rPr>
          <w:rFonts w:ascii="Century Gothic" w:hAnsi="Century Gothic" w:cs="Calibri"/>
          <w:b/>
          <w:sz w:val="18"/>
          <w:szCs w:val="18"/>
        </w:rPr>
      </w:pPr>
      <w:r w:rsidRPr="000E6DFC">
        <w:rPr>
          <w:rFonts w:ascii="Century Gothic" w:hAnsi="Century Gothic" w:cs="Calibri"/>
          <w:b/>
          <w:sz w:val="18"/>
          <w:szCs w:val="18"/>
        </w:rPr>
        <w:t>Ufficio stampa LEGA DEL FILO D’ORO c/o INC- Istituto Nazionale per la Comunicazione</w:t>
      </w:r>
    </w:p>
    <w:p w:rsidR="000E6DFC" w:rsidRPr="000E6DFC" w:rsidRDefault="000E6DFC" w:rsidP="000E6DFC">
      <w:pPr>
        <w:rPr>
          <w:rFonts w:ascii="Century Gothic" w:hAnsi="Century Gothic" w:cs="Calibr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3"/>
        <w:gridCol w:w="2905"/>
        <w:gridCol w:w="3198"/>
      </w:tblGrid>
      <w:tr w:rsidR="000E6DFC" w:rsidRPr="000E6DFC" w:rsidTr="00ED0D1E">
        <w:tc>
          <w:tcPr>
            <w:tcW w:w="3199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Francesca Riccardi          </w:t>
            </w:r>
          </w:p>
        </w:tc>
        <w:tc>
          <w:tcPr>
            <w:tcW w:w="3196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0E6DFC" w:rsidRPr="000E6DFC" w:rsidRDefault="00501AE1" w:rsidP="00ED0D1E">
            <w:pPr>
              <w:rPr>
                <w:rFonts w:ascii="Century Gothic" w:hAnsi="Century Gothic" w:cs="Calibri"/>
                <w:sz w:val="18"/>
                <w:szCs w:val="18"/>
              </w:rPr>
            </w:pPr>
            <w:hyperlink r:id="rId9" w:history="1">
              <w:r w:rsidR="000E6DFC" w:rsidRPr="000E6DFC">
                <w:rPr>
                  <w:rFonts w:ascii="Century Gothic" w:hAnsi="Century Gothic" w:cs="Calibri"/>
                  <w:color w:val="0000FF"/>
                  <w:sz w:val="18"/>
                  <w:szCs w:val="18"/>
                  <w:u w:val="single"/>
                </w:rPr>
                <w:t>f.riccardi@inc-comunicazione.it</w:t>
              </w:r>
            </w:hyperlink>
            <w:r w:rsidR="000E6DFC" w:rsidRPr="000E6DFC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0E6DFC" w:rsidRPr="000E6DFC" w:rsidTr="00ED0D1E">
        <w:tc>
          <w:tcPr>
            <w:tcW w:w="3199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>Barbara Cimino</w:t>
            </w:r>
            <w:r w:rsidRPr="000E6DFC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06 44160884 – 335 5445420  </w:t>
            </w:r>
          </w:p>
        </w:tc>
        <w:tc>
          <w:tcPr>
            <w:tcW w:w="3243" w:type="dxa"/>
            <w:shd w:val="clear" w:color="auto" w:fill="auto"/>
          </w:tcPr>
          <w:p w:rsidR="000E6DFC" w:rsidRPr="000E6DFC" w:rsidRDefault="00501AE1" w:rsidP="00ED0D1E">
            <w:pPr>
              <w:rPr>
                <w:rFonts w:ascii="Century Gothic" w:hAnsi="Century Gothic" w:cs="Calibri"/>
                <w:sz w:val="18"/>
                <w:szCs w:val="18"/>
              </w:rPr>
            </w:pPr>
            <w:hyperlink r:id="rId10" w:history="1">
              <w:r w:rsidR="000E6DFC" w:rsidRPr="000E6DFC">
                <w:rPr>
                  <w:rFonts w:ascii="Century Gothic" w:hAnsi="Century Gothic" w:cs="Calibri"/>
                  <w:color w:val="0000FF"/>
                  <w:sz w:val="18"/>
                  <w:szCs w:val="18"/>
                  <w:u w:val="single"/>
                </w:rPr>
                <w:t>b.cimino@inc-comunicazione.it</w:t>
              </w:r>
            </w:hyperlink>
            <w:r w:rsidR="000E6DFC" w:rsidRPr="000E6DFC">
              <w:rPr>
                <w:rFonts w:ascii="Century Gothic" w:hAnsi="Century Gothic" w:cs="Calibri"/>
                <w:sz w:val="18"/>
                <w:szCs w:val="18"/>
              </w:rPr>
              <w:t xml:space="preserve">  </w:t>
            </w:r>
          </w:p>
        </w:tc>
      </w:tr>
      <w:tr w:rsidR="000E6DFC" w:rsidRPr="000E6DFC" w:rsidTr="00ED0D1E">
        <w:trPr>
          <w:trHeight w:val="226"/>
        </w:trPr>
        <w:tc>
          <w:tcPr>
            <w:tcW w:w="3199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/>
                <w:sz w:val="18"/>
                <w:szCs w:val="18"/>
              </w:rPr>
              <w:t>071 72451 – 338 7802398</w:t>
            </w:r>
          </w:p>
        </w:tc>
        <w:tc>
          <w:tcPr>
            <w:tcW w:w="3243" w:type="dxa"/>
            <w:shd w:val="clear" w:color="auto" w:fill="auto"/>
          </w:tcPr>
          <w:p w:rsidR="000E6DFC" w:rsidRPr="000E6DFC" w:rsidRDefault="00501AE1" w:rsidP="00ED0D1E">
            <w:pPr>
              <w:rPr>
                <w:rFonts w:ascii="Century Gothic" w:hAnsi="Century Gothic" w:cs="Calibri"/>
                <w:sz w:val="18"/>
                <w:szCs w:val="18"/>
              </w:rPr>
            </w:pPr>
            <w:hyperlink r:id="rId11" w:history="1">
              <w:r w:rsidR="000E6DFC" w:rsidRPr="000E6DFC">
                <w:rPr>
                  <w:rFonts w:ascii="Century Gothic" w:hAnsi="Century Gothic" w:cs="Calibri"/>
                  <w:color w:val="0000FF"/>
                  <w:sz w:val="18"/>
                  <w:szCs w:val="18"/>
                  <w:u w:val="single"/>
                </w:rPr>
                <w:t>ambrogini.c@legadelfilodoro.it</w:t>
              </w:r>
            </w:hyperlink>
          </w:p>
        </w:tc>
      </w:tr>
    </w:tbl>
    <w:p w:rsidR="000E6DFC" w:rsidRPr="000E6DFC" w:rsidRDefault="000E6DFC" w:rsidP="000E6DFC">
      <w:pPr>
        <w:jc w:val="both"/>
        <w:rPr>
          <w:rFonts w:ascii="Century Gothic" w:hAnsi="Century Gothic" w:cs="Arial"/>
          <w:sz w:val="18"/>
          <w:szCs w:val="18"/>
        </w:rPr>
      </w:pPr>
    </w:p>
    <w:p w:rsidR="000E6DFC" w:rsidRPr="000E6DFC" w:rsidRDefault="000E6DFC" w:rsidP="000E6DF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0E6DFC">
        <w:rPr>
          <w:rFonts w:ascii="Century Gothic" w:hAnsi="Century Gothic" w:cs="Arial"/>
          <w:b/>
          <w:sz w:val="18"/>
          <w:szCs w:val="18"/>
        </w:rPr>
        <w:t>LEGA DEL FILO D’ORO</w:t>
      </w:r>
    </w:p>
    <w:p w:rsidR="006464C7" w:rsidRPr="00DE32C0" w:rsidRDefault="000E6DFC" w:rsidP="00DE32C0">
      <w:pPr>
        <w:jc w:val="both"/>
        <w:rPr>
          <w:rFonts w:ascii="Century Gothic" w:hAnsi="Century Gothic" w:cs="Arial"/>
          <w:sz w:val="18"/>
          <w:szCs w:val="18"/>
        </w:rPr>
      </w:pPr>
      <w:r w:rsidRPr="000E6DFC">
        <w:rPr>
          <w:rFonts w:ascii="Century Gothic" w:hAnsi="Century Gothic" w:cs="Arial"/>
          <w:sz w:val="18"/>
          <w:szCs w:val="18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0E6DFC">
        <w:rPr>
          <w:rFonts w:ascii="Century Gothic" w:hAnsi="Century Gothic" w:cs="Calibri"/>
          <w:sz w:val="18"/>
          <w:szCs w:val="18"/>
        </w:rPr>
        <w:t>Per maggiori informazioni visita:</w:t>
      </w:r>
      <w:r w:rsidRPr="000E6DFC">
        <w:rPr>
          <w:rFonts w:ascii="Century Gothic" w:hAnsi="Century Gothic" w:cs="Calibri"/>
          <w:bCs/>
          <w:sz w:val="18"/>
          <w:szCs w:val="18"/>
        </w:rPr>
        <w:t xml:space="preserve"> </w:t>
      </w:r>
      <w:hyperlink r:id="rId12" w:history="1">
        <w:r w:rsidRPr="000E6DFC">
          <w:rPr>
            <w:rFonts w:ascii="Century Gothic" w:hAnsi="Century Gothic" w:cs="Calibri"/>
            <w:bCs/>
            <w:color w:val="0000FF"/>
            <w:sz w:val="18"/>
            <w:szCs w:val="18"/>
            <w:u w:val="single"/>
          </w:rPr>
          <w:t>http://www.legadelfilodoro.it/</w:t>
        </w:r>
      </w:hyperlink>
    </w:p>
    <w:sectPr w:rsidR="006464C7" w:rsidRPr="00DE32C0" w:rsidSect="00BC3F55">
      <w:headerReference w:type="default" r:id="rId13"/>
      <w:footerReference w:type="default" r:id="rId14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E1" w:rsidRDefault="00501AE1">
      <w:r>
        <w:separator/>
      </w:r>
    </w:p>
  </w:endnote>
  <w:endnote w:type="continuationSeparator" w:id="0">
    <w:p w:rsidR="00501AE1" w:rsidRDefault="0050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C" w:rsidRPr="00854971" w:rsidRDefault="0080149C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E1" w:rsidRDefault="00501AE1">
      <w:r>
        <w:separator/>
      </w:r>
    </w:p>
  </w:footnote>
  <w:footnote w:type="continuationSeparator" w:id="0">
    <w:p w:rsidR="00501AE1" w:rsidRDefault="0050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C" w:rsidRDefault="006464C7" w:rsidP="00A73553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1" name="Immagine 12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149C" w:rsidRDefault="0080149C" w:rsidP="00835470">
    <w:pPr>
      <w:pStyle w:val="Intestazione"/>
      <w:jc w:val="center"/>
    </w:pPr>
  </w:p>
  <w:p w:rsidR="0080149C" w:rsidRDefault="0080149C" w:rsidP="00A735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90B"/>
    <w:multiLevelType w:val="hybridMultilevel"/>
    <w:tmpl w:val="895CFC88"/>
    <w:lvl w:ilvl="0" w:tplc="F85CA0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2079"/>
    <w:multiLevelType w:val="hybridMultilevel"/>
    <w:tmpl w:val="FF6EE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002243"/>
    <w:rsid w:val="00003D77"/>
    <w:rsid w:val="00012522"/>
    <w:rsid w:val="0001257B"/>
    <w:rsid w:val="000153B9"/>
    <w:rsid w:val="00016193"/>
    <w:rsid w:val="0002303E"/>
    <w:rsid w:val="0002361C"/>
    <w:rsid w:val="000243B5"/>
    <w:rsid w:val="000250FB"/>
    <w:rsid w:val="00031EDC"/>
    <w:rsid w:val="0003257C"/>
    <w:rsid w:val="00041CD7"/>
    <w:rsid w:val="0004755A"/>
    <w:rsid w:val="000532FC"/>
    <w:rsid w:val="000549BA"/>
    <w:rsid w:val="000564E2"/>
    <w:rsid w:val="000606BD"/>
    <w:rsid w:val="000619A1"/>
    <w:rsid w:val="00062547"/>
    <w:rsid w:val="00062579"/>
    <w:rsid w:val="000632CA"/>
    <w:rsid w:val="00064351"/>
    <w:rsid w:val="0006454D"/>
    <w:rsid w:val="00065F9D"/>
    <w:rsid w:val="00066845"/>
    <w:rsid w:val="0007074B"/>
    <w:rsid w:val="0008273B"/>
    <w:rsid w:val="00085C22"/>
    <w:rsid w:val="00092CF4"/>
    <w:rsid w:val="000932A8"/>
    <w:rsid w:val="00093365"/>
    <w:rsid w:val="00094490"/>
    <w:rsid w:val="000A3481"/>
    <w:rsid w:val="000A460D"/>
    <w:rsid w:val="000B0F6B"/>
    <w:rsid w:val="000B5F8D"/>
    <w:rsid w:val="000C19D3"/>
    <w:rsid w:val="000C7195"/>
    <w:rsid w:val="000D2462"/>
    <w:rsid w:val="000E6DFC"/>
    <w:rsid w:val="00100F95"/>
    <w:rsid w:val="001052FF"/>
    <w:rsid w:val="001076E4"/>
    <w:rsid w:val="001136C5"/>
    <w:rsid w:val="00113F12"/>
    <w:rsid w:val="001143C9"/>
    <w:rsid w:val="001159B8"/>
    <w:rsid w:val="001220DF"/>
    <w:rsid w:val="001252DA"/>
    <w:rsid w:val="00126B29"/>
    <w:rsid w:val="0013337A"/>
    <w:rsid w:val="0014319A"/>
    <w:rsid w:val="00143E85"/>
    <w:rsid w:val="00145A26"/>
    <w:rsid w:val="001472C5"/>
    <w:rsid w:val="0015544B"/>
    <w:rsid w:val="001560B1"/>
    <w:rsid w:val="00162F2C"/>
    <w:rsid w:val="0016476D"/>
    <w:rsid w:val="0016543F"/>
    <w:rsid w:val="00171FC5"/>
    <w:rsid w:val="0017329E"/>
    <w:rsid w:val="00174A4B"/>
    <w:rsid w:val="001769A6"/>
    <w:rsid w:val="00182EF2"/>
    <w:rsid w:val="00183DD8"/>
    <w:rsid w:val="0018598B"/>
    <w:rsid w:val="00186905"/>
    <w:rsid w:val="0018713E"/>
    <w:rsid w:val="0019681A"/>
    <w:rsid w:val="00197CD3"/>
    <w:rsid w:val="001A095E"/>
    <w:rsid w:val="001A1EB4"/>
    <w:rsid w:val="001A3F90"/>
    <w:rsid w:val="001A4235"/>
    <w:rsid w:val="001A488C"/>
    <w:rsid w:val="001A641F"/>
    <w:rsid w:val="001A7256"/>
    <w:rsid w:val="001A7352"/>
    <w:rsid w:val="001B0C51"/>
    <w:rsid w:val="001B102A"/>
    <w:rsid w:val="001B249B"/>
    <w:rsid w:val="001B5DA5"/>
    <w:rsid w:val="001D24D5"/>
    <w:rsid w:val="001E1D51"/>
    <w:rsid w:val="001E6D84"/>
    <w:rsid w:val="001F1624"/>
    <w:rsid w:val="002016C1"/>
    <w:rsid w:val="002020BA"/>
    <w:rsid w:val="00213318"/>
    <w:rsid w:val="00232200"/>
    <w:rsid w:val="00235970"/>
    <w:rsid w:val="00242E6F"/>
    <w:rsid w:val="00243BD9"/>
    <w:rsid w:val="00244927"/>
    <w:rsid w:val="00247662"/>
    <w:rsid w:val="00255698"/>
    <w:rsid w:val="002559A5"/>
    <w:rsid w:val="00257252"/>
    <w:rsid w:val="00257431"/>
    <w:rsid w:val="00262321"/>
    <w:rsid w:val="00263833"/>
    <w:rsid w:val="002664D0"/>
    <w:rsid w:val="00271927"/>
    <w:rsid w:val="002739F0"/>
    <w:rsid w:val="00274E06"/>
    <w:rsid w:val="002834CB"/>
    <w:rsid w:val="00290F6B"/>
    <w:rsid w:val="00291448"/>
    <w:rsid w:val="00293678"/>
    <w:rsid w:val="00293785"/>
    <w:rsid w:val="002963F5"/>
    <w:rsid w:val="002964BC"/>
    <w:rsid w:val="002A1F0F"/>
    <w:rsid w:val="002A5C60"/>
    <w:rsid w:val="002A7748"/>
    <w:rsid w:val="002B01E0"/>
    <w:rsid w:val="002B14A3"/>
    <w:rsid w:val="002B166E"/>
    <w:rsid w:val="002B1971"/>
    <w:rsid w:val="002B5E4C"/>
    <w:rsid w:val="002B68D6"/>
    <w:rsid w:val="002C1B44"/>
    <w:rsid w:val="002C38B7"/>
    <w:rsid w:val="002C4191"/>
    <w:rsid w:val="002C5F6B"/>
    <w:rsid w:val="002C69E2"/>
    <w:rsid w:val="002D2AB8"/>
    <w:rsid w:val="002D56E6"/>
    <w:rsid w:val="002E0C53"/>
    <w:rsid w:val="002E2878"/>
    <w:rsid w:val="002F704C"/>
    <w:rsid w:val="003038C0"/>
    <w:rsid w:val="00304ABC"/>
    <w:rsid w:val="00306E7E"/>
    <w:rsid w:val="0030727E"/>
    <w:rsid w:val="00312F3C"/>
    <w:rsid w:val="00313F31"/>
    <w:rsid w:val="00314434"/>
    <w:rsid w:val="00321229"/>
    <w:rsid w:val="00321892"/>
    <w:rsid w:val="003244A6"/>
    <w:rsid w:val="00331017"/>
    <w:rsid w:val="00335A1E"/>
    <w:rsid w:val="003557CE"/>
    <w:rsid w:val="003567C1"/>
    <w:rsid w:val="00357052"/>
    <w:rsid w:val="00360A65"/>
    <w:rsid w:val="00361CB3"/>
    <w:rsid w:val="003633FB"/>
    <w:rsid w:val="00372D66"/>
    <w:rsid w:val="00375293"/>
    <w:rsid w:val="00377509"/>
    <w:rsid w:val="00380718"/>
    <w:rsid w:val="003877F8"/>
    <w:rsid w:val="00392F61"/>
    <w:rsid w:val="00394164"/>
    <w:rsid w:val="003942C3"/>
    <w:rsid w:val="003A1E0A"/>
    <w:rsid w:val="003A3CEB"/>
    <w:rsid w:val="003A46F5"/>
    <w:rsid w:val="003A6279"/>
    <w:rsid w:val="003A6DA1"/>
    <w:rsid w:val="003B0118"/>
    <w:rsid w:val="003B16ED"/>
    <w:rsid w:val="003B2D76"/>
    <w:rsid w:val="003B6060"/>
    <w:rsid w:val="003C307B"/>
    <w:rsid w:val="003D1393"/>
    <w:rsid w:val="003D3A51"/>
    <w:rsid w:val="003D4047"/>
    <w:rsid w:val="003D43AE"/>
    <w:rsid w:val="003D56E8"/>
    <w:rsid w:val="003F035D"/>
    <w:rsid w:val="003F7555"/>
    <w:rsid w:val="0041251F"/>
    <w:rsid w:val="00413555"/>
    <w:rsid w:val="004145D3"/>
    <w:rsid w:val="004169F6"/>
    <w:rsid w:val="00416CEC"/>
    <w:rsid w:val="00421AB4"/>
    <w:rsid w:val="00423B89"/>
    <w:rsid w:val="00425DC2"/>
    <w:rsid w:val="00427D37"/>
    <w:rsid w:val="00432A42"/>
    <w:rsid w:val="004365FA"/>
    <w:rsid w:val="00443385"/>
    <w:rsid w:val="00443468"/>
    <w:rsid w:val="004438AA"/>
    <w:rsid w:val="00451701"/>
    <w:rsid w:val="00451AB6"/>
    <w:rsid w:val="00456B75"/>
    <w:rsid w:val="00464C9D"/>
    <w:rsid w:val="00465354"/>
    <w:rsid w:val="00476627"/>
    <w:rsid w:val="00483ED8"/>
    <w:rsid w:val="00485E61"/>
    <w:rsid w:val="00486183"/>
    <w:rsid w:val="00491A57"/>
    <w:rsid w:val="00497870"/>
    <w:rsid w:val="004A036B"/>
    <w:rsid w:val="004A13EC"/>
    <w:rsid w:val="004A2A5A"/>
    <w:rsid w:val="004A4A56"/>
    <w:rsid w:val="004A5089"/>
    <w:rsid w:val="004C5F8E"/>
    <w:rsid w:val="004E21B7"/>
    <w:rsid w:val="004E5DE6"/>
    <w:rsid w:val="004F3406"/>
    <w:rsid w:val="00501AE1"/>
    <w:rsid w:val="00504D65"/>
    <w:rsid w:val="00507F91"/>
    <w:rsid w:val="00513585"/>
    <w:rsid w:val="00520EFC"/>
    <w:rsid w:val="00523042"/>
    <w:rsid w:val="005243AD"/>
    <w:rsid w:val="005254D9"/>
    <w:rsid w:val="00525C23"/>
    <w:rsid w:val="005263E2"/>
    <w:rsid w:val="00526D87"/>
    <w:rsid w:val="00527A5A"/>
    <w:rsid w:val="00534114"/>
    <w:rsid w:val="0054396F"/>
    <w:rsid w:val="005467F2"/>
    <w:rsid w:val="00547ECC"/>
    <w:rsid w:val="00552373"/>
    <w:rsid w:val="00554FA2"/>
    <w:rsid w:val="00557AF1"/>
    <w:rsid w:val="0057516F"/>
    <w:rsid w:val="00576007"/>
    <w:rsid w:val="00576D74"/>
    <w:rsid w:val="005806D3"/>
    <w:rsid w:val="005826E7"/>
    <w:rsid w:val="0058339A"/>
    <w:rsid w:val="005859D3"/>
    <w:rsid w:val="00590457"/>
    <w:rsid w:val="00591476"/>
    <w:rsid w:val="00597142"/>
    <w:rsid w:val="005A0CDC"/>
    <w:rsid w:val="005A3C9B"/>
    <w:rsid w:val="005B00E2"/>
    <w:rsid w:val="005B042E"/>
    <w:rsid w:val="005B05F7"/>
    <w:rsid w:val="005B6464"/>
    <w:rsid w:val="005B7CE3"/>
    <w:rsid w:val="005D05F6"/>
    <w:rsid w:val="005D298A"/>
    <w:rsid w:val="005D5478"/>
    <w:rsid w:val="005E2416"/>
    <w:rsid w:val="005E3AE3"/>
    <w:rsid w:val="005E5055"/>
    <w:rsid w:val="005E666D"/>
    <w:rsid w:val="005E7B2C"/>
    <w:rsid w:val="005F2E32"/>
    <w:rsid w:val="005F3F89"/>
    <w:rsid w:val="005F5AA7"/>
    <w:rsid w:val="00600C36"/>
    <w:rsid w:val="006043DA"/>
    <w:rsid w:val="00604C49"/>
    <w:rsid w:val="00604D81"/>
    <w:rsid w:val="006053AE"/>
    <w:rsid w:val="00611C45"/>
    <w:rsid w:val="00624758"/>
    <w:rsid w:val="0062536F"/>
    <w:rsid w:val="00630513"/>
    <w:rsid w:val="00632412"/>
    <w:rsid w:val="00633C9E"/>
    <w:rsid w:val="00636D59"/>
    <w:rsid w:val="00644937"/>
    <w:rsid w:val="006464C7"/>
    <w:rsid w:val="0064711C"/>
    <w:rsid w:val="00650E11"/>
    <w:rsid w:val="00652D3B"/>
    <w:rsid w:val="006558B5"/>
    <w:rsid w:val="0066025A"/>
    <w:rsid w:val="00660EC7"/>
    <w:rsid w:val="00660FA8"/>
    <w:rsid w:val="0066651B"/>
    <w:rsid w:val="00670A6F"/>
    <w:rsid w:val="00670D36"/>
    <w:rsid w:val="00671A44"/>
    <w:rsid w:val="00675CAE"/>
    <w:rsid w:val="006771DF"/>
    <w:rsid w:val="0068372C"/>
    <w:rsid w:val="00685E97"/>
    <w:rsid w:val="00687880"/>
    <w:rsid w:val="0069130A"/>
    <w:rsid w:val="0069191A"/>
    <w:rsid w:val="00693119"/>
    <w:rsid w:val="00693E1A"/>
    <w:rsid w:val="00695002"/>
    <w:rsid w:val="006A29E1"/>
    <w:rsid w:val="006A3C7C"/>
    <w:rsid w:val="006B0016"/>
    <w:rsid w:val="006B0278"/>
    <w:rsid w:val="006B05AA"/>
    <w:rsid w:val="006B4A89"/>
    <w:rsid w:val="006B6B21"/>
    <w:rsid w:val="006C1931"/>
    <w:rsid w:val="006C1B5A"/>
    <w:rsid w:val="006E66D8"/>
    <w:rsid w:val="006E6FAB"/>
    <w:rsid w:val="006F308A"/>
    <w:rsid w:val="006F7569"/>
    <w:rsid w:val="007141F7"/>
    <w:rsid w:val="00715FED"/>
    <w:rsid w:val="00720355"/>
    <w:rsid w:val="007359C8"/>
    <w:rsid w:val="00737132"/>
    <w:rsid w:val="007464A9"/>
    <w:rsid w:val="007535A6"/>
    <w:rsid w:val="007568D1"/>
    <w:rsid w:val="0075737C"/>
    <w:rsid w:val="007622CA"/>
    <w:rsid w:val="007661AA"/>
    <w:rsid w:val="007707EA"/>
    <w:rsid w:val="007718C8"/>
    <w:rsid w:val="00771C32"/>
    <w:rsid w:val="007723B5"/>
    <w:rsid w:val="00773C86"/>
    <w:rsid w:val="007854DA"/>
    <w:rsid w:val="00790438"/>
    <w:rsid w:val="00793857"/>
    <w:rsid w:val="007B0F92"/>
    <w:rsid w:val="007B4D49"/>
    <w:rsid w:val="007B640D"/>
    <w:rsid w:val="007C3148"/>
    <w:rsid w:val="007C32DB"/>
    <w:rsid w:val="007C3D3F"/>
    <w:rsid w:val="007C4D93"/>
    <w:rsid w:val="007D6387"/>
    <w:rsid w:val="007D75C1"/>
    <w:rsid w:val="007D788A"/>
    <w:rsid w:val="007D78F9"/>
    <w:rsid w:val="007E1E00"/>
    <w:rsid w:val="007E3A0C"/>
    <w:rsid w:val="007E3E65"/>
    <w:rsid w:val="007E40BB"/>
    <w:rsid w:val="007E76CF"/>
    <w:rsid w:val="007F118C"/>
    <w:rsid w:val="007F344A"/>
    <w:rsid w:val="0080149C"/>
    <w:rsid w:val="00801557"/>
    <w:rsid w:val="00806513"/>
    <w:rsid w:val="008123E2"/>
    <w:rsid w:val="00812B81"/>
    <w:rsid w:val="00814545"/>
    <w:rsid w:val="008260B5"/>
    <w:rsid w:val="00826F97"/>
    <w:rsid w:val="008272F7"/>
    <w:rsid w:val="00830599"/>
    <w:rsid w:val="00831DFB"/>
    <w:rsid w:val="0083260C"/>
    <w:rsid w:val="00835470"/>
    <w:rsid w:val="008376F1"/>
    <w:rsid w:val="00837EAB"/>
    <w:rsid w:val="008415A4"/>
    <w:rsid w:val="00844F86"/>
    <w:rsid w:val="00850E00"/>
    <w:rsid w:val="00851430"/>
    <w:rsid w:val="008539E4"/>
    <w:rsid w:val="00854971"/>
    <w:rsid w:val="00854AB4"/>
    <w:rsid w:val="00855BCC"/>
    <w:rsid w:val="00855F48"/>
    <w:rsid w:val="00862083"/>
    <w:rsid w:val="00866971"/>
    <w:rsid w:val="00872488"/>
    <w:rsid w:val="0087748A"/>
    <w:rsid w:val="008827B1"/>
    <w:rsid w:val="00883CE9"/>
    <w:rsid w:val="00885E79"/>
    <w:rsid w:val="008863BA"/>
    <w:rsid w:val="00886A7C"/>
    <w:rsid w:val="00894613"/>
    <w:rsid w:val="00894B57"/>
    <w:rsid w:val="00896A33"/>
    <w:rsid w:val="008A0E0F"/>
    <w:rsid w:val="008A1FF6"/>
    <w:rsid w:val="008A6300"/>
    <w:rsid w:val="008A6C5B"/>
    <w:rsid w:val="008A7157"/>
    <w:rsid w:val="008B0C74"/>
    <w:rsid w:val="008C2755"/>
    <w:rsid w:val="008C5106"/>
    <w:rsid w:val="008D1831"/>
    <w:rsid w:val="008D2710"/>
    <w:rsid w:val="008E27C1"/>
    <w:rsid w:val="008E49CB"/>
    <w:rsid w:val="008F07D4"/>
    <w:rsid w:val="008F4F24"/>
    <w:rsid w:val="008F7A42"/>
    <w:rsid w:val="009012F1"/>
    <w:rsid w:val="00903073"/>
    <w:rsid w:val="00913A2E"/>
    <w:rsid w:val="00913EB2"/>
    <w:rsid w:val="0091503F"/>
    <w:rsid w:val="00917818"/>
    <w:rsid w:val="009229EF"/>
    <w:rsid w:val="00924113"/>
    <w:rsid w:val="0092755D"/>
    <w:rsid w:val="00930918"/>
    <w:rsid w:val="00932714"/>
    <w:rsid w:val="00934099"/>
    <w:rsid w:val="009350B1"/>
    <w:rsid w:val="00935A39"/>
    <w:rsid w:val="00935C64"/>
    <w:rsid w:val="009506BD"/>
    <w:rsid w:val="009532AC"/>
    <w:rsid w:val="00962764"/>
    <w:rsid w:val="00962B57"/>
    <w:rsid w:val="00966B2F"/>
    <w:rsid w:val="00967071"/>
    <w:rsid w:val="009719FA"/>
    <w:rsid w:val="009741FB"/>
    <w:rsid w:val="009840E9"/>
    <w:rsid w:val="00985A9E"/>
    <w:rsid w:val="00985CF9"/>
    <w:rsid w:val="009875E6"/>
    <w:rsid w:val="00991520"/>
    <w:rsid w:val="00992624"/>
    <w:rsid w:val="00996E75"/>
    <w:rsid w:val="009A0A8F"/>
    <w:rsid w:val="009A43DB"/>
    <w:rsid w:val="009A5832"/>
    <w:rsid w:val="009A6579"/>
    <w:rsid w:val="009B1CE8"/>
    <w:rsid w:val="009B3894"/>
    <w:rsid w:val="009B3DF1"/>
    <w:rsid w:val="009B416C"/>
    <w:rsid w:val="009B4543"/>
    <w:rsid w:val="009B51E2"/>
    <w:rsid w:val="009C0403"/>
    <w:rsid w:val="009C5460"/>
    <w:rsid w:val="009D3A94"/>
    <w:rsid w:val="009E068E"/>
    <w:rsid w:val="009E0EF7"/>
    <w:rsid w:val="009E2A9B"/>
    <w:rsid w:val="009E378F"/>
    <w:rsid w:val="009E4267"/>
    <w:rsid w:val="009E49DA"/>
    <w:rsid w:val="009E4BE0"/>
    <w:rsid w:val="009E51E8"/>
    <w:rsid w:val="009E7C91"/>
    <w:rsid w:val="00A0035D"/>
    <w:rsid w:val="00A01416"/>
    <w:rsid w:val="00A0478B"/>
    <w:rsid w:val="00A0621B"/>
    <w:rsid w:val="00A07C0B"/>
    <w:rsid w:val="00A10F7A"/>
    <w:rsid w:val="00A1192E"/>
    <w:rsid w:val="00A13B2E"/>
    <w:rsid w:val="00A15A76"/>
    <w:rsid w:val="00A25ABE"/>
    <w:rsid w:val="00A3017A"/>
    <w:rsid w:val="00A33B16"/>
    <w:rsid w:val="00A37FAA"/>
    <w:rsid w:val="00A40043"/>
    <w:rsid w:val="00A403D0"/>
    <w:rsid w:val="00A40BFB"/>
    <w:rsid w:val="00A43903"/>
    <w:rsid w:val="00A46FCF"/>
    <w:rsid w:val="00A53498"/>
    <w:rsid w:val="00A65461"/>
    <w:rsid w:val="00A6547C"/>
    <w:rsid w:val="00A7050F"/>
    <w:rsid w:val="00A71410"/>
    <w:rsid w:val="00A73553"/>
    <w:rsid w:val="00A75823"/>
    <w:rsid w:val="00A75D5B"/>
    <w:rsid w:val="00A835F3"/>
    <w:rsid w:val="00A865BB"/>
    <w:rsid w:val="00A97477"/>
    <w:rsid w:val="00AA03C6"/>
    <w:rsid w:val="00AA11D6"/>
    <w:rsid w:val="00AA4409"/>
    <w:rsid w:val="00AA67CF"/>
    <w:rsid w:val="00AB07A3"/>
    <w:rsid w:val="00AB17E3"/>
    <w:rsid w:val="00AC07FF"/>
    <w:rsid w:val="00AC5879"/>
    <w:rsid w:val="00AC5E8C"/>
    <w:rsid w:val="00AC746B"/>
    <w:rsid w:val="00AD321B"/>
    <w:rsid w:val="00AD7196"/>
    <w:rsid w:val="00AE16EB"/>
    <w:rsid w:val="00AE6AA0"/>
    <w:rsid w:val="00AF0501"/>
    <w:rsid w:val="00AF474D"/>
    <w:rsid w:val="00AF7663"/>
    <w:rsid w:val="00B053AC"/>
    <w:rsid w:val="00B06C80"/>
    <w:rsid w:val="00B10C24"/>
    <w:rsid w:val="00B12A7E"/>
    <w:rsid w:val="00B24620"/>
    <w:rsid w:val="00B266E6"/>
    <w:rsid w:val="00B27D07"/>
    <w:rsid w:val="00B303F0"/>
    <w:rsid w:val="00B31ADC"/>
    <w:rsid w:val="00B31CB6"/>
    <w:rsid w:val="00B34EA9"/>
    <w:rsid w:val="00B45AB9"/>
    <w:rsid w:val="00B46123"/>
    <w:rsid w:val="00B47E17"/>
    <w:rsid w:val="00B52134"/>
    <w:rsid w:val="00B5606F"/>
    <w:rsid w:val="00B60DAC"/>
    <w:rsid w:val="00B61ADB"/>
    <w:rsid w:val="00B6298C"/>
    <w:rsid w:val="00B62B65"/>
    <w:rsid w:val="00B66319"/>
    <w:rsid w:val="00B720B2"/>
    <w:rsid w:val="00B73D3E"/>
    <w:rsid w:val="00B77E98"/>
    <w:rsid w:val="00B815B0"/>
    <w:rsid w:val="00B850E3"/>
    <w:rsid w:val="00B92FBF"/>
    <w:rsid w:val="00B97298"/>
    <w:rsid w:val="00BA047D"/>
    <w:rsid w:val="00BA0C1E"/>
    <w:rsid w:val="00BA4E3A"/>
    <w:rsid w:val="00BA5B88"/>
    <w:rsid w:val="00BA6F71"/>
    <w:rsid w:val="00BA6F8E"/>
    <w:rsid w:val="00BB4DF2"/>
    <w:rsid w:val="00BC19AA"/>
    <w:rsid w:val="00BC3F55"/>
    <w:rsid w:val="00BC4748"/>
    <w:rsid w:val="00BC48E1"/>
    <w:rsid w:val="00BC4C42"/>
    <w:rsid w:val="00BC501F"/>
    <w:rsid w:val="00BC632C"/>
    <w:rsid w:val="00BC6B5E"/>
    <w:rsid w:val="00BD1F7A"/>
    <w:rsid w:val="00BD22C3"/>
    <w:rsid w:val="00BD4E3E"/>
    <w:rsid w:val="00BD5AD7"/>
    <w:rsid w:val="00BD6D35"/>
    <w:rsid w:val="00BE0D73"/>
    <w:rsid w:val="00BE2104"/>
    <w:rsid w:val="00BE38AD"/>
    <w:rsid w:val="00BE530A"/>
    <w:rsid w:val="00BE5355"/>
    <w:rsid w:val="00C05F30"/>
    <w:rsid w:val="00C06643"/>
    <w:rsid w:val="00C07671"/>
    <w:rsid w:val="00C10CBF"/>
    <w:rsid w:val="00C12EFF"/>
    <w:rsid w:val="00C154AA"/>
    <w:rsid w:val="00C226B7"/>
    <w:rsid w:val="00C30AAD"/>
    <w:rsid w:val="00C33F7E"/>
    <w:rsid w:val="00C363BB"/>
    <w:rsid w:val="00C373AC"/>
    <w:rsid w:val="00C40F4A"/>
    <w:rsid w:val="00C432F3"/>
    <w:rsid w:val="00C47714"/>
    <w:rsid w:val="00C621C3"/>
    <w:rsid w:val="00C672D5"/>
    <w:rsid w:val="00C70EDD"/>
    <w:rsid w:val="00C75372"/>
    <w:rsid w:val="00C807A7"/>
    <w:rsid w:val="00C83C40"/>
    <w:rsid w:val="00C84CE4"/>
    <w:rsid w:val="00C85997"/>
    <w:rsid w:val="00C87557"/>
    <w:rsid w:val="00C93833"/>
    <w:rsid w:val="00C9414F"/>
    <w:rsid w:val="00C96F83"/>
    <w:rsid w:val="00CA5F2C"/>
    <w:rsid w:val="00CB1E36"/>
    <w:rsid w:val="00CC29F6"/>
    <w:rsid w:val="00CC7E8B"/>
    <w:rsid w:val="00CD4000"/>
    <w:rsid w:val="00CD454B"/>
    <w:rsid w:val="00CD606E"/>
    <w:rsid w:val="00CD691C"/>
    <w:rsid w:val="00CE0E4C"/>
    <w:rsid w:val="00CE24FC"/>
    <w:rsid w:val="00CE5615"/>
    <w:rsid w:val="00CE725C"/>
    <w:rsid w:val="00CF09E3"/>
    <w:rsid w:val="00CF2674"/>
    <w:rsid w:val="00CF2E4C"/>
    <w:rsid w:val="00D020C2"/>
    <w:rsid w:val="00D048FA"/>
    <w:rsid w:val="00D049BF"/>
    <w:rsid w:val="00D0608F"/>
    <w:rsid w:val="00D15041"/>
    <w:rsid w:val="00D160A5"/>
    <w:rsid w:val="00D178F7"/>
    <w:rsid w:val="00D219FA"/>
    <w:rsid w:val="00D2416A"/>
    <w:rsid w:val="00D2539D"/>
    <w:rsid w:val="00D31E36"/>
    <w:rsid w:val="00D445A0"/>
    <w:rsid w:val="00D6074B"/>
    <w:rsid w:val="00D61260"/>
    <w:rsid w:val="00D70552"/>
    <w:rsid w:val="00D75E5E"/>
    <w:rsid w:val="00D76DA9"/>
    <w:rsid w:val="00D77468"/>
    <w:rsid w:val="00D80FB2"/>
    <w:rsid w:val="00D84BD4"/>
    <w:rsid w:val="00D86491"/>
    <w:rsid w:val="00D9091C"/>
    <w:rsid w:val="00D92331"/>
    <w:rsid w:val="00D96912"/>
    <w:rsid w:val="00DA3926"/>
    <w:rsid w:val="00DA4C7D"/>
    <w:rsid w:val="00DA54F8"/>
    <w:rsid w:val="00DA55F5"/>
    <w:rsid w:val="00DA5AAA"/>
    <w:rsid w:val="00DA72B0"/>
    <w:rsid w:val="00DA765B"/>
    <w:rsid w:val="00DB2FDA"/>
    <w:rsid w:val="00DB43E1"/>
    <w:rsid w:val="00DC3882"/>
    <w:rsid w:val="00DC5833"/>
    <w:rsid w:val="00DC5A11"/>
    <w:rsid w:val="00DC68EA"/>
    <w:rsid w:val="00DC7025"/>
    <w:rsid w:val="00DD06D4"/>
    <w:rsid w:val="00DD5B6B"/>
    <w:rsid w:val="00DE11A5"/>
    <w:rsid w:val="00DE32C0"/>
    <w:rsid w:val="00DF0063"/>
    <w:rsid w:val="00DF66F7"/>
    <w:rsid w:val="00E04128"/>
    <w:rsid w:val="00E053AC"/>
    <w:rsid w:val="00E06AAE"/>
    <w:rsid w:val="00E06D4B"/>
    <w:rsid w:val="00E073FA"/>
    <w:rsid w:val="00E079E4"/>
    <w:rsid w:val="00E11CBA"/>
    <w:rsid w:val="00E13015"/>
    <w:rsid w:val="00E15E8A"/>
    <w:rsid w:val="00E20FCA"/>
    <w:rsid w:val="00E255F7"/>
    <w:rsid w:val="00E2568E"/>
    <w:rsid w:val="00E33AA1"/>
    <w:rsid w:val="00E40B1A"/>
    <w:rsid w:val="00E46996"/>
    <w:rsid w:val="00E51DF5"/>
    <w:rsid w:val="00E52104"/>
    <w:rsid w:val="00E5648F"/>
    <w:rsid w:val="00E5686E"/>
    <w:rsid w:val="00E57764"/>
    <w:rsid w:val="00E6410D"/>
    <w:rsid w:val="00E65531"/>
    <w:rsid w:val="00E71DA4"/>
    <w:rsid w:val="00E734EB"/>
    <w:rsid w:val="00E74029"/>
    <w:rsid w:val="00E858A3"/>
    <w:rsid w:val="00E9053B"/>
    <w:rsid w:val="00E908B3"/>
    <w:rsid w:val="00E91D29"/>
    <w:rsid w:val="00E96580"/>
    <w:rsid w:val="00E968B2"/>
    <w:rsid w:val="00EA2AE8"/>
    <w:rsid w:val="00EA622F"/>
    <w:rsid w:val="00EA6FAF"/>
    <w:rsid w:val="00EB24A2"/>
    <w:rsid w:val="00EB3B96"/>
    <w:rsid w:val="00EC040C"/>
    <w:rsid w:val="00EC2F95"/>
    <w:rsid w:val="00EC61DB"/>
    <w:rsid w:val="00EF01A6"/>
    <w:rsid w:val="00EF1CDF"/>
    <w:rsid w:val="00EF3B11"/>
    <w:rsid w:val="00EF7487"/>
    <w:rsid w:val="00F06CE1"/>
    <w:rsid w:val="00F06FA3"/>
    <w:rsid w:val="00F11E10"/>
    <w:rsid w:val="00F22837"/>
    <w:rsid w:val="00F24475"/>
    <w:rsid w:val="00F256C5"/>
    <w:rsid w:val="00F25F7C"/>
    <w:rsid w:val="00F3025E"/>
    <w:rsid w:val="00F37532"/>
    <w:rsid w:val="00F37AAF"/>
    <w:rsid w:val="00F47AD7"/>
    <w:rsid w:val="00F52A11"/>
    <w:rsid w:val="00F54057"/>
    <w:rsid w:val="00F60BC1"/>
    <w:rsid w:val="00F61CDE"/>
    <w:rsid w:val="00F63B48"/>
    <w:rsid w:val="00F64B28"/>
    <w:rsid w:val="00F64B39"/>
    <w:rsid w:val="00F73644"/>
    <w:rsid w:val="00F81B72"/>
    <w:rsid w:val="00F82111"/>
    <w:rsid w:val="00F84D29"/>
    <w:rsid w:val="00F86B3D"/>
    <w:rsid w:val="00F905C8"/>
    <w:rsid w:val="00F943E4"/>
    <w:rsid w:val="00F96B29"/>
    <w:rsid w:val="00FA0465"/>
    <w:rsid w:val="00FA153A"/>
    <w:rsid w:val="00FA6E7C"/>
    <w:rsid w:val="00FB236A"/>
    <w:rsid w:val="00FB2F02"/>
    <w:rsid w:val="00FB4E48"/>
    <w:rsid w:val="00FB6BFA"/>
    <w:rsid w:val="00FC36C1"/>
    <w:rsid w:val="00FC4CEE"/>
    <w:rsid w:val="00FD2D1B"/>
    <w:rsid w:val="00FD5A04"/>
    <w:rsid w:val="00FE5028"/>
    <w:rsid w:val="00FF0B0D"/>
    <w:rsid w:val="00FF2671"/>
    <w:rsid w:val="00FF5D1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472F8B-9D4D-4E68-A25D-7FE1634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A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145D3"/>
    <w:pPr>
      <w:keepNext/>
      <w:autoSpaceDE w:val="0"/>
      <w:autoSpaceDN w:val="0"/>
      <w:adjustRightInd w:val="0"/>
      <w:spacing w:before="100" w:after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0C74"/>
    <w:rPr>
      <w:color w:val="0000FF"/>
      <w:u w:val="single"/>
    </w:rPr>
  </w:style>
  <w:style w:type="paragraph" w:styleId="Intestazione">
    <w:name w:val="header"/>
    <w:basedOn w:val="Normale"/>
    <w:rsid w:val="002E0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0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9658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rsid w:val="00720355"/>
    <w:pPr>
      <w:spacing w:after="120"/>
      <w:ind w:left="283"/>
    </w:pPr>
  </w:style>
  <w:style w:type="paragraph" w:styleId="Rientrocorpodeltesto2">
    <w:name w:val="Body Text Indent 2"/>
    <w:basedOn w:val="Normale"/>
    <w:rsid w:val="00720355"/>
    <w:pPr>
      <w:spacing w:after="120" w:line="480" w:lineRule="auto"/>
      <w:ind w:left="283"/>
    </w:pPr>
  </w:style>
  <w:style w:type="paragraph" w:customStyle="1" w:styleId="testonero">
    <w:name w:val="testo_nero"/>
    <w:basedOn w:val="Normale"/>
    <w:rsid w:val="0064711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ormaleWeb">
    <w:name w:val="Normal (Web)"/>
    <w:basedOn w:val="Normale"/>
    <w:rsid w:val="0064711C"/>
    <w:pPr>
      <w:spacing w:before="100" w:beforeAutospacing="1" w:after="100" w:afterAutospacing="1"/>
    </w:pPr>
    <w:rPr>
      <w:color w:val="000000"/>
    </w:rPr>
  </w:style>
  <w:style w:type="character" w:customStyle="1" w:styleId="testonero1">
    <w:name w:val="testo_nero1"/>
    <w:rsid w:val="0064711C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PidipaginaCarattere">
    <w:name w:val="Piè di pagina Carattere"/>
    <w:link w:val="Pidipagina"/>
    <w:uiPriority w:val="99"/>
    <w:rsid w:val="00A73553"/>
    <w:rPr>
      <w:sz w:val="24"/>
      <w:szCs w:val="24"/>
    </w:rPr>
  </w:style>
  <w:style w:type="paragraph" w:styleId="Testofumetto">
    <w:name w:val="Balloon Text"/>
    <w:aliases w:val=" Carattere1"/>
    <w:basedOn w:val="Normale"/>
    <w:link w:val="TestofumettoCarattere"/>
    <w:rsid w:val="00A735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1 Carattere"/>
    <w:link w:val="Testofumetto"/>
    <w:rsid w:val="00A735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entiamolavit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delfilodoro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.cimin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F0B1-1C36-40A3-81C9-232A741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Lega del Filo d'Oro</Company>
  <LinksUpToDate>false</LinksUpToDate>
  <CharactersWithSpaces>4934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mailto:b.cimino@inc-comunicazione.it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mailto:f.riccardi@inc-comunicazione.it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M.Simonelli;F.Riccardi</dc:creator>
  <cp:lastModifiedBy>f.riccardi</cp:lastModifiedBy>
  <cp:revision>3</cp:revision>
  <cp:lastPrinted>2015-04-17T08:21:00Z</cp:lastPrinted>
  <dcterms:created xsi:type="dcterms:W3CDTF">2017-04-14T12:52:00Z</dcterms:created>
  <dcterms:modified xsi:type="dcterms:W3CDTF">2017-04-14T12:56:00Z</dcterms:modified>
</cp:coreProperties>
</file>