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77073C" w:rsidRDefault="00971305" w:rsidP="000B3643">
      <w:pPr>
        <w:jc w:val="right"/>
        <w:rPr>
          <w:rFonts w:ascii="Audi Type" w:hAnsi="Audi Type"/>
          <w:sz w:val="20"/>
          <w:lang w:val="nl-NL"/>
        </w:rPr>
      </w:pPr>
      <w:r>
        <w:rPr>
          <w:rFonts w:ascii="Audi Type" w:hAnsi="Audi Type"/>
          <w:sz w:val="20"/>
          <w:lang w:val="nl-NL"/>
        </w:rPr>
        <w:t>19 juli</w:t>
      </w:r>
      <w:r w:rsidR="004D4ABD" w:rsidRPr="0077073C">
        <w:rPr>
          <w:rFonts w:ascii="Audi Type" w:hAnsi="Audi Type"/>
          <w:sz w:val="20"/>
          <w:lang w:val="nl-NL"/>
        </w:rPr>
        <w:t xml:space="preserve"> </w:t>
      </w:r>
      <w:r w:rsidR="00374090" w:rsidRPr="0077073C">
        <w:rPr>
          <w:rFonts w:ascii="Audi Type" w:hAnsi="Audi Type"/>
          <w:sz w:val="20"/>
          <w:lang w:val="nl-NL"/>
        </w:rPr>
        <w:t>201</w:t>
      </w:r>
      <w:r w:rsidR="00E847CF" w:rsidRPr="0077073C">
        <w:rPr>
          <w:rFonts w:ascii="Audi Type" w:hAnsi="Audi Type"/>
          <w:sz w:val="20"/>
          <w:lang w:val="nl-NL"/>
        </w:rPr>
        <w:t>6</w:t>
      </w:r>
    </w:p>
    <w:p w:rsidR="000B3643" w:rsidRPr="0077073C" w:rsidRDefault="000B3643" w:rsidP="000B3643">
      <w:pPr>
        <w:jc w:val="right"/>
        <w:rPr>
          <w:rFonts w:ascii="Audi Type" w:hAnsi="Audi Type"/>
          <w:sz w:val="20"/>
          <w:lang w:val="nl-NL"/>
        </w:rPr>
      </w:pPr>
      <w:r w:rsidRPr="0077073C">
        <w:rPr>
          <w:rFonts w:ascii="Audi Type" w:hAnsi="Audi Type"/>
          <w:sz w:val="20"/>
          <w:lang w:val="nl-NL"/>
        </w:rPr>
        <w:t>A1</w:t>
      </w:r>
      <w:r w:rsidR="00E847CF" w:rsidRPr="0077073C">
        <w:rPr>
          <w:rFonts w:ascii="Audi Type" w:hAnsi="Audi Type"/>
          <w:sz w:val="20"/>
          <w:lang w:val="nl-NL"/>
        </w:rPr>
        <w:t>6</w:t>
      </w:r>
      <w:r w:rsidRPr="0077073C">
        <w:rPr>
          <w:rFonts w:ascii="Audi Type" w:hAnsi="Audi Type"/>
          <w:sz w:val="20"/>
          <w:lang w:val="nl-NL"/>
        </w:rPr>
        <w:t>/</w:t>
      </w:r>
      <w:r w:rsidR="00971305">
        <w:rPr>
          <w:rFonts w:ascii="Audi Type" w:hAnsi="Audi Type"/>
          <w:sz w:val="20"/>
          <w:lang w:val="nl-NL"/>
        </w:rPr>
        <w:t>31</w:t>
      </w:r>
      <w:r w:rsidRPr="0077073C">
        <w:rPr>
          <w:rFonts w:ascii="Audi Type" w:hAnsi="Audi Type"/>
          <w:sz w:val="20"/>
          <w:lang w:val="nl-NL"/>
        </w:rPr>
        <w:t>N</w:t>
      </w:r>
    </w:p>
    <w:p w:rsidR="00CF2438" w:rsidRDefault="00CF2438" w:rsidP="0077073C">
      <w:pPr>
        <w:tabs>
          <w:tab w:val="left" w:pos="1701"/>
        </w:tabs>
        <w:spacing w:line="300" w:lineRule="exact"/>
        <w:jc w:val="left"/>
        <w:rPr>
          <w:rFonts w:ascii="Audi Type" w:hAnsi="Audi Type"/>
          <w:sz w:val="20"/>
          <w:lang w:val="nl-NL"/>
        </w:rPr>
      </w:pPr>
    </w:p>
    <w:p w:rsidR="00CF2438" w:rsidRPr="0077073C" w:rsidRDefault="00CF2438" w:rsidP="0077073C">
      <w:pPr>
        <w:tabs>
          <w:tab w:val="left" w:pos="1701"/>
        </w:tabs>
        <w:spacing w:line="300" w:lineRule="exact"/>
        <w:jc w:val="left"/>
        <w:rPr>
          <w:rFonts w:ascii="Audi Type" w:hAnsi="Audi Type"/>
          <w:sz w:val="20"/>
          <w:lang w:val="nl-NL"/>
        </w:rPr>
      </w:pPr>
    </w:p>
    <w:p w:rsidR="00CF2438" w:rsidRPr="00CF2438" w:rsidRDefault="00CF2438" w:rsidP="00CF2438">
      <w:pPr>
        <w:pStyle w:val="NoSpacing"/>
        <w:rPr>
          <w:rFonts w:ascii="Audi Type" w:hAnsi="Audi Type"/>
          <w:sz w:val="28"/>
          <w:szCs w:val="28"/>
          <w:lang w:val="nl-BE"/>
        </w:rPr>
      </w:pPr>
      <w:r w:rsidRPr="00CF2438">
        <w:rPr>
          <w:rFonts w:ascii="Audi Type" w:hAnsi="Audi Type"/>
          <w:sz w:val="28"/>
          <w:szCs w:val="28"/>
          <w:lang w:val="nl-BE"/>
        </w:rPr>
        <w:t>Audi zet groei door met 5,6 procent in eerste zes maanden van 2016</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numPr>
          <w:ilvl w:val="0"/>
          <w:numId w:val="4"/>
        </w:numPr>
        <w:rPr>
          <w:rFonts w:ascii="Audi Type" w:hAnsi="Audi Type"/>
          <w:b/>
          <w:sz w:val="20"/>
          <w:szCs w:val="20"/>
          <w:lang w:val="nl-BE"/>
        </w:rPr>
      </w:pPr>
      <w:r w:rsidRPr="00CF2438">
        <w:rPr>
          <w:rFonts w:ascii="Audi Type" w:hAnsi="Audi Type"/>
          <w:b/>
          <w:sz w:val="20"/>
          <w:szCs w:val="20"/>
          <w:lang w:val="nl-BE"/>
        </w:rPr>
        <w:t>Wereldwijd 953.200 exemplaren verkocht sinds het begin van dit jaar; stijgende verkoop van 7,4% met 169.000 leveringen in juni</w:t>
      </w:r>
    </w:p>
    <w:p w:rsidR="00CF2438" w:rsidRPr="00CF2438" w:rsidRDefault="00CF2438" w:rsidP="00CF2438">
      <w:pPr>
        <w:pStyle w:val="NoSpacing"/>
        <w:numPr>
          <w:ilvl w:val="0"/>
          <w:numId w:val="4"/>
        </w:numPr>
        <w:rPr>
          <w:rFonts w:ascii="Audi Type" w:hAnsi="Audi Type"/>
          <w:b/>
          <w:sz w:val="20"/>
          <w:szCs w:val="20"/>
          <w:lang w:val="nl-BE"/>
        </w:rPr>
      </w:pPr>
      <w:proofErr w:type="spellStart"/>
      <w:r w:rsidRPr="00CF2438">
        <w:rPr>
          <w:rFonts w:ascii="Audi Type" w:hAnsi="Audi Type"/>
          <w:b/>
          <w:sz w:val="20"/>
          <w:szCs w:val="20"/>
          <w:lang w:val="nl-BE"/>
        </w:rPr>
        <w:t>Dietmar</w:t>
      </w:r>
      <w:proofErr w:type="spellEnd"/>
      <w:r w:rsidRPr="00CF2438">
        <w:rPr>
          <w:rFonts w:ascii="Audi Type" w:hAnsi="Audi Type"/>
          <w:b/>
          <w:sz w:val="20"/>
          <w:szCs w:val="20"/>
          <w:lang w:val="nl-BE"/>
        </w:rPr>
        <w:t xml:space="preserve"> </w:t>
      </w:r>
      <w:proofErr w:type="spellStart"/>
      <w:r w:rsidRPr="00CF2438">
        <w:rPr>
          <w:rFonts w:ascii="Audi Type" w:hAnsi="Audi Type"/>
          <w:b/>
          <w:sz w:val="20"/>
          <w:szCs w:val="20"/>
          <w:lang w:val="nl-BE"/>
        </w:rPr>
        <w:t>Voggenreiter</w:t>
      </w:r>
      <w:proofErr w:type="spellEnd"/>
      <w:r w:rsidRPr="00CF2438">
        <w:rPr>
          <w:rFonts w:ascii="Audi Type" w:hAnsi="Audi Type"/>
          <w:b/>
          <w:sz w:val="20"/>
          <w:szCs w:val="20"/>
          <w:lang w:val="nl-BE"/>
        </w:rPr>
        <w:t>, verkoopdirecteur: “Ons portofolio versterken met nieuwe technologieën en concepten”</w:t>
      </w:r>
    </w:p>
    <w:p w:rsidR="00CF2438" w:rsidRPr="00CF2438" w:rsidRDefault="00CF2438" w:rsidP="00CF2438">
      <w:pPr>
        <w:pStyle w:val="NoSpacing"/>
        <w:numPr>
          <w:ilvl w:val="0"/>
          <w:numId w:val="4"/>
        </w:numPr>
        <w:rPr>
          <w:rFonts w:ascii="Audi Type" w:hAnsi="Audi Type"/>
          <w:b/>
          <w:sz w:val="20"/>
          <w:szCs w:val="20"/>
          <w:lang w:val="nl-BE"/>
        </w:rPr>
      </w:pPr>
      <w:r w:rsidRPr="00CF2438">
        <w:rPr>
          <w:rFonts w:ascii="Audi Type" w:hAnsi="Audi Type"/>
          <w:b/>
          <w:sz w:val="20"/>
          <w:szCs w:val="20"/>
          <w:lang w:val="nl-BE"/>
        </w:rPr>
        <w:t>Marktintroductie van de vernieuwde A3, nieuwe A5 en Q2 in de tweede helft van dit jaar</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rPr>
          <w:rFonts w:ascii="Audi Type" w:hAnsi="Audi Type"/>
          <w:b/>
          <w:sz w:val="20"/>
          <w:szCs w:val="20"/>
          <w:lang w:val="nl-BE"/>
        </w:rPr>
      </w:pPr>
      <w:r w:rsidRPr="00CF2438">
        <w:rPr>
          <w:rFonts w:ascii="Audi Type" w:hAnsi="Audi Type"/>
          <w:b/>
          <w:sz w:val="20"/>
          <w:szCs w:val="20"/>
          <w:lang w:val="nl-BE"/>
        </w:rPr>
        <w:t>Het merk met de vier ringen behaalt voor de eerste helft van 2016 een positief verkoopresultaat. Met 953.200 leveringen steeg de verkoop van Audi sinds januari met 5,6 procent. Het merk groeide vooral in Europa, waar de verkoop met 8,4 procent steeg en voor de eerste keer de kaap van 450.000 leveringen in zes maanden tijd overschreden werd. Modellen die wereldwijd sterk hebben bijgedragen aan dit succes zijn de nieuwe Audi A4 (+12,3%) en de Audi Q7 (+73,6%). Met 169.000 leveringen (+7,4%) was juni een bijzonder sterke verkoopmaand vergeleken met dezelfde periode in 2015.</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rPr>
          <w:rFonts w:ascii="Audi Type" w:hAnsi="Audi Type"/>
          <w:sz w:val="20"/>
          <w:szCs w:val="20"/>
          <w:lang w:val="nl-BE"/>
        </w:rPr>
      </w:pPr>
      <w:r w:rsidRPr="00CF2438">
        <w:rPr>
          <w:rFonts w:ascii="Audi Type" w:hAnsi="Audi Type"/>
          <w:sz w:val="20"/>
          <w:szCs w:val="20"/>
          <w:lang w:val="nl-BE"/>
        </w:rPr>
        <w:t xml:space="preserve">"Ondanks de uitdagingen in de verschillende markten werd de eerste helft van 2016 voornamelijk gekenmerkt door een wereldwijd evenwichtige groei. We versterkten onze leiderspositie op de Europese en Chinese markt en presteren beter dan de globale markt in Amerika", zegt </w:t>
      </w:r>
      <w:proofErr w:type="spellStart"/>
      <w:r w:rsidRPr="00CF2438">
        <w:rPr>
          <w:rFonts w:ascii="Audi Type" w:hAnsi="Audi Type"/>
          <w:sz w:val="20"/>
          <w:szCs w:val="20"/>
          <w:lang w:val="nl-BE"/>
        </w:rPr>
        <w:t>Dietmar</w:t>
      </w:r>
      <w:proofErr w:type="spellEnd"/>
      <w:r w:rsidRPr="00CF2438">
        <w:rPr>
          <w:rFonts w:ascii="Audi Type" w:hAnsi="Audi Type"/>
          <w:sz w:val="20"/>
          <w:szCs w:val="20"/>
          <w:lang w:val="nl-BE"/>
        </w:rPr>
        <w:t xml:space="preserve"> </w:t>
      </w:r>
      <w:proofErr w:type="spellStart"/>
      <w:r w:rsidRPr="00CF2438">
        <w:rPr>
          <w:rFonts w:ascii="Audi Type" w:hAnsi="Audi Type"/>
          <w:sz w:val="20"/>
          <w:szCs w:val="20"/>
          <w:lang w:val="nl-BE"/>
        </w:rPr>
        <w:t>Voggenreiter</w:t>
      </w:r>
      <w:proofErr w:type="spellEnd"/>
      <w:r w:rsidRPr="00CF2438">
        <w:rPr>
          <w:rFonts w:ascii="Audi Type" w:hAnsi="Audi Type"/>
          <w:sz w:val="20"/>
          <w:szCs w:val="20"/>
          <w:lang w:val="nl-BE"/>
        </w:rPr>
        <w:t>, lid van de raad van bestuur voor verkoop en marketing bij AUDI AG. "In de komende maanden zullen we ons modellenportfolio blijven versterken met nieuwe technologieën en concepten zoals de Audi Q7 e-</w:t>
      </w:r>
      <w:proofErr w:type="spellStart"/>
      <w:r w:rsidRPr="00CF2438">
        <w:rPr>
          <w:rFonts w:ascii="Audi Type" w:hAnsi="Audi Type"/>
          <w:sz w:val="20"/>
          <w:szCs w:val="20"/>
          <w:lang w:val="nl-BE"/>
        </w:rPr>
        <w:t>tron</w:t>
      </w:r>
      <w:proofErr w:type="spellEnd"/>
      <w:r w:rsidRPr="00CF2438">
        <w:rPr>
          <w:rFonts w:ascii="Audi Type" w:hAnsi="Audi Type"/>
          <w:sz w:val="20"/>
          <w:szCs w:val="20"/>
          <w:lang w:val="nl-BE"/>
        </w:rPr>
        <w:t>, de A6L e-</w:t>
      </w:r>
      <w:proofErr w:type="spellStart"/>
      <w:r w:rsidRPr="00CF2438">
        <w:rPr>
          <w:rFonts w:ascii="Audi Type" w:hAnsi="Audi Type"/>
          <w:sz w:val="20"/>
          <w:szCs w:val="20"/>
          <w:lang w:val="nl-BE"/>
        </w:rPr>
        <w:t>tron</w:t>
      </w:r>
      <w:proofErr w:type="spellEnd"/>
      <w:r w:rsidRPr="00CF2438">
        <w:rPr>
          <w:rFonts w:ascii="Audi Type" w:hAnsi="Audi Type"/>
          <w:sz w:val="20"/>
          <w:szCs w:val="20"/>
          <w:lang w:val="nl-BE"/>
        </w:rPr>
        <w:t>, de SQ7 TDI en de Q2."</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rPr>
          <w:rFonts w:ascii="Audi Type" w:hAnsi="Audi Type"/>
          <w:sz w:val="20"/>
          <w:szCs w:val="20"/>
          <w:lang w:val="nl-BE"/>
        </w:rPr>
      </w:pPr>
      <w:r w:rsidRPr="00CF2438">
        <w:rPr>
          <w:rFonts w:ascii="Audi Type" w:hAnsi="Audi Type"/>
          <w:sz w:val="20"/>
          <w:szCs w:val="20"/>
          <w:lang w:val="nl-BE"/>
        </w:rPr>
        <w:t>In Europa spelen de marktintroductie van de Audi Q2 en de A5 in de herfst en de vernieuwde Audi A3 deze maand een belangrijke rol bij het doorzetten van de groei.</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rPr>
          <w:rFonts w:ascii="Audi Type" w:hAnsi="Audi Type"/>
          <w:sz w:val="20"/>
          <w:szCs w:val="20"/>
          <w:lang w:val="nl-BE"/>
        </w:rPr>
      </w:pPr>
      <w:r w:rsidRPr="00CF2438">
        <w:rPr>
          <w:rFonts w:ascii="Audi Type" w:hAnsi="Audi Type"/>
          <w:sz w:val="20"/>
          <w:szCs w:val="20"/>
          <w:lang w:val="nl-BE"/>
        </w:rPr>
        <w:t xml:space="preserve">In juni verkocht Audi in Europa 78.700 nieuwe wagens (+9,8%). In het eerste half jaar kwam het totaal in Europa daarmee op 455.250 eenheden (+8,4%). Vooral de nieuwe modellen zorgden voor een boost in de voor Audi grootste verkoopregio: de verkoop van de Audi Q7 verdubbelde vergeleken met dezelfde periode in 2015 en de vraag naar de A4 steeg met bijna 20 procent. In </w:t>
      </w:r>
      <w:r w:rsidRPr="00CF2438">
        <w:rPr>
          <w:rFonts w:ascii="Audi Type" w:hAnsi="Audi Type"/>
          <w:b/>
          <w:sz w:val="20"/>
          <w:szCs w:val="20"/>
          <w:lang w:val="nl-BE"/>
        </w:rPr>
        <w:t>Duitsland</w:t>
      </w:r>
      <w:r w:rsidRPr="00CF2438">
        <w:rPr>
          <w:rFonts w:ascii="Audi Type" w:hAnsi="Audi Type"/>
          <w:sz w:val="20"/>
          <w:szCs w:val="20"/>
          <w:lang w:val="nl-BE"/>
        </w:rPr>
        <w:t xml:space="preserve"> bedroeg de groei maar liefst 12,4 procent (166.154 exemplaren). In </w:t>
      </w:r>
      <w:r w:rsidRPr="00CF2438">
        <w:rPr>
          <w:rFonts w:ascii="Audi Type" w:hAnsi="Audi Type"/>
          <w:b/>
          <w:sz w:val="20"/>
          <w:szCs w:val="20"/>
          <w:lang w:val="nl-BE"/>
        </w:rPr>
        <w:t>Italië</w:t>
      </w:r>
      <w:r w:rsidRPr="00CF2438">
        <w:rPr>
          <w:rFonts w:ascii="Audi Type" w:hAnsi="Audi Type"/>
          <w:sz w:val="20"/>
          <w:szCs w:val="20"/>
          <w:lang w:val="nl-BE"/>
        </w:rPr>
        <w:t xml:space="preserve"> werden 32.124 </w:t>
      </w:r>
      <w:proofErr w:type="spellStart"/>
      <w:r w:rsidRPr="00CF2438">
        <w:rPr>
          <w:rFonts w:ascii="Audi Type" w:hAnsi="Audi Type"/>
          <w:sz w:val="20"/>
          <w:szCs w:val="20"/>
          <w:lang w:val="nl-BE"/>
        </w:rPr>
        <w:t>Audi’s</w:t>
      </w:r>
      <w:proofErr w:type="spellEnd"/>
      <w:r w:rsidRPr="00CF2438">
        <w:rPr>
          <w:rFonts w:ascii="Audi Type" w:hAnsi="Audi Type"/>
          <w:sz w:val="20"/>
          <w:szCs w:val="20"/>
          <w:lang w:val="nl-BE"/>
        </w:rPr>
        <w:t xml:space="preserve"> verkocht (+14,6%) en in </w:t>
      </w:r>
      <w:r w:rsidRPr="00CF2438">
        <w:rPr>
          <w:rFonts w:ascii="Audi Type" w:hAnsi="Audi Type"/>
          <w:b/>
          <w:sz w:val="20"/>
          <w:szCs w:val="20"/>
          <w:lang w:val="nl-BE"/>
        </w:rPr>
        <w:t>Spanje</w:t>
      </w:r>
      <w:r w:rsidRPr="00CF2438">
        <w:rPr>
          <w:rFonts w:ascii="Audi Type" w:hAnsi="Audi Type"/>
          <w:sz w:val="20"/>
          <w:szCs w:val="20"/>
          <w:lang w:val="nl-BE"/>
        </w:rPr>
        <w:t xml:space="preserve"> 28.803 (+14,5%). In het </w:t>
      </w:r>
      <w:r w:rsidRPr="00CF2438">
        <w:rPr>
          <w:rFonts w:ascii="Audi Type" w:hAnsi="Audi Type"/>
          <w:b/>
          <w:sz w:val="20"/>
          <w:szCs w:val="20"/>
          <w:lang w:val="nl-BE"/>
        </w:rPr>
        <w:t>Verenigd Koninkrijk</w:t>
      </w:r>
      <w:r w:rsidRPr="00CF2438">
        <w:rPr>
          <w:rFonts w:ascii="Audi Type" w:hAnsi="Audi Type"/>
          <w:sz w:val="20"/>
          <w:szCs w:val="20"/>
          <w:lang w:val="nl-BE"/>
        </w:rPr>
        <w:t>, Europa's grootste exportmarkt, liep de verkoop op tot 89.935 eenheden (+4,1%), voornamelijk dankzij de grote vraag naar de Audi TT.</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rPr>
          <w:rFonts w:ascii="Audi Type" w:hAnsi="Audi Type"/>
          <w:sz w:val="20"/>
          <w:szCs w:val="20"/>
          <w:lang w:val="nl-BE"/>
        </w:rPr>
      </w:pPr>
      <w:r w:rsidRPr="00CF2438">
        <w:rPr>
          <w:rFonts w:ascii="Audi Type" w:hAnsi="Audi Type"/>
          <w:sz w:val="20"/>
          <w:szCs w:val="20"/>
          <w:lang w:val="nl-BE"/>
        </w:rPr>
        <w:t xml:space="preserve">Ook op het Amerikaanse continent steeg het aantal leveringen van Audi in de eerste helft van 2016 met 3,5 procent tot 131.450 exemplaren, waarvan 96.934 in de </w:t>
      </w:r>
      <w:r w:rsidRPr="00CF2438">
        <w:rPr>
          <w:rFonts w:ascii="Audi Type" w:hAnsi="Audi Type"/>
          <w:b/>
          <w:sz w:val="20"/>
          <w:szCs w:val="20"/>
          <w:lang w:val="nl-BE"/>
        </w:rPr>
        <w:t>VS</w:t>
      </w:r>
      <w:r w:rsidRPr="00CF2438">
        <w:rPr>
          <w:rFonts w:ascii="Audi Type" w:hAnsi="Audi Type"/>
          <w:sz w:val="20"/>
          <w:szCs w:val="20"/>
          <w:lang w:val="nl-BE"/>
        </w:rPr>
        <w:t xml:space="preserve"> (+3,5%). Hier kiest de helft van alle klanten een SUV – de verkoop van de Q3, Q5 en Q7 samen steeg met maar liefst 24 procent tot 45.195 eenheden. De maand juni was de 66e opeenvolgende maand van groei in de VS voor Audi. Daarbij is </w:t>
      </w:r>
      <w:r w:rsidRPr="00CF2438">
        <w:rPr>
          <w:rFonts w:ascii="Audi Type" w:hAnsi="Audi Type"/>
          <w:b/>
          <w:sz w:val="20"/>
          <w:szCs w:val="20"/>
          <w:lang w:val="nl-BE"/>
        </w:rPr>
        <w:t>Canada</w:t>
      </w:r>
      <w:r w:rsidRPr="00CF2438">
        <w:rPr>
          <w:rFonts w:ascii="Audi Type" w:hAnsi="Audi Type"/>
          <w:sz w:val="20"/>
          <w:szCs w:val="20"/>
          <w:lang w:val="nl-BE"/>
        </w:rPr>
        <w:t xml:space="preserve"> ook een belangrijke motor achter de groei in de Noord-Amerikaanse regio. Hier verkocht Audi in de eerste helft van het jaar 15.614 eenheden, een groei van 16 procent vergeleken met dezelfde periode vorig jaar.</w:t>
      </w:r>
    </w:p>
    <w:p w:rsidR="00CF2438" w:rsidRPr="00CF2438" w:rsidRDefault="00CF2438" w:rsidP="00CF2438">
      <w:pPr>
        <w:pStyle w:val="NoSpacing"/>
        <w:rPr>
          <w:rFonts w:ascii="Audi Type" w:hAnsi="Audi Type"/>
          <w:sz w:val="20"/>
          <w:szCs w:val="20"/>
          <w:lang w:val="nl-BE"/>
        </w:rPr>
      </w:pPr>
    </w:p>
    <w:p w:rsidR="00CF2438" w:rsidRPr="00CF2438" w:rsidRDefault="00CF2438" w:rsidP="00CF2438">
      <w:pPr>
        <w:pStyle w:val="NoSpacing"/>
        <w:rPr>
          <w:rFonts w:ascii="Audi Type" w:hAnsi="Audi Type"/>
          <w:sz w:val="20"/>
          <w:szCs w:val="20"/>
          <w:lang w:val="nl-BE"/>
        </w:rPr>
      </w:pPr>
      <w:r w:rsidRPr="00CF2438">
        <w:rPr>
          <w:rFonts w:ascii="Audi Type" w:hAnsi="Audi Type"/>
          <w:sz w:val="20"/>
          <w:szCs w:val="20"/>
          <w:lang w:val="nl-BE"/>
        </w:rPr>
        <w:t>Ook in de regio Azië-Pacific bleef de verkoop zich positief ontwikkelen en steeg het totale aantal verkopen van Audi in de eerste zes maanden van dit jaar tot 339.300 stuks, een groei van 3,9 procent.</w:t>
      </w:r>
    </w:p>
    <w:p w:rsidR="00667361" w:rsidRDefault="00667361" w:rsidP="0077073C">
      <w:pPr>
        <w:tabs>
          <w:tab w:val="left" w:pos="1701"/>
        </w:tabs>
        <w:spacing w:line="300" w:lineRule="exact"/>
        <w:jc w:val="left"/>
        <w:rPr>
          <w:rFonts w:ascii="Audi Type" w:hAnsi="Audi Type"/>
          <w:sz w:val="20"/>
          <w:lang w:val="nl-NL"/>
        </w:rPr>
      </w:pPr>
    </w:p>
    <w:p w:rsidR="00562D2C" w:rsidRPr="0077073C" w:rsidRDefault="00562D2C" w:rsidP="0077073C">
      <w:pPr>
        <w:tabs>
          <w:tab w:val="left" w:pos="1701"/>
        </w:tabs>
        <w:spacing w:line="300" w:lineRule="exact"/>
        <w:jc w:val="left"/>
        <w:rPr>
          <w:rFonts w:ascii="Audi Type" w:hAnsi="Audi Type"/>
          <w:sz w:val="20"/>
          <w:lang w:val="nl-NL"/>
        </w:rPr>
      </w:pPr>
    </w:p>
    <w:p w:rsidR="000B3643" w:rsidRPr="0077073C" w:rsidRDefault="000B3643" w:rsidP="0077073C">
      <w:pPr>
        <w:tabs>
          <w:tab w:val="left" w:pos="1701"/>
        </w:tabs>
        <w:spacing w:line="300" w:lineRule="exact"/>
        <w:jc w:val="left"/>
        <w:rPr>
          <w:rFonts w:ascii="Audi Type" w:hAnsi="Audi Type"/>
          <w:sz w:val="20"/>
          <w:lang w:val="nl-NL"/>
        </w:rPr>
      </w:pPr>
    </w:p>
    <w:p w:rsidR="000B3643" w:rsidRPr="00200E32" w:rsidRDefault="009A10DD" w:rsidP="000B3643">
      <w:pPr>
        <w:pStyle w:val="Normaloblique"/>
        <w:pBdr>
          <w:top w:val="single" w:sz="2" w:space="17" w:color="000000"/>
        </w:pBdr>
        <w:rPr>
          <w:lang w:val="nl-BE"/>
        </w:rPr>
      </w:pPr>
      <w:r w:rsidRPr="0077073C">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bookmarkStart w:id="0" w:name="_GoBack"/>
      <w:bookmarkEnd w:id="0"/>
    </w:p>
    <w:sectPr w:rsidR="000B3643" w:rsidRPr="00200E32"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3C" w:rsidRDefault="0096613C">
      <w:r>
        <w:separator/>
      </w:r>
    </w:p>
  </w:endnote>
  <w:endnote w:type="continuationSeparator" w:id="0">
    <w:p w:rsidR="0096613C" w:rsidRDefault="0096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3C" w:rsidRDefault="0096613C">
      <w:r>
        <w:separator/>
      </w:r>
    </w:p>
  </w:footnote>
  <w:footnote w:type="continuationSeparator" w:id="0">
    <w:p w:rsidR="0096613C" w:rsidRDefault="0096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200E3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5pt;height:44.2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3" w15:restartNumberingAfterBreak="0">
    <w:nsid w:val="5B297E6E"/>
    <w:multiLevelType w:val="hybridMultilevel"/>
    <w:tmpl w:val="A5A2E0E4"/>
    <w:lvl w:ilvl="0" w:tplc="EFAE773C">
      <w:start w:val="19"/>
      <w:numFmt w:val="bullet"/>
      <w:lvlText w:val="-"/>
      <w:lvlJc w:val="left"/>
      <w:pPr>
        <w:ind w:left="720" w:hanging="360"/>
      </w:pPr>
      <w:rPr>
        <w:rFonts w:ascii="Audi Type" w:eastAsia="Calibri" w:hAnsi="Audi 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FR" w:vendorID="65" w:dllVersion="514" w:checkStyle="1"/>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801EF"/>
    <w:rsid w:val="000B3643"/>
    <w:rsid w:val="00101F12"/>
    <w:rsid w:val="00167930"/>
    <w:rsid w:val="0018266A"/>
    <w:rsid w:val="00200E32"/>
    <w:rsid w:val="00316278"/>
    <w:rsid w:val="00353BD5"/>
    <w:rsid w:val="00374090"/>
    <w:rsid w:val="003E63FE"/>
    <w:rsid w:val="00474B26"/>
    <w:rsid w:val="004D4ABD"/>
    <w:rsid w:val="00520627"/>
    <w:rsid w:val="00562D2C"/>
    <w:rsid w:val="00624B29"/>
    <w:rsid w:val="00660BFC"/>
    <w:rsid w:val="00667361"/>
    <w:rsid w:val="0077073C"/>
    <w:rsid w:val="008B6818"/>
    <w:rsid w:val="0096613C"/>
    <w:rsid w:val="00971305"/>
    <w:rsid w:val="009A10DD"/>
    <w:rsid w:val="009A5791"/>
    <w:rsid w:val="00A07EF0"/>
    <w:rsid w:val="00A47B1C"/>
    <w:rsid w:val="00AA23E7"/>
    <w:rsid w:val="00C26AAE"/>
    <w:rsid w:val="00C64543"/>
    <w:rsid w:val="00CB5ADB"/>
    <w:rsid w:val="00CF2438"/>
    <w:rsid w:val="00D34CC0"/>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styleId="NoSpacing">
    <w:name w:val="No Spacing"/>
    <w:uiPriority w:val="1"/>
    <w:qFormat/>
    <w:rsid w:val="00CF243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MAMPAEY Veerle</cp:lastModifiedBy>
  <cp:revision>7</cp:revision>
  <cp:lastPrinted>2008-09-15T08:18:00Z</cp:lastPrinted>
  <dcterms:created xsi:type="dcterms:W3CDTF">2016-04-28T07:08:00Z</dcterms:created>
  <dcterms:modified xsi:type="dcterms:W3CDTF">2016-07-19T06:07:00Z</dcterms:modified>
</cp:coreProperties>
</file>