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2473" w14:textId="77777777" w:rsidR="003A229F" w:rsidRPr="00BE5656" w:rsidRDefault="003A229F" w:rsidP="003A229F">
      <w:pPr>
        <w:pStyle w:val="Header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 w:eastAsia="ja-JP"/>
        </w:rPr>
      </w:pPr>
      <w:r w:rsidRPr="00C9422D">
        <w:rPr>
          <w:rFonts w:ascii="Microsoft YaHei" w:eastAsia="Microsoft YaHei" w:hAnsi="Microsoft YaHei" w:hint="eastAsia"/>
          <w:b/>
          <w:bCs/>
          <w:color w:val="C3001E"/>
          <w:sz w:val="32"/>
          <w:szCs w:val="32"/>
          <w:lang w:eastAsia="ja-JP"/>
        </w:rPr>
        <w:t>プレスリリース</w:t>
      </w:r>
    </w:p>
    <w:p w14:paraId="0F9A2520" w14:textId="77777777" w:rsidR="003A229F" w:rsidRPr="00186036" w:rsidRDefault="003A229F" w:rsidP="003A229F">
      <w:pPr>
        <w:spacing w:line="271" w:lineRule="auto"/>
        <w:rPr>
          <w:rFonts w:ascii="Microsoft YaHei" w:eastAsia="Microsoft YaHei" w:hAnsi="Microsoft YaHei" w:cs="Arial"/>
          <w:b/>
          <w:bCs/>
          <w:sz w:val="20"/>
          <w:szCs w:val="20"/>
          <w:lang w:eastAsia="ja-JP"/>
        </w:rPr>
      </w:pPr>
    </w:p>
    <w:p w14:paraId="278EEBD5" w14:textId="77777777" w:rsidR="003A229F" w:rsidRPr="00186036" w:rsidRDefault="003A229F" w:rsidP="003A229F">
      <w:pPr>
        <w:spacing w:line="271" w:lineRule="auto"/>
        <w:rPr>
          <w:rFonts w:ascii="Microsoft YaHei" w:eastAsia="Microsoft YaHei" w:hAnsi="Microsoft YaHei" w:cs="Arial"/>
          <w:b/>
          <w:bCs/>
          <w:sz w:val="20"/>
          <w:szCs w:val="20"/>
          <w:lang w:eastAsia="ja-JP"/>
        </w:rPr>
      </w:pPr>
    </w:p>
    <w:p w14:paraId="30FA0E7D" w14:textId="67087A1C" w:rsidR="003A229F" w:rsidRPr="00186036" w:rsidRDefault="003A229F" w:rsidP="003A229F">
      <w:pPr>
        <w:rPr>
          <w:rFonts w:ascii="Microsoft YaHei" w:eastAsia="Microsoft YaHei" w:hAnsi="Microsoft YaHei" w:cstheme="minorHAnsi"/>
          <w:b/>
          <w:bCs/>
          <w:sz w:val="20"/>
          <w:szCs w:val="20"/>
          <w:lang w:val="en-US"/>
        </w:rPr>
      </w:pPr>
      <w:r w:rsidRPr="00186036">
        <w:rPr>
          <w:rFonts w:ascii="Microsoft YaHei" w:eastAsia="Microsoft YaHei" w:hAnsi="Microsoft YaHei" w:cstheme="minorHAnsi"/>
          <w:b/>
          <w:bCs/>
          <w:sz w:val="20"/>
          <w:szCs w:val="20"/>
          <w:lang w:val="en-US"/>
        </w:rPr>
        <w:t xml:space="preserve">Mex, </w:t>
      </w:r>
      <w:proofErr w:type="spellStart"/>
      <w:r w:rsidRPr="00060AB9">
        <w:rPr>
          <w:rFonts w:ascii="Microsoft YaHei" w:eastAsia="Microsoft YaHei" w:hAnsi="Microsoft YaHei" w:cstheme="minorHAnsi" w:hint="eastAsia"/>
          <w:b/>
          <w:bCs/>
          <w:sz w:val="20"/>
          <w:szCs w:val="20"/>
          <w:lang w:val="en-US"/>
        </w:rPr>
        <w:t>スイス</w:t>
      </w:r>
      <w:proofErr w:type="spellEnd"/>
      <w:r w:rsidRPr="00186036">
        <w:rPr>
          <w:rFonts w:ascii="Microsoft YaHei" w:eastAsia="Microsoft YaHei" w:hAnsi="Microsoft YaHei" w:cstheme="minorHAnsi"/>
          <w:b/>
          <w:bCs/>
          <w:sz w:val="20"/>
          <w:szCs w:val="20"/>
          <w:lang w:val="en-US"/>
        </w:rPr>
        <w:t xml:space="preserve">, </w:t>
      </w:r>
      <w:r w:rsidR="002521DA" w:rsidRPr="002521DA">
        <w:rPr>
          <w:rFonts w:ascii="Microsoft YaHei" w:eastAsia="Microsoft YaHei" w:hAnsi="Microsoft YaHei" w:cstheme="minorHAnsi" w:hint="eastAsia"/>
          <w:b/>
          <w:bCs/>
          <w:sz w:val="20"/>
          <w:szCs w:val="20"/>
          <w:lang w:val="en-US"/>
        </w:rPr>
        <w:t>2021年9月</w:t>
      </w:r>
      <w:r w:rsidR="002521DA">
        <w:rPr>
          <w:rFonts w:ascii="Microsoft YaHei" w:eastAsia="Microsoft YaHei" w:hAnsi="Microsoft YaHei" w:cstheme="minorHAnsi"/>
          <w:b/>
          <w:bCs/>
          <w:sz w:val="20"/>
          <w:szCs w:val="20"/>
          <w:lang w:val="en-US"/>
        </w:rPr>
        <w:t>2</w:t>
      </w:r>
      <w:r w:rsidR="002521DA" w:rsidRPr="002521DA">
        <w:rPr>
          <w:rFonts w:ascii="Microsoft YaHei" w:eastAsia="Microsoft YaHei" w:hAnsi="Microsoft YaHei" w:cstheme="minorHAnsi" w:hint="eastAsia"/>
          <w:b/>
          <w:bCs/>
          <w:sz w:val="20"/>
          <w:szCs w:val="20"/>
          <w:lang w:val="en-US"/>
        </w:rPr>
        <w:t>日</w:t>
      </w:r>
    </w:p>
    <w:p w14:paraId="040AAF86" w14:textId="77777777" w:rsidR="003A229F" w:rsidRPr="00BE5656" w:rsidRDefault="003A229F" w:rsidP="003A229F">
      <w:pPr>
        <w:spacing w:line="271" w:lineRule="auto"/>
        <w:rPr>
          <w:rFonts w:ascii="Microsoft YaHei" w:eastAsia="Microsoft YaHei" w:hAnsi="Microsoft YaHei" w:cs="Arial"/>
          <w:sz w:val="20"/>
          <w:szCs w:val="20"/>
          <w:lang w:eastAsia="ja-JP"/>
        </w:rPr>
      </w:pPr>
    </w:p>
    <w:p w14:paraId="28FC608D" w14:textId="77777777" w:rsidR="003A229F" w:rsidRPr="00BE5656" w:rsidRDefault="003A229F" w:rsidP="003A229F">
      <w:pPr>
        <w:spacing w:line="271" w:lineRule="auto"/>
        <w:rPr>
          <w:rFonts w:ascii="Microsoft YaHei" w:eastAsia="Microsoft YaHei" w:hAnsi="Microsoft YaHei" w:cs="Arial"/>
          <w:sz w:val="20"/>
          <w:szCs w:val="20"/>
          <w:lang w:eastAsia="ja-JP"/>
        </w:rPr>
      </w:pPr>
    </w:p>
    <w:p w14:paraId="72A9B117" w14:textId="77777777" w:rsidR="00926D33" w:rsidRPr="00926D33" w:rsidRDefault="00926D33" w:rsidP="00926D33">
      <w:pPr>
        <w:spacing w:line="276" w:lineRule="auto"/>
        <w:rPr>
          <w:rFonts w:eastAsia="Calibri" w:cs="Arial"/>
          <w:b/>
          <w:bCs/>
          <w:sz w:val="20"/>
          <w:szCs w:val="20"/>
        </w:rPr>
      </w:pPr>
      <w:proofErr w:type="spellStart"/>
      <w:r w:rsidRPr="00926D33">
        <w:rPr>
          <w:rFonts w:ascii="MS Gothic" w:eastAsia="MS Gothic" w:hAnsi="MS Gothic" w:cs="MS Gothic" w:hint="eastAsia"/>
          <w:b/>
          <w:bCs/>
          <w:sz w:val="20"/>
          <w:szCs w:val="20"/>
        </w:rPr>
        <w:t>製函効率を向上させる</w:t>
      </w:r>
      <w:proofErr w:type="spellEnd"/>
      <w:r w:rsidRPr="00926D33">
        <w:rPr>
          <w:rFonts w:eastAsia="Calibri" w:cs="Arial"/>
          <w:b/>
          <w:bCs/>
          <w:sz w:val="20"/>
          <w:szCs w:val="20"/>
        </w:rPr>
        <w:t>BOBST</w:t>
      </w:r>
      <w:proofErr w:type="spellStart"/>
      <w:r w:rsidRPr="00926D33">
        <w:rPr>
          <w:rFonts w:ascii="MS Gothic" w:eastAsia="MS Gothic" w:hAnsi="MS Gothic" w:cs="MS Gothic" w:hint="eastAsia"/>
          <w:b/>
          <w:bCs/>
          <w:sz w:val="20"/>
          <w:szCs w:val="20"/>
        </w:rPr>
        <w:t>の新しい自動梱包装置</w:t>
      </w:r>
      <w:proofErr w:type="spellEnd"/>
      <w:r w:rsidRPr="00926D33">
        <w:rPr>
          <w:rFonts w:eastAsia="Calibri" w:cs="Arial"/>
          <w:b/>
          <w:bCs/>
          <w:sz w:val="20"/>
          <w:szCs w:val="20"/>
        </w:rPr>
        <w:t>SPEEDPACK</w:t>
      </w:r>
    </w:p>
    <w:p w14:paraId="72FBBBCF" w14:textId="77777777" w:rsidR="00926D33" w:rsidRPr="00926D33" w:rsidRDefault="00926D33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</w:p>
    <w:p w14:paraId="3E60E92A" w14:textId="77777777" w:rsidR="00926D33" w:rsidRPr="00926D33" w:rsidRDefault="00926D33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製函ラインに新たなレベルの自動化と生産性をもたらしている</w:t>
      </w:r>
      <w:proofErr w:type="spellEnd"/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BOBST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は、パッケージング業界向けに画期的な最新技術を駆使した</w:t>
      </w:r>
      <w:proofErr w:type="spellEnd"/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SPEEDPACK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を発表しました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</w:p>
    <w:p w14:paraId="26DDB891" w14:textId="77777777" w:rsidR="00926D33" w:rsidRPr="00926D33" w:rsidRDefault="00926D33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</w:p>
    <w:p w14:paraId="22FE5105" w14:textId="77777777" w:rsidR="00926D33" w:rsidRPr="00926D33" w:rsidRDefault="00926D33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この全自動梱包装置は、製凾機</w:t>
      </w:r>
      <w:proofErr w:type="spellEnd"/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EXPERTFOLD 145/165</w:t>
      </w:r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、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EXPERTFOLD 170-350</w:t>
      </w:r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、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MASTERFOLD 170-350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に搭載され、段ボールや合紙、サック貼り箱から</w:t>
      </w:r>
      <w:proofErr w:type="spellEnd"/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4/6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隅貼り箱や底貼り箱まで、多様な種類の箱に対応できます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</w:p>
    <w:p w14:paraId="1176E517" w14:textId="77777777" w:rsidR="00926D33" w:rsidRPr="00926D33" w:rsidRDefault="00926D33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</w:p>
    <w:p w14:paraId="193F66A5" w14:textId="77777777" w:rsidR="00926D33" w:rsidRPr="00926D33" w:rsidRDefault="00926D33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製函された箱は自動で計数されて積み重ねられ、結束された後パレット積みへと搬送されます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</w:p>
    <w:p w14:paraId="30517FC4" w14:textId="77777777" w:rsidR="00926D33" w:rsidRPr="00926D33" w:rsidRDefault="00926D33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</w:p>
    <w:p w14:paraId="419F420B" w14:textId="77777777" w:rsidR="00926D33" w:rsidRPr="00926D33" w:rsidRDefault="00926D33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BOBST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の製函機ラインのディレクタ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ー、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Pierre </w:t>
      </w:r>
      <w:proofErr w:type="spellStart"/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Binggeli</w:t>
      </w:r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氏は次のように話しています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「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SPEEDPACK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を用いることでコンバーターは、品質と生産性の両面で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、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BOBST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製函ラインの可能性を最大限に引き出すことができます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14:paraId="15B5708C" w14:textId="77777777" w:rsidR="00926D33" w:rsidRPr="00926D33" w:rsidRDefault="00926D33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</w:p>
    <w:p w14:paraId="6CAB6873" w14:textId="77777777" w:rsidR="00926D33" w:rsidRPr="00926D33" w:rsidRDefault="00926D33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この革新的設備には、一連の</w:t>
      </w:r>
      <w:proofErr w:type="spellEnd"/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BOBST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特許機能が採用されており、パッケージング工程から過重労働を取り除き、廃棄物を削減すると同時に、作業の精度と効率も最適化します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BOBST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では、自動化された技術と工程が、パッケージング業界の進歩と、将来を保証する鍵であると信じています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SPEEDPACK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は、この私たちのビジョンを実現してくれます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。」</w:t>
      </w:r>
    </w:p>
    <w:p w14:paraId="06D2E975" w14:textId="77777777" w:rsidR="00926D33" w:rsidRPr="00926D33" w:rsidRDefault="00926D33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</w:p>
    <w:p w14:paraId="6452F3B6" w14:textId="77777777" w:rsidR="00926D33" w:rsidRPr="00926D33" w:rsidRDefault="00926D33" w:rsidP="00926D33">
      <w:pPr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SPEEDPACK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は、オペレーターに多くのメリットをもたらし、メーカーとコンバーターの投資収益率を高めます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時間あたりの処理バッチ数が最高で、セットアップ時間も非常に短いので、製函ラインの生産性が、箱の品質を損なうことなく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、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25</w:t>
      </w:r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％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近く向上することが可能になります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</w:p>
    <w:p w14:paraId="5D5C6E86" w14:textId="77777777" w:rsidR="00926D33" w:rsidRPr="00926D33" w:rsidRDefault="00926D33" w:rsidP="00926D33">
      <w:pPr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</w:p>
    <w:p w14:paraId="3E08E99D" w14:textId="77777777" w:rsidR="00926D33" w:rsidRPr="00926D33" w:rsidRDefault="00926D33" w:rsidP="00926D33">
      <w:pPr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工程が自動化されることで、機械オペレーターが集積した重いバッチを、オフラインの梱包機まで運ぶ必要がなくなります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ライン全体を</w:t>
      </w:r>
      <w:proofErr w:type="spellEnd"/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1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人のオペレーターで管理でき、反復作業過多の損傷を含む怪我のリスクも排除でき、最大</w:t>
      </w:r>
      <w:proofErr w:type="spellEnd"/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60</w:t>
      </w:r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％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の作業負荷が削減できます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人間工学に基づいた設計の</w:t>
      </w:r>
      <w:proofErr w:type="spellEnd"/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SPEEDPACK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は、生産現場で簡単かつ安全に使用できます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大きくて透明な安全ドアは、セッティングや生産運転時に、マシン全体への充分なアクセスと目視を可能にします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一方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、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SPEEDPACK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に搭載された</w:t>
      </w:r>
      <w:proofErr w:type="spellEnd"/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BOBST HMI</w:t>
      </w:r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（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ヒューマン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・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マシン・インターフェース）では、セッティングが完全自動化されており、リピートオーダーの処理が簡単かつ迅速に行え、ジョブの切り替えを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10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分以内に行うことができるようになります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。</w:t>
      </w:r>
    </w:p>
    <w:p w14:paraId="244C3453" w14:textId="77777777" w:rsidR="000A0AB2" w:rsidRDefault="000A0AB2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</w:p>
    <w:p w14:paraId="7E754ADC" w14:textId="58432E18" w:rsidR="00926D33" w:rsidRPr="00926D33" w:rsidRDefault="00926D33" w:rsidP="00926D33">
      <w:p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</w:pPr>
      <w:proofErr w:type="spellStart"/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lastRenderedPageBreak/>
        <w:t>Binggeli</w:t>
      </w:r>
      <w:proofErr w:type="spellEnd"/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氏は次のようにも話しています</w:t>
      </w:r>
      <w:proofErr w:type="spellEnd"/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：「</w:t>
      </w:r>
      <w:r w:rsidRPr="00926D33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SPEEDPACK</w:t>
      </w:r>
      <w:r w:rsidRPr="00926D33">
        <w:rPr>
          <w:rFonts w:ascii="MS Gothic" w:eastAsia="MS Gothic" w:hAnsi="MS Gothic" w:cs="MS Gothic" w:hint="eastAsia"/>
          <w:color w:val="000000"/>
          <w:sz w:val="20"/>
          <w:szCs w:val="20"/>
          <w:shd w:val="clear" w:color="auto" w:fill="FFFFFF"/>
        </w:rPr>
        <w:t>は多才な設備であり、コンバーターやメーカーがワークフロー全体をより細かくコントロールできるようになり、ペースの速い今日の業界で、より柔軟で機敏になっていくのに役立つはずです。」</w:t>
      </w:r>
    </w:p>
    <w:p w14:paraId="1372CA7B" w14:textId="79F00CB2" w:rsidR="003A229F" w:rsidRDefault="003A229F" w:rsidP="003A229F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  <w:lang w:eastAsia="ja-JP"/>
        </w:rPr>
      </w:pPr>
    </w:p>
    <w:p w14:paraId="0923F803" w14:textId="77777777" w:rsidR="000A0AB2" w:rsidRPr="004A4755" w:rsidRDefault="000A0AB2" w:rsidP="003A229F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  <w:lang w:eastAsia="ja-JP"/>
        </w:rPr>
      </w:pPr>
    </w:p>
    <w:p w14:paraId="306B09D4" w14:textId="77777777" w:rsidR="00FA40EE" w:rsidRPr="00D14F18" w:rsidRDefault="00FA40EE" w:rsidP="00FA40EE">
      <w:pPr>
        <w:spacing w:line="240" w:lineRule="auto"/>
        <w:jc w:val="both"/>
        <w:rPr>
          <w:rFonts w:ascii="Noto Sans" w:eastAsia="Microsoft YaHei" w:hAnsi="Noto Sans" w:cs="Noto Sans"/>
          <w:b/>
          <w:szCs w:val="19"/>
          <w:lang w:val="en-US"/>
        </w:rPr>
      </w:pPr>
      <w:proofErr w:type="spellStart"/>
      <w:r w:rsidRPr="00D14F18">
        <w:rPr>
          <w:rFonts w:ascii="Noto Sans" w:eastAsia="Microsoft YaHei" w:hAnsi="Noto Sans" w:cs="Noto Sans" w:hint="eastAsia"/>
          <w:b/>
          <w:szCs w:val="19"/>
          <w:lang w:val="en-US"/>
        </w:rPr>
        <w:t>BOBST</w:t>
      </w:r>
      <w:r w:rsidRPr="00D14F18">
        <w:rPr>
          <w:rFonts w:ascii="Noto Sans" w:eastAsia="MS Mincho" w:hAnsi="Noto Sans" w:cs="Noto Sans" w:hint="eastAsia"/>
          <w:b/>
          <w:bCs/>
        </w:rPr>
        <w:t>について</w:t>
      </w:r>
      <w:proofErr w:type="spellEnd"/>
    </w:p>
    <w:p w14:paraId="1564C4B0" w14:textId="77777777" w:rsidR="00FA40EE" w:rsidRPr="00F52E4C" w:rsidRDefault="00FA40EE" w:rsidP="00FA40EE">
      <w:pPr>
        <w:spacing w:line="240" w:lineRule="auto"/>
        <w:rPr>
          <w:rFonts w:ascii="Noto Sans" w:eastAsia="MS Mincho" w:hAnsi="Noto Sans" w:cs="Noto Sans"/>
        </w:rPr>
      </w:pPr>
      <w:r w:rsidRPr="00F52E4C">
        <w:rPr>
          <w:rFonts w:ascii="Noto Sans" w:eastAsia="MS Mincho" w:hAnsi="Noto Sans" w:cs="Noto Sans" w:hint="eastAsia"/>
        </w:rPr>
        <w:t>当社はラベル、軟包装、紙器、段ボール産業向けに印刷、コンバーティング、加工機械、およびサービスを提供する世界有数のサプライヤーです。</w:t>
      </w:r>
    </w:p>
    <w:p w14:paraId="55DA5007" w14:textId="77777777" w:rsidR="00FA40EE" w:rsidRPr="00F52E4C" w:rsidRDefault="00FA40EE" w:rsidP="00FA40EE">
      <w:pPr>
        <w:spacing w:line="240" w:lineRule="auto"/>
        <w:rPr>
          <w:rFonts w:ascii="Noto Sans" w:eastAsia="MS Mincho" w:hAnsi="Noto Sans" w:cs="Noto Sans"/>
        </w:rPr>
      </w:pPr>
    </w:p>
    <w:p w14:paraId="333D104F" w14:textId="16C501AD" w:rsidR="00FA40EE" w:rsidRDefault="00FA40EE" w:rsidP="00FA40EE">
      <w:pPr>
        <w:autoSpaceDE w:val="0"/>
        <w:autoSpaceDN w:val="0"/>
        <w:adjustRightInd w:val="0"/>
        <w:spacing w:line="240" w:lineRule="auto"/>
        <w:rPr>
          <w:rFonts w:ascii="Noto Sans" w:eastAsia="MS Mincho" w:hAnsi="Noto Sans" w:cs="Noto Sans"/>
        </w:rPr>
      </w:pPr>
      <w:r w:rsidRPr="00F52E4C">
        <w:rPr>
          <w:rFonts w:ascii="Noto Sans" w:hAnsi="Noto Sans" w:cs="Noto Sans" w:hint="eastAsia"/>
          <w:lang w:val="ru-RU"/>
        </w:rPr>
        <w:t>Joseph Bobst</w:t>
      </w:r>
      <w:proofErr w:type="spellStart"/>
      <w:r w:rsidRPr="00F52E4C">
        <w:rPr>
          <w:rFonts w:ascii="Noto Sans" w:eastAsia="MS Mincho" w:hAnsi="Noto Sans" w:cs="Noto Sans" w:hint="eastAsia"/>
        </w:rPr>
        <w:t>により</w:t>
      </w:r>
      <w:proofErr w:type="spellEnd"/>
      <w:r w:rsidRPr="00F52E4C">
        <w:rPr>
          <w:rFonts w:ascii="Noto Sans" w:hAnsi="Noto Sans" w:cs="Noto Sans" w:hint="eastAsia"/>
          <w:lang w:val="ru-RU"/>
        </w:rPr>
        <w:t>1890</w:t>
      </w:r>
      <w:proofErr w:type="spellStart"/>
      <w:r w:rsidRPr="00F52E4C">
        <w:rPr>
          <w:rFonts w:ascii="Noto Sans" w:eastAsia="MS Mincho" w:hAnsi="Noto Sans" w:cs="Noto Sans" w:hint="eastAsia"/>
        </w:rPr>
        <w:t>年にスイスのローザンヌに設立された</w:t>
      </w:r>
      <w:proofErr w:type="spellEnd"/>
      <w:r w:rsidRPr="00F52E4C">
        <w:rPr>
          <w:rFonts w:ascii="Noto Sans" w:hAnsi="Noto Sans" w:cs="Noto Sans" w:hint="eastAsia"/>
          <w:lang w:val="ru-RU"/>
        </w:rPr>
        <w:t>BOBST</w:t>
      </w:r>
      <w:proofErr w:type="spellStart"/>
      <w:r w:rsidRPr="00F52E4C">
        <w:rPr>
          <w:rFonts w:ascii="Noto Sans" w:eastAsia="MS Mincho" w:hAnsi="Noto Sans" w:cs="Noto Sans" w:hint="eastAsia"/>
        </w:rPr>
        <w:t>社は</w:t>
      </w:r>
      <w:proofErr w:type="spellEnd"/>
      <w:r w:rsidRPr="00F52E4C">
        <w:rPr>
          <w:rFonts w:ascii="Noto Sans" w:eastAsia="MS Mincho" w:hAnsi="Noto Sans" w:cs="Noto Sans" w:hint="eastAsia"/>
        </w:rPr>
        <w:t>、</w:t>
      </w:r>
      <w:r w:rsidRPr="00F52E4C">
        <w:rPr>
          <w:rFonts w:ascii="Noto Sans" w:hAnsi="Noto Sans" w:cs="Noto Sans" w:hint="eastAsia"/>
          <w:lang w:val="ru-RU"/>
        </w:rPr>
        <w:t>50</w:t>
      </w:r>
      <w:proofErr w:type="spellStart"/>
      <w:r w:rsidRPr="00F52E4C">
        <w:rPr>
          <w:rFonts w:ascii="Noto Sans" w:eastAsia="MS Mincho" w:hAnsi="Noto Sans" w:cs="Noto Sans" w:hint="eastAsia"/>
        </w:rPr>
        <w:t>カ国以上で事業を展開しており</w:t>
      </w:r>
      <w:proofErr w:type="spellEnd"/>
      <w:r w:rsidRPr="00F52E4C">
        <w:rPr>
          <w:rFonts w:ascii="Noto Sans" w:eastAsia="MS Mincho" w:hAnsi="Noto Sans" w:cs="Noto Sans" w:hint="eastAsia"/>
        </w:rPr>
        <w:t>、</w:t>
      </w:r>
      <w:r w:rsidRPr="00F52E4C">
        <w:rPr>
          <w:rFonts w:ascii="Noto Sans" w:eastAsia="MS Mincho" w:hAnsi="Noto Sans" w:cs="Noto Sans" w:hint="eastAsia"/>
        </w:rPr>
        <w:t>1</w:t>
      </w:r>
      <w:r w:rsidRPr="00F52E4C">
        <w:rPr>
          <w:rFonts w:ascii="Noto Sans" w:eastAsia="MS Mincho" w:hAnsi="Noto Sans" w:cs="Noto Sans"/>
        </w:rPr>
        <w:t>1</w:t>
      </w:r>
      <w:proofErr w:type="spellStart"/>
      <w:r w:rsidRPr="00F52E4C">
        <w:rPr>
          <w:rFonts w:ascii="Noto Sans" w:eastAsia="MS Mincho" w:hAnsi="Noto Sans" w:cs="Noto Sans" w:hint="eastAsia"/>
        </w:rPr>
        <w:t>カ国に</w:t>
      </w:r>
      <w:proofErr w:type="spellEnd"/>
      <w:r w:rsidRPr="00F52E4C">
        <w:rPr>
          <w:rFonts w:ascii="Noto Sans" w:hAnsi="Noto Sans" w:cs="Noto Sans" w:hint="eastAsia"/>
          <w:lang w:val="ru-RU"/>
        </w:rPr>
        <w:t>1</w:t>
      </w:r>
      <w:r w:rsidRPr="00F52E4C">
        <w:rPr>
          <w:rFonts w:ascii="Noto Sans" w:hAnsi="Noto Sans" w:cs="Noto Sans"/>
        </w:rPr>
        <w:t>9</w:t>
      </w:r>
      <w:proofErr w:type="spellStart"/>
      <w:r w:rsidRPr="00F52E4C">
        <w:rPr>
          <w:rFonts w:ascii="Noto Sans" w:eastAsia="MS Mincho" w:hAnsi="Noto Sans" w:cs="Noto Sans" w:hint="eastAsia"/>
        </w:rPr>
        <w:t>の生産拠点を持ち従業員数は全世界で</w:t>
      </w:r>
      <w:proofErr w:type="spellEnd"/>
      <w:r w:rsidRPr="00F52E4C">
        <w:rPr>
          <w:rFonts w:ascii="Noto Sans" w:hAnsi="Noto Sans" w:cs="Noto Sans" w:hint="eastAsia"/>
          <w:lang w:val="ru-RU"/>
        </w:rPr>
        <w:t>5,</w:t>
      </w:r>
      <w:r w:rsidRPr="00F52E4C">
        <w:rPr>
          <w:rFonts w:ascii="Noto Sans" w:hAnsi="Noto Sans" w:cs="Noto Sans"/>
        </w:rPr>
        <w:t>6</w:t>
      </w:r>
      <w:r w:rsidRPr="00F52E4C">
        <w:rPr>
          <w:rFonts w:ascii="Noto Sans" w:hAnsi="Noto Sans" w:cs="Noto Sans" w:hint="eastAsia"/>
          <w:lang w:val="ru-RU"/>
        </w:rPr>
        <w:t>00</w:t>
      </w:r>
      <w:proofErr w:type="spellStart"/>
      <w:r w:rsidRPr="00F52E4C">
        <w:rPr>
          <w:rFonts w:ascii="Noto Sans" w:eastAsia="MS Mincho" w:hAnsi="Noto Sans" w:cs="Noto Sans" w:hint="eastAsia"/>
        </w:rPr>
        <w:t>名に及びます</w:t>
      </w:r>
      <w:proofErr w:type="spellEnd"/>
      <w:r w:rsidRPr="00F52E4C">
        <w:rPr>
          <w:rFonts w:ascii="Noto Sans" w:eastAsia="MS Mincho" w:hAnsi="Noto Sans" w:cs="Noto Sans" w:hint="eastAsia"/>
        </w:rPr>
        <w:t>。</w:t>
      </w:r>
      <w:r w:rsidRPr="00F52E4C">
        <w:rPr>
          <w:rFonts w:ascii="Noto Sans" w:eastAsia="MS Mincho" w:hAnsi="Noto Sans" w:cs="Noto Sans" w:hint="eastAsia"/>
        </w:rPr>
        <w:t xml:space="preserve"> </w:t>
      </w:r>
      <w:r w:rsidRPr="00F52E4C">
        <w:rPr>
          <w:rFonts w:ascii="Noto Sans" w:hAnsi="Noto Sans" w:cs="Noto Sans" w:hint="eastAsia"/>
          <w:lang w:val="ru-RU"/>
        </w:rPr>
        <w:t>20</w:t>
      </w:r>
      <w:r w:rsidRPr="00F52E4C">
        <w:rPr>
          <w:rFonts w:ascii="Noto Sans" w:hAnsi="Noto Sans" w:cs="Noto Sans"/>
        </w:rPr>
        <w:t>20</w:t>
      </w:r>
      <w:r w:rsidRPr="00F52E4C">
        <w:rPr>
          <w:rFonts w:ascii="Noto Sans" w:eastAsia="MS Mincho" w:hAnsi="Noto Sans" w:cs="Noto Sans" w:hint="eastAsia"/>
        </w:rPr>
        <w:t>年</w:t>
      </w:r>
      <w:r w:rsidRPr="00F52E4C">
        <w:rPr>
          <w:rFonts w:ascii="Noto Sans" w:hAnsi="Noto Sans" w:cs="Noto Sans" w:hint="eastAsia"/>
          <w:lang w:val="ru-RU"/>
        </w:rPr>
        <w:t>12</w:t>
      </w:r>
      <w:proofErr w:type="spellStart"/>
      <w:r w:rsidRPr="00F52E4C">
        <w:rPr>
          <w:rFonts w:ascii="Noto Sans" w:eastAsia="MS Mincho" w:hAnsi="Noto Sans" w:cs="Noto Sans" w:hint="eastAsia"/>
        </w:rPr>
        <w:t>月期の連結売上高は</w:t>
      </w:r>
      <w:proofErr w:type="spellEnd"/>
      <w:r w:rsidRPr="00F52E4C">
        <w:rPr>
          <w:rFonts w:ascii="Noto Sans" w:eastAsia="MS Mincho" w:hAnsi="Noto Sans" w:cs="Noto Sans" w:hint="eastAsia"/>
        </w:rPr>
        <w:t>、</w:t>
      </w:r>
      <w:r w:rsidRPr="00F52E4C">
        <w:rPr>
          <w:rFonts w:ascii="Noto Sans" w:hAnsi="Noto Sans" w:cs="Noto Sans" w:hint="eastAsia"/>
          <w:lang w:val="ru-RU"/>
        </w:rPr>
        <w:t>1</w:t>
      </w:r>
      <w:r w:rsidRPr="00F52E4C">
        <w:rPr>
          <w:rFonts w:ascii="Noto Sans" w:hAnsi="Noto Sans" w:cs="Noto Sans"/>
        </w:rPr>
        <w:t>3</w:t>
      </w:r>
      <w:r w:rsidRPr="00F52E4C">
        <w:rPr>
          <w:rFonts w:ascii="Noto Sans" w:eastAsia="MS Mincho" w:hAnsi="Noto Sans" w:cs="Noto Sans" w:hint="eastAsia"/>
        </w:rPr>
        <w:t>億</w:t>
      </w:r>
      <w:r w:rsidRPr="00F52E4C">
        <w:rPr>
          <w:rFonts w:asciiTheme="minorHAnsi" w:eastAsia="MS Mincho" w:hAnsiTheme="minorHAnsi" w:cstheme="minorHAnsi"/>
          <w:lang w:val="ru-RU"/>
        </w:rPr>
        <w:t>7200</w:t>
      </w:r>
      <w:proofErr w:type="spellStart"/>
      <w:r w:rsidRPr="00F52E4C">
        <w:rPr>
          <w:rFonts w:ascii="Noto Sans" w:eastAsia="MS Mincho" w:hAnsi="Noto Sans" w:cs="Noto Sans" w:hint="eastAsia"/>
        </w:rPr>
        <w:t>万スイスフランでした</w:t>
      </w:r>
      <w:proofErr w:type="spellEnd"/>
      <w:r w:rsidRPr="00F52E4C">
        <w:rPr>
          <w:rFonts w:ascii="Noto Sans" w:eastAsia="MS Mincho" w:hAnsi="Noto Sans" w:cs="Noto Sans" w:hint="eastAsia"/>
        </w:rPr>
        <w:t>。</w:t>
      </w:r>
    </w:p>
    <w:p w14:paraId="1EDDF861" w14:textId="77777777" w:rsidR="00FA40EE" w:rsidRPr="00F52E4C" w:rsidRDefault="00FA40EE" w:rsidP="00FA40EE">
      <w:pPr>
        <w:autoSpaceDE w:val="0"/>
        <w:autoSpaceDN w:val="0"/>
        <w:adjustRightInd w:val="0"/>
        <w:spacing w:line="240" w:lineRule="auto"/>
        <w:rPr>
          <w:rFonts w:ascii="Noto Sans" w:eastAsia="Microsoft YaHei" w:hAnsi="Noto Sans" w:cs="Noto Sans"/>
          <w:b/>
          <w:bCs/>
          <w:szCs w:val="19"/>
          <w:lang w:val="en-US"/>
        </w:rPr>
      </w:pPr>
    </w:p>
    <w:p w14:paraId="0177C0B1" w14:textId="77777777" w:rsidR="00ED5F8F" w:rsidRPr="00FA40EE" w:rsidRDefault="00ED5F8F" w:rsidP="003A229F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val="en-US" w:eastAsia="ja-JP"/>
        </w:rPr>
      </w:pPr>
    </w:p>
    <w:p w14:paraId="6A2802EA" w14:textId="77777777" w:rsidR="00ED5F8F" w:rsidRDefault="00472731" w:rsidP="003A229F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BE" w:eastAsia="zh-CN"/>
        </w:rPr>
      </w:pPr>
      <w:r w:rsidRPr="00B30528">
        <w:rPr>
          <w:rFonts w:ascii="Microsoft YaHei" w:eastAsia="Microsoft YaHei" w:hAnsi="Microsoft YaHei" w:cs="Arial" w:hint="eastAsia"/>
          <w:b/>
          <w:color w:val="333333"/>
          <w:szCs w:val="19"/>
          <w:lang w:eastAsia="zh-CN"/>
        </w:rPr>
        <w:t>プレスコンタクト</w:t>
      </w:r>
      <w:r w:rsidRPr="00B30528">
        <w:rPr>
          <w:rFonts w:ascii="Microsoft YaHei" w:eastAsia="Microsoft YaHei" w:hAnsi="Microsoft YaHei" w:cs="Arial" w:hint="eastAsia"/>
          <w:b/>
          <w:color w:val="333333"/>
          <w:szCs w:val="19"/>
          <w:lang w:val="fr-BE" w:eastAsia="zh-CN"/>
        </w:rPr>
        <w:t>：</w:t>
      </w:r>
    </w:p>
    <w:p w14:paraId="1C04C931" w14:textId="77777777" w:rsidR="00F277CB" w:rsidRPr="00B30528" w:rsidRDefault="00F277CB" w:rsidP="003A229F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BE" w:eastAsia="zh-CN"/>
        </w:rPr>
      </w:pPr>
    </w:p>
    <w:p w14:paraId="7EA7173E" w14:textId="77777777" w:rsidR="00664A6D" w:rsidRPr="00B30528" w:rsidRDefault="00664A6D" w:rsidP="003A229F">
      <w:pPr>
        <w:spacing w:line="266" w:lineRule="auto"/>
        <w:rPr>
          <w:rFonts w:ascii="Microsoft YaHei" w:eastAsia="Microsoft YaHei" w:hAnsi="Microsoft YaHei" w:cs="Arial"/>
          <w:szCs w:val="19"/>
          <w:lang w:val="fr-BE" w:eastAsia="zh-CN"/>
        </w:rPr>
      </w:pPr>
      <w:r w:rsidRPr="00B30528">
        <w:rPr>
          <w:rFonts w:ascii="Microsoft YaHei" w:eastAsia="Microsoft YaHei" w:hAnsi="Microsoft YaHei" w:cs="Arial"/>
          <w:szCs w:val="19"/>
          <w:lang w:val="fr-BE" w:eastAsia="zh-CN"/>
        </w:rPr>
        <w:t>Gudrun Alex</w:t>
      </w:r>
      <w:r w:rsidRPr="00B30528">
        <w:rPr>
          <w:rFonts w:ascii="Microsoft YaHei" w:eastAsia="Microsoft YaHei" w:hAnsi="Microsoft YaHei" w:cs="Arial"/>
          <w:szCs w:val="19"/>
          <w:lang w:val="fr-BE" w:eastAsia="zh-CN"/>
        </w:rPr>
        <w:br/>
        <w:t xml:space="preserve">BOBST PR </w:t>
      </w:r>
      <w:proofErr w:type="spellStart"/>
      <w:r w:rsidRPr="00B30528">
        <w:rPr>
          <w:rFonts w:ascii="Microsoft YaHei" w:eastAsia="Microsoft YaHei" w:hAnsi="Microsoft YaHei" w:cs="Arial"/>
          <w:szCs w:val="19"/>
          <w:lang w:val="fr-BE" w:eastAsia="zh-CN"/>
        </w:rPr>
        <w:t>Representative</w:t>
      </w:r>
      <w:proofErr w:type="spellEnd"/>
    </w:p>
    <w:p w14:paraId="6B33996F" w14:textId="77777777" w:rsidR="00664A6D" w:rsidRPr="00B30528" w:rsidRDefault="00664A6D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>Tel</w:t>
      </w:r>
      <w:proofErr w:type="gramStart"/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>.:</w:t>
      </w:r>
      <w:proofErr w:type="gramEnd"/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 xml:space="preserve"> +49 211 58 58 66 66 </w:t>
      </w:r>
    </w:p>
    <w:p w14:paraId="35923787" w14:textId="77777777" w:rsidR="00664A6D" w:rsidRPr="00B30528" w:rsidRDefault="00664A6D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  <w:proofErr w:type="gramStart"/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>Mobile:</w:t>
      </w:r>
      <w:proofErr w:type="gramEnd"/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 xml:space="preserve"> +49 160 48 41 439</w:t>
      </w:r>
    </w:p>
    <w:p w14:paraId="456907CA" w14:textId="77777777" w:rsidR="003A229F" w:rsidRPr="00B30528" w:rsidRDefault="003A229F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  <w:proofErr w:type="gramStart"/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>Email:</w:t>
      </w:r>
      <w:proofErr w:type="gramEnd"/>
      <w:r w:rsidRPr="00B30528">
        <w:rPr>
          <w:rFonts w:ascii="Microsoft YaHei" w:eastAsia="Microsoft YaHei" w:hAnsi="Microsoft YaHei" w:cs="Arial"/>
          <w:szCs w:val="19"/>
          <w:lang w:val="fr-BE" w:eastAsia="de-DE"/>
        </w:rPr>
        <w:t xml:space="preserve"> </w:t>
      </w:r>
      <w:hyperlink r:id="rId10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695CB0BD" w14:textId="77777777" w:rsidR="00664A6D" w:rsidRDefault="00664A6D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23F53321" w14:textId="77777777" w:rsidR="00F277CB" w:rsidRPr="00B30528" w:rsidRDefault="00F277CB" w:rsidP="003A229F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10B7451E" w14:textId="77777777" w:rsidR="003A229F" w:rsidRDefault="003A229F" w:rsidP="003A229F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B30528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61E3585A" w14:textId="77777777" w:rsidR="00F277CB" w:rsidRPr="00B30528" w:rsidRDefault="00F277CB" w:rsidP="003A229F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69C16755" w14:textId="77777777" w:rsidR="00F03D8B" w:rsidRPr="00B30528" w:rsidRDefault="003A229F" w:rsidP="00B30528">
      <w:pPr>
        <w:spacing w:line="240" w:lineRule="auto"/>
        <w:rPr>
          <w:rFonts w:ascii="Microsoft YaHei" w:eastAsia="Microsoft YaHei" w:hAnsi="Microsoft YaHei" w:cstheme="majorHAnsi"/>
          <w:color w:val="265896"/>
          <w:szCs w:val="19"/>
          <w:u w:val="single"/>
          <w:lang w:eastAsia="zh-CN" w:bidi="th-TH"/>
        </w:rPr>
      </w:pPr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t xml:space="preserve">Facebook: </w:t>
      </w:r>
      <w:hyperlink r:id="rId11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t xml:space="preserve"> </w:t>
      </w:r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br/>
        <w:t xml:space="preserve">LinkedIn: </w:t>
      </w:r>
      <w:hyperlink r:id="rId12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t xml:space="preserve"> </w:t>
      </w:r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br/>
        <w:t xml:space="preserve">Twitter: @BOBSTglobal </w:t>
      </w:r>
      <w:hyperlink r:id="rId13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B30528">
        <w:rPr>
          <w:rFonts w:ascii="Microsoft YaHei" w:eastAsia="Microsoft YaHei" w:hAnsi="Microsoft YaHei" w:cstheme="majorHAnsi"/>
          <w:color w:val="0000FF"/>
          <w:szCs w:val="19"/>
          <w:u w:val="single"/>
          <w:lang w:eastAsia="de-DE"/>
        </w:rPr>
        <w:t xml:space="preserve"> </w:t>
      </w:r>
      <w:r w:rsidRPr="00B30528">
        <w:rPr>
          <w:rFonts w:ascii="Microsoft YaHei" w:eastAsia="Microsoft YaHei" w:hAnsi="Microsoft YaHei" w:cstheme="majorHAnsi"/>
          <w:szCs w:val="19"/>
          <w:lang w:val="en-US" w:eastAsia="zh-CN" w:bidi="th-TH"/>
        </w:rPr>
        <w:br/>
        <w:t xml:space="preserve">YouTube: </w:t>
      </w:r>
      <w:hyperlink r:id="rId14" w:history="1">
        <w:r w:rsidRPr="00B30528">
          <w:rPr>
            <w:rFonts w:ascii="Microsoft YaHei" w:eastAsia="Microsoft YaHei" w:hAnsi="Microsoft YaHe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F03D8B" w:rsidRPr="00B30528" w:rsidSect="00452538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E71C" w14:textId="77777777" w:rsidR="00D92095" w:rsidRDefault="00D92095" w:rsidP="00BB5BE9">
      <w:pPr>
        <w:spacing w:line="240" w:lineRule="auto"/>
      </w:pPr>
      <w:r>
        <w:separator/>
      </w:r>
    </w:p>
  </w:endnote>
  <w:endnote w:type="continuationSeparator" w:id="0">
    <w:p w14:paraId="6896FFA6" w14:textId="77777777" w:rsidR="00D92095" w:rsidRDefault="00D92095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EEEB" w14:textId="7D9D0A13" w:rsidR="00546823" w:rsidRPr="00452538" w:rsidRDefault="00452538" w:rsidP="00F36CF1">
    <w:pPr>
      <w:pStyle w:val="Footer"/>
      <w:rPr>
        <w:noProof/>
        <w:lang w:val="en-GB"/>
      </w:rPr>
    </w:pPr>
    <w:r w:rsidRPr="00452538">
      <w:rPr>
        <w:rFonts w:hint="eastAsia"/>
        <w:noProof/>
      </w:rPr>
      <w:t>プレスリリース</w:t>
    </w:r>
    <w:r w:rsidRPr="00452538">
      <w:rPr>
        <w:rFonts w:hint="eastAsia"/>
        <w:noProof/>
        <w:lang w:val="en-GB"/>
      </w:rPr>
      <w:t xml:space="preserve"> </w:t>
    </w:r>
    <w:r w:rsidR="00546823" w:rsidRPr="00452538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452538">
          <w:rPr>
            <w:lang w:val="en-GB"/>
          </w:rPr>
          <w:t>Page</w:t>
        </w:r>
      </w:sdtContent>
    </w:sdt>
    <w:r w:rsidR="00546823" w:rsidRPr="00452538">
      <w:rPr>
        <w:lang w:val="en-GB"/>
      </w:rPr>
      <w:t xml:space="preserve"> </w:t>
    </w:r>
    <w:r w:rsidR="00546823" w:rsidRPr="005D389A">
      <w:fldChar w:fldCharType="begin"/>
    </w:r>
    <w:r w:rsidR="00546823" w:rsidRPr="00452538">
      <w:rPr>
        <w:lang w:val="en-GB"/>
      </w:rPr>
      <w:instrText xml:space="preserve"> PAGE   \* MERGEFORMAT </w:instrText>
    </w:r>
    <w:r w:rsidR="00546823" w:rsidRPr="005D389A">
      <w:fldChar w:fldCharType="separate"/>
    </w:r>
    <w:r w:rsidR="006D6C08">
      <w:rPr>
        <w:noProof/>
        <w:lang w:val="en-GB"/>
      </w:rPr>
      <w:t>2</w:t>
    </w:r>
    <w:r w:rsidR="00546823" w:rsidRPr="005D389A">
      <w:fldChar w:fldCharType="end"/>
    </w:r>
    <w:r w:rsidR="00546823" w:rsidRPr="00452538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452538">
          <w:rPr>
            <w:lang w:val="en-GB"/>
          </w:rPr>
          <w:t>of</w:t>
        </w:r>
      </w:sdtContent>
    </w:sdt>
    <w:r w:rsidR="00546823" w:rsidRPr="00452538">
      <w:rPr>
        <w:lang w:val="en-GB"/>
      </w:rPr>
      <w:t xml:space="preserve"> </w:t>
    </w:r>
    <w:r w:rsidR="0071340B">
      <w:rPr>
        <w:noProof/>
      </w:rPr>
      <w:fldChar w:fldCharType="begin"/>
    </w:r>
    <w:r w:rsidR="0071340B" w:rsidRPr="00452538">
      <w:rPr>
        <w:noProof/>
        <w:lang w:val="en-GB"/>
      </w:rPr>
      <w:instrText xml:space="preserve"> NUMPAGES   \* MERGEFORMAT </w:instrText>
    </w:r>
    <w:r w:rsidR="0071340B">
      <w:rPr>
        <w:noProof/>
      </w:rPr>
      <w:fldChar w:fldCharType="separate"/>
    </w:r>
    <w:r w:rsidR="006D6C08">
      <w:rPr>
        <w:noProof/>
        <w:lang w:val="en-GB"/>
      </w:rPr>
      <w:t>2</w:t>
    </w:r>
    <w:r w:rsidR="0071340B">
      <w:rPr>
        <w:noProof/>
      </w:rPr>
      <w:fldChar w:fldCharType="end"/>
    </w:r>
  </w:p>
  <w:p w14:paraId="62C7ABEC" w14:textId="77777777" w:rsidR="005E53AA" w:rsidRPr="00452538" w:rsidRDefault="005E53AA" w:rsidP="00F36CF1">
    <w:pPr>
      <w:pStyle w:val="Footer"/>
      <w:rPr>
        <w:noProof/>
        <w:lang w:val="en-GB"/>
      </w:rPr>
    </w:pPr>
  </w:p>
  <w:p w14:paraId="211B74FF" w14:textId="77777777" w:rsidR="005E53AA" w:rsidRPr="00452538" w:rsidRDefault="005E53AA" w:rsidP="00F36CF1">
    <w:pPr>
      <w:pStyle w:val="Footer"/>
      <w:rPr>
        <w:noProof/>
        <w:lang w:val="en-GB"/>
      </w:rPr>
    </w:pPr>
  </w:p>
  <w:sdt>
    <w:sdtPr>
      <w:rPr>
        <w:rFonts w:cs="Tahoma"/>
        <w:b/>
        <w:sz w:val="15"/>
        <w:szCs w:val="22"/>
        <w:lang w:val="fr-CH" w:eastAsia="zh-CN"/>
      </w:rPr>
      <w:tag w:val="E_Company"/>
      <w:id w:val="1614861360"/>
    </w:sdtPr>
    <w:sdtEndPr/>
    <w:sdtContent>
      <w:p w14:paraId="35642292" w14:textId="77777777" w:rsidR="005E53AA" w:rsidRPr="00991557" w:rsidRDefault="005E53AA" w:rsidP="005E53AA">
        <w:pPr>
          <w:spacing w:line="200" w:lineRule="atLeast"/>
          <w:rPr>
            <w:rFonts w:cs="Tahoma"/>
            <w:b/>
            <w:sz w:val="15"/>
            <w:szCs w:val="22"/>
            <w:lang w:eastAsia="zh-CN"/>
          </w:rPr>
        </w:pPr>
        <w:r w:rsidRPr="00991557">
          <w:rPr>
            <w:rFonts w:cs="Tahoma"/>
            <w:b/>
            <w:sz w:val="15"/>
            <w:szCs w:val="22"/>
            <w:lang w:eastAsia="zh-CN"/>
          </w:rPr>
          <w:t>Bobst Mex SA</w:t>
        </w:r>
      </w:p>
    </w:sdtContent>
  </w:sdt>
  <w:sdt>
    <w:sdtPr>
      <w:rPr>
        <w:rFonts w:cs="Tahoma"/>
        <w:sz w:val="14"/>
        <w:szCs w:val="22"/>
        <w:lang w:val="fr-CH" w:eastAsia="zh-CN"/>
      </w:rPr>
      <w:tag w:val="M_LegalFooter"/>
      <w:id w:val="-1510678994"/>
    </w:sdtPr>
    <w:sdtEndPr/>
    <w:sdtContent>
      <w:p w14:paraId="5D8EFCE6" w14:textId="77777777" w:rsidR="005E53AA" w:rsidRPr="00991557" w:rsidRDefault="005E53AA" w:rsidP="005E53AA">
        <w:pPr>
          <w:spacing w:line="200" w:lineRule="atLeast"/>
          <w:rPr>
            <w:rFonts w:cs="Tahoma"/>
            <w:sz w:val="14"/>
            <w:szCs w:val="22"/>
            <w:lang w:eastAsia="zh-CN"/>
          </w:rPr>
        </w:pPr>
        <w:r w:rsidRPr="00991557">
          <w:rPr>
            <w:rFonts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AB4F" w14:textId="77777777" w:rsidR="00F36CF1" w:rsidRPr="00452538" w:rsidRDefault="00452538" w:rsidP="00F36CF1">
    <w:pPr>
      <w:pStyle w:val="LegalFooter"/>
      <w:rPr>
        <w:lang w:val="en-GB"/>
      </w:rPr>
    </w:pPr>
    <w:r w:rsidRPr="00452538">
      <w:rPr>
        <w:rFonts w:hint="eastAsia"/>
      </w:rPr>
      <w:t>プレスリリース</w:t>
    </w:r>
    <w:r w:rsidRPr="00452538">
      <w:rPr>
        <w:rFonts w:hint="eastAsia"/>
        <w:lang w:val="en-GB"/>
      </w:rPr>
      <w:t xml:space="preserve"> | [Publish Date]</w:t>
    </w:r>
    <w:r w:rsidR="00F36CF1" w:rsidRPr="00452538">
      <w:rPr>
        <w:lang w:val="en-GB"/>
      </w:rPr>
      <w:t xml:space="preserve"> | </w:t>
    </w:r>
    <w:sdt>
      <w:sdtPr>
        <w:tag w:val="T_Page"/>
        <w:id w:val="-988486650"/>
      </w:sdtPr>
      <w:sdtEndPr/>
      <w:sdtContent>
        <w:r w:rsidR="005D389A" w:rsidRPr="00452538">
          <w:rPr>
            <w:lang w:val="en-GB"/>
          </w:rPr>
          <w:t>Page</w:t>
        </w:r>
      </w:sdtContent>
    </w:sdt>
    <w:r w:rsidR="00F36CF1" w:rsidRPr="00452538">
      <w:rPr>
        <w:lang w:val="en-GB"/>
      </w:rPr>
      <w:t xml:space="preserve"> </w:t>
    </w:r>
    <w:r w:rsidR="00F36CF1" w:rsidRPr="005D389A">
      <w:fldChar w:fldCharType="begin"/>
    </w:r>
    <w:r w:rsidR="00F36CF1" w:rsidRPr="00452538">
      <w:rPr>
        <w:lang w:val="en-GB"/>
      </w:rPr>
      <w:instrText xml:space="preserve"> PAGE   \* MERGEFORMAT </w:instrText>
    </w:r>
    <w:r w:rsidR="00F36CF1" w:rsidRPr="005D389A">
      <w:fldChar w:fldCharType="separate"/>
    </w:r>
    <w:r>
      <w:rPr>
        <w:noProof/>
        <w:lang w:val="en-GB"/>
      </w:rPr>
      <w:t>1</w:t>
    </w:r>
    <w:r w:rsidR="00F36CF1" w:rsidRPr="005D389A">
      <w:fldChar w:fldCharType="end"/>
    </w:r>
    <w:r w:rsidR="00F36CF1" w:rsidRPr="00452538">
      <w:rPr>
        <w:lang w:val="en-GB"/>
      </w:rPr>
      <w:t xml:space="preserve"> </w:t>
    </w:r>
    <w:sdt>
      <w:sdtPr>
        <w:tag w:val="T_PageOf"/>
        <w:id w:val="780156388"/>
      </w:sdtPr>
      <w:sdtEndPr/>
      <w:sdtContent>
        <w:r w:rsidR="005D389A" w:rsidRPr="00452538">
          <w:rPr>
            <w:lang w:val="en-GB"/>
          </w:rPr>
          <w:t>of</w:t>
        </w:r>
      </w:sdtContent>
    </w:sdt>
    <w:r w:rsidR="00F36CF1" w:rsidRPr="00452538">
      <w:rPr>
        <w:lang w:val="en-GB"/>
      </w:rPr>
      <w:t xml:space="preserve"> </w:t>
    </w:r>
    <w:r w:rsidR="00172F28">
      <w:fldChar w:fldCharType="begin"/>
    </w:r>
    <w:r w:rsidR="00172F28" w:rsidRPr="00452538">
      <w:rPr>
        <w:lang w:val="en-GB"/>
      </w:rPr>
      <w:instrText xml:space="preserve"> NUMPAGES   \* MERGEFORMAT </w:instrText>
    </w:r>
    <w:r w:rsidR="00172F28">
      <w:fldChar w:fldCharType="separate"/>
    </w:r>
    <w:r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668628466"/>
    </w:sdtPr>
    <w:sdtEndPr/>
    <w:sdtContent>
      <w:p w14:paraId="6041E33E" w14:textId="77777777" w:rsidR="00F36CF1" w:rsidRPr="00452538" w:rsidRDefault="005D389A" w:rsidP="00F36CF1">
        <w:pPr>
          <w:pStyle w:val="LegalFooter1"/>
          <w:rPr>
            <w:lang w:val="en-GB"/>
          </w:rPr>
        </w:pPr>
        <w:r w:rsidRPr="00452538">
          <w:rPr>
            <w:lang w:val="en-GB"/>
          </w:rPr>
          <w:t>Bobst Mex SA</w:t>
        </w:r>
      </w:p>
    </w:sdtContent>
  </w:sdt>
  <w:sdt>
    <w:sdtPr>
      <w:tag w:val="M_LegalFooter"/>
      <w:id w:val="1015812626"/>
    </w:sdtPr>
    <w:sdtEndPr/>
    <w:sdtContent>
      <w:p w14:paraId="5AB7B0F1" w14:textId="77777777" w:rsidR="00F36CF1" w:rsidRPr="00452538" w:rsidRDefault="005D389A" w:rsidP="00F36CF1">
        <w:pPr>
          <w:pStyle w:val="LegalFooter2"/>
          <w:rPr>
            <w:lang w:val="en-GB"/>
          </w:rPr>
        </w:pPr>
        <w:r w:rsidRPr="00452538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CE499" w14:textId="77777777" w:rsidR="00D92095" w:rsidRDefault="00D92095" w:rsidP="00BB5BE9">
      <w:pPr>
        <w:spacing w:line="240" w:lineRule="auto"/>
      </w:pPr>
      <w:r>
        <w:separator/>
      </w:r>
    </w:p>
  </w:footnote>
  <w:footnote w:type="continuationSeparator" w:id="0">
    <w:p w14:paraId="3B85A2CA" w14:textId="77777777" w:rsidR="00D92095" w:rsidRDefault="00D92095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E61A" w14:textId="77777777" w:rsidR="00BB5BE9" w:rsidRPr="005D389A" w:rsidRDefault="000A0AB2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2CA526D1" wp14:editId="56CEDAE5">
              <wp:extent cx="1476000" cy="224294"/>
              <wp:effectExtent l="0" t="0" r="0" b="444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0B186" w14:textId="77777777" w:rsidR="00F36CF1" w:rsidRPr="005D389A" w:rsidRDefault="000A0AB2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8B05B28" wp14:editId="00A5F0D1">
              <wp:extent cx="1476000" cy="224294"/>
              <wp:effectExtent l="0" t="0" r="0" b="4445"/>
              <wp:docPr id="4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8C"/>
    <w:rsid w:val="00043F57"/>
    <w:rsid w:val="000710E3"/>
    <w:rsid w:val="000A0AB2"/>
    <w:rsid w:val="000B4DE2"/>
    <w:rsid w:val="000C4F23"/>
    <w:rsid w:val="00162F04"/>
    <w:rsid w:val="00165731"/>
    <w:rsid w:val="00172F28"/>
    <w:rsid w:val="001839DF"/>
    <w:rsid w:val="00185617"/>
    <w:rsid w:val="00193DE7"/>
    <w:rsid w:val="002521DA"/>
    <w:rsid w:val="0027064C"/>
    <w:rsid w:val="003800D4"/>
    <w:rsid w:val="003A15FB"/>
    <w:rsid w:val="003A229F"/>
    <w:rsid w:val="00452538"/>
    <w:rsid w:val="00472731"/>
    <w:rsid w:val="004C2489"/>
    <w:rsid w:val="004F3549"/>
    <w:rsid w:val="00546823"/>
    <w:rsid w:val="005A48B2"/>
    <w:rsid w:val="005B2F61"/>
    <w:rsid w:val="005B5D90"/>
    <w:rsid w:val="005D389A"/>
    <w:rsid w:val="005E53AA"/>
    <w:rsid w:val="00664A6D"/>
    <w:rsid w:val="006A45F6"/>
    <w:rsid w:val="006B375D"/>
    <w:rsid w:val="006D6C08"/>
    <w:rsid w:val="006F2F30"/>
    <w:rsid w:val="0071340B"/>
    <w:rsid w:val="008143CA"/>
    <w:rsid w:val="00891214"/>
    <w:rsid w:val="008B5EF4"/>
    <w:rsid w:val="008D353F"/>
    <w:rsid w:val="00926D33"/>
    <w:rsid w:val="00961F87"/>
    <w:rsid w:val="009873BF"/>
    <w:rsid w:val="00991557"/>
    <w:rsid w:val="009A0420"/>
    <w:rsid w:val="009E2BD1"/>
    <w:rsid w:val="00A131E9"/>
    <w:rsid w:val="00A35FC4"/>
    <w:rsid w:val="00AB644E"/>
    <w:rsid w:val="00B23407"/>
    <w:rsid w:val="00B30528"/>
    <w:rsid w:val="00BB5BE9"/>
    <w:rsid w:val="00C20D00"/>
    <w:rsid w:val="00C54D1D"/>
    <w:rsid w:val="00CC7F9D"/>
    <w:rsid w:val="00D03400"/>
    <w:rsid w:val="00D7058C"/>
    <w:rsid w:val="00D87885"/>
    <w:rsid w:val="00D92095"/>
    <w:rsid w:val="00DB1DC2"/>
    <w:rsid w:val="00DE5DD2"/>
    <w:rsid w:val="00E110E9"/>
    <w:rsid w:val="00ED5F8F"/>
    <w:rsid w:val="00EE6DF0"/>
    <w:rsid w:val="00F03D8B"/>
    <w:rsid w:val="00F277CB"/>
    <w:rsid w:val="00F36CF1"/>
    <w:rsid w:val="00F73D4E"/>
    <w:rsid w:val="00FA28A3"/>
    <w:rsid w:val="00FA40EE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7177B1"/>
  <w15:docId w15:val="{912CD5D3-6697-427E-8A8C-A97AF327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bst.com/twitte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obst.com/linkedi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bst.com/faceboo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gudrun.alex@bobst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obst.com/youtu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JP_568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B80E565DF634E8777B7F7B1F9A5DC" ma:contentTypeVersion="14" ma:contentTypeDescription="Create a new document." ma:contentTypeScope="" ma:versionID="71305e47a33da4757ce24e185a1e052f">
  <xsd:schema xmlns:xsd="http://www.w3.org/2001/XMLSchema" xmlns:xs="http://www.w3.org/2001/XMLSchema" xmlns:p="http://schemas.microsoft.com/office/2006/metadata/properties" xmlns:ns3="8b9b6168-c173-4bd1-a05a-e4f0d1a94d84" xmlns:ns4="83860f16-1386-4391-98f6-0230045810a2" targetNamespace="http://schemas.microsoft.com/office/2006/metadata/properties" ma:root="true" ma:fieldsID="121f55306dae2a2eb18d6cacedd094c2" ns3:_="" ns4:_="">
    <xsd:import namespace="8b9b6168-c173-4bd1-a05a-e4f0d1a94d84"/>
    <xsd:import namespace="83860f16-1386-4391-98f6-0230045810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6168-c173-4bd1-a05a-e4f0d1a94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60f16-1386-4391-98f6-023004581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E1F8F-1AE1-4962-86E0-13523BEABFC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3860f16-1386-4391-98f6-0230045810a2"/>
    <ds:schemaRef ds:uri="8b9b6168-c173-4bd1-a05a-e4f0d1a94d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0E07AA-DF47-4EC4-998F-D7423DB4B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89B94-2BBD-4B28-BB01-7F8A67E6A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b6168-c173-4bd1-a05a-e4f0d1a94d84"/>
    <ds:schemaRef ds:uri="83860f16-1386-4391-98f6-023004581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JP_56804.dotx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5</cp:revision>
  <cp:lastPrinted>2015-02-06T09:00:00Z</cp:lastPrinted>
  <dcterms:created xsi:type="dcterms:W3CDTF">2021-08-30T09:09:00Z</dcterms:created>
  <dcterms:modified xsi:type="dcterms:W3CDTF">2021-08-30T11:47:00Z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  <property fmtid="{D5CDD505-2E9C-101B-9397-08002B2CF9AE}" pid="6" name="ContentTypeId">
    <vt:lpwstr>0x0101004E2B80E565DF634E8777B7F7B1F9A5DC</vt:lpwstr>
  </property>
</Properties>
</file>