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0" w:lineRule="auto"/>
        <w:jc w:val="left"/>
        <w:rPr>
          <w:b w:val="1"/>
          <w:color w:val="444444"/>
          <w:sz w:val="36"/>
          <w:szCs w:val="36"/>
        </w:rPr>
      </w:pPr>
      <w:bookmarkStart w:colFirst="0" w:colLast="0" w:name="_3ul7o0kimet4"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0" w:lineRule="auto"/>
        <w:jc w:val="center"/>
        <w:rPr>
          <w:b w:val="1"/>
          <w:color w:val="444444"/>
          <w:sz w:val="24"/>
          <w:szCs w:val="24"/>
          <w:shd w:fill="fefefe" w:val="clear"/>
        </w:rPr>
      </w:pPr>
      <w:bookmarkStart w:colFirst="0" w:colLast="0" w:name="_xy7dbjc0uivx" w:id="1"/>
      <w:bookmarkEnd w:id="1"/>
      <w:r w:rsidDel="00000000" w:rsidR="00000000" w:rsidRPr="00000000">
        <w:rPr>
          <w:b w:val="1"/>
          <w:color w:val="444444"/>
          <w:sz w:val="36"/>
          <w:szCs w:val="36"/>
          <w:rtl w:val="0"/>
        </w:rPr>
        <w:t xml:space="preserve">‘Chasing Whiskey, el documental que revela la historia jamás contada de Jack Daniel’s llega a  iTunes, Apple TV, Google Play, YouTube, y otros – Abril 2021</w:t>
      </w:r>
      <w:r w:rsidDel="00000000" w:rsidR="00000000" w:rsidRPr="00000000">
        <w:rPr>
          <w:rtl w:val="0"/>
        </w:rPr>
      </w:r>
    </w:p>
    <w:p w:rsidR="00000000" w:rsidDel="00000000" w:rsidP="00000000" w:rsidRDefault="00000000" w:rsidRPr="00000000" w14:paraId="00000003">
      <w:pPr>
        <w:spacing w:after="320" w:lineRule="auto"/>
        <w:jc w:val="both"/>
        <w:rPr>
          <w:b w:val="1"/>
          <w:color w:val="444444"/>
          <w:sz w:val="24"/>
          <w:szCs w:val="24"/>
          <w:shd w:fill="fefefe" w:val="clear"/>
        </w:rPr>
      </w:pPr>
      <w:r w:rsidDel="00000000" w:rsidR="00000000" w:rsidRPr="00000000">
        <w:rPr>
          <w:b w:val="1"/>
          <w:color w:val="444444"/>
          <w:sz w:val="24"/>
          <w:szCs w:val="24"/>
          <w:shd w:fill="fefefe" w:val="clear"/>
          <w:rtl w:val="0"/>
        </w:rPr>
        <w:t xml:space="preserve">Recorre el mundo de la mano del director Greg Olliver, íconos de la cultura pop y artistas de talla global para descubrir el corazón y la historia del whiskey Jack Daniel's Tennessee</w:t>
      </w:r>
    </w:p>
    <w:p w:rsidR="00000000" w:rsidDel="00000000" w:rsidP="00000000" w:rsidRDefault="00000000" w:rsidRPr="00000000" w14:paraId="00000004">
      <w:pPr>
        <w:jc w:val="both"/>
        <w:rPr>
          <w:color w:val="444444"/>
          <w:sz w:val="21"/>
          <w:szCs w:val="21"/>
          <w:shd w:fill="fefefe" w:val="clear"/>
        </w:rPr>
      </w:pPr>
      <w:r w:rsidDel="00000000" w:rsidR="00000000" w:rsidRPr="00000000">
        <w:rPr>
          <w:color w:val="444444"/>
          <w:sz w:val="21"/>
          <w:szCs w:val="21"/>
          <w:shd w:fill="fefefe" w:val="clear"/>
          <w:rtl w:val="0"/>
        </w:rPr>
        <w:t xml:space="preserve">NASHVILLE, Tennessee - El nuevo documental "Chasing Whiskey - The Untold Story of Jack Daniel's" se estrena en diversas plataformas de streaming el 9 de abril. No se trata de una simple narración sobre los orígenes y el impacto de Jack Daniel's, pues al documental se unen Tim Matheson, Shooter Jennings, Eric Church, John Grisham, Tina Sinatra, entre otras personalidades, en un viaje de 57,000 millas a través de cinco países y 16 zonas horarias que es a la vez provocador, perspicaz, conmovedor y divertido.</w:t>
      </w:r>
    </w:p>
    <w:p w:rsidR="00000000" w:rsidDel="00000000" w:rsidP="00000000" w:rsidRDefault="00000000" w:rsidRPr="00000000" w14:paraId="00000005">
      <w:pPr>
        <w:jc w:val="both"/>
        <w:rPr>
          <w:color w:val="444444"/>
          <w:sz w:val="21"/>
          <w:szCs w:val="21"/>
          <w:shd w:fill="fefefe" w:val="clear"/>
        </w:rPr>
      </w:pPr>
      <w:r w:rsidDel="00000000" w:rsidR="00000000" w:rsidRPr="00000000">
        <w:rPr>
          <w:rtl w:val="0"/>
        </w:rPr>
      </w:r>
    </w:p>
    <w:p w:rsidR="00000000" w:rsidDel="00000000" w:rsidP="00000000" w:rsidRDefault="00000000" w:rsidRPr="00000000" w14:paraId="00000006">
      <w:pPr>
        <w:jc w:val="both"/>
        <w:rPr>
          <w:color w:val="444444"/>
          <w:sz w:val="21"/>
          <w:szCs w:val="21"/>
          <w:shd w:fill="fefefe" w:val="clear"/>
        </w:rPr>
      </w:pPr>
      <w:r w:rsidDel="00000000" w:rsidR="00000000" w:rsidRPr="00000000">
        <w:rPr>
          <w:color w:val="444444"/>
          <w:sz w:val="21"/>
          <w:szCs w:val="21"/>
          <w:shd w:fill="fefefe" w:val="clear"/>
          <w:rtl w:val="0"/>
        </w:rPr>
        <w:t xml:space="preserve">Movie City Films, en asociación con Evolve Studios, presenta “Chasing Whiskey” que se estrenará el 9 de abril en iTunes, Apple TV, Google Play y YouTube. A estas se suman VUDU, Comcast Xfinity, Dish Network y DirecTV, en las próximas semanas.</w:t>
      </w:r>
    </w:p>
    <w:p w:rsidR="00000000" w:rsidDel="00000000" w:rsidP="00000000" w:rsidRDefault="00000000" w:rsidRPr="00000000" w14:paraId="00000007">
      <w:pPr>
        <w:jc w:val="both"/>
        <w:rPr>
          <w:color w:val="444444"/>
          <w:sz w:val="21"/>
          <w:szCs w:val="21"/>
          <w:shd w:fill="fefefe" w:val="clear"/>
        </w:rPr>
      </w:pPr>
      <w:r w:rsidDel="00000000" w:rsidR="00000000" w:rsidRPr="00000000">
        <w:rPr>
          <w:rtl w:val="0"/>
        </w:rPr>
      </w:r>
    </w:p>
    <w:p w:rsidR="00000000" w:rsidDel="00000000" w:rsidP="00000000" w:rsidRDefault="00000000" w:rsidRPr="00000000" w14:paraId="00000008">
      <w:pPr>
        <w:jc w:val="both"/>
        <w:rPr>
          <w:color w:val="444444"/>
          <w:sz w:val="21"/>
          <w:szCs w:val="21"/>
          <w:shd w:fill="fefefe" w:val="clear"/>
        </w:rPr>
      </w:pPr>
      <w:r w:rsidDel="00000000" w:rsidR="00000000" w:rsidRPr="00000000">
        <w:rPr>
          <w:color w:val="444444"/>
          <w:sz w:val="21"/>
          <w:szCs w:val="21"/>
          <w:shd w:fill="fefefe" w:val="clear"/>
          <w:rtl w:val="0"/>
        </w:rPr>
        <w:t xml:space="preserve">"¿Por qué el whiskey está tan ligado a la cultura popular y cómo se convirtió Jack Daniel 's en la marca de whiskey más emblemática del mundo? Estas son algunas de las preguntas que nos hacíamos cuando comenzamos nuestro viaje en 'Chasing Whiskey'. Afortunadamente, no importa a dónde fuéramos, desde Tennessee a Japón, a Cuba y al interior de Australia, e incluso a Escocia, siempre encontramos a alguien que tenía una historia personal y convincente que contar sobre Jack ” - dijo el director Greg Olliver. - “Gracias al acceso sin precedentes que nos dio Jack Daniel's  descubrimos historias sorprendentes que iniciaron incluso antes de que Jack comenzara a hacer su propio whiskey. Estamos orgullosos de presentar esta aventura reveladora que cuenta la historia de Jack a través de los más de 150 años que lleva en desarrollo ".</w:t>
      </w:r>
    </w:p>
    <w:p w:rsidR="00000000" w:rsidDel="00000000" w:rsidP="00000000" w:rsidRDefault="00000000" w:rsidRPr="00000000" w14:paraId="00000009">
      <w:pPr>
        <w:jc w:val="both"/>
        <w:rPr>
          <w:color w:val="444444"/>
          <w:sz w:val="21"/>
          <w:szCs w:val="21"/>
          <w:shd w:fill="fefefe" w:val="clear"/>
        </w:rPr>
      </w:pPr>
      <w:r w:rsidDel="00000000" w:rsidR="00000000" w:rsidRPr="00000000">
        <w:rPr>
          <w:rtl w:val="0"/>
        </w:rPr>
      </w:r>
    </w:p>
    <w:p w:rsidR="00000000" w:rsidDel="00000000" w:rsidP="00000000" w:rsidRDefault="00000000" w:rsidRPr="00000000" w14:paraId="0000000A">
      <w:pPr>
        <w:jc w:val="both"/>
        <w:rPr>
          <w:color w:val="444444"/>
          <w:sz w:val="21"/>
          <w:szCs w:val="21"/>
          <w:shd w:fill="fefefe" w:val="clear"/>
        </w:rPr>
      </w:pPr>
      <w:r w:rsidDel="00000000" w:rsidR="00000000" w:rsidRPr="00000000">
        <w:rPr>
          <w:color w:val="444444"/>
          <w:sz w:val="21"/>
          <w:szCs w:val="21"/>
          <w:shd w:fill="fefefe" w:val="clear"/>
          <w:rtl w:val="0"/>
        </w:rPr>
        <w:t xml:space="preserve">Desde la pequeña ciudad de Lynchburg, Tennessee, donde se elabora cada gota de Jack Daniel's, hasta el interior de Australia, desde Beverly Hills hasta las calles de La Habana, Cuba, "Chasing Whiskey" documenta una exploración cultural que nos permite entender por qué un mundo de personas se identifica con una  icónica </w:t>
      </w:r>
      <w:r w:rsidDel="00000000" w:rsidR="00000000" w:rsidRPr="00000000">
        <w:rPr>
          <w:color w:val="444444"/>
          <w:sz w:val="21"/>
          <w:szCs w:val="21"/>
          <w:shd w:fill="fefefe" w:val="clear"/>
          <w:rtl w:val="0"/>
        </w:rPr>
        <w:t xml:space="preserve">marca </w:t>
      </w:r>
      <w:r w:rsidDel="00000000" w:rsidR="00000000" w:rsidRPr="00000000">
        <w:rPr>
          <w:color w:val="444444"/>
          <w:sz w:val="21"/>
          <w:szCs w:val="21"/>
          <w:shd w:fill="fefefe" w:val="clear"/>
          <w:rtl w:val="0"/>
        </w:rPr>
        <w:t xml:space="preserve">americana. A pesar de todo, Jack Daniel 's sirve como brújula en un viaje que ofrece una visión única de la humanidad, valores compartidos, así como puntos de vista, sueños e ilusiones diferentes.</w:t>
      </w:r>
    </w:p>
    <w:p w:rsidR="00000000" w:rsidDel="00000000" w:rsidP="00000000" w:rsidRDefault="00000000" w:rsidRPr="00000000" w14:paraId="0000000B">
      <w:pPr>
        <w:jc w:val="both"/>
        <w:rPr>
          <w:color w:val="444444"/>
          <w:sz w:val="21"/>
          <w:szCs w:val="21"/>
          <w:shd w:fill="fefefe" w:val="clear"/>
        </w:rPr>
      </w:pPr>
      <w:r w:rsidDel="00000000" w:rsidR="00000000" w:rsidRPr="00000000">
        <w:rPr>
          <w:rtl w:val="0"/>
        </w:rPr>
      </w:r>
    </w:p>
    <w:p w:rsidR="00000000" w:rsidDel="00000000" w:rsidP="00000000" w:rsidRDefault="00000000" w:rsidRPr="00000000" w14:paraId="0000000C">
      <w:pPr>
        <w:jc w:val="both"/>
        <w:rPr>
          <w:color w:val="444444"/>
          <w:sz w:val="21"/>
          <w:szCs w:val="21"/>
          <w:shd w:fill="fefefe" w:val="clear"/>
        </w:rPr>
      </w:pPr>
      <w:r w:rsidDel="00000000" w:rsidR="00000000" w:rsidRPr="00000000">
        <w:rPr>
          <w:color w:val="444444"/>
          <w:sz w:val="21"/>
          <w:szCs w:val="21"/>
          <w:shd w:fill="fefefe" w:val="clear"/>
          <w:rtl w:val="0"/>
        </w:rPr>
        <w:t xml:space="preserve">Para obras de arte / fotos relacionadas con "Chasing Whiskey", visite ChasingWhiskey.com.</w:t>
      </w:r>
    </w:p>
    <w:p w:rsidR="00000000" w:rsidDel="00000000" w:rsidP="00000000" w:rsidRDefault="00000000" w:rsidRPr="00000000" w14:paraId="0000000D">
      <w:pPr>
        <w:jc w:val="both"/>
        <w:rPr>
          <w:color w:val="444444"/>
          <w:sz w:val="21"/>
          <w:szCs w:val="21"/>
          <w:shd w:fill="fefefe" w:val="clear"/>
        </w:rPr>
      </w:pPr>
      <w:r w:rsidDel="00000000" w:rsidR="00000000" w:rsidRPr="00000000">
        <w:rPr>
          <w:rtl w:val="0"/>
        </w:rPr>
      </w:r>
    </w:p>
    <w:p w:rsidR="00000000" w:rsidDel="00000000" w:rsidP="00000000" w:rsidRDefault="00000000" w:rsidRPr="00000000" w14:paraId="0000000E">
      <w:pPr>
        <w:spacing w:line="276.00000208074397" w:lineRule="auto"/>
        <w:jc w:val="both"/>
        <w:rPr>
          <w:b w:val="1"/>
          <w:sz w:val="20"/>
          <w:szCs w:val="20"/>
          <w:shd w:fill="fefefe" w:val="clear"/>
        </w:rPr>
      </w:pPr>
      <w:r w:rsidDel="00000000" w:rsidR="00000000" w:rsidRPr="00000000">
        <w:rPr>
          <w:b w:val="1"/>
          <w:sz w:val="20"/>
          <w:szCs w:val="20"/>
          <w:shd w:fill="fefefe" w:val="clear"/>
          <w:rtl w:val="0"/>
        </w:rPr>
        <w:t xml:space="preserve">Acerca de Jack Daniel’s Tennessee Whiskey</w:t>
      </w:r>
    </w:p>
    <w:p w:rsidR="00000000" w:rsidDel="00000000" w:rsidP="00000000" w:rsidRDefault="00000000" w:rsidRPr="00000000" w14:paraId="0000000F">
      <w:pPr>
        <w:spacing w:line="276.00000208074397" w:lineRule="auto"/>
        <w:jc w:val="both"/>
        <w:rPr>
          <w:sz w:val="20"/>
          <w:szCs w:val="20"/>
          <w:shd w:fill="fefefe" w:val="clear"/>
        </w:rPr>
      </w:pPr>
      <w:r w:rsidDel="00000000" w:rsidR="00000000" w:rsidRPr="00000000">
        <w:rPr>
          <w:sz w:val="20"/>
          <w:szCs w:val="20"/>
          <w:shd w:fill="fefefe" w:val="clear"/>
          <w:rtl w:val="0"/>
        </w:rPr>
        <w:t xml:space="preserve">Jack Daniel's®, el </w:t>
      </w:r>
      <w:r w:rsidDel="00000000" w:rsidR="00000000" w:rsidRPr="00000000">
        <w:rPr>
          <w:i w:val="1"/>
          <w:sz w:val="20"/>
          <w:szCs w:val="20"/>
          <w:shd w:fill="fefefe" w:val="clear"/>
          <w:rtl w:val="0"/>
        </w:rPr>
        <w:t xml:space="preserve">whiskey</w:t>
      </w:r>
      <w:r w:rsidDel="00000000" w:rsidR="00000000" w:rsidRPr="00000000">
        <w:rPr>
          <w:sz w:val="20"/>
          <w:szCs w:val="20"/>
          <w:shd w:fill="fefefe" w:val="clear"/>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este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0">
      <w:pPr>
        <w:spacing w:line="276.00000208074397" w:lineRule="auto"/>
        <w:jc w:val="both"/>
        <w:rPr>
          <w:sz w:val="20"/>
          <w:szCs w:val="20"/>
          <w:shd w:fill="fefefe" w:val="clear"/>
        </w:rPr>
      </w:pPr>
      <w:r w:rsidDel="00000000" w:rsidR="00000000" w:rsidRPr="00000000">
        <w:rPr>
          <w:sz w:val="20"/>
          <w:szCs w:val="20"/>
          <w:shd w:fill="fefefe" w:val="clear"/>
          <w:rtl w:val="0"/>
        </w:rPr>
        <w:t xml:space="preserve"> </w:t>
      </w:r>
    </w:p>
    <w:p w:rsidR="00000000" w:rsidDel="00000000" w:rsidP="00000000" w:rsidRDefault="00000000" w:rsidRPr="00000000" w14:paraId="00000011">
      <w:pPr>
        <w:spacing w:line="276.00000208074397" w:lineRule="auto"/>
        <w:jc w:val="both"/>
        <w:rPr>
          <w:sz w:val="20"/>
          <w:szCs w:val="20"/>
          <w:shd w:fill="fefefe" w:val="clear"/>
        </w:rPr>
      </w:pPr>
      <w:r w:rsidDel="00000000" w:rsidR="00000000" w:rsidRPr="00000000">
        <w:rPr>
          <w:sz w:val="20"/>
          <w:szCs w:val="20"/>
          <w:shd w:fill="fefefe" w:val="clear"/>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2">
      <w:pPr>
        <w:spacing w:line="276.00000208074397" w:lineRule="auto"/>
        <w:jc w:val="both"/>
        <w:rPr>
          <w:sz w:val="20"/>
          <w:szCs w:val="20"/>
          <w:shd w:fill="fefefe" w:val="clear"/>
        </w:rPr>
      </w:pPr>
      <w:r w:rsidDel="00000000" w:rsidR="00000000" w:rsidRPr="00000000">
        <w:rPr>
          <w:sz w:val="20"/>
          <w:szCs w:val="20"/>
          <w:shd w:fill="fefefe" w:val="clear"/>
          <w:rtl w:val="0"/>
        </w:rPr>
        <w:t xml:space="preserve"> </w:t>
      </w:r>
    </w:p>
    <w:p w:rsidR="00000000" w:rsidDel="00000000" w:rsidP="00000000" w:rsidRDefault="00000000" w:rsidRPr="00000000" w14:paraId="00000013">
      <w:pPr>
        <w:spacing w:line="276.00000208074397" w:lineRule="auto"/>
        <w:jc w:val="both"/>
        <w:rPr>
          <w:color w:val="1155cc"/>
          <w:u w:val="single"/>
          <w:shd w:fill="fefefe" w:val="clear"/>
        </w:rPr>
      </w:pPr>
      <w:r w:rsidDel="00000000" w:rsidR="00000000" w:rsidRPr="00000000">
        <w:rPr>
          <w:color w:val="444444"/>
          <w:shd w:fill="fefefe" w:val="clear"/>
          <w:rtl w:val="0"/>
        </w:rPr>
        <w:t xml:space="preserve">Para saber más visita: </w:t>
      </w:r>
      <w:hyperlink r:id="rId6">
        <w:r w:rsidDel="00000000" w:rsidR="00000000" w:rsidRPr="00000000">
          <w:rPr>
            <w:color w:val="1155cc"/>
            <w:u w:val="single"/>
            <w:shd w:fill="fefefe" w:val="clear"/>
            <w:rtl w:val="0"/>
          </w:rPr>
          <w:t xml:space="preserve">https://www.jackdaniels.com</w:t>
        </w:r>
      </w:hyperlink>
      <w:r w:rsidDel="00000000" w:rsidR="00000000" w:rsidRPr="00000000">
        <w:rPr>
          <w:rtl w:val="0"/>
        </w:rPr>
      </w:r>
    </w:p>
    <w:p w:rsidR="00000000" w:rsidDel="00000000" w:rsidP="00000000" w:rsidRDefault="00000000" w:rsidRPr="00000000" w14:paraId="00000014">
      <w:pPr>
        <w:spacing w:line="276.00000208074397" w:lineRule="auto"/>
        <w:jc w:val="both"/>
        <w:rPr>
          <w:color w:val="444444"/>
          <w:shd w:fill="fefefe" w:val="clear"/>
        </w:rPr>
      </w:pPr>
      <w:r w:rsidDel="00000000" w:rsidR="00000000" w:rsidRPr="00000000">
        <w:rPr>
          <w:color w:val="444444"/>
          <w:shd w:fill="fefefe" w:val="clear"/>
          <w:rtl w:val="0"/>
        </w:rPr>
        <w:t xml:space="preserve"> </w:t>
      </w:r>
    </w:p>
    <w:p w:rsidR="00000000" w:rsidDel="00000000" w:rsidP="00000000" w:rsidRDefault="00000000" w:rsidRPr="00000000" w14:paraId="00000015">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16">
      <w:pPr>
        <w:spacing w:line="276" w:lineRule="auto"/>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17">
      <w:pPr>
        <w:spacing w:line="276" w:lineRule="auto"/>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18">
      <w:pPr>
        <w:spacing w:line="276" w:lineRule="auto"/>
        <w:rPr>
          <w:b w:val="1"/>
          <w:sz w:val="20"/>
          <w:szCs w:val="20"/>
        </w:rPr>
      </w:pPr>
      <w:hyperlink r:id="rId7">
        <w:r w:rsidDel="00000000" w:rsidR="00000000" w:rsidRPr="00000000">
          <w:rPr>
            <w:color w:val="1155cc"/>
            <w:sz w:val="20"/>
            <w:szCs w:val="20"/>
            <w:u w:val="single"/>
            <w:rtl w:val="0"/>
          </w:rPr>
          <w:t xml:space="preserve">jose@qprw.co</w:t>
        </w:r>
      </w:hyperlink>
      <w:r w:rsidDel="00000000" w:rsidR="00000000" w:rsidRPr="00000000">
        <w:rPr>
          <w:rtl w:val="0"/>
        </w:rPr>
      </w:r>
    </w:p>
    <w:p w:rsidR="00000000" w:rsidDel="00000000" w:rsidP="00000000" w:rsidRDefault="00000000" w:rsidRPr="00000000" w14:paraId="00000019">
      <w:pPr>
        <w:spacing w:line="276.00000208074397" w:lineRule="auto"/>
        <w:jc w:val="both"/>
        <w:rPr>
          <w:b w:val="1"/>
          <w:shd w:fill="fefefe" w:val="clear"/>
        </w:rPr>
      </w:pPr>
      <w:r w:rsidDel="00000000" w:rsidR="00000000" w:rsidRPr="00000000">
        <w:rPr>
          <w:rtl w:val="0"/>
        </w:rPr>
      </w:r>
    </w:p>
    <w:p w:rsidR="00000000" w:rsidDel="00000000" w:rsidP="00000000" w:rsidRDefault="00000000" w:rsidRPr="00000000" w14:paraId="0000001A">
      <w:pPr>
        <w:spacing w:line="276.00000208074397" w:lineRule="auto"/>
        <w:jc w:val="both"/>
        <w:rPr>
          <w:b w:val="1"/>
          <w:sz w:val="20"/>
          <w:szCs w:val="20"/>
          <w:shd w:fill="fefefe" w:val="clear"/>
        </w:rPr>
      </w:pPr>
      <w:r w:rsidDel="00000000" w:rsidR="00000000" w:rsidRPr="00000000">
        <w:rPr>
          <w:b w:val="1"/>
          <w:sz w:val="20"/>
          <w:szCs w:val="20"/>
          <w:shd w:fill="fefefe" w:val="clear"/>
          <w:rtl w:val="0"/>
        </w:rPr>
        <w:t xml:space="preserve">Síguenos en:</w:t>
      </w:r>
    </w:p>
    <w:p w:rsidR="00000000" w:rsidDel="00000000" w:rsidP="00000000" w:rsidRDefault="00000000" w:rsidRPr="00000000" w14:paraId="0000001B">
      <w:pPr>
        <w:spacing w:line="276.00000208074397" w:lineRule="auto"/>
        <w:jc w:val="both"/>
        <w:rPr>
          <w:color w:val="1155cc"/>
          <w:sz w:val="20"/>
          <w:szCs w:val="20"/>
          <w:u w:val="single"/>
          <w:shd w:fill="fefefe" w:val="clear"/>
        </w:rPr>
      </w:pPr>
      <w:r w:rsidDel="00000000" w:rsidR="00000000" w:rsidRPr="00000000">
        <w:rPr>
          <w:sz w:val="20"/>
          <w:szCs w:val="20"/>
          <w:shd w:fill="fefefe" w:val="clear"/>
          <w:rtl w:val="0"/>
        </w:rPr>
        <w:t xml:space="preserve">Facebook:</w:t>
      </w:r>
      <w:hyperlink r:id="rId8">
        <w:r w:rsidDel="00000000" w:rsidR="00000000" w:rsidRPr="00000000">
          <w:rPr>
            <w:color w:val="1155cc"/>
            <w:sz w:val="20"/>
            <w:szCs w:val="20"/>
            <w:u w:val="single"/>
            <w:shd w:fill="fefefe" w:val="clear"/>
            <w:rtl w:val="0"/>
          </w:rPr>
          <w:t xml:space="preserve"> https://www.facebook.com/JackDanielsMx</w:t>
        </w:r>
      </w:hyperlink>
      <w:r w:rsidDel="00000000" w:rsidR="00000000" w:rsidRPr="00000000">
        <w:rPr>
          <w:rtl w:val="0"/>
        </w:rPr>
      </w:r>
    </w:p>
    <w:p w:rsidR="00000000" w:rsidDel="00000000" w:rsidP="00000000" w:rsidRDefault="00000000" w:rsidRPr="00000000" w14:paraId="0000001C">
      <w:pPr>
        <w:spacing w:line="276.00000208074397" w:lineRule="auto"/>
        <w:jc w:val="both"/>
        <w:rPr>
          <w:color w:val="1155cc"/>
          <w:sz w:val="20"/>
          <w:szCs w:val="20"/>
          <w:u w:val="single"/>
          <w:shd w:fill="fefefe" w:val="clear"/>
        </w:rPr>
      </w:pPr>
      <w:r w:rsidDel="00000000" w:rsidR="00000000" w:rsidRPr="00000000">
        <w:rPr>
          <w:sz w:val="20"/>
          <w:szCs w:val="20"/>
          <w:shd w:fill="fefefe" w:val="clear"/>
          <w:rtl w:val="0"/>
        </w:rPr>
        <w:t xml:space="preserve">Twitter:</w:t>
      </w:r>
      <w:r w:rsidDel="00000000" w:rsidR="00000000" w:rsidRPr="00000000">
        <w:rPr>
          <w:color w:val="444444"/>
          <w:sz w:val="20"/>
          <w:szCs w:val="20"/>
          <w:shd w:fill="fefefe" w:val="clear"/>
          <w:rtl w:val="0"/>
        </w:rPr>
        <w:t xml:space="preserve"> </w:t>
      </w:r>
      <w:hyperlink r:id="rId9">
        <w:r w:rsidDel="00000000" w:rsidR="00000000" w:rsidRPr="00000000">
          <w:rPr>
            <w:color w:val="1155cc"/>
            <w:sz w:val="20"/>
            <w:szCs w:val="20"/>
            <w:u w:val="single"/>
            <w:shd w:fill="fefefe" w:val="clear"/>
            <w:rtl w:val="0"/>
          </w:rPr>
          <w:t xml:space="preserve">https://twitter.com/jackdaniels_mx</w:t>
        </w:r>
      </w:hyperlink>
      <w:r w:rsidDel="00000000" w:rsidR="00000000" w:rsidRPr="00000000">
        <w:rPr>
          <w:rtl w:val="0"/>
        </w:rPr>
      </w:r>
    </w:p>
    <w:p w:rsidR="00000000" w:rsidDel="00000000" w:rsidP="00000000" w:rsidRDefault="00000000" w:rsidRPr="00000000" w14:paraId="0000001D">
      <w:pPr>
        <w:spacing w:line="276.00000208074397" w:lineRule="auto"/>
        <w:jc w:val="both"/>
        <w:rPr>
          <w:color w:val="1155cc"/>
          <w:sz w:val="20"/>
          <w:szCs w:val="20"/>
          <w:u w:val="single"/>
          <w:shd w:fill="fefefe" w:val="clear"/>
        </w:rPr>
      </w:pPr>
      <w:r w:rsidDel="00000000" w:rsidR="00000000" w:rsidRPr="00000000">
        <w:rPr>
          <w:sz w:val="20"/>
          <w:szCs w:val="20"/>
          <w:shd w:fill="fefefe" w:val="clear"/>
          <w:rtl w:val="0"/>
        </w:rPr>
        <w:t xml:space="preserve">Instagram:</w:t>
      </w:r>
      <w:r w:rsidDel="00000000" w:rsidR="00000000" w:rsidRPr="00000000">
        <w:rPr>
          <w:color w:val="444444"/>
          <w:sz w:val="20"/>
          <w:szCs w:val="20"/>
          <w:shd w:fill="fefefe" w:val="clear"/>
          <w:rtl w:val="0"/>
        </w:rPr>
        <w:t xml:space="preserve"> </w:t>
      </w:r>
      <w:hyperlink r:id="rId10">
        <w:r w:rsidDel="00000000" w:rsidR="00000000" w:rsidRPr="00000000">
          <w:rPr>
            <w:color w:val="1155cc"/>
            <w:sz w:val="20"/>
            <w:szCs w:val="20"/>
            <w:u w:val="single"/>
            <w:shd w:fill="fefefe" w:val="clear"/>
            <w:rtl w:val="0"/>
          </w:rPr>
          <w:t xml:space="preserve">http://instagram.com/jackdanielsmexico</w:t>
        </w:r>
      </w:hyperlink>
      <w:r w:rsidDel="00000000" w:rsidR="00000000" w:rsidRPr="00000000">
        <w:rPr>
          <w:rtl w:val="0"/>
        </w:rPr>
      </w:r>
    </w:p>
    <w:p w:rsidR="00000000" w:rsidDel="00000000" w:rsidP="00000000" w:rsidRDefault="00000000" w:rsidRPr="00000000" w14:paraId="0000001E">
      <w:pPr>
        <w:spacing w:line="276.00000208074397" w:lineRule="auto"/>
        <w:jc w:val="both"/>
        <w:rPr>
          <w:color w:val="1155cc"/>
          <w:sz w:val="20"/>
          <w:szCs w:val="20"/>
          <w:u w:val="single"/>
          <w:shd w:fill="fefefe" w:val="clear"/>
        </w:rPr>
      </w:pPr>
      <w:r w:rsidDel="00000000" w:rsidR="00000000" w:rsidRPr="00000000">
        <w:rPr>
          <w:sz w:val="20"/>
          <w:szCs w:val="20"/>
          <w:shd w:fill="fefefe" w:val="clear"/>
          <w:rtl w:val="0"/>
        </w:rPr>
        <w:t xml:space="preserve">YouTube:</w:t>
      </w:r>
      <w:r w:rsidDel="00000000" w:rsidR="00000000" w:rsidRPr="00000000">
        <w:rPr>
          <w:color w:val="444444"/>
          <w:sz w:val="20"/>
          <w:szCs w:val="20"/>
          <w:shd w:fill="fefefe" w:val="clear"/>
          <w:rtl w:val="0"/>
        </w:rPr>
        <w:t xml:space="preserve"> </w:t>
      </w:r>
      <w:hyperlink r:id="rId11">
        <w:r w:rsidDel="00000000" w:rsidR="00000000" w:rsidRPr="00000000">
          <w:rPr>
            <w:color w:val="1155cc"/>
            <w:sz w:val="20"/>
            <w:szCs w:val="20"/>
            <w:u w:val="single"/>
            <w:shd w:fill="fefefe" w:val="clear"/>
            <w:rtl w:val="0"/>
          </w:rPr>
          <w:t xml:space="preserve">https://www.youtube.com/user/JackDaniel</w:t>
        </w:r>
      </w:hyperlink>
      <w:r w:rsidDel="00000000" w:rsidR="00000000" w:rsidRPr="00000000">
        <w:rPr>
          <w:rtl w:val="0"/>
        </w:rPr>
      </w:r>
    </w:p>
    <w:p w:rsidR="00000000" w:rsidDel="00000000" w:rsidP="00000000" w:rsidRDefault="00000000" w:rsidRPr="00000000" w14:paraId="0000001F">
      <w:pPr>
        <w:jc w:val="both"/>
        <w:rPr>
          <w:color w:val="444444"/>
          <w:sz w:val="20"/>
          <w:szCs w:val="20"/>
          <w:shd w:fill="fefefe" w:val="clear"/>
        </w:rPr>
      </w:pPr>
      <w:r w:rsidDel="00000000" w:rsidR="00000000" w:rsidRPr="00000000">
        <w:rPr>
          <w:rtl w:val="0"/>
        </w:rPr>
      </w:r>
    </w:p>
    <w:p w:rsidR="00000000" w:rsidDel="00000000" w:rsidP="00000000" w:rsidRDefault="00000000" w:rsidRPr="00000000" w14:paraId="00000020">
      <w:pPr>
        <w:rPr>
          <w:b w:val="1"/>
          <w:color w:val="444444"/>
          <w:sz w:val="21"/>
          <w:szCs w:val="21"/>
          <w:shd w:fill="fefefe" w:val="clear"/>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162050" cy="904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2050" cy="904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ckdaniels_m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jackdaniels.com/" TargetMode="External"/><Relationship Id="rId7" Type="http://schemas.openxmlformats.org/officeDocument/2006/relationships/hyperlink" Target="mailto:jose@qprw.co" TargetMode="External"/><Relationship Id="rId8" Type="http://schemas.openxmlformats.org/officeDocument/2006/relationships/hyperlink" Target="https://www.facebook.com/JackDaniels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