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53FB08" w14:textId="2BCF49A6" w:rsidR="00F75156" w:rsidRDefault="00664B5D" w:rsidP="00697C2B">
      <w:pPr>
        <w:pStyle w:val="Heading1"/>
      </w:pPr>
      <w:r w:rsidRPr="00A621E3">
        <w:rPr>
          <w:rFonts w:ascii="Sennheiser Office" w:hAnsi="Sennheiser Office"/>
          <w:noProof/>
          <w:sz w:val="20"/>
          <w:szCs w:val="20"/>
          <w:lang w:eastAsia="de-DE"/>
        </w:rPr>
        <w:drawing>
          <wp:anchor distT="0" distB="0" distL="114300" distR="114300" simplePos="0" relativeHeight="251658240" behindDoc="0" locked="0" layoutInCell="1" allowOverlap="1" wp14:anchorId="72EF3ABF" wp14:editId="3BE6E397">
            <wp:simplePos x="0" y="0"/>
            <wp:positionH relativeFrom="page">
              <wp:posOffset>1524000</wp:posOffset>
            </wp:positionH>
            <wp:positionV relativeFrom="paragraph">
              <wp:posOffset>-1412240</wp:posOffset>
            </wp:positionV>
            <wp:extent cx="3529965" cy="1985328"/>
            <wp:effectExtent l="0" t="0" r="0" b="0"/>
            <wp:wrapNone/>
            <wp:docPr id="12" name="Grafik 11" descr="Ein Bild, das Rad, Baumaterial, Stein enthält.&#10;&#10;Automatisch generierte Beschreibung">
              <a:extLst xmlns:a="http://schemas.openxmlformats.org/drawingml/2006/main">
                <a:ext uri="{FF2B5EF4-FFF2-40B4-BE49-F238E27FC236}">
                  <a16:creationId xmlns:a16="http://schemas.microsoft.com/office/drawing/2014/main" id="{A8558F80-B3EF-4DA7-AED0-6E94F38771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Ein Bild, das Rad, Baumaterial, Stein enthält.&#10;&#10;Automatisch generierte Beschreibung">
                      <a:extLst>
                        <a:ext uri="{FF2B5EF4-FFF2-40B4-BE49-F238E27FC236}">
                          <a16:creationId xmlns:a16="http://schemas.microsoft.com/office/drawing/2014/main" id="{A8558F80-B3EF-4DA7-AED0-6E94F38771AB}"/>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32956" cy="1987010"/>
                    </a:xfrm>
                    <a:prstGeom prst="rect">
                      <a:avLst/>
                    </a:prstGeom>
                  </pic:spPr>
                </pic:pic>
              </a:graphicData>
            </a:graphic>
            <wp14:sizeRelH relativeFrom="margin">
              <wp14:pctWidth>0</wp14:pctWidth>
            </wp14:sizeRelH>
            <wp14:sizeRelV relativeFrom="margin">
              <wp14:pctHeight>0</wp14:pctHeight>
            </wp14:sizeRelV>
          </wp:anchor>
        </w:drawing>
      </w:r>
      <w:r w:rsidR="005C0647" w:rsidRPr="00A621E3">
        <w:rPr>
          <w:rFonts w:ascii="Sennheiser Office" w:hAnsi="Sennheiser Office"/>
          <w:noProof/>
          <w:sz w:val="20"/>
          <w:szCs w:val="20"/>
          <w:lang w:eastAsia="de-DE"/>
        </w:rPr>
        <w:drawing>
          <wp:anchor distT="0" distB="0" distL="114300" distR="114300" simplePos="0" relativeHeight="251658241" behindDoc="0" locked="0" layoutInCell="1" allowOverlap="1" wp14:anchorId="3A929335" wp14:editId="095C0DC1">
            <wp:simplePos x="0" y="0"/>
            <wp:positionH relativeFrom="column">
              <wp:posOffset>1582420</wp:posOffset>
            </wp:positionH>
            <wp:positionV relativeFrom="paragraph">
              <wp:posOffset>-892810</wp:posOffset>
            </wp:positionV>
            <wp:extent cx="3524250" cy="1982113"/>
            <wp:effectExtent l="0" t="0" r="0" b="0"/>
            <wp:wrapNone/>
            <wp:docPr id="13" name="Inhaltsplatzhalter 9" descr="Ein Bild, das Text enthält.&#10;&#10;Automatisch generierte Beschreibung">
              <a:extLst xmlns:a="http://schemas.openxmlformats.org/drawingml/2006/main">
                <a:ext uri="{FF2B5EF4-FFF2-40B4-BE49-F238E27FC236}">
                  <a16:creationId xmlns:a16="http://schemas.microsoft.com/office/drawing/2014/main" id="{8C98024B-1409-47D8-92AD-6F8AFF5FA4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haltsplatzhalter 9" descr="Ein Bild, das Text enthält.&#10;&#10;Automatisch generierte Beschreibung">
                      <a:extLst>
                        <a:ext uri="{FF2B5EF4-FFF2-40B4-BE49-F238E27FC236}">
                          <a16:creationId xmlns:a16="http://schemas.microsoft.com/office/drawing/2014/main" id="{8C98024B-1409-47D8-92AD-6F8AFF5FA440}"/>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24250" cy="1982113"/>
                    </a:xfrm>
                    <a:prstGeom prst="rect">
                      <a:avLst/>
                    </a:prstGeom>
                  </pic:spPr>
                </pic:pic>
              </a:graphicData>
            </a:graphic>
            <wp14:sizeRelH relativeFrom="margin">
              <wp14:pctWidth>0</wp14:pctWidth>
            </wp14:sizeRelH>
            <wp14:sizeRelV relativeFrom="margin">
              <wp14:pctHeight>0</wp14:pctHeight>
            </wp14:sizeRelV>
          </wp:anchor>
        </w:drawing>
      </w:r>
    </w:p>
    <w:p w14:paraId="4E4A890A" w14:textId="03865527" w:rsidR="00F75156" w:rsidRDefault="00F75156" w:rsidP="00697C2B">
      <w:pPr>
        <w:pStyle w:val="Heading1"/>
      </w:pPr>
    </w:p>
    <w:p w14:paraId="4672626C" w14:textId="77777777" w:rsidR="00F75156" w:rsidRDefault="00F75156" w:rsidP="00697C2B">
      <w:pPr>
        <w:pStyle w:val="Heading1"/>
      </w:pPr>
    </w:p>
    <w:p w14:paraId="616D3365" w14:textId="77777777" w:rsidR="00286E02" w:rsidRDefault="00286E02" w:rsidP="008C2317">
      <w:pPr>
        <w:pStyle w:val="Heading1"/>
        <w:jc w:val="center"/>
        <w:rPr>
          <w:sz w:val="20"/>
          <w:szCs w:val="20"/>
        </w:rPr>
      </w:pPr>
    </w:p>
    <w:p w14:paraId="4908E832" w14:textId="77777777" w:rsidR="00286E02" w:rsidRDefault="00286E02" w:rsidP="008C2317">
      <w:pPr>
        <w:pStyle w:val="Heading1"/>
        <w:jc w:val="center"/>
        <w:rPr>
          <w:sz w:val="20"/>
          <w:szCs w:val="20"/>
        </w:rPr>
      </w:pPr>
    </w:p>
    <w:p w14:paraId="423A55C2" w14:textId="3559972A" w:rsidR="008C2317" w:rsidRPr="008A6CFE" w:rsidRDefault="00117D6E" w:rsidP="0072109F">
      <w:pPr>
        <w:pStyle w:val="Heading1"/>
        <w:spacing w:line="240" w:lineRule="auto"/>
        <w:jc w:val="center"/>
        <w:rPr>
          <w:sz w:val="24"/>
          <w:szCs w:val="24"/>
        </w:rPr>
      </w:pPr>
      <w:r w:rsidRPr="008A6CFE">
        <w:rPr>
          <w:sz w:val="24"/>
          <w:szCs w:val="24"/>
        </w:rPr>
        <w:t>Sennheiser</w:t>
      </w:r>
      <w:r w:rsidR="00F44350" w:rsidRPr="008A6CFE">
        <w:rPr>
          <w:sz w:val="24"/>
          <w:szCs w:val="24"/>
        </w:rPr>
        <w:t xml:space="preserve"> </w:t>
      </w:r>
      <w:r w:rsidR="00895471" w:rsidRPr="008A6CFE">
        <w:rPr>
          <w:sz w:val="24"/>
          <w:szCs w:val="24"/>
        </w:rPr>
        <w:t xml:space="preserve">Announces </w:t>
      </w:r>
      <w:proofErr w:type="spellStart"/>
      <w:r w:rsidR="00895471" w:rsidRPr="008A6CFE">
        <w:rPr>
          <w:sz w:val="24"/>
          <w:szCs w:val="24"/>
        </w:rPr>
        <w:t>TeamConnect</w:t>
      </w:r>
      <w:proofErr w:type="spellEnd"/>
      <w:r w:rsidR="00895471" w:rsidRPr="008A6CFE">
        <w:rPr>
          <w:sz w:val="24"/>
          <w:szCs w:val="24"/>
        </w:rPr>
        <w:t xml:space="preserve"> Ceiling Medium</w:t>
      </w:r>
      <w:r w:rsidR="00BD25C3" w:rsidRPr="008A6CFE">
        <w:rPr>
          <w:sz w:val="24"/>
          <w:szCs w:val="24"/>
        </w:rPr>
        <w:t xml:space="preserve"> </w:t>
      </w:r>
    </w:p>
    <w:p w14:paraId="6E497560" w14:textId="04560D19" w:rsidR="00B076EA" w:rsidRPr="008A6CFE" w:rsidRDefault="00BD25C3" w:rsidP="0072109F">
      <w:pPr>
        <w:pStyle w:val="Heading1"/>
        <w:spacing w:line="240" w:lineRule="auto"/>
        <w:jc w:val="center"/>
        <w:rPr>
          <w:sz w:val="24"/>
          <w:szCs w:val="24"/>
        </w:rPr>
      </w:pPr>
      <w:r w:rsidRPr="008A6CFE">
        <w:rPr>
          <w:sz w:val="24"/>
          <w:szCs w:val="24"/>
        </w:rPr>
        <w:t>for Mid-Sized Spaces</w:t>
      </w:r>
      <w:r w:rsidR="00F80BE8" w:rsidRPr="008A6CFE">
        <w:rPr>
          <w:sz w:val="24"/>
          <w:szCs w:val="24"/>
        </w:rPr>
        <w:t xml:space="preserve"> </w:t>
      </w:r>
    </w:p>
    <w:p w14:paraId="35F458D9" w14:textId="77777777" w:rsidR="0072109F" w:rsidRDefault="0072109F" w:rsidP="0072109F">
      <w:pPr>
        <w:spacing w:line="240" w:lineRule="auto"/>
        <w:jc w:val="center"/>
        <w:rPr>
          <w:b/>
          <w:bCs/>
          <w:i/>
          <w:iCs/>
        </w:rPr>
      </w:pPr>
    </w:p>
    <w:p w14:paraId="12FC196C" w14:textId="74413AD7" w:rsidR="007F2816" w:rsidRPr="007F2816" w:rsidRDefault="008C2317" w:rsidP="0072109F">
      <w:pPr>
        <w:spacing w:line="240" w:lineRule="auto"/>
        <w:jc w:val="center"/>
        <w:rPr>
          <w:b/>
          <w:bCs/>
          <w:i/>
          <w:iCs/>
        </w:rPr>
      </w:pPr>
      <w:r>
        <w:rPr>
          <w:b/>
          <w:bCs/>
          <w:i/>
          <w:iCs/>
        </w:rPr>
        <w:t>N</w:t>
      </w:r>
      <w:r w:rsidR="00E67C7F">
        <w:rPr>
          <w:b/>
          <w:bCs/>
          <w:i/>
          <w:iCs/>
        </w:rPr>
        <w:t xml:space="preserve">ewest addition to the </w:t>
      </w:r>
      <w:proofErr w:type="spellStart"/>
      <w:r w:rsidR="00CC5903">
        <w:rPr>
          <w:b/>
          <w:bCs/>
          <w:i/>
          <w:iCs/>
        </w:rPr>
        <w:t>Tea</w:t>
      </w:r>
      <w:r w:rsidR="003F7DDB">
        <w:rPr>
          <w:b/>
          <w:bCs/>
          <w:i/>
          <w:iCs/>
        </w:rPr>
        <w:t>mConnect</w:t>
      </w:r>
      <w:proofErr w:type="spellEnd"/>
      <w:r w:rsidR="00E67C7F">
        <w:rPr>
          <w:b/>
          <w:bCs/>
          <w:i/>
          <w:iCs/>
        </w:rPr>
        <w:t xml:space="preserve"> </w:t>
      </w:r>
      <w:r w:rsidR="0037012D">
        <w:rPr>
          <w:b/>
          <w:bCs/>
          <w:i/>
          <w:iCs/>
        </w:rPr>
        <w:t xml:space="preserve">Ceiling </w:t>
      </w:r>
      <w:r w:rsidR="00C37A14">
        <w:rPr>
          <w:b/>
          <w:bCs/>
          <w:i/>
          <w:iCs/>
        </w:rPr>
        <w:t xml:space="preserve">Solutions </w:t>
      </w:r>
      <w:r w:rsidR="002B5C00">
        <w:rPr>
          <w:b/>
          <w:bCs/>
          <w:i/>
          <w:iCs/>
        </w:rPr>
        <w:t>port</w:t>
      </w:r>
      <w:r w:rsidR="007B537F">
        <w:rPr>
          <w:b/>
          <w:bCs/>
          <w:i/>
          <w:iCs/>
        </w:rPr>
        <w:t>folio</w:t>
      </w:r>
      <w:r w:rsidR="00845AB4">
        <w:rPr>
          <w:b/>
          <w:bCs/>
          <w:i/>
          <w:iCs/>
        </w:rPr>
        <w:t xml:space="preserve"> unveiled at ISE 2023</w:t>
      </w:r>
    </w:p>
    <w:p w14:paraId="4EDAD279" w14:textId="77777777" w:rsidR="0072109F" w:rsidRDefault="0072109F" w:rsidP="0072109F">
      <w:pPr>
        <w:spacing w:line="240" w:lineRule="auto"/>
        <w:rPr>
          <w:b/>
          <w:i/>
        </w:rPr>
      </w:pPr>
    </w:p>
    <w:p w14:paraId="08606485" w14:textId="00A28EFA" w:rsidR="004D7C58" w:rsidRPr="002F564A" w:rsidRDefault="00845AB4" w:rsidP="00293427">
      <w:pPr>
        <w:rPr>
          <w:rFonts w:ascii="Sennheiser Office" w:hAnsi="Sennheiser Office"/>
          <w:szCs w:val="18"/>
          <w:lang w:val="en-US" w:eastAsia="de-DE"/>
        </w:rPr>
      </w:pPr>
      <w:r>
        <w:rPr>
          <w:b/>
          <w:i/>
        </w:rPr>
        <w:t>Barcelona</w:t>
      </w:r>
      <w:r w:rsidR="006B1B50" w:rsidRPr="001C00CF">
        <w:rPr>
          <w:b/>
          <w:i/>
        </w:rPr>
        <w:t>,</w:t>
      </w:r>
      <w:r>
        <w:rPr>
          <w:b/>
          <w:i/>
        </w:rPr>
        <w:t xml:space="preserve"> Spain,</w:t>
      </w:r>
      <w:r w:rsidR="006B1B50" w:rsidRPr="001C00CF">
        <w:rPr>
          <w:b/>
          <w:i/>
        </w:rPr>
        <w:t xml:space="preserve"> </w:t>
      </w:r>
      <w:r w:rsidR="00A97718">
        <w:rPr>
          <w:b/>
          <w:i/>
        </w:rPr>
        <w:t>January</w:t>
      </w:r>
      <w:r w:rsidR="00AC4DB7">
        <w:rPr>
          <w:b/>
          <w:i/>
        </w:rPr>
        <w:t xml:space="preserve"> </w:t>
      </w:r>
      <w:r w:rsidR="00B0507B">
        <w:rPr>
          <w:b/>
          <w:i/>
        </w:rPr>
        <w:t>31</w:t>
      </w:r>
      <w:r w:rsidR="00F6074E">
        <w:rPr>
          <w:b/>
          <w:i/>
        </w:rPr>
        <w:t xml:space="preserve">, </w:t>
      </w:r>
      <w:r w:rsidR="0086153C">
        <w:rPr>
          <w:b/>
          <w:i/>
        </w:rPr>
        <w:t>202</w:t>
      </w:r>
      <w:r w:rsidR="00AC4DB7">
        <w:rPr>
          <w:b/>
          <w:i/>
        </w:rPr>
        <w:t>3</w:t>
      </w:r>
      <w:r w:rsidR="006B1B50" w:rsidRPr="001C00CF">
        <w:rPr>
          <w:b/>
          <w:i/>
        </w:rPr>
        <w:t xml:space="preserve"> </w:t>
      </w:r>
      <w:bookmarkStart w:id="0" w:name="_Hlk53570179"/>
      <w:r w:rsidR="008B6BEE">
        <w:rPr>
          <w:b/>
        </w:rPr>
        <w:t>–</w:t>
      </w:r>
      <w:r w:rsidR="008B6BEE" w:rsidRPr="00DA0F3D">
        <w:rPr>
          <w:b/>
        </w:rPr>
        <w:t xml:space="preserve"> </w:t>
      </w:r>
      <w:r w:rsidR="0019717E" w:rsidRPr="00DA0F3D">
        <w:rPr>
          <w:b/>
        </w:rPr>
        <w:t>Sennheiser, the first choice for advanced audio technology that makes collaboration and learning easier</w:t>
      </w:r>
      <w:r w:rsidR="0019717E" w:rsidRPr="00DA0F3D">
        <w:rPr>
          <w:b/>
          <w:szCs w:val="18"/>
        </w:rPr>
        <w:t xml:space="preserve">, </w:t>
      </w:r>
      <w:r w:rsidR="00B0507B" w:rsidRPr="00DA0F3D">
        <w:rPr>
          <w:rFonts w:ascii="Sennheiser Office" w:hAnsi="Sennheiser Office"/>
          <w:b/>
          <w:szCs w:val="18"/>
          <w:lang w:val="en-US" w:eastAsia="de-DE"/>
        </w:rPr>
        <w:t xml:space="preserve">is </w:t>
      </w:r>
      <w:r w:rsidR="004D7C58" w:rsidRPr="00DA0F3D">
        <w:rPr>
          <w:rFonts w:ascii="Sennheiser Office" w:hAnsi="Sennheiser Office"/>
          <w:b/>
          <w:szCs w:val="18"/>
          <w:lang w:val="en-US" w:eastAsia="de-DE"/>
        </w:rPr>
        <w:t xml:space="preserve">pleased to announce </w:t>
      </w:r>
      <w:r w:rsidR="00C766F3" w:rsidRPr="00DA0F3D">
        <w:rPr>
          <w:rFonts w:ascii="Sennheiser Office" w:hAnsi="Sennheiser Office"/>
          <w:b/>
          <w:szCs w:val="18"/>
          <w:lang w:val="en-US" w:eastAsia="de-DE"/>
        </w:rPr>
        <w:t xml:space="preserve">a new </w:t>
      </w:r>
      <w:r w:rsidR="008260BC" w:rsidRPr="00DA0F3D">
        <w:rPr>
          <w:rFonts w:ascii="Sennheiser Office" w:hAnsi="Sennheiser Office"/>
          <w:b/>
          <w:szCs w:val="18"/>
          <w:lang w:val="en-US" w:eastAsia="de-DE"/>
        </w:rPr>
        <w:t>ceiling microphone for</w:t>
      </w:r>
      <w:r w:rsidR="00980960" w:rsidRPr="00DA0F3D">
        <w:rPr>
          <w:rFonts w:ascii="Sennheiser Office" w:hAnsi="Sennheiser Office"/>
          <w:b/>
          <w:szCs w:val="18"/>
          <w:lang w:val="en-US" w:eastAsia="de-DE"/>
        </w:rPr>
        <w:t xml:space="preserve"> mid-sized meeting rooms and lecture or collaboration spaces</w:t>
      </w:r>
      <w:r w:rsidR="00A440E0">
        <w:rPr>
          <w:rFonts w:ascii="Sennheiser Office" w:hAnsi="Sennheiser Office"/>
          <w:b/>
          <w:szCs w:val="18"/>
          <w:lang w:val="en-US" w:eastAsia="de-DE"/>
        </w:rPr>
        <w:t xml:space="preserve">. </w:t>
      </w:r>
      <w:r w:rsidR="00A956A2">
        <w:rPr>
          <w:rFonts w:ascii="Sennheiser Office" w:hAnsi="Sennheiser Office"/>
          <w:b/>
          <w:szCs w:val="18"/>
          <w:lang w:val="en-US" w:eastAsia="de-DE"/>
        </w:rPr>
        <w:t>Named</w:t>
      </w:r>
      <w:r w:rsidR="00B3588C">
        <w:t xml:space="preserve"> </w:t>
      </w:r>
      <w:proofErr w:type="spellStart"/>
      <w:r w:rsidR="00A956A2" w:rsidRPr="00A956A2">
        <w:rPr>
          <w:rFonts w:ascii="Sennheiser Office" w:hAnsi="Sennheiser Office"/>
          <w:b/>
          <w:szCs w:val="18"/>
          <w:lang w:val="en-US" w:eastAsia="de-DE"/>
        </w:rPr>
        <w:t>TeamConnect</w:t>
      </w:r>
      <w:proofErr w:type="spellEnd"/>
      <w:r w:rsidR="00A956A2" w:rsidRPr="00A956A2">
        <w:rPr>
          <w:rFonts w:ascii="Sennheiser Office" w:hAnsi="Sennheiser Office"/>
          <w:b/>
          <w:szCs w:val="18"/>
          <w:lang w:val="en-US" w:eastAsia="de-DE"/>
        </w:rPr>
        <w:t xml:space="preserve"> Ceiling Medium (TCC M)</w:t>
      </w:r>
      <w:r w:rsidR="001E0E09">
        <w:rPr>
          <w:rFonts w:ascii="Sennheiser Office" w:hAnsi="Sennheiser Office"/>
          <w:b/>
          <w:szCs w:val="18"/>
          <w:lang w:val="en-US" w:eastAsia="de-DE"/>
        </w:rPr>
        <w:t>,</w:t>
      </w:r>
      <w:r w:rsidR="00A956A2">
        <w:rPr>
          <w:rFonts w:ascii="Sennheiser Office" w:hAnsi="Sennheiser Office"/>
          <w:b/>
          <w:szCs w:val="18"/>
          <w:lang w:val="en-US" w:eastAsia="de-DE"/>
        </w:rPr>
        <w:t xml:space="preserve"> </w:t>
      </w:r>
      <w:r w:rsidR="001E0E09">
        <w:rPr>
          <w:rFonts w:ascii="Sennheiser Office" w:hAnsi="Sennheiser Office"/>
          <w:b/>
          <w:szCs w:val="18"/>
          <w:lang w:val="en-US" w:eastAsia="de-DE"/>
        </w:rPr>
        <w:t>t</w:t>
      </w:r>
      <w:r w:rsidR="00695C54">
        <w:rPr>
          <w:rFonts w:ascii="Sennheiser Office" w:hAnsi="Sennheiser Office"/>
          <w:b/>
          <w:szCs w:val="18"/>
          <w:lang w:val="en-US" w:eastAsia="de-DE"/>
        </w:rPr>
        <w:t xml:space="preserve">he new </w:t>
      </w:r>
      <w:proofErr w:type="spellStart"/>
      <w:r w:rsidR="00DD4C29" w:rsidRPr="00DA0F3D">
        <w:rPr>
          <w:rFonts w:ascii="Sennheiser Office" w:hAnsi="Sennheiser Office"/>
          <w:b/>
          <w:szCs w:val="18"/>
          <w:lang w:val="en-US" w:eastAsia="de-DE"/>
        </w:rPr>
        <w:t>TeamConnect</w:t>
      </w:r>
      <w:proofErr w:type="spellEnd"/>
      <w:r w:rsidR="00DD4C29" w:rsidRPr="00DA0F3D">
        <w:rPr>
          <w:rFonts w:ascii="Sennheiser Office" w:hAnsi="Sennheiser Office"/>
          <w:b/>
          <w:szCs w:val="18"/>
          <w:lang w:val="en-US" w:eastAsia="de-DE"/>
        </w:rPr>
        <w:t xml:space="preserve"> Ceiling solution</w:t>
      </w:r>
      <w:r w:rsidR="00A33C1B">
        <w:rPr>
          <w:rFonts w:ascii="Sennheiser Office" w:hAnsi="Sennheiser Office"/>
          <w:b/>
          <w:szCs w:val="18"/>
          <w:lang w:val="en-US" w:eastAsia="de-DE"/>
        </w:rPr>
        <w:t xml:space="preserve"> </w:t>
      </w:r>
      <w:r w:rsidR="00DD4C29" w:rsidRPr="00DA0F3D">
        <w:rPr>
          <w:rFonts w:ascii="Sennheiser Office" w:hAnsi="Sennheiser Office"/>
          <w:b/>
          <w:szCs w:val="18"/>
          <w:lang w:val="en-US" w:eastAsia="de-DE"/>
        </w:rPr>
        <w:t xml:space="preserve">will be unveiled </w:t>
      </w:r>
      <w:r w:rsidR="00BA626E" w:rsidRPr="00DA0F3D">
        <w:rPr>
          <w:rFonts w:ascii="Sennheiser Office" w:hAnsi="Sennheiser Office"/>
          <w:b/>
          <w:szCs w:val="18"/>
          <w:lang w:val="en-US" w:eastAsia="de-DE"/>
        </w:rPr>
        <w:t>today</w:t>
      </w:r>
      <w:r w:rsidR="004D7C58" w:rsidRPr="00DA0F3D">
        <w:rPr>
          <w:rFonts w:ascii="Sennheiser Office" w:hAnsi="Sennheiser Office"/>
          <w:b/>
          <w:szCs w:val="18"/>
          <w:lang w:val="en-US" w:eastAsia="de-DE"/>
        </w:rPr>
        <w:t xml:space="preserve"> </w:t>
      </w:r>
      <w:r w:rsidR="00BA626E" w:rsidRPr="00DA0F3D">
        <w:rPr>
          <w:rFonts w:ascii="Sennheiser Office" w:hAnsi="Sennheiser Office"/>
          <w:b/>
          <w:szCs w:val="18"/>
          <w:lang w:val="en-US" w:eastAsia="de-DE"/>
        </w:rPr>
        <w:t xml:space="preserve">at the Sennheiser stand (Hall 3, Booth 3C600) </w:t>
      </w:r>
      <w:r w:rsidR="004D7C58" w:rsidRPr="00DA0F3D">
        <w:rPr>
          <w:rFonts w:ascii="Sennheiser Office" w:hAnsi="Sennheiser Office"/>
          <w:b/>
          <w:szCs w:val="18"/>
          <w:lang w:val="en-US" w:eastAsia="de-DE"/>
        </w:rPr>
        <w:t>at Integrated Systems Europe in Barcelona</w:t>
      </w:r>
      <w:r w:rsidR="001E0E09">
        <w:rPr>
          <w:rFonts w:ascii="Sennheiser Office" w:hAnsi="Sennheiser Office"/>
          <w:b/>
          <w:szCs w:val="18"/>
          <w:lang w:val="en-US" w:eastAsia="de-DE"/>
        </w:rPr>
        <w:t>.</w:t>
      </w:r>
    </w:p>
    <w:p w14:paraId="76388456" w14:textId="77777777" w:rsidR="0072109F" w:rsidRDefault="0072109F" w:rsidP="00293427">
      <w:pPr>
        <w:rPr>
          <w:rFonts w:ascii="Sennheiser Office" w:hAnsi="Sennheiser Office"/>
          <w:szCs w:val="18"/>
          <w:lang w:val="en-US" w:eastAsia="de-DE"/>
        </w:rPr>
      </w:pPr>
    </w:p>
    <w:p w14:paraId="2E828E67" w14:textId="636B5AAA" w:rsidR="005F1856" w:rsidRPr="005374DA" w:rsidRDefault="00A34F65" w:rsidP="00293427">
      <w:pPr>
        <w:rPr>
          <w:rFonts w:ascii="Sennheiser Office" w:hAnsi="Sennheiser Office"/>
          <w:szCs w:val="18"/>
          <w:lang w:val="en-US" w:eastAsia="de-DE"/>
        </w:rPr>
      </w:pPr>
      <w:r w:rsidRPr="005374DA">
        <w:rPr>
          <w:rFonts w:ascii="Sennheiser Office" w:hAnsi="Sennheiser Office"/>
          <w:szCs w:val="18"/>
          <w:lang w:val="en-US" w:eastAsia="de-DE"/>
        </w:rPr>
        <w:t>TCC M</w:t>
      </w:r>
      <w:r w:rsidR="00D87C9A" w:rsidRPr="005374DA">
        <w:rPr>
          <w:rFonts w:ascii="Sennheiser Office" w:hAnsi="Sennheiser Office"/>
          <w:szCs w:val="18"/>
          <w:lang w:val="en-US" w:eastAsia="de-DE"/>
        </w:rPr>
        <w:t xml:space="preserve"> </w:t>
      </w:r>
      <w:r w:rsidR="00A227D5">
        <w:rPr>
          <w:rFonts w:ascii="Sennheiser Office" w:hAnsi="Sennheiser Office"/>
          <w:szCs w:val="18"/>
          <w:lang w:val="en-US" w:eastAsia="de-DE"/>
        </w:rPr>
        <w:t>delivers</w:t>
      </w:r>
      <w:r w:rsidR="00D87C9A" w:rsidRPr="005374DA">
        <w:rPr>
          <w:rFonts w:ascii="Sennheiser Office" w:hAnsi="Sennheiser Office"/>
          <w:szCs w:val="18"/>
          <w:lang w:val="en-US" w:eastAsia="de-DE"/>
        </w:rPr>
        <w:t xml:space="preserve"> </w:t>
      </w:r>
      <w:r w:rsidR="00E650C7" w:rsidRPr="005374DA">
        <w:rPr>
          <w:rFonts w:ascii="Sennheiser Office" w:hAnsi="Sennheiser Office"/>
          <w:szCs w:val="18"/>
          <w:lang w:val="en-US" w:eastAsia="de-DE"/>
        </w:rPr>
        <w:t>all</w:t>
      </w:r>
      <w:r w:rsidR="00D87C9A" w:rsidRPr="005374DA">
        <w:rPr>
          <w:rFonts w:ascii="Sennheiser Office" w:hAnsi="Sennheiser Office"/>
          <w:szCs w:val="18"/>
          <w:lang w:val="en-US" w:eastAsia="de-DE"/>
        </w:rPr>
        <w:t xml:space="preserve"> the</w:t>
      </w:r>
      <w:r w:rsidRPr="005374DA">
        <w:rPr>
          <w:rFonts w:ascii="Sennheiser Office" w:hAnsi="Sennheiser Office"/>
          <w:szCs w:val="18"/>
          <w:lang w:val="en-US" w:eastAsia="de-DE"/>
        </w:rPr>
        <w:t xml:space="preserve"> innovation and feat</w:t>
      </w:r>
      <w:r w:rsidR="005C3AC7" w:rsidRPr="005374DA">
        <w:rPr>
          <w:rFonts w:ascii="Sennheiser Office" w:hAnsi="Sennheiser Office"/>
          <w:szCs w:val="18"/>
          <w:lang w:val="en-US" w:eastAsia="de-DE"/>
        </w:rPr>
        <w:t xml:space="preserve">ures of </w:t>
      </w:r>
      <w:r w:rsidR="00EA3444" w:rsidRPr="005374DA">
        <w:rPr>
          <w:rFonts w:ascii="Sennheiser Office" w:hAnsi="Sennheiser Office"/>
          <w:szCs w:val="18"/>
          <w:lang w:val="en-US" w:eastAsia="de-DE"/>
        </w:rPr>
        <w:t>the award-winning</w:t>
      </w:r>
      <w:r w:rsidR="004D7C58" w:rsidRPr="005374DA">
        <w:rPr>
          <w:rFonts w:ascii="Sennheiser Office" w:hAnsi="Sennheiser Office"/>
          <w:szCs w:val="18"/>
          <w:lang w:val="en-US" w:eastAsia="de-DE"/>
        </w:rPr>
        <w:t xml:space="preserve"> </w:t>
      </w:r>
      <w:hyperlink r:id="rId13" w:history="1">
        <w:proofErr w:type="spellStart"/>
        <w:r w:rsidR="004D7C58" w:rsidRPr="002A128E">
          <w:rPr>
            <w:rStyle w:val="Hyperlink"/>
            <w:rFonts w:ascii="Sennheiser Office" w:hAnsi="Sennheiser Office"/>
            <w:szCs w:val="18"/>
            <w:lang w:val="en-US" w:eastAsia="de-DE"/>
          </w:rPr>
          <w:t>TeamConnect</w:t>
        </w:r>
        <w:proofErr w:type="spellEnd"/>
        <w:r w:rsidR="004D7C58" w:rsidRPr="002A128E">
          <w:rPr>
            <w:rStyle w:val="Hyperlink"/>
            <w:rFonts w:ascii="Sennheiser Office" w:hAnsi="Sennheiser Office"/>
            <w:szCs w:val="18"/>
            <w:lang w:val="en-US" w:eastAsia="de-DE"/>
          </w:rPr>
          <w:t xml:space="preserve"> Ceiling 2</w:t>
        </w:r>
        <w:r w:rsidR="00D055E2" w:rsidRPr="002A128E">
          <w:rPr>
            <w:rStyle w:val="Hyperlink"/>
            <w:rFonts w:ascii="Sennheiser Office" w:hAnsi="Sennheiser Office"/>
            <w:szCs w:val="18"/>
            <w:lang w:val="en-US" w:eastAsia="de-DE"/>
          </w:rPr>
          <w:t xml:space="preserve"> (TCC</w:t>
        </w:r>
        <w:r w:rsidR="0070637E" w:rsidRPr="002A128E">
          <w:rPr>
            <w:rStyle w:val="Hyperlink"/>
            <w:rFonts w:ascii="Sennheiser Office" w:hAnsi="Sennheiser Office"/>
            <w:szCs w:val="18"/>
            <w:lang w:val="en-US" w:eastAsia="de-DE"/>
          </w:rPr>
          <w:t xml:space="preserve"> </w:t>
        </w:r>
        <w:r w:rsidR="00D055E2" w:rsidRPr="002A128E">
          <w:rPr>
            <w:rStyle w:val="Hyperlink"/>
            <w:rFonts w:ascii="Sennheiser Office" w:hAnsi="Sennheiser Office"/>
            <w:szCs w:val="18"/>
            <w:lang w:val="en-US" w:eastAsia="de-DE"/>
          </w:rPr>
          <w:t>2)</w:t>
        </w:r>
      </w:hyperlink>
      <w:r w:rsidR="00D055E2" w:rsidRPr="005374DA">
        <w:rPr>
          <w:rFonts w:ascii="Sennheiser Office" w:hAnsi="Sennheiser Office"/>
          <w:szCs w:val="18"/>
          <w:lang w:val="en-US" w:eastAsia="de-DE"/>
        </w:rPr>
        <w:t xml:space="preserve"> to </w:t>
      </w:r>
      <w:r w:rsidR="008036A9" w:rsidRPr="005374DA">
        <w:rPr>
          <w:rFonts w:ascii="Sennheiser Office" w:hAnsi="Sennheiser Office"/>
          <w:szCs w:val="18"/>
          <w:lang w:val="en-US" w:eastAsia="de-DE"/>
        </w:rPr>
        <w:t>a new</w:t>
      </w:r>
      <w:r w:rsidR="000F0DA8" w:rsidRPr="005374DA">
        <w:rPr>
          <w:rFonts w:ascii="Sennheiser Office" w:hAnsi="Sennheiser Office"/>
          <w:szCs w:val="18"/>
          <w:lang w:val="en-US" w:eastAsia="de-DE"/>
        </w:rPr>
        <w:t xml:space="preserve"> segment of the </w:t>
      </w:r>
      <w:r w:rsidR="00306D3C" w:rsidRPr="005374DA">
        <w:rPr>
          <w:rFonts w:ascii="Sennheiser Office" w:hAnsi="Sennheiser Office"/>
          <w:szCs w:val="18"/>
          <w:lang w:val="en-US" w:eastAsia="de-DE"/>
        </w:rPr>
        <w:t>meeting space market</w:t>
      </w:r>
      <w:r w:rsidR="00975CF0" w:rsidRPr="005374DA">
        <w:rPr>
          <w:rFonts w:ascii="Sennheiser Office" w:hAnsi="Sennheiser Office"/>
          <w:szCs w:val="18"/>
          <w:lang w:val="en-US" w:eastAsia="de-DE"/>
        </w:rPr>
        <w:t>.</w:t>
      </w:r>
      <w:r w:rsidR="004D7C58" w:rsidRPr="005374DA">
        <w:rPr>
          <w:rFonts w:ascii="Sennheiser Office" w:hAnsi="Sennheiser Office"/>
          <w:szCs w:val="18"/>
          <w:lang w:val="en-US" w:eastAsia="de-DE"/>
        </w:rPr>
        <w:t xml:space="preserve"> </w:t>
      </w:r>
      <w:r w:rsidR="005F1856" w:rsidRPr="005374DA">
        <w:rPr>
          <w:rFonts w:ascii="Sennheiser Office" w:hAnsi="Sennheiser Office"/>
          <w:szCs w:val="18"/>
          <w:lang w:val="en-US" w:eastAsia="de-DE"/>
        </w:rPr>
        <w:t xml:space="preserve">With a coverage </w:t>
      </w:r>
      <w:r w:rsidR="00520A16" w:rsidRPr="005374DA">
        <w:rPr>
          <w:rFonts w:ascii="Sennheiser Office" w:hAnsi="Sennheiser Office"/>
          <w:szCs w:val="18"/>
          <w:lang w:val="en-US" w:eastAsia="de-DE"/>
        </w:rPr>
        <w:t xml:space="preserve">area </w:t>
      </w:r>
      <w:r w:rsidR="005F1856" w:rsidRPr="005374DA">
        <w:rPr>
          <w:rFonts w:ascii="Sennheiser Office" w:hAnsi="Sennheiser Office"/>
          <w:szCs w:val="18"/>
          <w:lang w:val="en-US" w:eastAsia="de-DE"/>
        </w:rPr>
        <w:t xml:space="preserve">of up to 40 m², customers </w:t>
      </w:r>
      <w:r w:rsidR="00B823E2" w:rsidRPr="005374DA">
        <w:rPr>
          <w:rFonts w:ascii="Sennheiser Office" w:hAnsi="Sennheiser Office"/>
          <w:szCs w:val="18"/>
          <w:lang w:val="en-US" w:eastAsia="de-DE"/>
        </w:rPr>
        <w:t xml:space="preserve">can </w:t>
      </w:r>
      <w:r w:rsidR="005F1856" w:rsidRPr="005374DA">
        <w:rPr>
          <w:rFonts w:ascii="Sennheiser Office" w:hAnsi="Sennheiser Office"/>
          <w:szCs w:val="18"/>
          <w:lang w:val="en-US" w:eastAsia="de-DE"/>
        </w:rPr>
        <w:t>now</w:t>
      </w:r>
      <w:r w:rsidR="002553FB" w:rsidRPr="005374DA">
        <w:rPr>
          <w:rFonts w:ascii="Sennheiser Office" w:hAnsi="Sennheiser Office"/>
          <w:szCs w:val="18"/>
          <w:lang w:val="en-US" w:eastAsia="de-DE"/>
        </w:rPr>
        <w:t xml:space="preserve"> </w:t>
      </w:r>
      <w:r w:rsidR="00B823E2" w:rsidRPr="005374DA">
        <w:rPr>
          <w:rFonts w:ascii="Sennheiser Office" w:hAnsi="Sennheiser Office"/>
          <w:szCs w:val="18"/>
          <w:lang w:val="en-US" w:eastAsia="de-DE"/>
        </w:rPr>
        <w:t>bring the power</w:t>
      </w:r>
      <w:r w:rsidR="00483F62" w:rsidRPr="005374DA">
        <w:rPr>
          <w:rFonts w:ascii="Sennheiser Office" w:hAnsi="Sennheiser Office"/>
          <w:szCs w:val="18"/>
          <w:lang w:val="en-US" w:eastAsia="de-DE"/>
        </w:rPr>
        <w:t xml:space="preserve"> of TCC</w:t>
      </w:r>
      <w:r w:rsidR="0070637E" w:rsidRPr="005374DA">
        <w:rPr>
          <w:rFonts w:ascii="Sennheiser Office" w:hAnsi="Sennheiser Office"/>
          <w:szCs w:val="18"/>
          <w:lang w:val="en-US" w:eastAsia="de-DE"/>
        </w:rPr>
        <w:t xml:space="preserve"> </w:t>
      </w:r>
      <w:r w:rsidR="00483F62" w:rsidRPr="005374DA">
        <w:rPr>
          <w:rFonts w:ascii="Sennheiser Office" w:hAnsi="Sennheiser Office"/>
          <w:szCs w:val="18"/>
          <w:lang w:val="en-US" w:eastAsia="de-DE"/>
        </w:rPr>
        <w:t>2 to their mid-sized meeting space</w:t>
      </w:r>
      <w:r w:rsidR="002C6CC1" w:rsidRPr="005374DA">
        <w:rPr>
          <w:rFonts w:ascii="Sennheiser Office" w:hAnsi="Sennheiser Office"/>
          <w:szCs w:val="18"/>
          <w:lang w:val="en-US" w:eastAsia="de-DE"/>
        </w:rPr>
        <w:t xml:space="preserve">, with a sleek design and </w:t>
      </w:r>
      <w:r w:rsidR="00926238" w:rsidRPr="005374DA">
        <w:rPr>
          <w:rFonts w:ascii="Sennheiser Office" w:hAnsi="Sennheiser Office"/>
          <w:szCs w:val="18"/>
          <w:lang w:val="en-US" w:eastAsia="de-DE"/>
        </w:rPr>
        <w:t xml:space="preserve">at an </w:t>
      </w:r>
      <w:r w:rsidR="002C6CC1" w:rsidRPr="005374DA">
        <w:rPr>
          <w:rFonts w:ascii="Sennheiser Office" w:hAnsi="Sennheiser Office"/>
          <w:szCs w:val="18"/>
          <w:lang w:val="en-US" w:eastAsia="de-DE"/>
        </w:rPr>
        <w:t>attractive price-point</w:t>
      </w:r>
      <w:r w:rsidR="00975CF0" w:rsidRPr="005374DA">
        <w:rPr>
          <w:rFonts w:ascii="Sennheiser Office" w:hAnsi="Sennheiser Office"/>
          <w:szCs w:val="18"/>
          <w:lang w:val="en-US" w:eastAsia="de-DE"/>
        </w:rPr>
        <w:t xml:space="preserve">. </w:t>
      </w:r>
    </w:p>
    <w:p w14:paraId="3BD71493" w14:textId="77777777" w:rsidR="00975CF0" w:rsidRPr="005374DA" w:rsidRDefault="00975CF0" w:rsidP="00293427">
      <w:pPr>
        <w:rPr>
          <w:rFonts w:ascii="Sennheiser Office" w:hAnsi="Sennheiser Office"/>
          <w:szCs w:val="18"/>
          <w:lang w:val="en-US" w:eastAsia="de-DE"/>
        </w:rPr>
      </w:pPr>
    </w:p>
    <w:p w14:paraId="23DC170E" w14:textId="055908A7" w:rsidR="00B97265" w:rsidRPr="005374DA" w:rsidRDefault="00B82F50" w:rsidP="00293427">
      <w:pPr>
        <w:rPr>
          <w:rFonts w:ascii="Sennheiser Office" w:hAnsi="Sennheiser Office"/>
          <w:szCs w:val="18"/>
          <w:lang w:val="en-US" w:eastAsia="de-DE"/>
        </w:rPr>
      </w:pPr>
      <w:r w:rsidRPr="005374DA">
        <w:rPr>
          <w:rFonts w:ascii="Sennheiser Office" w:hAnsi="Sennheiser Office"/>
          <w:szCs w:val="18"/>
          <w:lang w:val="en-US" w:eastAsia="de-DE"/>
        </w:rPr>
        <w:t>“</w:t>
      </w:r>
      <w:r w:rsidR="0070637E" w:rsidRPr="005374DA">
        <w:rPr>
          <w:rFonts w:ascii="Sennheiser Office" w:hAnsi="Sennheiser Office"/>
          <w:szCs w:val="18"/>
          <w:lang w:val="en-US" w:eastAsia="de-DE"/>
        </w:rPr>
        <w:t>With the</w:t>
      </w:r>
      <w:r w:rsidR="00B73A6C">
        <w:rPr>
          <w:rFonts w:ascii="Sennheiser Office" w:hAnsi="Sennheiser Office"/>
          <w:szCs w:val="18"/>
          <w:lang w:val="en-US" w:eastAsia="de-DE"/>
        </w:rPr>
        <w:t xml:space="preserve"> worldwide</w:t>
      </w:r>
      <w:r w:rsidR="0070637E" w:rsidRPr="005374DA">
        <w:rPr>
          <w:rFonts w:ascii="Sennheiser Office" w:hAnsi="Sennheiser Office"/>
          <w:szCs w:val="18"/>
          <w:lang w:val="en-US" w:eastAsia="de-DE"/>
        </w:rPr>
        <w:t xml:space="preserve"> success of our TCC 2</w:t>
      </w:r>
      <w:r w:rsidR="002A1306" w:rsidRPr="005374DA">
        <w:rPr>
          <w:rFonts w:ascii="Sennheiser Office" w:hAnsi="Sennheiser Office"/>
          <w:szCs w:val="18"/>
          <w:lang w:val="en-US" w:eastAsia="de-DE"/>
        </w:rPr>
        <w:t xml:space="preserve"> for </w:t>
      </w:r>
      <w:r w:rsidR="00BB71F2" w:rsidRPr="005374DA">
        <w:rPr>
          <w:rFonts w:ascii="Sennheiser Office" w:hAnsi="Sennheiser Office"/>
          <w:szCs w:val="18"/>
          <w:lang w:val="en-US" w:eastAsia="de-DE"/>
        </w:rPr>
        <w:t>large meeting spaces</w:t>
      </w:r>
      <w:r w:rsidR="000272CD" w:rsidRPr="005374DA">
        <w:rPr>
          <w:rFonts w:ascii="Sennheiser Office" w:hAnsi="Sennheiser Office"/>
          <w:szCs w:val="18"/>
          <w:lang w:val="en-US" w:eastAsia="de-DE"/>
        </w:rPr>
        <w:t xml:space="preserve">, we wanted to </w:t>
      </w:r>
      <w:r w:rsidR="00450357">
        <w:rPr>
          <w:rFonts w:ascii="Sennheiser Office" w:hAnsi="Sennheiser Office"/>
          <w:szCs w:val="18"/>
          <w:lang w:val="en-US" w:eastAsia="de-DE"/>
        </w:rPr>
        <w:t>provide</w:t>
      </w:r>
      <w:r w:rsidR="000272CD" w:rsidRPr="005374DA">
        <w:rPr>
          <w:rFonts w:ascii="Sennheiser Office" w:hAnsi="Sennheiser Office"/>
          <w:szCs w:val="18"/>
          <w:lang w:val="en-US" w:eastAsia="de-DE"/>
        </w:rPr>
        <w:t xml:space="preserve"> that same</w:t>
      </w:r>
      <w:r w:rsidR="00590E67" w:rsidRPr="005374DA">
        <w:rPr>
          <w:rFonts w:ascii="Sennheiser Office" w:hAnsi="Sennheiser Office"/>
          <w:szCs w:val="18"/>
          <w:lang w:val="en-US" w:eastAsia="de-DE"/>
        </w:rPr>
        <w:t xml:space="preserve"> experience to </w:t>
      </w:r>
      <w:r w:rsidR="00AA0EA6" w:rsidRPr="005374DA">
        <w:rPr>
          <w:rFonts w:ascii="Sennheiser Office" w:hAnsi="Sennheiser Office"/>
          <w:szCs w:val="18"/>
          <w:lang w:val="en-US" w:eastAsia="de-DE"/>
        </w:rPr>
        <w:t>mid</w:t>
      </w:r>
      <w:r w:rsidR="007D05BA" w:rsidRPr="005374DA">
        <w:rPr>
          <w:rFonts w:ascii="Sennheiser Office" w:hAnsi="Sennheiser Office"/>
          <w:szCs w:val="18"/>
          <w:lang w:val="en-US" w:eastAsia="de-DE"/>
        </w:rPr>
        <w:t>-size conference room</w:t>
      </w:r>
      <w:r w:rsidR="00672E88">
        <w:rPr>
          <w:rFonts w:ascii="Sennheiser Office" w:hAnsi="Sennheiser Office"/>
          <w:szCs w:val="18"/>
          <w:lang w:val="en-US" w:eastAsia="de-DE"/>
        </w:rPr>
        <w:t>s</w:t>
      </w:r>
      <w:r w:rsidR="007D05BA" w:rsidRPr="005374DA">
        <w:rPr>
          <w:rFonts w:ascii="Sennheiser Office" w:hAnsi="Sennheiser Office"/>
          <w:szCs w:val="18"/>
          <w:lang w:val="en-US" w:eastAsia="de-DE"/>
        </w:rPr>
        <w:t xml:space="preserve"> and </w:t>
      </w:r>
      <w:r w:rsidR="00016D44">
        <w:rPr>
          <w:rFonts w:ascii="Sennheiser Office" w:hAnsi="Sennheiser Office"/>
          <w:szCs w:val="18"/>
          <w:lang w:val="en-US" w:eastAsia="de-DE"/>
        </w:rPr>
        <w:t>educational spaces</w:t>
      </w:r>
      <w:r w:rsidRPr="005374DA">
        <w:rPr>
          <w:rFonts w:ascii="Sennheiser Office" w:hAnsi="Sennheiser Office"/>
          <w:szCs w:val="18"/>
          <w:lang w:val="en-US" w:eastAsia="de-DE"/>
        </w:rPr>
        <w:t xml:space="preserve">,” said </w:t>
      </w:r>
      <w:r w:rsidR="00C95365" w:rsidRPr="005374DA">
        <w:rPr>
          <w:rFonts w:ascii="Sennheiser Office" w:hAnsi="Sennheiser Office"/>
          <w:szCs w:val="18"/>
          <w:lang w:val="en-US" w:eastAsia="de-DE"/>
        </w:rPr>
        <w:t>Jens Werner, Product Manager</w:t>
      </w:r>
      <w:r w:rsidR="00DF47E4" w:rsidRPr="005374DA">
        <w:rPr>
          <w:rFonts w:ascii="Sennheiser Office" w:hAnsi="Sennheiser Office"/>
          <w:szCs w:val="18"/>
          <w:lang w:val="en-US" w:eastAsia="de-DE"/>
        </w:rPr>
        <w:t>,</w:t>
      </w:r>
      <w:r w:rsidR="00C95365" w:rsidRPr="005374DA">
        <w:rPr>
          <w:rFonts w:ascii="Sennheiser Office" w:hAnsi="Sennheiser Office"/>
          <w:szCs w:val="18"/>
          <w:lang w:val="en-US" w:eastAsia="de-DE"/>
        </w:rPr>
        <w:t xml:space="preserve"> </w:t>
      </w:r>
      <w:r w:rsidR="00BD3EF5">
        <w:rPr>
          <w:rFonts w:ascii="Sennheiser Office" w:hAnsi="Sennheiser Office"/>
          <w:szCs w:val="18"/>
          <w:lang w:val="en-US" w:eastAsia="de-DE"/>
        </w:rPr>
        <w:t xml:space="preserve">UC </w:t>
      </w:r>
      <w:r w:rsidR="00C95365" w:rsidRPr="005374DA">
        <w:rPr>
          <w:rFonts w:ascii="Sennheiser Office" w:hAnsi="Sennheiser Office"/>
          <w:szCs w:val="18"/>
          <w:lang w:val="en-US" w:eastAsia="de-DE"/>
        </w:rPr>
        <w:t>Solutions, Sennheiser.</w:t>
      </w:r>
      <w:r w:rsidR="007C2E56" w:rsidRPr="005374DA">
        <w:rPr>
          <w:rFonts w:ascii="Sennheiser Office" w:hAnsi="Sennheiser Office"/>
          <w:szCs w:val="18"/>
          <w:lang w:val="en-US" w:eastAsia="de-DE"/>
        </w:rPr>
        <w:t xml:space="preserve"> “</w:t>
      </w:r>
      <w:r w:rsidR="00750ABD">
        <w:rPr>
          <w:rFonts w:ascii="Sennheiser Office" w:hAnsi="Sennheiser Office"/>
          <w:szCs w:val="18"/>
          <w:lang w:val="en-US" w:eastAsia="de-DE"/>
        </w:rPr>
        <w:t>Now with</w:t>
      </w:r>
      <w:r w:rsidR="003A346B">
        <w:rPr>
          <w:rFonts w:ascii="Sennheiser Office" w:hAnsi="Sennheiser Office"/>
          <w:szCs w:val="18"/>
          <w:lang w:val="en-US" w:eastAsia="de-DE"/>
        </w:rPr>
        <w:t xml:space="preserve"> </w:t>
      </w:r>
      <w:r w:rsidR="00AB4B8E" w:rsidRPr="005374DA">
        <w:rPr>
          <w:rFonts w:ascii="Sennheiser Office" w:hAnsi="Sennheiser Office"/>
          <w:szCs w:val="18"/>
          <w:lang w:val="en-US" w:eastAsia="de-DE"/>
        </w:rPr>
        <w:t>TCC M</w:t>
      </w:r>
      <w:r w:rsidR="00072EDB">
        <w:rPr>
          <w:rFonts w:ascii="Sennheiser Office" w:hAnsi="Sennheiser Office"/>
          <w:szCs w:val="18"/>
          <w:lang w:val="en-US" w:eastAsia="de-DE"/>
        </w:rPr>
        <w:t>, a whole new meeting category</w:t>
      </w:r>
      <w:r w:rsidR="00FE10DD">
        <w:rPr>
          <w:rFonts w:ascii="Sennheiser Office" w:hAnsi="Sennheiser Office"/>
          <w:szCs w:val="18"/>
          <w:lang w:val="en-US" w:eastAsia="de-DE"/>
        </w:rPr>
        <w:t xml:space="preserve"> </w:t>
      </w:r>
      <w:r w:rsidR="005B1157">
        <w:rPr>
          <w:rFonts w:ascii="Sennheiser Office" w:hAnsi="Sennheiser Office"/>
          <w:szCs w:val="18"/>
          <w:lang w:val="en-US" w:eastAsia="de-DE"/>
        </w:rPr>
        <w:t>can realize</w:t>
      </w:r>
      <w:r w:rsidRPr="005374DA">
        <w:rPr>
          <w:rFonts w:ascii="Sennheiser Office" w:hAnsi="Sennheiser Office"/>
          <w:szCs w:val="18"/>
          <w:lang w:val="en-US" w:eastAsia="de-DE"/>
        </w:rPr>
        <w:t xml:space="preserve"> </w:t>
      </w:r>
      <w:proofErr w:type="spellStart"/>
      <w:r w:rsidR="004D7C58" w:rsidRPr="005374DA">
        <w:rPr>
          <w:rFonts w:ascii="Sennheiser Office" w:hAnsi="Sennheiser Office"/>
          <w:szCs w:val="18"/>
          <w:lang w:val="en-US" w:eastAsia="de-DE"/>
        </w:rPr>
        <w:t>TeamConnect</w:t>
      </w:r>
      <w:proofErr w:type="spellEnd"/>
      <w:r w:rsidR="004D7C58" w:rsidRPr="005374DA">
        <w:rPr>
          <w:rFonts w:ascii="Sennheiser Office" w:hAnsi="Sennheiser Office"/>
          <w:szCs w:val="18"/>
          <w:lang w:val="en-US" w:eastAsia="de-DE"/>
        </w:rPr>
        <w:t xml:space="preserve"> Ceiling Solutions benefits like </w:t>
      </w:r>
      <w:r w:rsidR="001E3B92">
        <w:rPr>
          <w:rFonts w:ascii="Sennheiser Office" w:hAnsi="Sennheiser Office"/>
          <w:szCs w:val="18"/>
          <w:lang w:val="en-US" w:eastAsia="de-DE"/>
        </w:rPr>
        <w:t>T</w:t>
      </w:r>
      <w:r w:rsidR="004D7C58" w:rsidRPr="005374DA">
        <w:rPr>
          <w:rFonts w:ascii="Sennheiser Office" w:hAnsi="Sennheiser Office"/>
          <w:szCs w:val="18"/>
          <w:lang w:val="en-US" w:eastAsia="de-DE"/>
        </w:rPr>
        <w:t xml:space="preserve">rusted Sennheiser </w:t>
      </w:r>
      <w:r w:rsidR="001E3B92">
        <w:rPr>
          <w:rFonts w:ascii="Sennheiser Office" w:hAnsi="Sennheiser Office"/>
          <w:szCs w:val="18"/>
          <w:lang w:val="en-US" w:eastAsia="de-DE"/>
        </w:rPr>
        <w:t>A</w:t>
      </w:r>
      <w:r w:rsidR="004D7C58" w:rsidRPr="005374DA">
        <w:rPr>
          <w:rFonts w:ascii="Sennheiser Office" w:hAnsi="Sennheiser Office"/>
          <w:szCs w:val="18"/>
          <w:lang w:val="en-US" w:eastAsia="de-DE"/>
        </w:rPr>
        <w:t xml:space="preserve">udio </w:t>
      </w:r>
      <w:r w:rsidR="001E3B92">
        <w:rPr>
          <w:rFonts w:ascii="Sennheiser Office" w:hAnsi="Sennheiser Office"/>
          <w:szCs w:val="18"/>
          <w:lang w:val="en-US" w:eastAsia="de-DE"/>
        </w:rPr>
        <w:t>Q</w:t>
      </w:r>
      <w:r w:rsidR="004D7C58" w:rsidRPr="005374DA">
        <w:rPr>
          <w:rFonts w:ascii="Sennheiser Office" w:hAnsi="Sennheiser Office"/>
          <w:szCs w:val="18"/>
          <w:lang w:val="en-US" w:eastAsia="de-DE"/>
        </w:rPr>
        <w:t>uality, efficient setup, brand agnostic integration</w:t>
      </w:r>
      <w:r w:rsidR="00B97265" w:rsidRPr="005374DA">
        <w:rPr>
          <w:rFonts w:ascii="Sennheiser Office" w:hAnsi="Sennheiser Office"/>
          <w:szCs w:val="18"/>
          <w:lang w:val="en-US" w:eastAsia="de-DE"/>
        </w:rPr>
        <w:t xml:space="preserve"> and</w:t>
      </w:r>
      <w:r w:rsidR="004D7C58" w:rsidRPr="005374DA">
        <w:rPr>
          <w:rFonts w:ascii="Sennheiser Office" w:hAnsi="Sennheiser Office"/>
          <w:szCs w:val="18"/>
          <w:lang w:val="en-US" w:eastAsia="de-DE"/>
        </w:rPr>
        <w:t xml:space="preserve"> simple management and control</w:t>
      </w:r>
      <w:r w:rsidR="00933C6E" w:rsidRPr="005374DA">
        <w:rPr>
          <w:rFonts w:ascii="Sennheiser Office" w:hAnsi="Sennheiser Office"/>
          <w:szCs w:val="18"/>
          <w:lang w:val="en-US" w:eastAsia="de-DE"/>
        </w:rPr>
        <w:t>.</w:t>
      </w:r>
      <w:r w:rsidR="001C1A9B" w:rsidRPr="005374DA">
        <w:rPr>
          <w:rFonts w:ascii="Sennheiser Office" w:hAnsi="Sennheiser Office"/>
          <w:szCs w:val="18"/>
          <w:lang w:val="en-US" w:eastAsia="de-DE"/>
        </w:rPr>
        <w:t xml:space="preserve"> Also, </w:t>
      </w:r>
      <w:r w:rsidR="00A90C57" w:rsidRPr="005374DA">
        <w:rPr>
          <w:rFonts w:ascii="Sennheiser Office" w:hAnsi="Sennheiser Office"/>
          <w:szCs w:val="18"/>
          <w:lang w:val="en-US" w:eastAsia="de-DE"/>
        </w:rPr>
        <w:t>when consider</w:t>
      </w:r>
      <w:r w:rsidR="00383E02" w:rsidRPr="005374DA">
        <w:rPr>
          <w:rFonts w:ascii="Sennheiser Office" w:hAnsi="Sennheiser Office"/>
          <w:szCs w:val="18"/>
          <w:lang w:val="en-US" w:eastAsia="de-DE"/>
        </w:rPr>
        <w:t>ing</w:t>
      </w:r>
      <w:r w:rsidR="00A90C57" w:rsidRPr="005374DA">
        <w:rPr>
          <w:rFonts w:ascii="Sennheiser Office" w:hAnsi="Sennheiser Office"/>
          <w:szCs w:val="18"/>
          <w:lang w:val="en-US" w:eastAsia="de-DE"/>
        </w:rPr>
        <w:t xml:space="preserve"> a new design, it was impor</w:t>
      </w:r>
      <w:r w:rsidR="00C40145" w:rsidRPr="005374DA">
        <w:rPr>
          <w:rFonts w:ascii="Sennheiser Office" w:hAnsi="Sennheiser Office"/>
          <w:szCs w:val="18"/>
          <w:lang w:val="en-US" w:eastAsia="de-DE"/>
        </w:rPr>
        <w:t xml:space="preserve">tant to us </w:t>
      </w:r>
      <w:r w:rsidR="00440D89" w:rsidRPr="005374DA">
        <w:rPr>
          <w:rFonts w:ascii="Sennheiser Office" w:hAnsi="Sennheiser Office"/>
          <w:szCs w:val="18"/>
          <w:lang w:val="en-US" w:eastAsia="de-DE"/>
        </w:rPr>
        <w:t>to make a sustainable</w:t>
      </w:r>
      <w:r w:rsidR="00430077" w:rsidRPr="005374DA">
        <w:rPr>
          <w:rFonts w:ascii="Sennheiser Office" w:hAnsi="Sennheiser Office"/>
          <w:szCs w:val="18"/>
          <w:lang w:val="en-US" w:eastAsia="de-DE"/>
        </w:rPr>
        <w:t xml:space="preserve"> impact with </w:t>
      </w:r>
      <w:r w:rsidR="000B6B1B" w:rsidRPr="005374DA">
        <w:rPr>
          <w:rFonts w:ascii="Sennheiser Office" w:hAnsi="Sennheiser Office"/>
          <w:szCs w:val="18"/>
          <w:lang w:val="en-US" w:eastAsia="de-DE"/>
        </w:rPr>
        <w:t>smaller housing</w:t>
      </w:r>
      <w:r w:rsidR="00E86965" w:rsidRPr="005374DA">
        <w:rPr>
          <w:rFonts w:ascii="Sennheiser Office" w:hAnsi="Sennheiser Office"/>
          <w:szCs w:val="18"/>
          <w:lang w:val="en-US" w:eastAsia="de-DE"/>
        </w:rPr>
        <w:t>.”</w:t>
      </w:r>
    </w:p>
    <w:p w14:paraId="700C4B8D" w14:textId="77777777" w:rsidR="00B97265" w:rsidRPr="005374DA" w:rsidRDefault="00B97265" w:rsidP="00293427">
      <w:pPr>
        <w:rPr>
          <w:rFonts w:ascii="Sennheiser Office" w:hAnsi="Sennheiser Office"/>
          <w:szCs w:val="18"/>
          <w:lang w:val="en-US" w:eastAsia="de-DE"/>
        </w:rPr>
      </w:pPr>
    </w:p>
    <w:p w14:paraId="307FDF70" w14:textId="43ADA644" w:rsidR="00926238" w:rsidRPr="005374DA" w:rsidRDefault="00940107" w:rsidP="00293427">
      <w:pPr>
        <w:rPr>
          <w:szCs w:val="18"/>
        </w:rPr>
      </w:pPr>
      <w:r w:rsidRPr="005374DA">
        <w:rPr>
          <w:rFonts w:ascii="Sennheiser Office" w:hAnsi="Sennheiser Office"/>
          <w:szCs w:val="18"/>
          <w:lang w:val="en-US" w:eastAsia="de-DE"/>
        </w:rPr>
        <w:t>Unlike the TCC 2, TCC M is round</w:t>
      </w:r>
      <w:r w:rsidR="00314B49" w:rsidRPr="005374DA">
        <w:rPr>
          <w:rFonts w:ascii="Sennheiser Office" w:hAnsi="Sennheiser Office"/>
          <w:szCs w:val="18"/>
          <w:lang w:val="en-US" w:eastAsia="de-DE"/>
        </w:rPr>
        <w:t>, but does offer the same</w:t>
      </w:r>
      <w:r w:rsidR="00F13C5E" w:rsidRPr="005374DA">
        <w:rPr>
          <w:rFonts w:ascii="Sennheiser Office" w:hAnsi="Sennheiser Office"/>
          <w:szCs w:val="18"/>
          <w:lang w:val="en-US" w:eastAsia="de-DE"/>
        </w:rPr>
        <w:t xml:space="preserve"> ceiling installation </w:t>
      </w:r>
      <w:r w:rsidR="00380BAA" w:rsidRPr="005374DA">
        <w:rPr>
          <w:rFonts w:ascii="Sennheiser Office" w:hAnsi="Sennheiser Office"/>
          <w:szCs w:val="18"/>
          <w:lang w:val="en-US" w:eastAsia="de-DE"/>
        </w:rPr>
        <w:t>choices</w:t>
      </w:r>
      <w:r w:rsidR="00F13C5E" w:rsidRPr="005374DA">
        <w:rPr>
          <w:rFonts w:ascii="Sennheiser Office" w:hAnsi="Sennheiser Office"/>
          <w:szCs w:val="18"/>
          <w:lang w:val="en-US" w:eastAsia="de-DE"/>
        </w:rPr>
        <w:t xml:space="preserve"> - </w:t>
      </w:r>
      <w:r w:rsidR="00072D8B" w:rsidRPr="005374DA">
        <w:rPr>
          <w:szCs w:val="18"/>
        </w:rPr>
        <w:t>surface</w:t>
      </w:r>
      <w:r w:rsidR="00AE345B" w:rsidRPr="005374DA">
        <w:rPr>
          <w:szCs w:val="18"/>
        </w:rPr>
        <w:t xml:space="preserve"> mounted, </w:t>
      </w:r>
      <w:r w:rsidR="00A64CC0" w:rsidRPr="005374DA">
        <w:rPr>
          <w:szCs w:val="18"/>
        </w:rPr>
        <w:t>suspended,</w:t>
      </w:r>
      <w:r w:rsidR="001A6C7B" w:rsidRPr="005374DA">
        <w:rPr>
          <w:szCs w:val="18"/>
        </w:rPr>
        <w:t xml:space="preserve"> or </w:t>
      </w:r>
      <w:r w:rsidR="00BD72E7" w:rsidRPr="005374DA">
        <w:rPr>
          <w:szCs w:val="18"/>
        </w:rPr>
        <w:t>flush mounted</w:t>
      </w:r>
      <w:r w:rsidR="001A6C7B" w:rsidRPr="005374DA">
        <w:rPr>
          <w:szCs w:val="18"/>
        </w:rPr>
        <w:t xml:space="preserve">. </w:t>
      </w:r>
      <w:r w:rsidR="00380BAA" w:rsidRPr="005374DA">
        <w:rPr>
          <w:szCs w:val="18"/>
        </w:rPr>
        <w:t>These options allow for</w:t>
      </w:r>
      <w:r w:rsidR="001A6C7B" w:rsidRPr="005374DA">
        <w:rPr>
          <w:szCs w:val="18"/>
        </w:rPr>
        <w:t xml:space="preserve"> cable-free tables and flexible furniture arrangement.  </w:t>
      </w:r>
    </w:p>
    <w:p w14:paraId="389785FE" w14:textId="04B21C2D" w:rsidR="00B257AD" w:rsidRPr="005374DA" w:rsidRDefault="00B257AD" w:rsidP="00293427">
      <w:pPr>
        <w:rPr>
          <w:bCs/>
          <w:noProof/>
          <w:szCs w:val="18"/>
          <w:u w:val="single"/>
        </w:rPr>
      </w:pPr>
    </w:p>
    <w:p w14:paraId="1194634C" w14:textId="5DDC40B7" w:rsidR="00A8688B" w:rsidRPr="001E3B92" w:rsidRDefault="00D21705" w:rsidP="00293427">
      <w:pPr>
        <w:rPr>
          <w:bCs/>
          <w:szCs w:val="18"/>
        </w:rPr>
      </w:pPr>
      <w:proofErr w:type="spellStart"/>
      <w:r w:rsidRPr="005374DA">
        <w:rPr>
          <w:bCs/>
          <w:szCs w:val="18"/>
        </w:rPr>
        <w:lastRenderedPageBreak/>
        <w:t>TeamConnect</w:t>
      </w:r>
      <w:proofErr w:type="spellEnd"/>
      <w:r w:rsidRPr="005374DA">
        <w:rPr>
          <w:bCs/>
          <w:szCs w:val="18"/>
        </w:rPr>
        <w:t xml:space="preserve"> Ceiling Solutions employ patented automatic dynamic beamforming</w:t>
      </w:r>
      <w:r w:rsidR="00314F66" w:rsidRPr="005374DA">
        <w:rPr>
          <w:bCs/>
          <w:szCs w:val="18"/>
        </w:rPr>
        <w:t xml:space="preserve"> </w:t>
      </w:r>
      <w:r w:rsidRPr="005374DA">
        <w:rPr>
          <w:bCs/>
          <w:szCs w:val="18"/>
        </w:rPr>
        <w:t xml:space="preserve">technology and the </w:t>
      </w:r>
      <w:proofErr w:type="spellStart"/>
      <w:r w:rsidRPr="005374DA">
        <w:rPr>
          <w:bCs/>
          <w:szCs w:val="18"/>
        </w:rPr>
        <w:t>TruVoicelift</w:t>
      </w:r>
      <w:proofErr w:type="spellEnd"/>
      <w:r w:rsidRPr="005374DA">
        <w:rPr>
          <w:bCs/>
          <w:szCs w:val="18"/>
        </w:rPr>
        <w:t xml:space="preserve"> function. These offer perfect speech intelligibility while allowing the</w:t>
      </w:r>
      <w:r w:rsidR="006A6A8F" w:rsidRPr="005374DA">
        <w:rPr>
          <w:bCs/>
          <w:szCs w:val="18"/>
        </w:rPr>
        <w:t xml:space="preserve"> </w:t>
      </w:r>
      <w:r w:rsidRPr="005374DA">
        <w:rPr>
          <w:bCs/>
          <w:szCs w:val="18"/>
        </w:rPr>
        <w:t>speaker great flexibility in movement and position.</w:t>
      </w:r>
      <w:r w:rsidR="006A6A8F" w:rsidRPr="005374DA">
        <w:rPr>
          <w:bCs/>
          <w:szCs w:val="18"/>
        </w:rPr>
        <w:t xml:space="preserve"> </w:t>
      </w:r>
      <w:r w:rsidRPr="005374DA">
        <w:rPr>
          <w:bCs/>
          <w:szCs w:val="18"/>
        </w:rPr>
        <w:t>The high-quality built-in electret condenser capsules, which are made in Germany, have already proven themselves in numerous</w:t>
      </w:r>
      <w:r w:rsidR="00770314" w:rsidRPr="005374DA">
        <w:rPr>
          <w:bCs/>
          <w:szCs w:val="18"/>
        </w:rPr>
        <w:t xml:space="preserve"> </w:t>
      </w:r>
      <w:r w:rsidRPr="005374DA">
        <w:rPr>
          <w:bCs/>
          <w:szCs w:val="18"/>
        </w:rPr>
        <w:t xml:space="preserve">Sennheiser microphones. They ensure perfect speech intelligibility and offer outstanding audio quality by </w:t>
      </w:r>
      <w:r w:rsidR="00D9295B">
        <w:rPr>
          <w:bCs/>
          <w:szCs w:val="18"/>
        </w:rPr>
        <w:t xml:space="preserve">capturing </w:t>
      </w:r>
      <w:r w:rsidRPr="005374DA">
        <w:rPr>
          <w:bCs/>
          <w:szCs w:val="18"/>
        </w:rPr>
        <w:t>the entire meeting room.</w:t>
      </w:r>
      <w:r w:rsidR="008E5463" w:rsidRPr="005374DA">
        <w:rPr>
          <w:bCs/>
          <w:szCs w:val="18"/>
        </w:rPr>
        <w:t xml:space="preserve"> </w:t>
      </w:r>
      <w:r w:rsidRPr="005374DA">
        <w:rPr>
          <w:bCs/>
          <w:szCs w:val="18"/>
        </w:rPr>
        <w:t xml:space="preserve">These features enable the microphone to constantly determine the position of </w:t>
      </w:r>
      <w:r w:rsidRPr="001E3B92">
        <w:rPr>
          <w:bCs/>
          <w:szCs w:val="18"/>
        </w:rPr>
        <w:t xml:space="preserve">the person speaking, without manually needing to configure speaker zones ahead of time. </w:t>
      </w:r>
      <w:r w:rsidR="008742F2" w:rsidRPr="001E3B92">
        <w:rPr>
          <w:bCs/>
          <w:szCs w:val="18"/>
        </w:rPr>
        <w:t xml:space="preserve">If additional control is needed, priority and exclusion zones can be set in our industry leading Sennheiser Control Cockpit. </w:t>
      </w:r>
      <w:r w:rsidRPr="001E3B92">
        <w:rPr>
          <w:bCs/>
          <w:szCs w:val="18"/>
        </w:rPr>
        <w:t xml:space="preserve">This means that no spoken word is lost between the </w:t>
      </w:r>
      <w:r w:rsidRPr="001E3B92">
        <w:t>people in the meeting room and the external meeting participants</w:t>
      </w:r>
      <w:r w:rsidR="00F928E0" w:rsidRPr="001E3B92">
        <w:t>.</w:t>
      </w:r>
      <w:r w:rsidR="00AC561E" w:rsidRPr="001E3B92">
        <w:t xml:space="preserve">  </w:t>
      </w:r>
    </w:p>
    <w:p w14:paraId="4ED5E378" w14:textId="7E84429D" w:rsidR="00D9295B" w:rsidRPr="001E3B92" w:rsidRDefault="00D9295B" w:rsidP="00293427"/>
    <w:p w14:paraId="32FC80F0" w14:textId="0D99ECEA" w:rsidR="00D9295B" w:rsidRPr="00D9295B" w:rsidRDefault="00D9295B" w:rsidP="00293427">
      <w:pPr>
        <w:rPr>
          <w:bCs/>
          <w:noProof/>
          <w:szCs w:val="18"/>
        </w:rPr>
      </w:pPr>
      <w:r w:rsidRPr="001E3B92">
        <w:rPr>
          <w:bCs/>
          <w:noProof/>
          <w:szCs w:val="18"/>
        </w:rPr>
        <w:t>Choosing a TeamConnect Ceiling Solution also comes with the added comfort of knowing that you are partnering with a truly customer-centric solution. By owning the manufacturing, Sennheiser has managed to navigate the supply chain crisis significantly better than others and was able to provide customers with full transparency and on-time delivery dates. In addition, starting with all TeamConnect Ceiling Solutions manufactured in 2023, Sennheiser is</w:t>
      </w:r>
      <w:r w:rsidRPr="00D9295B">
        <w:rPr>
          <w:bCs/>
          <w:noProof/>
          <w:szCs w:val="18"/>
        </w:rPr>
        <w:t xml:space="preserve"> extending the warranty period from two to five years with product registration.  </w:t>
      </w:r>
    </w:p>
    <w:p w14:paraId="20AE1684" w14:textId="77777777" w:rsidR="00D9295B" w:rsidRDefault="00D9295B" w:rsidP="00293427">
      <w:pPr>
        <w:rPr>
          <w:bCs/>
          <w:noProof/>
          <w:szCs w:val="18"/>
          <w:u w:val="single"/>
        </w:rPr>
      </w:pPr>
    </w:p>
    <w:p w14:paraId="06A64C0F" w14:textId="77777777" w:rsidR="0039559A" w:rsidRDefault="00914384" w:rsidP="00293427">
      <w:pPr>
        <w:rPr>
          <w:bCs/>
          <w:szCs w:val="18"/>
          <w:lang w:val="en-US"/>
        </w:rPr>
      </w:pPr>
      <w:r>
        <w:rPr>
          <w:bCs/>
          <w:szCs w:val="18"/>
          <w:lang w:val="en-US"/>
        </w:rPr>
        <w:t xml:space="preserve">The </w:t>
      </w:r>
      <w:proofErr w:type="spellStart"/>
      <w:r>
        <w:rPr>
          <w:bCs/>
          <w:szCs w:val="18"/>
          <w:lang w:val="en-US"/>
        </w:rPr>
        <w:t>TeamConnect</w:t>
      </w:r>
      <w:proofErr w:type="spellEnd"/>
      <w:r>
        <w:rPr>
          <w:bCs/>
          <w:szCs w:val="18"/>
          <w:lang w:val="en-US"/>
        </w:rPr>
        <w:t xml:space="preserve"> Ceiling Solutions are part </w:t>
      </w:r>
      <w:r w:rsidR="00BB44B8">
        <w:rPr>
          <w:bCs/>
          <w:szCs w:val="18"/>
          <w:lang w:val="en-US"/>
        </w:rPr>
        <w:t>of the</w:t>
      </w:r>
      <w:r w:rsidR="00BB44B8" w:rsidRPr="00BB44B8">
        <w:rPr>
          <w:bCs/>
          <w:szCs w:val="18"/>
          <w:lang w:val="en-US"/>
        </w:rPr>
        <w:t xml:space="preserve"> industry-leading </w:t>
      </w:r>
      <w:proofErr w:type="spellStart"/>
      <w:r w:rsidR="00BB44B8" w:rsidRPr="00BB44B8">
        <w:rPr>
          <w:bCs/>
          <w:szCs w:val="18"/>
          <w:lang w:val="en-US"/>
        </w:rPr>
        <w:t>TeamConnect</w:t>
      </w:r>
      <w:proofErr w:type="spellEnd"/>
      <w:r w:rsidR="00BB44B8" w:rsidRPr="00BB44B8">
        <w:rPr>
          <w:bCs/>
          <w:szCs w:val="18"/>
          <w:lang w:val="en-US"/>
        </w:rPr>
        <w:t xml:space="preserve"> Family – </w:t>
      </w:r>
      <w:r w:rsidR="00BB44B8">
        <w:rPr>
          <w:bCs/>
          <w:szCs w:val="18"/>
          <w:lang w:val="en-US"/>
        </w:rPr>
        <w:t>Sennheiser’s</w:t>
      </w:r>
      <w:r w:rsidR="00BB44B8" w:rsidRPr="00BB44B8">
        <w:rPr>
          <w:bCs/>
          <w:szCs w:val="18"/>
          <w:lang w:val="en-US"/>
        </w:rPr>
        <w:t xml:space="preserve"> agnostic </w:t>
      </w:r>
      <w:r w:rsidR="0040177E">
        <w:rPr>
          <w:bCs/>
          <w:szCs w:val="18"/>
          <w:lang w:val="en-US"/>
        </w:rPr>
        <w:t>collaboration</w:t>
      </w:r>
      <w:r w:rsidR="00BB44B8" w:rsidRPr="00BB44B8">
        <w:rPr>
          <w:bCs/>
          <w:szCs w:val="18"/>
          <w:lang w:val="en-US"/>
        </w:rPr>
        <w:t xml:space="preserve"> portfolio with state-of-the-art technology that suits the size and setup of </w:t>
      </w:r>
      <w:r w:rsidR="00BB44B8">
        <w:rPr>
          <w:bCs/>
          <w:szCs w:val="18"/>
          <w:lang w:val="en-US"/>
        </w:rPr>
        <w:t>any</w:t>
      </w:r>
      <w:r w:rsidR="00BB44B8" w:rsidRPr="00BB44B8">
        <w:rPr>
          <w:bCs/>
          <w:szCs w:val="18"/>
          <w:lang w:val="en-US"/>
        </w:rPr>
        <w:t xml:space="preserve"> conference room. Built on over 75 years of </w:t>
      </w:r>
      <w:r w:rsidR="003A6D8D" w:rsidRPr="003A6D8D">
        <w:rPr>
          <w:bCs/>
          <w:szCs w:val="18"/>
          <w:lang w:val="en-US"/>
        </w:rPr>
        <w:t>German engineering</w:t>
      </w:r>
      <w:r w:rsidR="00BB44B8" w:rsidRPr="00BB44B8">
        <w:rPr>
          <w:bCs/>
          <w:szCs w:val="18"/>
          <w:lang w:val="en-US"/>
        </w:rPr>
        <w:t xml:space="preserve">, it redefines expectations for unified communications and meeting and lecture solutions through problem-solving, user friendly and sustainable products with modern look and design </w:t>
      </w:r>
      <w:r w:rsidR="000D477A">
        <w:rPr>
          <w:bCs/>
          <w:szCs w:val="18"/>
          <w:lang w:val="en-US"/>
        </w:rPr>
        <w:t>as well as</w:t>
      </w:r>
      <w:r w:rsidR="0084201D">
        <w:rPr>
          <w:bCs/>
          <w:szCs w:val="18"/>
          <w:lang w:val="en-US"/>
        </w:rPr>
        <w:t xml:space="preserve"> the </w:t>
      </w:r>
      <w:r w:rsidR="00BB44B8" w:rsidRPr="00BB44B8">
        <w:rPr>
          <w:bCs/>
          <w:szCs w:val="18"/>
          <w:lang w:val="en-US"/>
        </w:rPr>
        <w:t>Trusted Sennheiser Audio Quality.</w:t>
      </w:r>
      <w:r w:rsidR="0084201D">
        <w:rPr>
          <w:bCs/>
          <w:szCs w:val="18"/>
          <w:lang w:val="en-US"/>
        </w:rPr>
        <w:t xml:space="preserve"> </w:t>
      </w:r>
      <w:r w:rsidR="008B6871" w:rsidRPr="005374DA">
        <w:rPr>
          <w:bCs/>
          <w:szCs w:val="18"/>
          <w:lang w:val="en-US"/>
        </w:rPr>
        <w:t xml:space="preserve">To help </w:t>
      </w:r>
      <w:r w:rsidR="00A8781D" w:rsidRPr="005374DA">
        <w:rPr>
          <w:bCs/>
          <w:szCs w:val="18"/>
          <w:lang w:val="en-US"/>
        </w:rPr>
        <w:t xml:space="preserve">customers find the most suitable </w:t>
      </w:r>
      <w:proofErr w:type="spellStart"/>
      <w:r w:rsidR="00904E24">
        <w:rPr>
          <w:bCs/>
          <w:szCs w:val="18"/>
          <w:lang w:val="en-US"/>
        </w:rPr>
        <w:t>TeamConnect</w:t>
      </w:r>
      <w:proofErr w:type="spellEnd"/>
      <w:r w:rsidR="00904E24">
        <w:rPr>
          <w:bCs/>
          <w:szCs w:val="18"/>
          <w:lang w:val="en-US"/>
        </w:rPr>
        <w:t xml:space="preserve"> </w:t>
      </w:r>
      <w:r w:rsidR="0084201D">
        <w:rPr>
          <w:bCs/>
          <w:szCs w:val="18"/>
          <w:lang w:val="en-US"/>
        </w:rPr>
        <w:t>Family solution</w:t>
      </w:r>
      <w:r w:rsidR="00A8781D" w:rsidRPr="005374DA">
        <w:rPr>
          <w:bCs/>
          <w:szCs w:val="18"/>
          <w:lang w:val="en-US"/>
        </w:rPr>
        <w:t xml:space="preserve"> for their specific meeting room environment</w:t>
      </w:r>
      <w:r w:rsidR="00F25B12" w:rsidRPr="005374DA">
        <w:rPr>
          <w:bCs/>
          <w:szCs w:val="18"/>
          <w:lang w:val="en-US"/>
        </w:rPr>
        <w:t>,</w:t>
      </w:r>
      <w:r w:rsidR="00A8781D" w:rsidRPr="005374DA">
        <w:rPr>
          <w:bCs/>
          <w:szCs w:val="18"/>
          <w:lang w:val="en-US"/>
        </w:rPr>
        <w:t xml:space="preserve"> </w:t>
      </w:r>
      <w:r w:rsidR="00F57595" w:rsidRPr="005374DA">
        <w:rPr>
          <w:bCs/>
          <w:szCs w:val="18"/>
          <w:lang w:val="en-US"/>
        </w:rPr>
        <w:t xml:space="preserve">Sennheiser </w:t>
      </w:r>
      <w:r w:rsidR="00F25B12" w:rsidRPr="005374DA">
        <w:rPr>
          <w:bCs/>
          <w:szCs w:val="18"/>
          <w:lang w:val="en-US"/>
        </w:rPr>
        <w:t>has just</w:t>
      </w:r>
      <w:r w:rsidR="004E1DC0" w:rsidRPr="005374DA">
        <w:rPr>
          <w:bCs/>
          <w:szCs w:val="18"/>
          <w:lang w:val="en-US"/>
        </w:rPr>
        <w:t xml:space="preserve"> announce</w:t>
      </w:r>
      <w:r w:rsidR="00F25B12" w:rsidRPr="005374DA">
        <w:rPr>
          <w:bCs/>
          <w:szCs w:val="18"/>
          <w:lang w:val="en-US"/>
        </w:rPr>
        <w:t>d</w:t>
      </w:r>
      <w:r w:rsidR="004E1DC0" w:rsidRPr="005374DA">
        <w:rPr>
          <w:bCs/>
          <w:szCs w:val="18"/>
          <w:lang w:val="en-US"/>
        </w:rPr>
        <w:t xml:space="preserve"> the </w:t>
      </w:r>
      <w:r w:rsidR="007B2D70" w:rsidRPr="005374DA">
        <w:rPr>
          <w:bCs/>
          <w:szCs w:val="18"/>
          <w:lang w:val="en-US"/>
        </w:rPr>
        <w:t>first iteration of</w:t>
      </w:r>
      <w:r w:rsidR="004E1DC0" w:rsidRPr="005374DA">
        <w:rPr>
          <w:bCs/>
          <w:szCs w:val="18"/>
          <w:lang w:val="en-US"/>
        </w:rPr>
        <w:t xml:space="preserve"> </w:t>
      </w:r>
      <w:r w:rsidR="00F57595" w:rsidRPr="005374DA">
        <w:rPr>
          <w:bCs/>
          <w:szCs w:val="18"/>
          <w:lang w:val="en-US"/>
        </w:rPr>
        <w:t>a new</w:t>
      </w:r>
      <w:r w:rsidR="00EA64A9" w:rsidRPr="005374DA">
        <w:rPr>
          <w:bCs/>
          <w:szCs w:val="18"/>
          <w:lang w:val="en-US"/>
        </w:rPr>
        <w:t>,</w:t>
      </w:r>
      <w:r w:rsidR="00F57595" w:rsidRPr="005374DA">
        <w:rPr>
          <w:bCs/>
          <w:szCs w:val="18"/>
          <w:lang w:val="en-US"/>
        </w:rPr>
        <w:t xml:space="preserve"> </w:t>
      </w:r>
      <w:r w:rsidR="00275A17" w:rsidRPr="005374DA">
        <w:rPr>
          <w:bCs/>
          <w:szCs w:val="18"/>
          <w:lang w:val="en-US"/>
        </w:rPr>
        <w:t>browser</w:t>
      </w:r>
      <w:r w:rsidR="00EA64A9" w:rsidRPr="005374DA">
        <w:rPr>
          <w:bCs/>
          <w:szCs w:val="18"/>
          <w:lang w:val="en-US"/>
        </w:rPr>
        <w:t xml:space="preserve">-based </w:t>
      </w:r>
      <w:r w:rsidR="00F57595" w:rsidRPr="005374DA">
        <w:rPr>
          <w:bCs/>
          <w:szCs w:val="18"/>
          <w:lang w:val="en-US"/>
        </w:rPr>
        <w:t>room</w:t>
      </w:r>
      <w:r w:rsidR="001C6769" w:rsidRPr="005374DA">
        <w:rPr>
          <w:bCs/>
          <w:szCs w:val="18"/>
          <w:lang w:val="en-US"/>
        </w:rPr>
        <w:t xml:space="preserve"> planner tool</w:t>
      </w:r>
      <w:r w:rsidR="004E1DC0" w:rsidRPr="005374DA">
        <w:rPr>
          <w:bCs/>
          <w:szCs w:val="18"/>
          <w:lang w:val="en-US"/>
        </w:rPr>
        <w:t>.</w:t>
      </w:r>
      <w:r w:rsidR="00025286" w:rsidRPr="005374DA">
        <w:rPr>
          <w:bCs/>
          <w:szCs w:val="18"/>
          <w:lang w:val="en-US"/>
        </w:rPr>
        <w:t xml:space="preserve"> </w:t>
      </w:r>
    </w:p>
    <w:p w14:paraId="5A6BA971" w14:textId="77777777" w:rsidR="0039559A" w:rsidRDefault="0039559A" w:rsidP="00293427">
      <w:pPr>
        <w:rPr>
          <w:bCs/>
          <w:szCs w:val="18"/>
          <w:lang w:val="en-US"/>
        </w:rPr>
      </w:pPr>
    </w:p>
    <w:p w14:paraId="0EFB7473" w14:textId="7900D732" w:rsidR="00AA0BD3" w:rsidRPr="0039559A" w:rsidRDefault="00000000" w:rsidP="00293427">
      <w:pPr>
        <w:rPr>
          <w:szCs w:val="18"/>
        </w:rPr>
      </w:pPr>
      <w:hyperlink r:id="rId14" w:history="1">
        <w:r w:rsidR="00E95492" w:rsidRPr="004D66B3">
          <w:rPr>
            <w:rStyle w:val="Hyperlink"/>
            <w:szCs w:val="18"/>
          </w:rPr>
          <w:t>Visit ISE 2023</w:t>
        </w:r>
      </w:hyperlink>
      <w:r w:rsidR="00E95492" w:rsidRPr="0039559A">
        <w:rPr>
          <w:szCs w:val="18"/>
        </w:rPr>
        <w:t xml:space="preserve"> </w:t>
      </w:r>
      <w:r w:rsidR="0095650C" w:rsidRPr="0039559A">
        <w:rPr>
          <w:szCs w:val="18"/>
        </w:rPr>
        <w:t xml:space="preserve">this week to </w:t>
      </w:r>
      <w:r w:rsidR="00942DF9" w:rsidRPr="0039559A">
        <w:rPr>
          <w:szCs w:val="18"/>
        </w:rPr>
        <w:t>experience</w:t>
      </w:r>
      <w:r w:rsidR="009221E3" w:rsidRPr="0039559A">
        <w:rPr>
          <w:szCs w:val="18"/>
        </w:rPr>
        <w:t xml:space="preserve"> the</w:t>
      </w:r>
      <w:r w:rsidR="0025490E" w:rsidRPr="0039559A">
        <w:rPr>
          <w:szCs w:val="18"/>
        </w:rPr>
        <w:t xml:space="preserve"> </w:t>
      </w:r>
      <w:hyperlink r:id="rId15" w:history="1">
        <w:r w:rsidR="0025490E" w:rsidRPr="0039559A">
          <w:rPr>
            <w:rStyle w:val="Hyperlink"/>
            <w:szCs w:val="18"/>
          </w:rPr>
          <w:t>Sennheiser Room Planner</w:t>
        </w:r>
      </w:hyperlink>
      <w:r w:rsidR="0095650C" w:rsidRPr="0039559A">
        <w:rPr>
          <w:szCs w:val="18"/>
        </w:rPr>
        <w:t xml:space="preserve"> </w:t>
      </w:r>
      <w:r w:rsidR="009221E3" w:rsidRPr="0039559A">
        <w:rPr>
          <w:szCs w:val="18"/>
        </w:rPr>
        <w:t xml:space="preserve">and hear the </w:t>
      </w:r>
      <w:proofErr w:type="spellStart"/>
      <w:r w:rsidR="0095650C" w:rsidRPr="0039559A">
        <w:rPr>
          <w:szCs w:val="18"/>
        </w:rPr>
        <w:t>TeamConnect</w:t>
      </w:r>
      <w:proofErr w:type="spellEnd"/>
      <w:r w:rsidR="0095650C" w:rsidRPr="0039559A">
        <w:rPr>
          <w:szCs w:val="18"/>
        </w:rPr>
        <w:t xml:space="preserve"> Ceiling Solutions </w:t>
      </w:r>
      <w:r w:rsidR="009221E3" w:rsidRPr="0039559A">
        <w:rPr>
          <w:szCs w:val="18"/>
        </w:rPr>
        <w:t>in action.</w:t>
      </w:r>
      <w:r w:rsidR="0039559A" w:rsidRPr="0039559A">
        <w:rPr>
          <w:szCs w:val="18"/>
        </w:rPr>
        <w:t xml:space="preserve"> </w:t>
      </w:r>
      <w:r w:rsidR="00A1606D" w:rsidRPr="0039559A">
        <w:rPr>
          <w:szCs w:val="18"/>
        </w:rPr>
        <w:t>M</w:t>
      </w:r>
      <w:r w:rsidR="00ED6492" w:rsidRPr="0039559A">
        <w:rPr>
          <w:szCs w:val="18"/>
        </w:rPr>
        <w:t>ore information about</w:t>
      </w:r>
      <w:r w:rsidR="00D9295B" w:rsidRPr="0039559A">
        <w:t xml:space="preserve"> </w:t>
      </w:r>
      <w:r w:rsidR="00D9295B" w:rsidRPr="0039559A">
        <w:rPr>
          <w:szCs w:val="18"/>
        </w:rPr>
        <w:t xml:space="preserve">the Sennheiser </w:t>
      </w:r>
      <w:proofErr w:type="spellStart"/>
      <w:r w:rsidR="00D9295B" w:rsidRPr="0039559A">
        <w:rPr>
          <w:szCs w:val="18"/>
        </w:rPr>
        <w:t>TeamConnect</w:t>
      </w:r>
      <w:proofErr w:type="spellEnd"/>
      <w:r w:rsidR="00D9295B" w:rsidRPr="0039559A">
        <w:rPr>
          <w:szCs w:val="18"/>
        </w:rPr>
        <w:t xml:space="preserve"> Ceiling </w:t>
      </w:r>
      <w:r w:rsidR="0039559A" w:rsidRPr="0039559A">
        <w:rPr>
          <w:szCs w:val="18"/>
        </w:rPr>
        <w:t xml:space="preserve">Solutions, including the new </w:t>
      </w:r>
      <w:r w:rsidR="00D9295B" w:rsidRPr="0039559A">
        <w:rPr>
          <w:szCs w:val="18"/>
        </w:rPr>
        <w:t xml:space="preserve">TCC M </w:t>
      </w:r>
      <w:r w:rsidR="0039559A" w:rsidRPr="0039559A">
        <w:rPr>
          <w:szCs w:val="18"/>
        </w:rPr>
        <w:t xml:space="preserve">and </w:t>
      </w:r>
      <w:r w:rsidR="00D9295B" w:rsidRPr="0039559A">
        <w:rPr>
          <w:szCs w:val="18"/>
        </w:rPr>
        <w:t xml:space="preserve">can be found </w:t>
      </w:r>
      <w:hyperlink r:id="rId16" w:history="1">
        <w:r w:rsidR="00D9295B" w:rsidRPr="0039559A">
          <w:rPr>
            <w:rStyle w:val="Hyperlink"/>
            <w:szCs w:val="18"/>
          </w:rPr>
          <w:t>here</w:t>
        </w:r>
      </w:hyperlink>
      <w:r w:rsidR="00D9295B" w:rsidRPr="0039559A">
        <w:rPr>
          <w:szCs w:val="18"/>
        </w:rPr>
        <w:t>. TCC M is expected to begin shipping mid-2023</w:t>
      </w:r>
      <w:r w:rsidR="008742F2" w:rsidRPr="0039559A">
        <w:rPr>
          <w:szCs w:val="18"/>
        </w:rPr>
        <w:t xml:space="preserve">. </w:t>
      </w:r>
    </w:p>
    <w:bookmarkEnd w:id="0"/>
    <w:p w14:paraId="18316886" w14:textId="77777777" w:rsidR="00EB5EB3" w:rsidRPr="00EB5EB3" w:rsidRDefault="00EB5EB3" w:rsidP="00293427">
      <w:pPr>
        <w:textAlignment w:val="baseline"/>
        <w:rPr>
          <w:rFonts w:ascii="Segoe UI" w:eastAsia="Times New Roman" w:hAnsi="Segoe UI" w:cs="Segoe UI"/>
          <w:szCs w:val="18"/>
          <w:lang w:val="en-US"/>
        </w:rPr>
      </w:pPr>
      <w:r w:rsidRPr="00EB5EB3">
        <w:rPr>
          <w:rFonts w:ascii="Sennheiser Office" w:eastAsia="Times New Roman" w:hAnsi="Sennheiser Office" w:cs="Segoe UI"/>
          <w:szCs w:val="18"/>
          <w:lang w:val="en-US"/>
        </w:rPr>
        <w:t> </w:t>
      </w:r>
    </w:p>
    <w:p w14:paraId="2295C84B" w14:textId="77777777" w:rsidR="002A128E" w:rsidRDefault="002A128E" w:rsidP="00AB671F">
      <w:pPr>
        <w:spacing w:line="240" w:lineRule="auto"/>
        <w:textAlignment w:val="baseline"/>
        <w:rPr>
          <w:rFonts w:ascii="Sennheiser Office" w:eastAsia="Times New Roman" w:hAnsi="Sennheiser Office" w:cs="Segoe UI"/>
          <w:b/>
          <w:bCs/>
          <w:szCs w:val="18"/>
        </w:rPr>
      </w:pPr>
    </w:p>
    <w:p w14:paraId="794EAE3D" w14:textId="77777777" w:rsidR="002A128E" w:rsidRDefault="002A128E" w:rsidP="00AB671F">
      <w:pPr>
        <w:spacing w:line="240" w:lineRule="auto"/>
        <w:textAlignment w:val="baseline"/>
        <w:rPr>
          <w:rFonts w:ascii="Sennheiser Office" w:eastAsia="Times New Roman" w:hAnsi="Sennheiser Office" w:cs="Segoe UI"/>
          <w:b/>
          <w:bCs/>
          <w:szCs w:val="18"/>
        </w:rPr>
      </w:pPr>
    </w:p>
    <w:p w14:paraId="28CCF19D" w14:textId="6731B737" w:rsidR="00AB671F" w:rsidRPr="00AB671F" w:rsidRDefault="00AB671F" w:rsidP="00AB671F">
      <w:pPr>
        <w:spacing w:line="240" w:lineRule="auto"/>
        <w:textAlignment w:val="baseline"/>
        <w:rPr>
          <w:rFonts w:ascii="Sennheiser Office" w:eastAsia="Times New Roman" w:hAnsi="Sennheiser Office" w:cs="Segoe UI"/>
          <w:b/>
          <w:bCs/>
          <w:szCs w:val="18"/>
        </w:rPr>
      </w:pPr>
      <w:r w:rsidRPr="00AB671F">
        <w:rPr>
          <w:rFonts w:ascii="Sennheiser Office" w:eastAsia="Times New Roman" w:hAnsi="Sennheiser Office" w:cs="Segoe UI"/>
          <w:b/>
          <w:bCs/>
          <w:szCs w:val="18"/>
        </w:rPr>
        <w:lastRenderedPageBreak/>
        <w:t xml:space="preserve">About the Sennheiser brand  </w:t>
      </w:r>
    </w:p>
    <w:p w14:paraId="595DDB71" w14:textId="77777777" w:rsidR="00AB671F" w:rsidRPr="00376B37" w:rsidRDefault="00AB671F" w:rsidP="00AB671F">
      <w:pPr>
        <w:spacing w:line="240" w:lineRule="auto"/>
        <w:textAlignment w:val="baseline"/>
        <w:rPr>
          <w:rFonts w:ascii="Sennheiser Office" w:eastAsia="Times New Roman" w:hAnsi="Sennheiser Office" w:cs="Segoe UI"/>
          <w:szCs w:val="18"/>
        </w:rPr>
      </w:pPr>
      <w:r w:rsidRPr="00376B37">
        <w:rPr>
          <w:rFonts w:ascii="Sennheiser Office" w:eastAsia="Times New Roman" w:hAnsi="Sennheiser Office" w:cs="Segoe UI"/>
          <w:szCs w:val="18"/>
        </w:rPr>
        <w:t xml:space="preserve">We live and breathe audio. We are driven by the passion to create audio solutions that make a difference. Building the future of audio and bringing remarkable sound experiences to our customers – this is what the Sennheiser brand has represented for more than 75 years. While professional audio solutions such as microphones, meeting solutions, streaming technologies and monitoring systems are part of the business of Sennheiser electronic GmbH &amp; Co. KG, the business with consumer devices such as headphones, soundbars and speech-enhanced hearables is operated by </w:t>
      </w:r>
      <w:proofErr w:type="spellStart"/>
      <w:r w:rsidRPr="00376B37">
        <w:rPr>
          <w:rFonts w:ascii="Sennheiser Office" w:eastAsia="Times New Roman" w:hAnsi="Sennheiser Office" w:cs="Segoe UI"/>
          <w:szCs w:val="18"/>
        </w:rPr>
        <w:t>Sonova</w:t>
      </w:r>
      <w:proofErr w:type="spellEnd"/>
      <w:r w:rsidRPr="00376B37">
        <w:rPr>
          <w:rFonts w:ascii="Sennheiser Office" w:eastAsia="Times New Roman" w:hAnsi="Sennheiser Office" w:cs="Segoe UI"/>
          <w:szCs w:val="18"/>
        </w:rPr>
        <w:t xml:space="preserve"> Holding AG under the license of Sennheiser.  </w:t>
      </w:r>
    </w:p>
    <w:p w14:paraId="00B85BDD" w14:textId="77777777" w:rsidR="00AB671F" w:rsidRPr="00376B37" w:rsidRDefault="00AB671F" w:rsidP="00AB671F">
      <w:pPr>
        <w:spacing w:line="240" w:lineRule="auto"/>
        <w:textAlignment w:val="baseline"/>
        <w:rPr>
          <w:rFonts w:ascii="Sennheiser Office" w:eastAsia="Times New Roman" w:hAnsi="Sennheiser Office" w:cs="Segoe UI"/>
          <w:szCs w:val="18"/>
        </w:rPr>
      </w:pPr>
    </w:p>
    <w:p w14:paraId="04C7761E" w14:textId="3ED1FD86" w:rsidR="00376B37" w:rsidRDefault="00000000" w:rsidP="00AB671F">
      <w:pPr>
        <w:spacing w:line="240" w:lineRule="auto"/>
        <w:textAlignment w:val="baseline"/>
        <w:rPr>
          <w:rFonts w:ascii="Sennheiser Office" w:eastAsia="Times New Roman" w:hAnsi="Sennheiser Office" w:cs="Segoe UI"/>
          <w:szCs w:val="18"/>
        </w:rPr>
      </w:pPr>
      <w:hyperlink r:id="rId17" w:history="1">
        <w:r w:rsidR="00FD5F71" w:rsidRPr="00923F63">
          <w:rPr>
            <w:rStyle w:val="Hyperlink"/>
            <w:rFonts w:ascii="Sennheiser Office" w:eastAsia="Times New Roman" w:hAnsi="Sennheiser Office" w:cs="Segoe UI"/>
            <w:szCs w:val="18"/>
          </w:rPr>
          <w:t>www.sennheiser.com</w:t>
        </w:r>
      </w:hyperlink>
    </w:p>
    <w:p w14:paraId="11B52E9D" w14:textId="15402CED" w:rsidR="00AB671F" w:rsidRPr="00FD5F71" w:rsidRDefault="00000000" w:rsidP="00AB671F">
      <w:pPr>
        <w:spacing w:line="240" w:lineRule="auto"/>
        <w:textAlignment w:val="baseline"/>
        <w:rPr>
          <w:rFonts w:ascii="Sennheiser Office" w:eastAsia="Times New Roman" w:hAnsi="Sennheiser Office" w:cs="Segoe UI"/>
          <w:szCs w:val="18"/>
        </w:rPr>
      </w:pPr>
      <w:hyperlink r:id="rId18" w:history="1">
        <w:r w:rsidR="00FD5F71" w:rsidRPr="00923F63">
          <w:rPr>
            <w:rStyle w:val="Hyperlink"/>
            <w:rFonts w:ascii="Sennheiser Office" w:eastAsia="Times New Roman" w:hAnsi="Sennheiser Office" w:cs="Segoe UI"/>
            <w:szCs w:val="18"/>
          </w:rPr>
          <w:t>www.sennheiser-hearing.com</w:t>
        </w:r>
      </w:hyperlink>
    </w:p>
    <w:p w14:paraId="7EDD41E2" w14:textId="2E29B944" w:rsidR="00EB5EB3" w:rsidRPr="00EB5EB3" w:rsidRDefault="00EB5EB3" w:rsidP="00AB671F">
      <w:pPr>
        <w:spacing w:line="240" w:lineRule="auto"/>
        <w:textAlignment w:val="baseline"/>
        <w:rPr>
          <w:rFonts w:ascii="Segoe UI" w:eastAsia="Times New Roman" w:hAnsi="Segoe UI" w:cs="Segoe UI"/>
          <w:szCs w:val="18"/>
          <w:lang w:val="en-US"/>
        </w:rPr>
      </w:pPr>
      <w:r w:rsidRPr="00EB5EB3">
        <w:rPr>
          <w:rFonts w:ascii="Sennheiser Office" w:eastAsia="Times New Roman" w:hAnsi="Sennheiser Office" w:cs="Segoe UI"/>
          <w:szCs w:val="18"/>
          <w:lang w:val="en-US"/>
        </w:rPr>
        <w:t> </w:t>
      </w:r>
    </w:p>
    <w:p w14:paraId="093564C1" w14:textId="77777777" w:rsidR="00EB5EB3" w:rsidRPr="00EB5EB3" w:rsidRDefault="00EB5EB3" w:rsidP="00EB5EB3">
      <w:pPr>
        <w:spacing w:line="240" w:lineRule="auto"/>
        <w:textAlignment w:val="baseline"/>
        <w:rPr>
          <w:rFonts w:ascii="Segoe UI" w:eastAsia="Times New Roman" w:hAnsi="Segoe UI" w:cs="Segoe UI"/>
          <w:szCs w:val="18"/>
          <w:lang w:val="en-US"/>
        </w:rPr>
      </w:pPr>
      <w:r w:rsidRPr="00EB5EB3">
        <w:rPr>
          <w:rFonts w:ascii="Sennheiser Office" w:eastAsia="Times New Roman" w:hAnsi="Sennheiser Office" w:cs="Segoe UI"/>
          <w:b/>
          <w:bCs/>
          <w:sz w:val="15"/>
          <w:szCs w:val="15"/>
        </w:rPr>
        <w:t>Global Press Contact</w:t>
      </w:r>
      <w:r w:rsidRPr="00EB5EB3">
        <w:rPr>
          <w:rFonts w:ascii="Sennheiser Office" w:eastAsia="Times New Roman" w:hAnsi="Sennheiser Office" w:cs="Segoe UI"/>
          <w:sz w:val="15"/>
          <w:szCs w:val="15"/>
          <w:lang w:val="en-US"/>
        </w:rPr>
        <w:t> </w:t>
      </w:r>
    </w:p>
    <w:p w14:paraId="6066F815" w14:textId="77777777" w:rsidR="00EB5EB3" w:rsidRPr="00EB5EB3" w:rsidRDefault="00EB5EB3" w:rsidP="00EB5EB3">
      <w:pPr>
        <w:spacing w:line="240" w:lineRule="auto"/>
        <w:textAlignment w:val="baseline"/>
        <w:rPr>
          <w:rFonts w:ascii="Segoe UI" w:eastAsia="Times New Roman" w:hAnsi="Segoe UI" w:cs="Segoe UI"/>
          <w:szCs w:val="18"/>
          <w:lang w:val="en-US"/>
        </w:rPr>
      </w:pPr>
      <w:r w:rsidRPr="00EB5EB3">
        <w:rPr>
          <w:rFonts w:ascii="Sennheiser Office" w:eastAsia="Times New Roman" w:hAnsi="Sennheiser Office" w:cs="Segoe UI"/>
          <w:sz w:val="15"/>
          <w:szCs w:val="15"/>
          <w:lang w:val="en-US"/>
        </w:rPr>
        <w:t> </w:t>
      </w:r>
    </w:p>
    <w:p w14:paraId="694831C4" w14:textId="77777777" w:rsidR="00EB5EB3" w:rsidRPr="00EB5EB3" w:rsidRDefault="00EB5EB3" w:rsidP="00EB5EB3">
      <w:pPr>
        <w:spacing w:line="240" w:lineRule="auto"/>
        <w:textAlignment w:val="baseline"/>
        <w:rPr>
          <w:rFonts w:ascii="Segoe UI" w:eastAsia="Times New Roman" w:hAnsi="Segoe UI" w:cs="Segoe UI"/>
          <w:szCs w:val="18"/>
          <w:lang w:val="en-US"/>
        </w:rPr>
      </w:pPr>
      <w:r w:rsidRPr="00EB5EB3">
        <w:rPr>
          <w:rFonts w:ascii="Sennheiser Office" w:eastAsia="Times New Roman" w:hAnsi="Sennheiser Office" w:cs="Segoe UI"/>
          <w:sz w:val="15"/>
          <w:szCs w:val="15"/>
        </w:rPr>
        <w:t>Jeff Horan</w:t>
      </w:r>
      <w:r w:rsidRPr="00EB5EB3">
        <w:rPr>
          <w:rFonts w:ascii="Sennheiser Office" w:eastAsia="Times New Roman" w:hAnsi="Sennheiser Office" w:cs="Segoe UI"/>
          <w:sz w:val="15"/>
          <w:szCs w:val="15"/>
          <w:lang w:val="en-US"/>
        </w:rPr>
        <w:t> </w:t>
      </w:r>
    </w:p>
    <w:p w14:paraId="11AA1AE0" w14:textId="77777777" w:rsidR="00EB5EB3" w:rsidRPr="00EB5EB3" w:rsidRDefault="00EB5EB3" w:rsidP="00EB5EB3">
      <w:pPr>
        <w:spacing w:line="240" w:lineRule="auto"/>
        <w:textAlignment w:val="baseline"/>
        <w:rPr>
          <w:rFonts w:ascii="Segoe UI" w:eastAsia="Times New Roman" w:hAnsi="Segoe UI" w:cs="Segoe UI"/>
          <w:szCs w:val="18"/>
          <w:lang w:val="en-US"/>
        </w:rPr>
      </w:pPr>
      <w:r w:rsidRPr="00EB5EB3">
        <w:rPr>
          <w:rFonts w:ascii="Sennheiser Office" w:eastAsia="Times New Roman" w:hAnsi="Sennheiser Office" w:cs="Segoe UI"/>
          <w:sz w:val="15"/>
          <w:szCs w:val="15"/>
        </w:rPr>
        <w:t>+1 860-598-7539</w:t>
      </w:r>
      <w:r w:rsidRPr="00EB5EB3">
        <w:rPr>
          <w:rFonts w:ascii="Sennheiser Office" w:eastAsia="Times New Roman" w:hAnsi="Sennheiser Office" w:cs="Segoe UI"/>
          <w:sz w:val="15"/>
          <w:szCs w:val="15"/>
          <w:lang w:val="en-US"/>
        </w:rPr>
        <w:t> </w:t>
      </w:r>
    </w:p>
    <w:p w14:paraId="45D5C1B7" w14:textId="77777777" w:rsidR="00EB5EB3" w:rsidRPr="00EB5EB3" w:rsidRDefault="00EB5EB3" w:rsidP="00EB5EB3">
      <w:pPr>
        <w:spacing w:line="240" w:lineRule="auto"/>
        <w:textAlignment w:val="baseline"/>
        <w:rPr>
          <w:rFonts w:ascii="Segoe UI" w:eastAsia="Times New Roman" w:hAnsi="Segoe UI" w:cs="Segoe UI"/>
          <w:szCs w:val="18"/>
          <w:lang w:val="en-US"/>
        </w:rPr>
      </w:pPr>
      <w:r w:rsidRPr="00EB5EB3">
        <w:rPr>
          <w:rFonts w:ascii="Sennheiser Office" w:eastAsia="Times New Roman" w:hAnsi="Sennheiser Office" w:cs="Segoe UI"/>
          <w:sz w:val="15"/>
          <w:szCs w:val="15"/>
        </w:rPr>
        <w:t>jeffrey.horan@sennheiser.com</w:t>
      </w:r>
      <w:r w:rsidRPr="00EB5EB3">
        <w:rPr>
          <w:rFonts w:ascii="Sennheiser Office" w:eastAsia="Times New Roman" w:hAnsi="Sennheiser Office" w:cs="Segoe UI"/>
          <w:sz w:val="15"/>
          <w:szCs w:val="15"/>
          <w:lang w:val="en-US"/>
        </w:rPr>
        <w:t> </w:t>
      </w:r>
    </w:p>
    <w:p w14:paraId="2C48B7D5" w14:textId="4A8431F9" w:rsidR="0038583A" w:rsidRPr="00C931A2" w:rsidRDefault="0038583A" w:rsidP="00EB5EB3"/>
    <w:sectPr w:rsidR="0038583A" w:rsidRPr="00C931A2" w:rsidSect="009031C7">
      <w:headerReference w:type="default" r:id="rId19"/>
      <w:headerReference w:type="first" r:id="rId20"/>
      <w:footerReference w:type="first" r:id="rId21"/>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A9365" w14:textId="77777777" w:rsidR="00E70A29" w:rsidRDefault="00E70A29" w:rsidP="00CA1EB9">
      <w:pPr>
        <w:spacing w:line="240" w:lineRule="auto"/>
      </w:pPr>
      <w:r>
        <w:separator/>
      </w:r>
    </w:p>
  </w:endnote>
  <w:endnote w:type="continuationSeparator" w:id="0">
    <w:p w14:paraId="2C43528B" w14:textId="77777777" w:rsidR="00E70A29" w:rsidRDefault="00E70A29" w:rsidP="00CA1EB9">
      <w:pPr>
        <w:spacing w:line="240" w:lineRule="auto"/>
      </w:pPr>
      <w:r>
        <w:continuationSeparator/>
      </w:r>
    </w:p>
  </w:endnote>
  <w:endnote w:type="continuationNotice" w:id="1">
    <w:p w14:paraId="1553722A" w14:textId="77777777" w:rsidR="00E70A29" w:rsidRDefault="00E70A2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BB4756A-E43C-3248-9EE9-D1106E877579}"/>
    <w:embedBold r:id="rId2" w:fontKey="{32CB41C7-D16C-E24F-BDD2-9423019B201B}"/>
    <w:embedItalic r:id="rId3" w:fontKey="{5B22829F-3E9E-EC42-B520-B93179DB48B0}"/>
    <w:embedBoldItalic r:id="rId4" w:fontKey="{E651BE43-67B0-DB4C-8BA4-376B11F50DA7}"/>
  </w:font>
  <w:font w:name="Symbol">
    <w:panose1 w:val="05050102010706020507"/>
    <w:charset w:val="02"/>
    <w:family w:val="decorative"/>
    <w:pitch w:val="variable"/>
    <w:sig w:usb0="00000000" w:usb1="10000000" w:usb2="00000000" w:usb3="00000000" w:csb0="80000000" w:csb1="00000000"/>
    <w:embedRegular r:id="rId5" w:fontKey="{C8203C41-196E-0B41-9083-43FFCE492F94}"/>
  </w:font>
  <w:font w:name="Courier New">
    <w:panose1 w:val="02070309020205020404"/>
    <w:charset w:val="00"/>
    <w:family w:val="modern"/>
    <w:pitch w:val="fixed"/>
    <w:sig w:usb0="E0002AFF" w:usb1="C0007843" w:usb2="00000009" w:usb3="00000000" w:csb0="000001FF" w:csb1="00000000"/>
    <w:embedRegular r:id="rId6" w:fontKey="{6D42150F-7496-EA4F-A24F-56D0CECF1C61}"/>
  </w:font>
  <w:font w:name="Wingdings">
    <w:panose1 w:val="05000000000000000000"/>
    <w:charset w:val="4D"/>
    <w:family w:val="decorative"/>
    <w:pitch w:val="variable"/>
    <w:sig w:usb0="00000003" w:usb1="00000000" w:usb2="00000000" w:usb3="00000000" w:csb0="80000001" w:csb1="00000000"/>
    <w:embedRegular r:id="rId7" w:fontKey="{26294DF0-F3DD-DB4E-BF02-87B9E84A920F}"/>
  </w:font>
  <w:font w:name="Arial">
    <w:panose1 w:val="020B0604020202020204"/>
    <w:charset w:val="00"/>
    <w:family w:val="swiss"/>
    <w:pitch w:val="variable"/>
    <w:sig w:usb0="E0002EFF" w:usb1="C000785B" w:usb2="00000009" w:usb3="00000000" w:csb0="000001FF" w:csb1="00000000"/>
    <w:embedRegular r:id="rId8" w:fontKey="{E3C922F8-7C46-AF42-BF13-CDFD206B4417}"/>
  </w:font>
  <w:font w:name="Sennheiser Office">
    <w:panose1 w:val="020B0604020202020204"/>
    <w:charset w:val="00"/>
    <w:family w:val="swiss"/>
    <w:pitch w:val="variable"/>
    <w:sig w:usb0="A00000AF" w:usb1="500020DB" w:usb2="00000000" w:usb3="00000000" w:csb0="00000093" w:csb1="00000000"/>
    <w:embedRegular r:id="rId9" w:fontKey="{E373BAB6-6E68-7C44-9FFC-F9F05FD40B31}"/>
    <w:embedBold r:id="rId10" w:fontKey="{8B365D5D-A9FB-AF4A-B18E-552C9A1914E6}"/>
    <w:embedItalic r:id="rId11" w:fontKey="{E70738A5-31AC-1E48-AF5C-4DA7F9E61D63}"/>
    <w:embedBoldItalic r:id="rId12" w:fontKey="{0D2AEEFF-DB01-324A-9602-AD21CD9B82DC}"/>
  </w:font>
  <w:font w:name="Calibri">
    <w:panose1 w:val="020F0502020204030204"/>
    <w:charset w:val="00"/>
    <w:family w:val="swiss"/>
    <w:pitch w:val="variable"/>
    <w:sig w:usb0="E4002EFF" w:usb1="C000247B" w:usb2="00000009" w:usb3="00000000" w:csb0="000001FF" w:csb1="00000000"/>
    <w:embedRegular r:id="rId13" w:fontKey="{75F1D702-82FC-CA4F-B1C3-BD6CD8C8A807}"/>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604020202020204"/>
    <w:charset w:val="00"/>
    <w:family w:val="swiss"/>
    <w:pitch w:val="variable"/>
    <w:sig w:usb0="E4002EFF" w:usb1="C000E47F" w:usb2="00000009" w:usb3="00000000" w:csb0="000001FF" w:csb1="00000000"/>
    <w:embedRegular r:id="rId14" w:fontKey="{4339889B-C221-534A-B503-C24C8D4E8373}"/>
    <w:embedBold r:id="rId15" w:fontKey="{30EE80A2-0163-174A-9A59-1A084135B634}"/>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9AE98" w14:textId="48B1D393" w:rsidR="00324808" w:rsidRDefault="00324808" w:rsidP="009031C7">
    <w:pPr>
      <w:pStyle w:val="Footer"/>
      <w:tabs>
        <w:tab w:val="left" w:pos="3068"/>
      </w:tabs>
    </w:pPr>
    <w:r>
      <w:rPr>
        <w:noProof/>
        <w:lang w:val="en-US"/>
      </w:rPr>
      <w:drawing>
        <wp:anchor distT="0" distB="0" distL="114300" distR="114300" simplePos="0" relativeHeight="251658242" behindDoc="0" locked="1" layoutInCell="1" allowOverlap="1" wp14:anchorId="548C0058" wp14:editId="690E8A90">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4F9D22" w14:textId="77777777" w:rsidR="00E70A29" w:rsidRDefault="00E70A29" w:rsidP="00CA1EB9">
      <w:pPr>
        <w:spacing w:line="240" w:lineRule="auto"/>
      </w:pPr>
      <w:r>
        <w:separator/>
      </w:r>
    </w:p>
  </w:footnote>
  <w:footnote w:type="continuationSeparator" w:id="0">
    <w:p w14:paraId="139ED71D" w14:textId="77777777" w:rsidR="00E70A29" w:rsidRDefault="00E70A29" w:rsidP="00CA1EB9">
      <w:pPr>
        <w:spacing w:line="240" w:lineRule="auto"/>
      </w:pPr>
      <w:r>
        <w:continuationSeparator/>
      </w:r>
    </w:p>
  </w:footnote>
  <w:footnote w:type="continuationNotice" w:id="1">
    <w:p w14:paraId="0C675C0D" w14:textId="77777777" w:rsidR="00E70A29" w:rsidRDefault="00E70A2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3DDC1" w14:textId="77777777" w:rsidR="00324808" w:rsidRPr="008E5D5C" w:rsidRDefault="00324808"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58241"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77777777" w:rsidR="00324808" w:rsidRPr="008E5D5C" w:rsidRDefault="00324808" w:rsidP="008E5D5C">
    <w:pPr>
      <w:pStyle w:val="Header"/>
    </w:pPr>
    <w:r>
      <w:fldChar w:fldCharType="begin"/>
    </w:r>
    <w:r>
      <w:instrText xml:space="preserve"> PAGE  \* Arabic  \* MERGEFORMAT </w:instrText>
    </w:r>
    <w:r>
      <w:fldChar w:fldCharType="separate"/>
    </w:r>
    <w:r>
      <w:rPr>
        <w:noProof/>
      </w:rPr>
      <w:t>2</w:t>
    </w:r>
    <w:r>
      <w:fldChar w:fldCharType="end"/>
    </w:r>
    <w:r>
      <w:t>/</w:t>
    </w:r>
    <w:fldSimple w:instr="NUMPAGES  \* Arabic  \* MERGEFORMAT">
      <w:r>
        <w:rPr>
          <w:noProof/>
        </w:rPr>
        <w:t>5</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8F69F" w14:textId="77777777" w:rsidR="00324808" w:rsidRPr="008E5D5C" w:rsidRDefault="00324808"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5824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77777777" w:rsidR="00324808" w:rsidRPr="008E5D5C" w:rsidRDefault="00324808" w:rsidP="008E5D5C">
    <w:pPr>
      <w:pStyle w:val="Header"/>
    </w:pPr>
    <w:r>
      <w:fldChar w:fldCharType="begin"/>
    </w:r>
    <w:r>
      <w:instrText xml:space="preserve"> PAGE  \* Arabic  \* MERGEFORMAT </w:instrText>
    </w:r>
    <w:r>
      <w:fldChar w:fldCharType="separate"/>
    </w:r>
    <w:r>
      <w:rPr>
        <w:noProof/>
      </w:rPr>
      <w:t>1</w:t>
    </w:r>
    <w:r>
      <w:fldChar w:fldCharType="end"/>
    </w:r>
    <w:r>
      <w:t>/</w:t>
    </w:r>
    <w:fldSimple w:instr="NUMPAGES  \* Arabic  \* MERGEFORMAT">
      <w:r>
        <w:rPr>
          <w:noProof/>
        </w:rPr>
        <w:t>5</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77EBC"/>
    <w:multiLevelType w:val="hybridMultilevel"/>
    <w:tmpl w:val="898415B6"/>
    <w:lvl w:ilvl="0" w:tplc="B0F671BA">
      <w:start w:val="1"/>
      <w:numFmt w:val="decimal"/>
      <w:lvlText w:val="%1."/>
      <w:lvlJc w:val="left"/>
      <w:pPr>
        <w:ind w:left="720" w:hanging="360"/>
      </w:pPr>
      <w:rPr>
        <w:b/>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CE1D50"/>
    <w:multiLevelType w:val="hybridMultilevel"/>
    <w:tmpl w:val="94702408"/>
    <w:lvl w:ilvl="0" w:tplc="88A24F66">
      <w:start w:val="1"/>
      <w:numFmt w:val="bullet"/>
      <w:lvlText w:val="•"/>
      <w:lvlJc w:val="left"/>
      <w:pPr>
        <w:tabs>
          <w:tab w:val="num" w:pos="720"/>
        </w:tabs>
        <w:ind w:left="720" w:hanging="360"/>
      </w:pPr>
      <w:rPr>
        <w:rFonts w:ascii="Arial" w:hAnsi="Arial" w:hint="default"/>
      </w:rPr>
    </w:lvl>
    <w:lvl w:ilvl="1" w:tplc="83A4C7C0" w:tentative="1">
      <w:start w:val="1"/>
      <w:numFmt w:val="bullet"/>
      <w:lvlText w:val="•"/>
      <w:lvlJc w:val="left"/>
      <w:pPr>
        <w:tabs>
          <w:tab w:val="num" w:pos="1440"/>
        </w:tabs>
        <w:ind w:left="1440" w:hanging="360"/>
      </w:pPr>
      <w:rPr>
        <w:rFonts w:ascii="Arial" w:hAnsi="Arial" w:hint="default"/>
      </w:rPr>
    </w:lvl>
    <w:lvl w:ilvl="2" w:tplc="967C83DA" w:tentative="1">
      <w:start w:val="1"/>
      <w:numFmt w:val="bullet"/>
      <w:lvlText w:val="•"/>
      <w:lvlJc w:val="left"/>
      <w:pPr>
        <w:tabs>
          <w:tab w:val="num" w:pos="2160"/>
        </w:tabs>
        <w:ind w:left="2160" w:hanging="360"/>
      </w:pPr>
      <w:rPr>
        <w:rFonts w:ascii="Arial" w:hAnsi="Arial" w:hint="default"/>
      </w:rPr>
    </w:lvl>
    <w:lvl w:ilvl="3" w:tplc="B94623C8" w:tentative="1">
      <w:start w:val="1"/>
      <w:numFmt w:val="bullet"/>
      <w:lvlText w:val="•"/>
      <w:lvlJc w:val="left"/>
      <w:pPr>
        <w:tabs>
          <w:tab w:val="num" w:pos="2880"/>
        </w:tabs>
        <w:ind w:left="2880" w:hanging="360"/>
      </w:pPr>
      <w:rPr>
        <w:rFonts w:ascii="Arial" w:hAnsi="Arial" w:hint="default"/>
      </w:rPr>
    </w:lvl>
    <w:lvl w:ilvl="4" w:tplc="101AFBCA" w:tentative="1">
      <w:start w:val="1"/>
      <w:numFmt w:val="bullet"/>
      <w:lvlText w:val="•"/>
      <w:lvlJc w:val="left"/>
      <w:pPr>
        <w:tabs>
          <w:tab w:val="num" w:pos="3600"/>
        </w:tabs>
        <w:ind w:left="3600" w:hanging="360"/>
      </w:pPr>
      <w:rPr>
        <w:rFonts w:ascii="Arial" w:hAnsi="Arial" w:hint="default"/>
      </w:rPr>
    </w:lvl>
    <w:lvl w:ilvl="5" w:tplc="1BDAFA92" w:tentative="1">
      <w:start w:val="1"/>
      <w:numFmt w:val="bullet"/>
      <w:lvlText w:val="•"/>
      <w:lvlJc w:val="left"/>
      <w:pPr>
        <w:tabs>
          <w:tab w:val="num" w:pos="4320"/>
        </w:tabs>
        <w:ind w:left="4320" w:hanging="360"/>
      </w:pPr>
      <w:rPr>
        <w:rFonts w:ascii="Arial" w:hAnsi="Arial" w:hint="default"/>
      </w:rPr>
    </w:lvl>
    <w:lvl w:ilvl="6" w:tplc="7AD01744" w:tentative="1">
      <w:start w:val="1"/>
      <w:numFmt w:val="bullet"/>
      <w:lvlText w:val="•"/>
      <w:lvlJc w:val="left"/>
      <w:pPr>
        <w:tabs>
          <w:tab w:val="num" w:pos="5040"/>
        </w:tabs>
        <w:ind w:left="5040" w:hanging="360"/>
      </w:pPr>
      <w:rPr>
        <w:rFonts w:ascii="Arial" w:hAnsi="Arial" w:hint="default"/>
      </w:rPr>
    </w:lvl>
    <w:lvl w:ilvl="7" w:tplc="155CC854" w:tentative="1">
      <w:start w:val="1"/>
      <w:numFmt w:val="bullet"/>
      <w:lvlText w:val="•"/>
      <w:lvlJc w:val="left"/>
      <w:pPr>
        <w:tabs>
          <w:tab w:val="num" w:pos="5760"/>
        </w:tabs>
        <w:ind w:left="5760" w:hanging="360"/>
      </w:pPr>
      <w:rPr>
        <w:rFonts w:ascii="Arial" w:hAnsi="Arial" w:hint="default"/>
      </w:rPr>
    </w:lvl>
    <w:lvl w:ilvl="8" w:tplc="DA104B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8" w15:restartNumberingAfterBreak="0">
    <w:nsid w:val="359E2E5C"/>
    <w:multiLevelType w:val="hybridMultilevel"/>
    <w:tmpl w:val="26445EB4"/>
    <w:lvl w:ilvl="0" w:tplc="A4106C0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39CE5BDE"/>
    <w:multiLevelType w:val="hybridMultilevel"/>
    <w:tmpl w:val="75A254EE"/>
    <w:lvl w:ilvl="0" w:tplc="BBEE48C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1DD0580"/>
    <w:multiLevelType w:val="hybridMultilevel"/>
    <w:tmpl w:val="6FCC7182"/>
    <w:lvl w:ilvl="0" w:tplc="293EBB0A">
      <w:start w:val="1"/>
      <w:numFmt w:val="bullet"/>
      <w:lvlText w:val="►"/>
      <w:lvlJc w:val="left"/>
      <w:pPr>
        <w:tabs>
          <w:tab w:val="num" w:pos="720"/>
        </w:tabs>
        <w:ind w:left="720" w:hanging="360"/>
      </w:pPr>
      <w:rPr>
        <w:rFonts w:ascii="Sennheiser Office" w:hAnsi="Sennheiser Office" w:hint="default"/>
      </w:rPr>
    </w:lvl>
    <w:lvl w:ilvl="1" w:tplc="0A0859D0">
      <w:numFmt w:val="bullet"/>
      <w:lvlText w:val="–"/>
      <w:lvlJc w:val="left"/>
      <w:pPr>
        <w:tabs>
          <w:tab w:val="num" w:pos="1440"/>
        </w:tabs>
        <w:ind w:left="1440" w:hanging="360"/>
      </w:pPr>
      <w:rPr>
        <w:rFonts w:ascii="Sennheiser Office" w:hAnsi="Sennheiser Office" w:hint="default"/>
      </w:rPr>
    </w:lvl>
    <w:lvl w:ilvl="2" w:tplc="137A71B6" w:tentative="1">
      <w:start w:val="1"/>
      <w:numFmt w:val="bullet"/>
      <w:lvlText w:val="►"/>
      <w:lvlJc w:val="left"/>
      <w:pPr>
        <w:tabs>
          <w:tab w:val="num" w:pos="2160"/>
        </w:tabs>
        <w:ind w:left="2160" w:hanging="360"/>
      </w:pPr>
      <w:rPr>
        <w:rFonts w:ascii="Sennheiser Office" w:hAnsi="Sennheiser Office" w:hint="default"/>
      </w:rPr>
    </w:lvl>
    <w:lvl w:ilvl="3" w:tplc="CD420D2E" w:tentative="1">
      <w:start w:val="1"/>
      <w:numFmt w:val="bullet"/>
      <w:lvlText w:val="►"/>
      <w:lvlJc w:val="left"/>
      <w:pPr>
        <w:tabs>
          <w:tab w:val="num" w:pos="2880"/>
        </w:tabs>
        <w:ind w:left="2880" w:hanging="360"/>
      </w:pPr>
      <w:rPr>
        <w:rFonts w:ascii="Sennheiser Office" w:hAnsi="Sennheiser Office" w:hint="default"/>
      </w:rPr>
    </w:lvl>
    <w:lvl w:ilvl="4" w:tplc="EAA8ECC4" w:tentative="1">
      <w:start w:val="1"/>
      <w:numFmt w:val="bullet"/>
      <w:lvlText w:val="►"/>
      <w:lvlJc w:val="left"/>
      <w:pPr>
        <w:tabs>
          <w:tab w:val="num" w:pos="3600"/>
        </w:tabs>
        <w:ind w:left="3600" w:hanging="360"/>
      </w:pPr>
      <w:rPr>
        <w:rFonts w:ascii="Sennheiser Office" w:hAnsi="Sennheiser Office" w:hint="default"/>
      </w:rPr>
    </w:lvl>
    <w:lvl w:ilvl="5" w:tplc="CE10FC24" w:tentative="1">
      <w:start w:val="1"/>
      <w:numFmt w:val="bullet"/>
      <w:lvlText w:val="►"/>
      <w:lvlJc w:val="left"/>
      <w:pPr>
        <w:tabs>
          <w:tab w:val="num" w:pos="4320"/>
        </w:tabs>
        <w:ind w:left="4320" w:hanging="360"/>
      </w:pPr>
      <w:rPr>
        <w:rFonts w:ascii="Sennheiser Office" w:hAnsi="Sennheiser Office" w:hint="default"/>
      </w:rPr>
    </w:lvl>
    <w:lvl w:ilvl="6" w:tplc="A0BA7660" w:tentative="1">
      <w:start w:val="1"/>
      <w:numFmt w:val="bullet"/>
      <w:lvlText w:val="►"/>
      <w:lvlJc w:val="left"/>
      <w:pPr>
        <w:tabs>
          <w:tab w:val="num" w:pos="5040"/>
        </w:tabs>
        <w:ind w:left="5040" w:hanging="360"/>
      </w:pPr>
      <w:rPr>
        <w:rFonts w:ascii="Sennheiser Office" w:hAnsi="Sennheiser Office" w:hint="default"/>
      </w:rPr>
    </w:lvl>
    <w:lvl w:ilvl="7" w:tplc="B0565FFA" w:tentative="1">
      <w:start w:val="1"/>
      <w:numFmt w:val="bullet"/>
      <w:lvlText w:val="►"/>
      <w:lvlJc w:val="left"/>
      <w:pPr>
        <w:tabs>
          <w:tab w:val="num" w:pos="5760"/>
        </w:tabs>
        <w:ind w:left="5760" w:hanging="360"/>
      </w:pPr>
      <w:rPr>
        <w:rFonts w:ascii="Sennheiser Office" w:hAnsi="Sennheiser Office" w:hint="default"/>
      </w:rPr>
    </w:lvl>
    <w:lvl w:ilvl="8" w:tplc="58B0AB78" w:tentative="1">
      <w:start w:val="1"/>
      <w:numFmt w:val="bullet"/>
      <w:lvlText w:val="►"/>
      <w:lvlJc w:val="left"/>
      <w:pPr>
        <w:tabs>
          <w:tab w:val="num" w:pos="6480"/>
        </w:tabs>
        <w:ind w:left="6480" w:hanging="360"/>
      </w:pPr>
      <w:rPr>
        <w:rFonts w:ascii="Sennheiser Office" w:hAnsi="Sennheiser Office" w:hint="default"/>
      </w:rPr>
    </w:lvl>
  </w:abstractNum>
  <w:abstractNum w:abstractNumId="12" w15:restartNumberingAfterBreak="0">
    <w:nsid w:val="4C4F2C12"/>
    <w:multiLevelType w:val="hybridMultilevel"/>
    <w:tmpl w:val="DBA84CCA"/>
    <w:lvl w:ilvl="0" w:tplc="6558404A">
      <w:start w:val="1"/>
      <w:numFmt w:val="bullet"/>
      <w:lvlText w:val="•"/>
      <w:lvlJc w:val="left"/>
      <w:pPr>
        <w:tabs>
          <w:tab w:val="num" w:pos="720"/>
        </w:tabs>
        <w:ind w:left="720" w:hanging="360"/>
      </w:pPr>
      <w:rPr>
        <w:rFonts w:ascii="Arial" w:hAnsi="Arial" w:hint="default"/>
      </w:rPr>
    </w:lvl>
    <w:lvl w:ilvl="1" w:tplc="ACEA1CBC" w:tentative="1">
      <w:start w:val="1"/>
      <w:numFmt w:val="bullet"/>
      <w:lvlText w:val="•"/>
      <w:lvlJc w:val="left"/>
      <w:pPr>
        <w:tabs>
          <w:tab w:val="num" w:pos="1440"/>
        </w:tabs>
        <w:ind w:left="1440" w:hanging="360"/>
      </w:pPr>
      <w:rPr>
        <w:rFonts w:ascii="Arial" w:hAnsi="Arial" w:hint="default"/>
      </w:rPr>
    </w:lvl>
    <w:lvl w:ilvl="2" w:tplc="9E081D18" w:tentative="1">
      <w:start w:val="1"/>
      <w:numFmt w:val="bullet"/>
      <w:lvlText w:val="•"/>
      <w:lvlJc w:val="left"/>
      <w:pPr>
        <w:tabs>
          <w:tab w:val="num" w:pos="2160"/>
        </w:tabs>
        <w:ind w:left="2160" w:hanging="360"/>
      </w:pPr>
      <w:rPr>
        <w:rFonts w:ascii="Arial" w:hAnsi="Arial" w:hint="default"/>
      </w:rPr>
    </w:lvl>
    <w:lvl w:ilvl="3" w:tplc="88E2E0C4" w:tentative="1">
      <w:start w:val="1"/>
      <w:numFmt w:val="bullet"/>
      <w:lvlText w:val="•"/>
      <w:lvlJc w:val="left"/>
      <w:pPr>
        <w:tabs>
          <w:tab w:val="num" w:pos="2880"/>
        </w:tabs>
        <w:ind w:left="2880" w:hanging="360"/>
      </w:pPr>
      <w:rPr>
        <w:rFonts w:ascii="Arial" w:hAnsi="Arial" w:hint="default"/>
      </w:rPr>
    </w:lvl>
    <w:lvl w:ilvl="4" w:tplc="5CDE3EB2" w:tentative="1">
      <w:start w:val="1"/>
      <w:numFmt w:val="bullet"/>
      <w:lvlText w:val="•"/>
      <w:lvlJc w:val="left"/>
      <w:pPr>
        <w:tabs>
          <w:tab w:val="num" w:pos="3600"/>
        </w:tabs>
        <w:ind w:left="3600" w:hanging="360"/>
      </w:pPr>
      <w:rPr>
        <w:rFonts w:ascii="Arial" w:hAnsi="Arial" w:hint="default"/>
      </w:rPr>
    </w:lvl>
    <w:lvl w:ilvl="5" w:tplc="A94422B0" w:tentative="1">
      <w:start w:val="1"/>
      <w:numFmt w:val="bullet"/>
      <w:lvlText w:val="•"/>
      <w:lvlJc w:val="left"/>
      <w:pPr>
        <w:tabs>
          <w:tab w:val="num" w:pos="4320"/>
        </w:tabs>
        <w:ind w:left="4320" w:hanging="360"/>
      </w:pPr>
      <w:rPr>
        <w:rFonts w:ascii="Arial" w:hAnsi="Arial" w:hint="default"/>
      </w:rPr>
    </w:lvl>
    <w:lvl w:ilvl="6" w:tplc="3A2618BA" w:tentative="1">
      <w:start w:val="1"/>
      <w:numFmt w:val="bullet"/>
      <w:lvlText w:val="•"/>
      <w:lvlJc w:val="left"/>
      <w:pPr>
        <w:tabs>
          <w:tab w:val="num" w:pos="5040"/>
        </w:tabs>
        <w:ind w:left="5040" w:hanging="360"/>
      </w:pPr>
      <w:rPr>
        <w:rFonts w:ascii="Arial" w:hAnsi="Arial" w:hint="default"/>
      </w:rPr>
    </w:lvl>
    <w:lvl w:ilvl="7" w:tplc="1A9C487C" w:tentative="1">
      <w:start w:val="1"/>
      <w:numFmt w:val="bullet"/>
      <w:lvlText w:val="•"/>
      <w:lvlJc w:val="left"/>
      <w:pPr>
        <w:tabs>
          <w:tab w:val="num" w:pos="5760"/>
        </w:tabs>
        <w:ind w:left="5760" w:hanging="360"/>
      </w:pPr>
      <w:rPr>
        <w:rFonts w:ascii="Arial" w:hAnsi="Arial" w:hint="default"/>
      </w:rPr>
    </w:lvl>
    <w:lvl w:ilvl="8" w:tplc="4F6A08A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DAE4B3D"/>
    <w:multiLevelType w:val="hybridMultilevel"/>
    <w:tmpl w:val="7B70D6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6E0F02"/>
    <w:multiLevelType w:val="hybridMultilevel"/>
    <w:tmpl w:val="1A266434"/>
    <w:lvl w:ilvl="0" w:tplc="FD02FE86">
      <w:start w:val="1"/>
      <w:numFmt w:val="decimal"/>
      <w:lvlText w:val="(%1)"/>
      <w:lvlJc w:val="left"/>
      <w:pPr>
        <w:ind w:left="360" w:hanging="36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6" w15:restartNumberingAfterBreak="0">
    <w:nsid w:val="58A2132C"/>
    <w:multiLevelType w:val="hybridMultilevel"/>
    <w:tmpl w:val="644C5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18" w15:restartNumberingAfterBreak="0">
    <w:nsid w:val="5A2D3DBC"/>
    <w:multiLevelType w:val="hybridMultilevel"/>
    <w:tmpl w:val="2AF8D364"/>
    <w:lvl w:ilvl="0" w:tplc="4A18060A">
      <w:start w:val="1"/>
      <w:numFmt w:val="bullet"/>
      <w:lvlText w:val="►"/>
      <w:lvlJc w:val="left"/>
      <w:pPr>
        <w:tabs>
          <w:tab w:val="num" w:pos="720"/>
        </w:tabs>
        <w:ind w:left="720" w:hanging="360"/>
      </w:pPr>
      <w:rPr>
        <w:rFonts w:ascii="Sennheiser Office" w:hAnsi="Sennheiser Office" w:hint="default"/>
      </w:rPr>
    </w:lvl>
    <w:lvl w:ilvl="1" w:tplc="26469B28">
      <w:numFmt w:val="bullet"/>
      <w:lvlText w:val="–"/>
      <w:lvlJc w:val="left"/>
      <w:pPr>
        <w:tabs>
          <w:tab w:val="num" w:pos="1440"/>
        </w:tabs>
        <w:ind w:left="1440" w:hanging="360"/>
      </w:pPr>
      <w:rPr>
        <w:rFonts w:ascii="Sennheiser Office" w:hAnsi="Sennheiser Office" w:hint="default"/>
      </w:rPr>
    </w:lvl>
    <w:lvl w:ilvl="2" w:tplc="E250BB1A" w:tentative="1">
      <w:start w:val="1"/>
      <w:numFmt w:val="bullet"/>
      <w:lvlText w:val="►"/>
      <w:lvlJc w:val="left"/>
      <w:pPr>
        <w:tabs>
          <w:tab w:val="num" w:pos="2160"/>
        </w:tabs>
        <w:ind w:left="2160" w:hanging="360"/>
      </w:pPr>
      <w:rPr>
        <w:rFonts w:ascii="Sennheiser Office" w:hAnsi="Sennheiser Office" w:hint="default"/>
      </w:rPr>
    </w:lvl>
    <w:lvl w:ilvl="3" w:tplc="8B3ADA2E" w:tentative="1">
      <w:start w:val="1"/>
      <w:numFmt w:val="bullet"/>
      <w:lvlText w:val="►"/>
      <w:lvlJc w:val="left"/>
      <w:pPr>
        <w:tabs>
          <w:tab w:val="num" w:pos="2880"/>
        </w:tabs>
        <w:ind w:left="2880" w:hanging="360"/>
      </w:pPr>
      <w:rPr>
        <w:rFonts w:ascii="Sennheiser Office" w:hAnsi="Sennheiser Office" w:hint="default"/>
      </w:rPr>
    </w:lvl>
    <w:lvl w:ilvl="4" w:tplc="CA2EF890" w:tentative="1">
      <w:start w:val="1"/>
      <w:numFmt w:val="bullet"/>
      <w:lvlText w:val="►"/>
      <w:lvlJc w:val="left"/>
      <w:pPr>
        <w:tabs>
          <w:tab w:val="num" w:pos="3600"/>
        </w:tabs>
        <w:ind w:left="3600" w:hanging="360"/>
      </w:pPr>
      <w:rPr>
        <w:rFonts w:ascii="Sennheiser Office" w:hAnsi="Sennheiser Office" w:hint="default"/>
      </w:rPr>
    </w:lvl>
    <w:lvl w:ilvl="5" w:tplc="319EEF0A" w:tentative="1">
      <w:start w:val="1"/>
      <w:numFmt w:val="bullet"/>
      <w:lvlText w:val="►"/>
      <w:lvlJc w:val="left"/>
      <w:pPr>
        <w:tabs>
          <w:tab w:val="num" w:pos="4320"/>
        </w:tabs>
        <w:ind w:left="4320" w:hanging="360"/>
      </w:pPr>
      <w:rPr>
        <w:rFonts w:ascii="Sennheiser Office" w:hAnsi="Sennheiser Office" w:hint="default"/>
      </w:rPr>
    </w:lvl>
    <w:lvl w:ilvl="6" w:tplc="F73C3E44" w:tentative="1">
      <w:start w:val="1"/>
      <w:numFmt w:val="bullet"/>
      <w:lvlText w:val="►"/>
      <w:lvlJc w:val="left"/>
      <w:pPr>
        <w:tabs>
          <w:tab w:val="num" w:pos="5040"/>
        </w:tabs>
        <w:ind w:left="5040" w:hanging="360"/>
      </w:pPr>
      <w:rPr>
        <w:rFonts w:ascii="Sennheiser Office" w:hAnsi="Sennheiser Office" w:hint="default"/>
      </w:rPr>
    </w:lvl>
    <w:lvl w:ilvl="7" w:tplc="1144B2FC" w:tentative="1">
      <w:start w:val="1"/>
      <w:numFmt w:val="bullet"/>
      <w:lvlText w:val="►"/>
      <w:lvlJc w:val="left"/>
      <w:pPr>
        <w:tabs>
          <w:tab w:val="num" w:pos="5760"/>
        </w:tabs>
        <w:ind w:left="5760" w:hanging="360"/>
      </w:pPr>
      <w:rPr>
        <w:rFonts w:ascii="Sennheiser Office" w:hAnsi="Sennheiser Office" w:hint="default"/>
      </w:rPr>
    </w:lvl>
    <w:lvl w:ilvl="8" w:tplc="FF086ABC" w:tentative="1">
      <w:start w:val="1"/>
      <w:numFmt w:val="bullet"/>
      <w:lvlText w:val="►"/>
      <w:lvlJc w:val="left"/>
      <w:pPr>
        <w:tabs>
          <w:tab w:val="num" w:pos="6480"/>
        </w:tabs>
        <w:ind w:left="6480" w:hanging="360"/>
      </w:pPr>
      <w:rPr>
        <w:rFonts w:ascii="Sennheiser Office" w:hAnsi="Sennheiser Office" w:hint="default"/>
      </w:rPr>
    </w:lvl>
  </w:abstractNum>
  <w:abstractNum w:abstractNumId="19"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C2F7756"/>
    <w:multiLevelType w:val="hybridMultilevel"/>
    <w:tmpl w:val="E5C67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DC828BF"/>
    <w:multiLevelType w:val="hybridMultilevel"/>
    <w:tmpl w:val="BE74FA0A"/>
    <w:lvl w:ilvl="0" w:tplc="E4BC7F56">
      <w:start w:val="1"/>
      <w:numFmt w:val="bullet"/>
      <w:lvlText w:val="•"/>
      <w:lvlJc w:val="left"/>
      <w:pPr>
        <w:tabs>
          <w:tab w:val="num" w:pos="720"/>
        </w:tabs>
        <w:ind w:left="720" w:hanging="360"/>
      </w:pPr>
      <w:rPr>
        <w:rFonts w:ascii="Arial" w:hAnsi="Arial" w:hint="default"/>
      </w:rPr>
    </w:lvl>
    <w:lvl w:ilvl="1" w:tplc="73E47270" w:tentative="1">
      <w:start w:val="1"/>
      <w:numFmt w:val="bullet"/>
      <w:lvlText w:val="•"/>
      <w:lvlJc w:val="left"/>
      <w:pPr>
        <w:tabs>
          <w:tab w:val="num" w:pos="1440"/>
        </w:tabs>
        <w:ind w:left="1440" w:hanging="360"/>
      </w:pPr>
      <w:rPr>
        <w:rFonts w:ascii="Arial" w:hAnsi="Arial" w:hint="default"/>
      </w:rPr>
    </w:lvl>
    <w:lvl w:ilvl="2" w:tplc="BDF049BE" w:tentative="1">
      <w:start w:val="1"/>
      <w:numFmt w:val="bullet"/>
      <w:lvlText w:val="•"/>
      <w:lvlJc w:val="left"/>
      <w:pPr>
        <w:tabs>
          <w:tab w:val="num" w:pos="2160"/>
        </w:tabs>
        <w:ind w:left="2160" w:hanging="360"/>
      </w:pPr>
      <w:rPr>
        <w:rFonts w:ascii="Arial" w:hAnsi="Arial" w:hint="default"/>
      </w:rPr>
    </w:lvl>
    <w:lvl w:ilvl="3" w:tplc="8BC80E34" w:tentative="1">
      <w:start w:val="1"/>
      <w:numFmt w:val="bullet"/>
      <w:lvlText w:val="•"/>
      <w:lvlJc w:val="left"/>
      <w:pPr>
        <w:tabs>
          <w:tab w:val="num" w:pos="2880"/>
        </w:tabs>
        <w:ind w:left="2880" w:hanging="360"/>
      </w:pPr>
      <w:rPr>
        <w:rFonts w:ascii="Arial" w:hAnsi="Arial" w:hint="default"/>
      </w:rPr>
    </w:lvl>
    <w:lvl w:ilvl="4" w:tplc="2C262518" w:tentative="1">
      <w:start w:val="1"/>
      <w:numFmt w:val="bullet"/>
      <w:lvlText w:val="•"/>
      <w:lvlJc w:val="left"/>
      <w:pPr>
        <w:tabs>
          <w:tab w:val="num" w:pos="3600"/>
        </w:tabs>
        <w:ind w:left="3600" w:hanging="360"/>
      </w:pPr>
      <w:rPr>
        <w:rFonts w:ascii="Arial" w:hAnsi="Arial" w:hint="default"/>
      </w:rPr>
    </w:lvl>
    <w:lvl w:ilvl="5" w:tplc="5E962A46" w:tentative="1">
      <w:start w:val="1"/>
      <w:numFmt w:val="bullet"/>
      <w:lvlText w:val="•"/>
      <w:lvlJc w:val="left"/>
      <w:pPr>
        <w:tabs>
          <w:tab w:val="num" w:pos="4320"/>
        </w:tabs>
        <w:ind w:left="4320" w:hanging="360"/>
      </w:pPr>
      <w:rPr>
        <w:rFonts w:ascii="Arial" w:hAnsi="Arial" w:hint="default"/>
      </w:rPr>
    </w:lvl>
    <w:lvl w:ilvl="6" w:tplc="2FE6FD2E" w:tentative="1">
      <w:start w:val="1"/>
      <w:numFmt w:val="bullet"/>
      <w:lvlText w:val="•"/>
      <w:lvlJc w:val="left"/>
      <w:pPr>
        <w:tabs>
          <w:tab w:val="num" w:pos="5040"/>
        </w:tabs>
        <w:ind w:left="5040" w:hanging="360"/>
      </w:pPr>
      <w:rPr>
        <w:rFonts w:ascii="Arial" w:hAnsi="Arial" w:hint="default"/>
      </w:rPr>
    </w:lvl>
    <w:lvl w:ilvl="7" w:tplc="57747230" w:tentative="1">
      <w:start w:val="1"/>
      <w:numFmt w:val="bullet"/>
      <w:lvlText w:val="•"/>
      <w:lvlJc w:val="left"/>
      <w:pPr>
        <w:tabs>
          <w:tab w:val="num" w:pos="5760"/>
        </w:tabs>
        <w:ind w:left="5760" w:hanging="360"/>
      </w:pPr>
      <w:rPr>
        <w:rFonts w:ascii="Arial" w:hAnsi="Arial" w:hint="default"/>
      </w:rPr>
    </w:lvl>
    <w:lvl w:ilvl="8" w:tplc="2CEEECE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50699393">
    <w:abstractNumId w:val="6"/>
  </w:num>
  <w:num w:numId="2" w16cid:durableId="1766655383">
    <w:abstractNumId w:val="3"/>
  </w:num>
  <w:num w:numId="3" w16cid:durableId="1701004756">
    <w:abstractNumId w:val="22"/>
  </w:num>
  <w:num w:numId="4" w16cid:durableId="1391267812">
    <w:abstractNumId w:val="5"/>
  </w:num>
  <w:num w:numId="5" w16cid:durableId="2107580365">
    <w:abstractNumId w:val="19"/>
  </w:num>
  <w:num w:numId="6" w16cid:durableId="2060593712">
    <w:abstractNumId w:val="9"/>
  </w:num>
  <w:num w:numId="7" w16cid:durableId="18466326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25434008">
    <w:abstractNumId w:val="2"/>
  </w:num>
  <w:num w:numId="9" w16cid:durableId="1968077982">
    <w:abstractNumId w:val="15"/>
  </w:num>
  <w:num w:numId="10" w16cid:durableId="815535772">
    <w:abstractNumId w:val="1"/>
  </w:num>
  <w:num w:numId="11" w16cid:durableId="160045172">
    <w:abstractNumId w:val="7"/>
  </w:num>
  <w:num w:numId="12" w16cid:durableId="1126661338">
    <w:abstractNumId w:val="17"/>
  </w:num>
  <w:num w:numId="13" w16cid:durableId="1269507192">
    <w:abstractNumId w:val="21"/>
  </w:num>
  <w:num w:numId="14" w16cid:durableId="1799108861">
    <w:abstractNumId w:val="4"/>
  </w:num>
  <w:num w:numId="15" w16cid:durableId="379137328">
    <w:abstractNumId w:val="18"/>
  </w:num>
  <w:num w:numId="16" w16cid:durableId="2073116128">
    <w:abstractNumId w:val="11"/>
  </w:num>
  <w:num w:numId="17" w16cid:durableId="583614707">
    <w:abstractNumId w:val="10"/>
  </w:num>
  <w:num w:numId="18" w16cid:durableId="294526872">
    <w:abstractNumId w:val="8"/>
  </w:num>
  <w:num w:numId="19" w16cid:durableId="1650203648">
    <w:abstractNumId w:val="12"/>
  </w:num>
  <w:num w:numId="20" w16cid:durableId="571502569">
    <w:abstractNumId w:val="14"/>
  </w:num>
  <w:num w:numId="21" w16cid:durableId="1055349711">
    <w:abstractNumId w:val="16"/>
  </w:num>
  <w:num w:numId="22" w16cid:durableId="472451211">
    <w:abstractNumId w:val="13"/>
  </w:num>
  <w:num w:numId="23" w16cid:durableId="423263973">
    <w:abstractNumId w:val="20"/>
  </w:num>
  <w:num w:numId="24" w16cid:durableId="87971086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embedTrueTypeFonts/>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3EA"/>
    <w:rsid w:val="00001645"/>
    <w:rsid w:val="00001CB8"/>
    <w:rsid w:val="00002BA6"/>
    <w:rsid w:val="00006FC6"/>
    <w:rsid w:val="0001001F"/>
    <w:rsid w:val="0001027A"/>
    <w:rsid w:val="000102A9"/>
    <w:rsid w:val="00011C6C"/>
    <w:rsid w:val="000134D7"/>
    <w:rsid w:val="00014BCA"/>
    <w:rsid w:val="00014D54"/>
    <w:rsid w:val="000151A7"/>
    <w:rsid w:val="000156A7"/>
    <w:rsid w:val="00016196"/>
    <w:rsid w:val="0001632B"/>
    <w:rsid w:val="0001676E"/>
    <w:rsid w:val="00016D44"/>
    <w:rsid w:val="00017631"/>
    <w:rsid w:val="00021722"/>
    <w:rsid w:val="0002207D"/>
    <w:rsid w:val="000250B4"/>
    <w:rsid w:val="00025286"/>
    <w:rsid w:val="0002555F"/>
    <w:rsid w:val="000272CD"/>
    <w:rsid w:val="0003165D"/>
    <w:rsid w:val="00033E96"/>
    <w:rsid w:val="00034424"/>
    <w:rsid w:val="000347C5"/>
    <w:rsid w:val="00035FDB"/>
    <w:rsid w:val="00036796"/>
    <w:rsid w:val="0004056A"/>
    <w:rsid w:val="00043821"/>
    <w:rsid w:val="000451AC"/>
    <w:rsid w:val="000454A7"/>
    <w:rsid w:val="00045BA2"/>
    <w:rsid w:val="00046898"/>
    <w:rsid w:val="00047D6A"/>
    <w:rsid w:val="00050225"/>
    <w:rsid w:val="000515F9"/>
    <w:rsid w:val="00051D12"/>
    <w:rsid w:val="00052598"/>
    <w:rsid w:val="000534CD"/>
    <w:rsid w:val="00053F63"/>
    <w:rsid w:val="00054955"/>
    <w:rsid w:val="00055750"/>
    <w:rsid w:val="0005722A"/>
    <w:rsid w:val="00057FC1"/>
    <w:rsid w:val="00060B4C"/>
    <w:rsid w:val="00060BEE"/>
    <w:rsid w:val="0006221A"/>
    <w:rsid w:val="00062A68"/>
    <w:rsid w:val="000635DC"/>
    <w:rsid w:val="000649B2"/>
    <w:rsid w:val="000650C7"/>
    <w:rsid w:val="00065CB1"/>
    <w:rsid w:val="00067063"/>
    <w:rsid w:val="00067124"/>
    <w:rsid w:val="000704E2"/>
    <w:rsid w:val="000706CA"/>
    <w:rsid w:val="0007082C"/>
    <w:rsid w:val="00071D44"/>
    <w:rsid w:val="00072552"/>
    <w:rsid w:val="00072B8E"/>
    <w:rsid w:val="00072D8B"/>
    <w:rsid w:val="00072EDB"/>
    <w:rsid w:val="0007307E"/>
    <w:rsid w:val="00073141"/>
    <w:rsid w:val="00073490"/>
    <w:rsid w:val="0007397C"/>
    <w:rsid w:val="00074208"/>
    <w:rsid w:val="00074FE9"/>
    <w:rsid w:val="00075A03"/>
    <w:rsid w:val="00077292"/>
    <w:rsid w:val="00080357"/>
    <w:rsid w:val="00082526"/>
    <w:rsid w:val="000845EB"/>
    <w:rsid w:val="000850F9"/>
    <w:rsid w:val="00085C76"/>
    <w:rsid w:val="00086823"/>
    <w:rsid w:val="00086BC7"/>
    <w:rsid w:val="00086E89"/>
    <w:rsid w:val="00090721"/>
    <w:rsid w:val="0009095D"/>
    <w:rsid w:val="000909BF"/>
    <w:rsid w:val="00092121"/>
    <w:rsid w:val="00093230"/>
    <w:rsid w:val="0009384F"/>
    <w:rsid w:val="00093D72"/>
    <w:rsid w:val="00095C8C"/>
    <w:rsid w:val="000A054A"/>
    <w:rsid w:val="000A0A0B"/>
    <w:rsid w:val="000A0A1A"/>
    <w:rsid w:val="000A0BD9"/>
    <w:rsid w:val="000A3D03"/>
    <w:rsid w:val="000A43F1"/>
    <w:rsid w:val="000A652A"/>
    <w:rsid w:val="000A6574"/>
    <w:rsid w:val="000B0441"/>
    <w:rsid w:val="000B144E"/>
    <w:rsid w:val="000B16C2"/>
    <w:rsid w:val="000B22A8"/>
    <w:rsid w:val="000B419D"/>
    <w:rsid w:val="000B5BED"/>
    <w:rsid w:val="000B6B1B"/>
    <w:rsid w:val="000C07FC"/>
    <w:rsid w:val="000C0935"/>
    <w:rsid w:val="000C1C9D"/>
    <w:rsid w:val="000C3C6E"/>
    <w:rsid w:val="000C5E35"/>
    <w:rsid w:val="000C657F"/>
    <w:rsid w:val="000C6E65"/>
    <w:rsid w:val="000C7D2D"/>
    <w:rsid w:val="000D07C3"/>
    <w:rsid w:val="000D1E44"/>
    <w:rsid w:val="000D36B9"/>
    <w:rsid w:val="000D3ACD"/>
    <w:rsid w:val="000D477A"/>
    <w:rsid w:val="000E195D"/>
    <w:rsid w:val="000E4136"/>
    <w:rsid w:val="000E558A"/>
    <w:rsid w:val="000E6930"/>
    <w:rsid w:val="000F03E5"/>
    <w:rsid w:val="000F0CCB"/>
    <w:rsid w:val="000F0DA8"/>
    <w:rsid w:val="000F1105"/>
    <w:rsid w:val="000F1B7D"/>
    <w:rsid w:val="000F442D"/>
    <w:rsid w:val="000F551D"/>
    <w:rsid w:val="000F712D"/>
    <w:rsid w:val="000F7E49"/>
    <w:rsid w:val="00100A7C"/>
    <w:rsid w:val="00102317"/>
    <w:rsid w:val="00102810"/>
    <w:rsid w:val="00102814"/>
    <w:rsid w:val="001030EE"/>
    <w:rsid w:val="001052A3"/>
    <w:rsid w:val="00106B48"/>
    <w:rsid w:val="001074C1"/>
    <w:rsid w:val="00107BD5"/>
    <w:rsid w:val="001103C9"/>
    <w:rsid w:val="00110939"/>
    <w:rsid w:val="001124E4"/>
    <w:rsid w:val="00113626"/>
    <w:rsid w:val="00114195"/>
    <w:rsid w:val="00114E49"/>
    <w:rsid w:val="00115425"/>
    <w:rsid w:val="00115712"/>
    <w:rsid w:val="00116389"/>
    <w:rsid w:val="0011665F"/>
    <w:rsid w:val="0011685D"/>
    <w:rsid w:val="00117457"/>
    <w:rsid w:val="00117A83"/>
    <w:rsid w:val="00117D6E"/>
    <w:rsid w:val="00121501"/>
    <w:rsid w:val="001221F5"/>
    <w:rsid w:val="00123391"/>
    <w:rsid w:val="001240E1"/>
    <w:rsid w:val="00124508"/>
    <w:rsid w:val="001252B9"/>
    <w:rsid w:val="0012606B"/>
    <w:rsid w:val="00126947"/>
    <w:rsid w:val="001274C0"/>
    <w:rsid w:val="0013050D"/>
    <w:rsid w:val="00131B01"/>
    <w:rsid w:val="00132779"/>
    <w:rsid w:val="00133565"/>
    <w:rsid w:val="00133894"/>
    <w:rsid w:val="0013441F"/>
    <w:rsid w:val="001345C1"/>
    <w:rsid w:val="00134901"/>
    <w:rsid w:val="00135166"/>
    <w:rsid w:val="0013610C"/>
    <w:rsid w:val="001369CB"/>
    <w:rsid w:val="00137E86"/>
    <w:rsid w:val="0014006E"/>
    <w:rsid w:val="0014010A"/>
    <w:rsid w:val="00140778"/>
    <w:rsid w:val="0014326E"/>
    <w:rsid w:val="00146DDA"/>
    <w:rsid w:val="001479E9"/>
    <w:rsid w:val="00147F33"/>
    <w:rsid w:val="00152A45"/>
    <w:rsid w:val="00152FA9"/>
    <w:rsid w:val="00153EF2"/>
    <w:rsid w:val="00154121"/>
    <w:rsid w:val="00154A74"/>
    <w:rsid w:val="00155380"/>
    <w:rsid w:val="001568E2"/>
    <w:rsid w:val="001603EF"/>
    <w:rsid w:val="00161E89"/>
    <w:rsid w:val="001624CA"/>
    <w:rsid w:val="001634C0"/>
    <w:rsid w:val="0016536E"/>
    <w:rsid w:val="0016639B"/>
    <w:rsid w:val="0016666F"/>
    <w:rsid w:val="00166EA7"/>
    <w:rsid w:val="0016720F"/>
    <w:rsid w:val="0016778C"/>
    <w:rsid w:val="00167ACF"/>
    <w:rsid w:val="0017174A"/>
    <w:rsid w:val="001730E2"/>
    <w:rsid w:val="001747E2"/>
    <w:rsid w:val="0017710D"/>
    <w:rsid w:val="00177338"/>
    <w:rsid w:val="00181262"/>
    <w:rsid w:val="00181B67"/>
    <w:rsid w:val="00182103"/>
    <w:rsid w:val="001821D7"/>
    <w:rsid w:val="001828DD"/>
    <w:rsid w:val="00186350"/>
    <w:rsid w:val="00186AF2"/>
    <w:rsid w:val="00187B60"/>
    <w:rsid w:val="001903BF"/>
    <w:rsid w:val="00192696"/>
    <w:rsid w:val="00192C71"/>
    <w:rsid w:val="00192E59"/>
    <w:rsid w:val="00193B1A"/>
    <w:rsid w:val="00194A8A"/>
    <w:rsid w:val="00195CE3"/>
    <w:rsid w:val="00196886"/>
    <w:rsid w:val="0019717E"/>
    <w:rsid w:val="00197BA9"/>
    <w:rsid w:val="001A054A"/>
    <w:rsid w:val="001A1F29"/>
    <w:rsid w:val="001A3665"/>
    <w:rsid w:val="001A56BA"/>
    <w:rsid w:val="001A5A7D"/>
    <w:rsid w:val="001A5F27"/>
    <w:rsid w:val="001A6C7B"/>
    <w:rsid w:val="001A6DF3"/>
    <w:rsid w:val="001A6F68"/>
    <w:rsid w:val="001A7A65"/>
    <w:rsid w:val="001B46A8"/>
    <w:rsid w:val="001B4794"/>
    <w:rsid w:val="001B4B52"/>
    <w:rsid w:val="001B684D"/>
    <w:rsid w:val="001B73DB"/>
    <w:rsid w:val="001C00CF"/>
    <w:rsid w:val="001C121C"/>
    <w:rsid w:val="001C1A9B"/>
    <w:rsid w:val="001C25F1"/>
    <w:rsid w:val="001C3AE0"/>
    <w:rsid w:val="001C40F8"/>
    <w:rsid w:val="001C41C5"/>
    <w:rsid w:val="001C47AE"/>
    <w:rsid w:val="001C4F26"/>
    <w:rsid w:val="001C63D8"/>
    <w:rsid w:val="001C6769"/>
    <w:rsid w:val="001D01A5"/>
    <w:rsid w:val="001D0E78"/>
    <w:rsid w:val="001D37F4"/>
    <w:rsid w:val="001D4E25"/>
    <w:rsid w:val="001D5C68"/>
    <w:rsid w:val="001D749B"/>
    <w:rsid w:val="001D7EE6"/>
    <w:rsid w:val="001E0408"/>
    <w:rsid w:val="001E0C8F"/>
    <w:rsid w:val="001E0E09"/>
    <w:rsid w:val="001E25D5"/>
    <w:rsid w:val="001E3A92"/>
    <w:rsid w:val="001E3B92"/>
    <w:rsid w:val="001E4E1A"/>
    <w:rsid w:val="001E5371"/>
    <w:rsid w:val="001E558D"/>
    <w:rsid w:val="001E6892"/>
    <w:rsid w:val="001F1BFA"/>
    <w:rsid w:val="001F3001"/>
    <w:rsid w:val="001F3526"/>
    <w:rsid w:val="001F44EF"/>
    <w:rsid w:val="001F4611"/>
    <w:rsid w:val="001F4885"/>
    <w:rsid w:val="001F549C"/>
    <w:rsid w:val="001F58A8"/>
    <w:rsid w:val="001F68E5"/>
    <w:rsid w:val="001F6CE9"/>
    <w:rsid w:val="001F7C56"/>
    <w:rsid w:val="0020014E"/>
    <w:rsid w:val="002008AB"/>
    <w:rsid w:val="002025D2"/>
    <w:rsid w:val="00202B9A"/>
    <w:rsid w:val="00203C58"/>
    <w:rsid w:val="00204735"/>
    <w:rsid w:val="002057CE"/>
    <w:rsid w:val="00206240"/>
    <w:rsid w:val="002075EF"/>
    <w:rsid w:val="00210D69"/>
    <w:rsid w:val="00213A44"/>
    <w:rsid w:val="00213B6E"/>
    <w:rsid w:val="00214BEE"/>
    <w:rsid w:val="00214F23"/>
    <w:rsid w:val="002206C4"/>
    <w:rsid w:val="00220ABB"/>
    <w:rsid w:val="00222D1C"/>
    <w:rsid w:val="00223399"/>
    <w:rsid w:val="002279EA"/>
    <w:rsid w:val="0023030F"/>
    <w:rsid w:val="0023069B"/>
    <w:rsid w:val="00232AC4"/>
    <w:rsid w:val="002332F1"/>
    <w:rsid w:val="00234D94"/>
    <w:rsid w:val="00235506"/>
    <w:rsid w:val="002356E0"/>
    <w:rsid w:val="00235C08"/>
    <w:rsid w:val="00236A07"/>
    <w:rsid w:val="002409B4"/>
    <w:rsid w:val="00240FBF"/>
    <w:rsid w:val="00243534"/>
    <w:rsid w:val="0024362B"/>
    <w:rsid w:val="00245322"/>
    <w:rsid w:val="002465AA"/>
    <w:rsid w:val="0024691C"/>
    <w:rsid w:val="00247165"/>
    <w:rsid w:val="00247551"/>
    <w:rsid w:val="00250270"/>
    <w:rsid w:val="002502A3"/>
    <w:rsid w:val="0025461E"/>
    <w:rsid w:val="0025490E"/>
    <w:rsid w:val="002553FB"/>
    <w:rsid w:val="002572AB"/>
    <w:rsid w:val="00257E72"/>
    <w:rsid w:val="00257ECC"/>
    <w:rsid w:val="0026174D"/>
    <w:rsid w:val="00262172"/>
    <w:rsid w:val="002625D3"/>
    <w:rsid w:val="00262913"/>
    <w:rsid w:val="00265815"/>
    <w:rsid w:val="00266801"/>
    <w:rsid w:val="00266880"/>
    <w:rsid w:val="0026699F"/>
    <w:rsid w:val="00266E51"/>
    <w:rsid w:val="00271D51"/>
    <w:rsid w:val="00271E19"/>
    <w:rsid w:val="0027294F"/>
    <w:rsid w:val="0027375A"/>
    <w:rsid w:val="002740F2"/>
    <w:rsid w:val="0027419A"/>
    <w:rsid w:val="00275A17"/>
    <w:rsid w:val="00280603"/>
    <w:rsid w:val="00282A73"/>
    <w:rsid w:val="00282A8D"/>
    <w:rsid w:val="002834AA"/>
    <w:rsid w:val="00284363"/>
    <w:rsid w:val="002847E7"/>
    <w:rsid w:val="002849F1"/>
    <w:rsid w:val="00284CCA"/>
    <w:rsid w:val="00285FD1"/>
    <w:rsid w:val="00286DAF"/>
    <w:rsid w:val="00286E02"/>
    <w:rsid w:val="00286F89"/>
    <w:rsid w:val="0029063B"/>
    <w:rsid w:val="002908FE"/>
    <w:rsid w:val="002917A2"/>
    <w:rsid w:val="00293427"/>
    <w:rsid w:val="00293C1C"/>
    <w:rsid w:val="00294BF6"/>
    <w:rsid w:val="00295CC5"/>
    <w:rsid w:val="002A022C"/>
    <w:rsid w:val="002A128E"/>
    <w:rsid w:val="002A1306"/>
    <w:rsid w:val="002A1A27"/>
    <w:rsid w:val="002A24D0"/>
    <w:rsid w:val="002A54F5"/>
    <w:rsid w:val="002A6192"/>
    <w:rsid w:val="002A7D78"/>
    <w:rsid w:val="002B0675"/>
    <w:rsid w:val="002B0732"/>
    <w:rsid w:val="002B1761"/>
    <w:rsid w:val="002B228B"/>
    <w:rsid w:val="002B3B94"/>
    <w:rsid w:val="002B47C1"/>
    <w:rsid w:val="002B4D35"/>
    <w:rsid w:val="002B4F52"/>
    <w:rsid w:val="002B5692"/>
    <w:rsid w:val="002B5C00"/>
    <w:rsid w:val="002B7118"/>
    <w:rsid w:val="002B7197"/>
    <w:rsid w:val="002B7498"/>
    <w:rsid w:val="002C0544"/>
    <w:rsid w:val="002C0F87"/>
    <w:rsid w:val="002C10B6"/>
    <w:rsid w:val="002C13FF"/>
    <w:rsid w:val="002C2429"/>
    <w:rsid w:val="002C2FBB"/>
    <w:rsid w:val="002C3FEC"/>
    <w:rsid w:val="002C4738"/>
    <w:rsid w:val="002C4AD0"/>
    <w:rsid w:val="002C4B77"/>
    <w:rsid w:val="002C6A5D"/>
    <w:rsid w:val="002C6CC1"/>
    <w:rsid w:val="002C6F4D"/>
    <w:rsid w:val="002C7064"/>
    <w:rsid w:val="002C70E8"/>
    <w:rsid w:val="002C72C9"/>
    <w:rsid w:val="002C74A7"/>
    <w:rsid w:val="002D0DE5"/>
    <w:rsid w:val="002D11A8"/>
    <w:rsid w:val="002D12B6"/>
    <w:rsid w:val="002D24F5"/>
    <w:rsid w:val="002D5133"/>
    <w:rsid w:val="002D61F1"/>
    <w:rsid w:val="002D62D8"/>
    <w:rsid w:val="002D6BD2"/>
    <w:rsid w:val="002D6FEC"/>
    <w:rsid w:val="002D7274"/>
    <w:rsid w:val="002D73AE"/>
    <w:rsid w:val="002E18F3"/>
    <w:rsid w:val="002E3DCD"/>
    <w:rsid w:val="002E3DFA"/>
    <w:rsid w:val="002E6AC4"/>
    <w:rsid w:val="002E73A6"/>
    <w:rsid w:val="002F081B"/>
    <w:rsid w:val="002F0BA7"/>
    <w:rsid w:val="002F1855"/>
    <w:rsid w:val="002F319B"/>
    <w:rsid w:val="002F39C7"/>
    <w:rsid w:val="002F4586"/>
    <w:rsid w:val="002F45B1"/>
    <w:rsid w:val="002F4E5D"/>
    <w:rsid w:val="002F564A"/>
    <w:rsid w:val="002F6370"/>
    <w:rsid w:val="002F6C5E"/>
    <w:rsid w:val="00302DD8"/>
    <w:rsid w:val="0030478E"/>
    <w:rsid w:val="003053A9"/>
    <w:rsid w:val="003054E4"/>
    <w:rsid w:val="00305B63"/>
    <w:rsid w:val="003061BD"/>
    <w:rsid w:val="00306265"/>
    <w:rsid w:val="00306D3C"/>
    <w:rsid w:val="00310036"/>
    <w:rsid w:val="003100C9"/>
    <w:rsid w:val="00311052"/>
    <w:rsid w:val="00311C6F"/>
    <w:rsid w:val="00312A0A"/>
    <w:rsid w:val="00312C53"/>
    <w:rsid w:val="003133ED"/>
    <w:rsid w:val="00313E23"/>
    <w:rsid w:val="003144D7"/>
    <w:rsid w:val="00314B49"/>
    <w:rsid w:val="00314F66"/>
    <w:rsid w:val="003152E4"/>
    <w:rsid w:val="00315658"/>
    <w:rsid w:val="0031587E"/>
    <w:rsid w:val="00316F85"/>
    <w:rsid w:val="00320123"/>
    <w:rsid w:val="00320E9B"/>
    <w:rsid w:val="00320EA4"/>
    <w:rsid w:val="00320FA0"/>
    <w:rsid w:val="0032173C"/>
    <w:rsid w:val="003222F5"/>
    <w:rsid w:val="0032250A"/>
    <w:rsid w:val="00323E7E"/>
    <w:rsid w:val="0032455A"/>
    <w:rsid w:val="00324808"/>
    <w:rsid w:val="00324859"/>
    <w:rsid w:val="00325508"/>
    <w:rsid w:val="003259C4"/>
    <w:rsid w:val="00326550"/>
    <w:rsid w:val="00326FB8"/>
    <w:rsid w:val="003275FC"/>
    <w:rsid w:val="00330111"/>
    <w:rsid w:val="0033060E"/>
    <w:rsid w:val="00330C53"/>
    <w:rsid w:val="0033186C"/>
    <w:rsid w:val="00331E90"/>
    <w:rsid w:val="00332B2E"/>
    <w:rsid w:val="0033316B"/>
    <w:rsid w:val="003338B9"/>
    <w:rsid w:val="00335A9D"/>
    <w:rsid w:val="00337412"/>
    <w:rsid w:val="00337CA0"/>
    <w:rsid w:val="003401C3"/>
    <w:rsid w:val="00340DA0"/>
    <w:rsid w:val="0034184D"/>
    <w:rsid w:val="003423DB"/>
    <w:rsid w:val="00343732"/>
    <w:rsid w:val="0034454B"/>
    <w:rsid w:val="00346244"/>
    <w:rsid w:val="00346D4C"/>
    <w:rsid w:val="00346E05"/>
    <w:rsid w:val="003477FA"/>
    <w:rsid w:val="00347E4A"/>
    <w:rsid w:val="00350556"/>
    <w:rsid w:val="00350C3E"/>
    <w:rsid w:val="00351B40"/>
    <w:rsid w:val="00351CC9"/>
    <w:rsid w:val="003524A7"/>
    <w:rsid w:val="00354AF9"/>
    <w:rsid w:val="00354CEC"/>
    <w:rsid w:val="00355139"/>
    <w:rsid w:val="00356DAE"/>
    <w:rsid w:val="00357432"/>
    <w:rsid w:val="00357C59"/>
    <w:rsid w:val="00360660"/>
    <w:rsid w:val="00360979"/>
    <w:rsid w:val="00362717"/>
    <w:rsid w:val="0036480A"/>
    <w:rsid w:val="00367970"/>
    <w:rsid w:val="003679E5"/>
    <w:rsid w:val="00367A1D"/>
    <w:rsid w:val="0037012D"/>
    <w:rsid w:val="003708EA"/>
    <w:rsid w:val="00372321"/>
    <w:rsid w:val="00373F92"/>
    <w:rsid w:val="003753CB"/>
    <w:rsid w:val="00375730"/>
    <w:rsid w:val="00375ACD"/>
    <w:rsid w:val="00376B37"/>
    <w:rsid w:val="00377FEF"/>
    <w:rsid w:val="00380BAA"/>
    <w:rsid w:val="003826D8"/>
    <w:rsid w:val="00383E02"/>
    <w:rsid w:val="003847D0"/>
    <w:rsid w:val="00384CF4"/>
    <w:rsid w:val="0038583A"/>
    <w:rsid w:val="0038675D"/>
    <w:rsid w:val="00387600"/>
    <w:rsid w:val="00387744"/>
    <w:rsid w:val="00391A22"/>
    <w:rsid w:val="00392136"/>
    <w:rsid w:val="00394948"/>
    <w:rsid w:val="0039559A"/>
    <w:rsid w:val="00396F09"/>
    <w:rsid w:val="003A0A80"/>
    <w:rsid w:val="003A1936"/>
    <w:rsid w:val="003A21E5"/>
    <w:rsid w:val="003A26C2"/>
    <w:rsid w:val="003A31B6"/>
    <w:rsid w:val="003A346B"/>
    <w:rsid w:val="003A3577"/>
    <w:rsid w:val="003A45F8"/>
    <w:rsid w:val="003A4922"/>
    <w:rsid w:val="003A626D"/>
    <w:rsid w:val="003A649F"/>
    <w:rsid w:val="003A6992"/>
    <w:rsid w:val="003A6D8D"/>
    <w:rsid w:val="003B0601"/>
    <w:rsid w:val="003B07EB"/>
    <w:rsid w:val="003B23D8"/>
    <w:rsid w:val="003B2482"/>
    <w:rsid w:val="003B353B"/>
    <w:rsid w:val="003B3F54"/>
    <w:rsid w:val="003B5F21"/>
    <w:rsid w:val="003B62A3"/>
    <w:rsid w:val="003B67FE"/>
    <w:rsid w:val="003B6D3D"/>
    <w:rsid w:val="003B6F65"/>
    <w:rsid w:val="003C10AE"/>
    <w:rsid w:val="003C2AB5"/>
    <w:rsid w:val="003C35CE"/>
    <w:rsid w:val="003C59A5"/>
    <w:rsid w:val="003C5BCC"/>
    <w:rsid w:val="003C73BC"/>
    <w:rsid w:val="003D06A1"/>
    <w:rsid w:val="003D0A6A"/>
    <w:rsid w:val="003D109F"/>
    <w:rsid w:val="003D1A53"/>
    <w:rsid w:val="003D1BAA"/>
    <w:rsid w:val="003D20E7"/>
    <w:rsid w:val="003D2DCD"/>
    <w:rsid w:val="003D5E32"/>
    <w:rsid w:val="003D6819"/>
    <w:rsid w:val="003D7703"/>
    <w:rsid w:val="003E0005"/>
    <w:rsid w:val="003E177E"/>
    <w:rsid w:val="003E38A9"/>
    <w:rsid w:val="003E3ECD"/>
    <w:rsid w:val="003E4550"/>
    <w:rsid w:val="003E4B10"/>
    <w:rsid w:val="003E4BEF"/>
    <w:rsid w:val="003E6690"/>
    <w:rsid w:val="003E67B2"/>
    <w:rsid w:val="003E6A47"/>
    <w:rsid w:val="003E7726"/>
    <w:rsid w:val="003F035B"/>
    <w:rsid w:val="003F1492"/>
    <w:rsid w:val="003F1884"/>
    <w:rsid w:val="003F1E34"/>
    <w:rsid w:val="003F28EF"/>
    <w:rsid w:val="003F40D4"/>
    <w:rsid w:val="003F65EC"/>
    <w:rsid w:val="003F673D"/>
    <w:rsid w:val="003F6B01"/>
    <w:rsid w:val="003F6B63"/>
    <w:rsid w:val="003F7DDB"/>
    <w:rsid w:val="003F7EFB"/>
    <w:rsid w:val="0040012C"/>
    <w:rsid w:val="00400B3D"/>
    <w:rsid w:val="0040177E"/>
    <w:rsid w:val="00402070"/>
    <w:rsid w:val="00402258"/>
    <w:rsid w:val="00404BF7"/>
    <w:rsid w:val="00407182"/>
    <w:rsid w:val="00407C4A"/>
    <w:rsid w:val="004122C3"/>
    <w:rsid w:val="00412652"/>
    <w:rsid w:val="00413F14"/>
    <w:rsid w:val="00417214"/>
    <w:rsid w:val="004174A8"/>
    <w:rsid w:val="00417BAD"/>
    <w:rsid w:val="0042036F"/>
    <w:rsid w:val="0042117D"/>
    <w:rsid w:val="004217A0"/>
    <w:rsid w:val="004219E9"/>
    <w:rsid w:val="00422219"/>
    <w:rsid w:val="004222D6"/>
    <w:rsid w:val="0042499B"/>
    <w:rsid w:val="004258A9"/>
    <w:rsid w:val="004267A2"/>
    <w:rsid w:val="0042788F"/>
    <w:rsid w:val="00430077"/>
    <w:rsid w:val="00430D88"/>
    <w:rsid w:val="00430FC7"/>
    <w:rsid w:val="00431785"/>
    <w:rsid w:val="00431F4B"/>
    <w:rsid w:val="00432183"/>
    <w:rsid w:val="00432BD2"/>
    <w:rsid w:val="00432FFB"/>
    <w:rsid w:val="0043314B"/>
    <w:rsid w:val="004332C4"/>
    <w:rsid w:val="00433693"/>
    <w:rsid w:val="00433770"/>
    <w:rsid w:val="0043430D"/>
    <w:rsid w:val="00436224"/>
    <w:rsid w:val="00437926"/>
    <w:rsid w:val="00440500"/>
    <w:rsid w:val="00440D89"/>
    <w:rsid w:val="00441B7E"/>
    <w:rsid w:val="00442551"/>
    <w:rsid w:val="00443DB5"/>
    <w:rsid w:val="00444C8F"/>
    <w:rsid w:val="00445882"/>
    <w:rsid w:val="00445B4B"/>
    <w:rsid w:val="00450357"/>
    <w:rsid w:val="00450F19"/>
    <w:rsid w:val="00450FE3"/>
    <w:rsid w:val="004510F7"/>
    <w:rsid w:val="00451F9E"/>
    <w:rsid w:val="004520C4"/>
    <w:rsid w:val="00452F47"/>
    <w:rsid w:val="00453902"/>
    <w:rsid w:val="00453B3E"/>
    <w:rsid w:val="004546EE"/>
    <w:rsid w:val="004555C1"/>
    <w:rsid w:val="00456662"/>
    <w:rsid w:val="0045684B"/>
    <w:rsid w:val="0046080C"/>
    <w:rsid w:val="0046266A"/>
    <w:rsid w:val="00462AE9"/>
    <w:rsid w:val="00462F15"/>
    <w:rsid w:val="004643DA"/>
    <w:rsid w:val="004676FD"/>
    <w:rsid w:val="00471FE8"/>
    <w:rsid w:val="00474E4B"/>
    <w:rsid w:val="00476479"/>
    <w:rsid w:val="00481456"/>
    <w:rsid w:val="00482EE4"/>
    <w:rsid w:val="00483C62"/>
    <w:rsid w:val="00483F62"/>
    <w:rsid w:val="004850F3"/>
    <w:rsid w:val="004862BA"/>
    <w:rsid w:val="004877AB"/>
    <w:rsid w:val="00490C42"/>
    <w:rsid w:val="00490E84"/>
    <w:rsid w:val="004930FB"/>
    <w:rsid w:val="004932AF"/>
    <w:rsid w:val="004941A2"/>
    <w:rsid w:val="00495ADD"/>
    <w:rsid w:val="00496B96"/>
    <w:rsid w:val="00497ED4"/>
    <w:rsid w:val="004A16FD"/>
    <w:rsid w:val="004A19BF"/>
    <w:rsid w:val="004A1CB6"/>
    <w:rsid w:val="004A391C"/>
    <w:rsid w:val="004A40F5"/>
    <w:rsid w:val="004A58A4"/>
    <w:rsid w:val="004A6C53"/>
    <w:rsid w:val="004A7367"/>
    <w:rsid w:val="004B38A5"/>
    <w:rsid w:val="004B7C58"/>
    <w:rsid w:val="004C15BD"/>
    <w:rsid w:val="004C3017"/>
    <w:rsid w:val="004D1199"/>
    <w:rsid w:val="004D15D6"/>
    <w:rsid w:val="004D1E23"/>
    <w:rsid w:val="004D3E1B"/>
    <w:rsid w:val="004D66B3"/>
    <w:rsid w:val="004D77A4"/>
    <w:rsid w:val="004D7C58"/>
    <w:rsid w:val="004E0A54"/>
    <w:rsid w:val="004E19A6"/>
    <w:rsid w:val="004E1DC0"/>
    <w:rsid w:val="004E3636"/>
    <w:rsid w:val="004E3B16"/>
    <w:rsid w:val="004E42FB"/>
    <w:rsid w:val="004E7F9A"/>
    <w:rsid w:val="004F09A2"/>
    <w:rsid w:val="004F0E11"/>
    <w:rsid w:val="004F1A4F"/>
    <w:rsid w:val="004F2B26"/>
    <w:rsid w:val="004F31F9"/>
    <w:rsid w:val="004F355A"/>
    <w:rsid w:val="004F383E"/>
    <w:rsid w:val="004F398E"/>
    <w:rsid w:val="004F4E79"/>
    <w:rsid w:val="004F5655"/>
    <w:rsid w:val="004F6ABE"/>
    <w:rsid w:val="004F79CB"/>
    <w:rsid w:val="005004E2"/>
    <w:rsid w:val="00500586"/>
    <w:rsid w:val="00500E07"/>
    <w:rsid w:val="00503314"/>
    <w:rsid w:val="0050436D"/>
    <w:rsid w:val="00504A34"/>
    <w:rsid w:val="00505597"/>
    <w:rsid w:val="00505CB5"/>
    <w:rsid w:val="005064A5"/>
    <w:rsid w:val="00506D15"/>
    <w:rsid w:val="00507908"/>
    <w:rsid w:val="00507935"/>
    <w:rsid w:val="0051044B"/>
    <w:rsid w:val="00510E3B"/>
    <w:rsid w:val="005128D6"/>
    <w:rsid w:val="00512A5A"/>
    <w:rsid w:val="00514AE2"/>
    <w:rsid w:val="00514C30"/>
    <w:rsid w:val="00517DB0"/>
    <w:rsid w:val="00520262"/>
    <w:rsid w:val="00520A16"/>
    <w:rsid w:val="00523995"/>
    <w:rsid w:val="00524D84"/>
    <w:rsid w:val="0052504F"/>
    <w:rsid w:val="0052510B"/>
    <w:rsid w:val="005254B6"/>
    <w:rsid w:val="005258FC"/>
    <w:rsid w:val="0052714E"/>
    <w:rsid w:val="00527761"/>
    <w:rsid w:val="005327DB"/>
    <w:rsid w:val="00532E74"/>
    <w:rsid w:val="00533174"/>
    <w:rsid w:val="005344B7"/>
    <w:rsid w:val="005356A4"/>
    <w:rsid w:val="00535E0F"/>
    <w:rsid w:val="00536203"/>
    <w:rsid w:val="005374DA"/>
    <w:rsid w:val="00537852"/>
    <w:rsid w:val="00540786"/>
    <w:rsid w:val="00541F4C"/>
    <w:rsid w:val="005438AB"/>
    <w:rsid w:val="00545A12"/>
    <w:rsid w:val="0054681A"/>
    <w:rsid w:val="0055141C"/>
    <w:rsid w:val="005522DB"/>
    <w:rsid w:val="00552A73"/>
    <w:rsid w:val="00552FA5"/>
    <w:rsid w:val="00554636"/>
    <w:rsid w:val="00554B53"/>
    <w:rsid w:val="00554B79"/>
    <w:rsid w:val="00554DCD"/>
    <w:rsid w:val="00556C7B"/>
    <w:rsid w:val="00557546"/>
    <w:rsid w:val="005578ED"/>
    <w:rsid w:val="005579A9"/>
    <w:rsid w:val="0056037B"/>
    <w:rsid w:val="00560FAB"/>
    <w:rsid w:val="0056172F"/>
    <w:rsid w:val="00561A8C"/>
    <w:rsid w:val="00561E37"/>
    <w:rsid w:val="005637B5"/>
    <w:rsid w:val="00566918"/>
    <w:rsid w:val="00566C38"/>
    <w:rsid w:val="00571185"/>
    <w:rsid w:val="00572758"/>
    <w:rsid w:val="0057332D"/>
    <w:rsid w:val="005735C2"/>
    <w:rsid w:val="00573736"/>
    <w:rsid w:val="00574BF2"/>
    <w:rsid w:val="00576746"/>
    <w:rsid w:val="0057680D"/>
    <w:rsid w:val="005775E9"/>
    <w:rsid w:val="00580709"/>
    <w:rsid w:val="00581015"/>
    <w:rsid w:val="005811D1"/>
    <w:rsid w:val="005835E9"/>
    <w:rsid w:val="0058392A"/>
    <w:rsid w:val="00583AAC"/>
    <w:rsid w:val="00584432"/>
    <w:rsid w:val="005849B4"/>
    <w:rsid w:val="00584E31"/>
    <w:rsid w:val="00585911"/>
    <w:rsid w:val="00586AFD"/>
    <w:rsid w:val="005874CC"/>
    <w:rsid w:val="00590C7C"/>
    <w:rsid w:val="00590E67"/>
    <w:rsid w:val="00591245"/>
    <w:rsid w:val="00592BA3"/>
    <w:rsid w:val="00594CEF"/>
    <w:rsid w:val="0059527F"/>
    <w:rsid w:val="00595735"/>
    <w:rsid w:val="00596C39"/>
    <w:rsid w:val="005A028A"/>
    <w:rsid w:val="005A030E"/>
    <w:rsid w:val="005A0B2C"/>
    <w:rsid w:val="005A1341"/>
    <w:rsid w:val="005A1821"/>
    <w:rsid w:val="005A1B86"/>
    <w:rsid w:val="005A3459"/>
    <w:rsid w:val="005A3B21"/>
    <w:rsid w:val="005A3F8F"/>
    <w:rsid w:val="005A42A0"/>
    <w:rsid w:val="005A4C62"/>
    <w:rsid w:val="005A5632"/>
    <w:rsid w:val="005B1157"/>
    <w:rsid w:val="005B16F2"/>
    <w:rsid w:val="005B18BE"/>
    <w:rsid w:val="005B1940"/>
    <w:rsid w:val="005B2557"/>
    <w:rsid w:val="005B2826"/>
    <w:rsid w:val="005B2929"/>
    <w:rsid w:val="005B46AD"/>
    <w:rsid w:val="005B4960"/>
    <w:rsid w:val="005B4F34"/>
    <w:rsid w:val="005B508D"/>
    <w:rsid w:val="005B51B3"/>
    <w:rsid w:val="005B5A13"/>
    <w:rsid w:val="005C0249"/>
    <w:rsid w:val="005C0647"/>
    <w:rsid w:val="005C1BA5"/>
    <w:rsid w:val="005C1F67"/>
    <w:rsid w:val="005C346B"/>
    <w:rsid w:val="005C3AC7"/>
    <w:rsid w:val="005C4BFC"/>
    <w:rsid w:val="005C698C"/>
    <w:rsid w:val="005C706F"/>
    <w:rsid w:val="005C7A8A"/>
    <w:rsid w:val="005C7ECC"/>
    <w:rsid w:val="005D12C8"/>
    <w:rsid w:val="005D15CC"/>
    <w:rsid w:val="005D2306"/>
    <w:rsid w:val="005D38CD"/>
    <w:rsid w:val="005D571F"/>
    <w:rsid w:val="005D57BB"/>
    <w:rsid w:val="005D6429"/>
    <w:rsid w:val="005E0C6C"/>
    <w:rsid w:val="005E29DC"/>
    <w:rsid w:val="005E34A2"/>
    <w:rsid w:val="005E4083"/>
    <w:rsid w:val="005E64C9"/>
    <w:rsid w:val="005E69B4"/>
    <w:rsid w:val="005F059C"/>
    <w:rsid w:val="005F0CCB"/>
    <w:rsid w:val="005F1856"/>
    <w:rsid w:val="005F1E5A"/>
    <w:rsid w:val="005F210B"/>
    <w:rsid w:val="005F3333"/>
    <w:rsid w:val="005F375F"/>
    <w:rsid w:val="005F5599"/>
    <w:rsid w:val="005F653E"/>
    <w:rsid w:val="005F6BE4"/>
    <w:rsid w:val="005F7395"/>
    <w:rsid w:val="005F74D3"/>
    <w:rsid w:val="006004EE"/>
    <w:rsid w:val="00600D14"/>
    <w:rsid w:val="0060142B"/>
    <w:rsid w:val="00602806"/>
    <w:rsid w:val="006033A5"/>
    <w:rsid w:val="006035DD"/>
    <w:rsid w:val="00604B51"/>
    <w:rsid w:val="006051BB"/>
    <w:rsid w:val="00605A79"/>
    <w:rsid w:val="00606905"/>
    <w:rsid w:val="00606CC5"/>
    <w:rsid w:val="00607E88"/>
    <w:rsid w:val="006101A6"/>
    <w:rsid w:val="00610862"/>
    <w:rsid w:val="006108B6"/>
    <w:rsid w:val="0061213A"/>
    <w:rsid w:val="00612815"/>
    <w:rsid w:val="00612918"/>
    <w:rsid w:val="00614BC5"/>
    <w:rsid w:val="00615B68"/>
    <w:rsid w:val="006167A8"/>
    <w:rsid w:val="00621CFE"/>
    <w:rsid w:val="006223F5"/>
    <w:rsid w:val="0062293A"/>
    <w:rsid w:val="00625E67"/>
    <w:rsid w:val="00626158"/>
    <w:rsid w:val="00627126"/>
    <w:rsid w:val="00627B1F"/>
    <w:rsid w:val="006302F3"/>
    <w:rsid w:val="00631B22"/>
    <w:rsid w:val="00632FBF"/>
    <w:rsid w:val="00633157"/>
    <w:rsid w:val="0063338E"/>
    <w:rsid w:val="00633754"/>
    <w:rsid w:val="00635DC7"/>
    <w:rsid w:val="00635DEC"/>
    <w:rsid w:val="0063731D"/>
    <w:rsid w:val="006405D6"/>
    <w:rsid w:val="006408FC"/>
    <w:rsid w:val="00640CD7"/>
    <w:rsid w:val="0064168A"/>
    <w:rsid w:val="00641702"/>
    <w:rsid w:val="00643AB8"/>
    <w:rsid w:val="00645368"/>
    <w:rsid w:val="006478D9"/>
    <w:rsid w:val="006502F1"/>
    <w:rsid w:val="00650A34"/>
    <w:rsid w:val="00650C98"/>
    <w:rsid w:val="00652646"/>
    <w:rsid w:val="006529AA"/>
    <w:rsid w:val="00652D4B"/>
    <w:rsid w:val="00654937"/>
    <w:rsid w:val="00655730"/>
    <w:rsid w:val="006613A6"/>
    <w:rsid w:val="0066232F"/>
    <w:rsid w:val="0066254C"/>
    <w:rsid w:val="006626CC"/>
    <w:rsid w:val="00662874"/>
    <w:rsid w:val="00663E39"/>
    <w:rsid w:val="00664B5D"/>
    <w:rsid w:val="00665D96"/>
    <w:rsid w:val="00665F45"/>
    <w:rsid w:val="00666479"/>
    <w:rsid w:val="00667104"/>
    <w:rsid w:val="006708B0"/>
    <w:rsid w:val="00671428"/>
    <w:rsid w:val="00672209"/>
    <w:rsid w:val="00672493"/>
    <w:rsid w:val="00672E88"/>
    <w:rsid w:val="00674AAE"/>
    <w:rsid w:val="006750E9"/>
    <w:rsid w:val="006758C2"/>
    <w:rsid w:val="00675D6D"/>
    <w:rsid w:val="00675EC3"/>
    <w:rsid w:val="00677874"/>
    <w:rsid w:val="0068243D"/>
    <w:rsid w:val="00684335"/>
    <w:rsid w:val="00686D52"/>
    <w:rsid w:val="006872F3"/>
    <w:rsid w:val="00690305"/>
    <w:rsid w:val="006909C7"/>
    <w:rsid w:val="00690B64"/>
    <w:rsid w:val="00692226"/>
    <w:rsid w:val="0069298C"/>
    <w:rsid w:val="00692D50"/>
    <w:rsid w:val="006936F3"/>
    <w:rsid w:val="0069441D"/>
    <w:rsid w:val="00694CCD"/>
    <w:rsid w:val="00695C54"/>
    <w:rsid w:val="00695CAA"/>
    <w:rsid w:val="006967BE"/>
    <w:rsid w:val="00696CD1"/>
    <w:rsid w:val="006974DD"/>
    <w:rsid w:val="006977A3"/>
    <w:rsid w:val="00697C2B"/>
    <w:rsid w:val="00697CC3"/>
    <w:rsid w:val="006A075B"/>
    <w:rsid w:val="006A1E66"/>
    <w:rsid w:val="006A2CC5"/>
    <w:rsid w:val="006A42DE"/>
    <w:rsid w:val="006A6015"/>
    <w:rsid w:val="006A6051"/>
    <w:rsid w:val="006A60C8"/>
    <w:rsid w:val="006A6104"/>
    <w:rsid w:val="006A6A8F"/>
    <w:rsid w:val="006A6D31"/>
    <w:rsid w:val="006A6EDC"/>
    <w:rsid w:val="006B12AB"/>
    <w:rsid w:val="006B14E8"/>
    <w:rsid w:val="006B1B50"/>
    <w:rsid w:val="006B26B7"/>
    <w:rsid w:val="006B5046"/>
    <w:rsid w:val="006B59A8"/>
    <w:rsid w:val="006B6C35"/>
    <w:rsid w:val="006B6CA0"/>
    <w:rsid w:val="006B7355"/>
    <w:rsid w:val="006B7399"/>
    <w:rsid w:val="006B778D"/>
    <w:rsid w:val="006B7BAC"/>
    <w:rsid w:val="006C03DC"/>
    <w:rsid w:val="006C052B"/>
    <w:rsid w:val="006C0585"/>
    <w:rsid w:val="006C0E37"/>
    <w:rsid w:val="006C239A"/>
    <w:rsid w:val="006C23D7"/>
    <w:rsid w:val="006C29E1"/>
    <w:rsid w:val="006C318F"/>
    <w:rsid w:val="006C43E5"/>
    <w:rsid w:val="006C497C"/>
    <w:rsid w:val="006C634E"/>
    <w:rsid w:val="006C7B5C"/>
    <w:rsid w:val="006C7F79"/>
    <w:rsid w:val="006D0A37"/>
    <w:rsid w:val="006D0EC2"/>
    <w:rsid w:val="006D154A"/>
    <w:rsid w:val="006D2A2D"/>
    <w:rsid w:val="006D3B53"/>
    <w:rsid w:val="006D446D"/>
    <w:rsid w:val="006D4497"/>
    <w:rsid w:val="006D55B1"/>
    <w:rsid w:val="006D72DF"/>
    <w:rsid w:val="006D75D3"/>
    <w:rsid w:val="006D79D6"/>
    <w:rsid w:val="006D7AA7"/>
    <w:rsid w:val="006E1A5B"/>
    <w:rsid w:val="006E233E"/>
    <w:rsid w:val="006E2C32"/>
    <w:rsid w:val="006E58DB"/>
    <w:rsid w:val="006E62E1"/>
    <w:rsid w:val="006E7585"/>
    <w:rsid w:val="006E7B06"/>
    <w:rsid w:val="006F058F"/>
    <w:rsid w:val="006F0839"/>
    <w:rsid w:val="006F0C8E"/>
    <w:rsid w:val="006F0EB0"/>
    <w:rsid w:val="006F134F"/>
    <w:rsid w:val="006F153F"/>
    <w:rsid w:val="006F16C1"/>
    <w:rsid w:val="006F1F15"/>
    <w:rsid w:val="006F21EC"/>
    <w:rsid w:val="006F269B"/>
    <w:rsid w:val="006F3898"/>
    <w:rsid w:val="006F5634"/>
    <w:rsid w:val="006F5C75"/>
    <w:rsid w:val="006F5EC1"/>
    <w:rsid w:val="006F7D59"/>
    <w:rsid w:val="00700347"/>
    <w:rsid w:val="00701933"/>
    <w:rsid w:val="00701A09"/>
    <w:rsid w:val="00701C24"/>
    <w:rsid w:val="00702320"/>
    <w:rsid w:val="00704201"/>
    <w:rsid w:val="00705A9A"/>
    <w:rsid w:val="0070637E"/>
    <w:rsid w:val="00706835"/>
    <w:rsid w:val="007075A8"/>
    <w:rsid w:val="00707FF9"/>
    <w:rsid w:val="00710185"/>
    <w:rsid w:val="00713BA3"/>
    <w:rsid w:val="007155FA"/>
    <w:rsid w:val="0071725C"/>
    <w:rsid w:val="00717DF2"/>
    <w:rsid w:val="00721031"/>
    <w:rsid w:val="0072109F"/>
    <w:rsid w:val="007237E9"/>
    <w:rsid w:val="0072399A"/>
    <w:rsid w:val="00724E7B"/>
    <w:rsid w:val="0072500F"/>
    <w:rsid w:val="00725829"/>
    <w:rsid w:val="00727EE6"/>
    <w:rsid w:val="00730667"/>
    <w:rsid w:val="00730716"/>
    <w:rsid w:val="00730811"/>
    <w:rsid w:val="00731215"/>
    <w:rsid w:val="007318F7"/>
    <w:rsid w:val="007321DA"/>
    <w:rsid w:val="00732897"/>
    <w:rsid w:val="00732D6B"/>
    <w:rsid w:val="00732ED0"/>
    <w:rsid w:val="00733BC6"/>
    <w:rsid w:val="00733FA9"/>
    <w:rsid w:val="0073498E"/>
    <w:rsid w:val="00735538"/>
    <w:rsid w:val="00735AE8"/>
    <w:rsid w:val="007370AA"/>
    <w:rsid w:val="0073722D"/>
    <w:rsid w:val="00737B01"/>
    <w:rsid w:val="007407B1"/>
    <w:rsid w:val="00740D3A"/>
    <w:rsid w:val="00741470"/>
    <w:rsid w:val="00741A0A"/>
    <w:rsid w:val="00742D2B"/>
    <w:rsid w:val="007437BB"/>
    <w:rsid w:val="00746CCC"/>
    <w:rsid w:val="00746FAB"/>
    <w:rsid w:val="0075094E"/>
    <w:rsid w:val="00750A18"/>
    <w:rsid w:val="00750ABD"/>
    <w:rsid w:val="00751BD7"/>
    <w:rsid w:val="007521AE"/>
    <w:rsid w:val="007532CA"/>
    <w:rsid w:val="007546AA"/>
    <w:rsid w:val="0075529A"/>
    <w:rsid w:val="00757C67"/>
    <w:rsid w:val="00760995"/>
    <w:rsid w:val="00760F1E"/>
    <w:rsid w:val="00761A2C"/>
    <w:rsid w:val="0076305B"/>
    <w:rsid w:val="007639C9"/>
    <w:rsid w:val="00763B0F"/>
    <w:rsid w:val="007651F1"/>
    <w:rsid w:val="007659E8"/>
    <w:rsid w:val="00765AAE"/>
    <w:rsid w:val="00765FD8"/>
    <w:rsid w:val="00766E21"/>
    <w:rsid w:val="007671C9"/>
    <w:rsid w:val="007678EB"/>
    <w:rsid w:val="00770314"/>
    <w:rsid w:val="00770571"/>
    <w:rsid w:val="00771818"/>
    <w:rsid w:val="0077266B"/>
    <w:rsid w:val="00772686"/>
    <w:rsid w:val="00772CD3"/>
    <w:rsid w:val="00772E7E"/>
    <w:rsid w:val="0077490F"/>
    <w:rsid w:val="00777368"/>
    <w:rsid w:val="0078066D"/>
    <w:rsid w:val="0078142F"/>
    <w:rsid w:val="00782317"/>
    <w:rsid w:val="007834E1"/>
    <w:rsid w:val="00785695"/>
    <w:rsid w:val="007861F4"/>
    <w:rsid w:val="00786683"/>
    <w:rsid w:val="00786CB0"/>
    <w:rsid w:val="00786EA4"/>
    <w:rsid w:val="00790D0B"/>
    <w:rsid w:val="007920A2"/>
    <w:rsid w:val="0079263F"/>
    <w:rsid w:val="007932F4"/>
    <w:rsid w:val="00793AF2"/>
    <w:rsid w:val="00793B0A"/>
    <w:rsid w:val="00794BA0"/>
    <w:rsid w:val="00795814"/>
    <w:rsid w:val="00796EF7"/>
    <w:rsid w:val="007A0236"/>
    <w:rsid w:val="007A2AC5"/>
    <w:rsid w:val="007A2CDE"/>
    <w:rsid w:val="007A2D75"/>
    <w:rsid w:val="007A47B9"/>
    <w:rsid w:val="007A51DC"/>
    <w:rsid w:val="007A53BD"/>
    <w:rsid w:val="007A5F92"/>
    <w:rsid w:val="007A6AF5"/>
    <w:rsid w:val="007A7723"/>
    <w:rsid w:val="007B0147"/>
    <w:rsid w:val="007B2026"/>
    <w:rsid w:val="007B2095"/>
    <w:rsid w:val="007B2AA7"/>
    <w:rsid w:val="007B2D70"/>
    <w:rsid w:val="007B340F"/>
    <w:rsid w:val="007B39FA"/>
    <w:rsid w:val="007B537F"/>
    <w:rsid w:val="007B54FF"/>
    <w:rsid w:val="007B5872"/>
    <w:rsid w:val="007B6B08"/>
    <w:rsid w:val="007B76A7"/>
    <w:rsid w:val="007B7B2A"/>
    <w:rsid w:val="007B7B79"/>
    <w:rsid w:val="007C03C4"/>
    <w:rsid w:val="007C2184"/>
    <w:rsid w:val="007C2E56"/>
    <w:rsid w:val="007C3608"/>
    <w:rsid w:val="007C37BD"/>
    <w:rsid w:val="007C4153"/>
    <w:rsid w:val="007C46EB"/>
    <w:rsid w:val="007C4C05"/>
    <w:rsid w:val="007C4F79"/>
    <w:rsid w:val="007C5603"/>
    <w:rsid w:val="007C5F04"/>
    <w:rsid w:val="007C60CC"/>
    <w:rsid w:val="007C6645"/>
    <w:rsid w:val="007C6A21"/>
    <w:rsid w:val="007C6B1C"/>
    <w:rsid w:val="007C6C67"/>
    <w:rsid w:val="007D05BA"/>
    <w:rsid w:val="007D0FC1"/>
    <w:rsid w:val="007D1325"/>
    <w:rsid w:val="007D1907"/>
    <w:rsid w:val="007D2BB9"/>
    <w:rsid w:val="007D331D"/>
    <w:rsid w:val="007D3E22"/>
    <w:rsid w:val="007D4433"/>
    <w:rsid w:val="007D50B6"/>
    <w:rsid w:val="007D51F7"/>
    <w:rsid w:val="007D6449"/>
    <w:rsid w:val="007D6683"/>
    <w:rsid w:val="007D7A1F"/>
    <w:rsid w:val="007E18EC"/>
    <w:rsid w:val="007E3807"/>
    <w:rsid w:val="007E45D0"/>
    <w:rsid w:val="007E5572"/>
    <w:rsid w:val="007E55D6"/>
    <w:rsid w:val="007E6066"/>
    <w:rsid w:val="007E6EAA"/>
    <w:rsid w:val="007E6F46"/>
    <w:rsid w:val="007E7B9D"/>
    <w:rsid w:val="007F2068"/>
    <w:rsid w:val="007F2816"/>
    <w:rsid w:val="007F2B18"/>
    <w:rsid w:val="007F2CB2"/>
    <w:rsid w:val="007F5333"/>
    <w:rsid w:val="007F53DD"/>
    <w:rsid w:val="007F6178"/>
    <w:rsid w:val="007F702A"/>
    <w:rsid w:val="00800E20"/>
    <w:rsid w:val="00801CA9"/>
    <w:rsid w:val="00802273"/>
    <w:rsid w:val="00802A3A"/>
    <w:rsid w:val="0080362E"/>
    <w:rsid w:val="008036A9"/>
    <w:rsid w:val="008042D1"/>
    <w:rsid w:val="008047BA"/>
    <w:rsid w:val="008050A1"/>
    <w:rsid w:val="00806C0C"/>
    <w:rsid w:val="00807749"/>
    <w:rsid w:val="00810BAE"/>
    <w:rsid w:val="00811686"/>
    <w:rsid w:val="0081205F"/>
    <w:rsid w:val="00812113"/>
    <w:rsid w:val="00813B12"/>
    <w:rsid w:val="0081434A"/>
    <w:rsid w:val="008153F8"/>
    <w:rsid w:val="00815453"/>
    <w:rsid w:val="008169B2"/>
    <w:rsid w:val="00816B5E"/>
    <w:rsid w:val="00820B48"/>
    <w:rsid w:val="00820FF1"/>
    <w:rsid w:val="00821119"/>
    <w:rsid w:val="008246F3"/>
    <w:rsid w:val="00825F09"/>
    <w:rsid w:val="008260BC"/>
    <w:rsid w:val="008265D8"/>
    <w:rsid w:val="008267AD"/>
    <w:rsid w:val="00826BC7"/>
    <w:rsid w:val="00830250"/>
    <w:rsid w:val="00830A69"/>
    <w:rsid w:val="0083149E"/>
    <w:rsid w:val="008331FC"/>
    <w:rsid w:val="00834371"/>
    <w:rsid w:val="00835C42"/>
    <w:rsid w:val="00835C5B"/>
    <w:rsid w:val="008415F6"/>
    <w:rsid w:val="0084201D"/>
    <w:rsid w:val="008427C1"/>
    <w:rsid w:val="00842874"/>
    <w:rsid w:val="00842A37"/>
    <w:rsid w:val="00842A7D"/>
    <w:rsid w:val="00844F65"/>
    <w:rsid w:val="00845357"/>
    <w:rsid w:val="008457BB"/>
    <w:rsid w:val="00845AB4"/>
    <w:rsid w:val="008462B6"/>
    <w:rsid w:val="0084788B"/>
    <w:rsid w:val="008514C4"/>
    <w:rsid w:val="00851701"/>
    <w:rsid w:val="0085187D"/>
    <w:rsid w:val="0085277E"/>
    <w:rsid w:val="00852893"/>
    <w:rsid w:val="00853B30"/>
    <w:rsid w:val="00854269"/>
    <w:rsid w:val="0085476F"/>
    <w:rsid w:val="0085561B"/>
    <w:rsid w:val="00856149"/>
    <w:rsid w:val="0085705B"/>
    <w:rsid w:val="0085705E"/>
    <w:rsid w:val="008571F1"/>
    <w:rsid w:val="0086153C"/>
    <w:rsid w:val="0086160E"/>
    <w:rsid w:val="00861D34"/>
    <w:rsid w:val="00861E90"/>
    <w:rsid w:val="00861EB2"/>
    <w:rsid w:val="008635EA"/>
    <w:rsid w:val="00863EC3"/>
    <w:rsid w:val="008648DA"/>
    <w:rsid w:val="0086497A"/>
    <w:rsid w:val="00864FA6"/>
    <w:rsid w:val="008652BC"/>
    <w:rsid w:val="008709D0"/>
    <w:rsid w:val="00872056"/>
    <w:rsid w:val="00872C29"/>
    <w:rsid w:val="00873628"/>
    <w:rsid w:val="00873E4B"/>
    <w:rsid w:val="008742F2"/>
    <w:rsid w:val="00874517"/>
    <w:rsid w:val="0087467D"/>
    <w:rsid w:val="008746B1"/>
    <w:rsid w:val="00874861"/>
    <w:rsid w:val="0087566E"/>
    <w:rsid w:val="008775C6"/>
    <w:rsid w:val="0088082B"/>
    <w:rsid w:val="0088084C"/>
    <w:rsid w:val="00880B94"/>
    <w:rsid w:val="00880BFE"/>
    <w:rsid w:val="00880DC2"/>
    <w:rsid w:val="00880E9E"/>
    <w:rsid w:val="00880F44"/>
    <w:rsid w:val="00880FA7"/>
    <w:rsid w:val="008825FB"/>
    <w:rsid w:val="00882E4A"/>
    <w:rsid w:val="0088387D"/>
    <w:rsid w:val="00884A94"/>
    <w:rsid w:val="008853AE"/>
    <w:rsid w:val="00886E20"/>
    <w:rsid w:val="00887AF3"/>
    <w:rsid w:val="00892E5F"/>
    <w:rsid w:val="008936EE"/>
    <w:rsid w:val="00893D68"/>
    <w:rsid w:val="00894F2A"/>
    <w:rsid w:val="0089503F"/>
    <w:rsid w:val="00895471"/>
    <w:rsid w:val="00895EF7"/>
    <w:rsid w:val="00896576"/>
    <w:rsid w:val="008968D4"/>
    <w:rsid w:val="008A02AB"/>
    <w:rsid w:val="008A0B8D"/>
    <w:rsid w:val="008A13AC"/>
    <w:rsid w:val="008A1713"/>
    <w:rsid w:val="008A2742"/>
    <w:rsid w:val="008A2E98"/>
    <w:rsid w:val="008A3BF3"/>
    <w:rsid w:val="008A426C"/>
    <w:rsid w:val="008A65E6"/>
    <w:rsid w:val="008A6C5D"/>
    <w:rsid w:val="008A6CFE"/>
    <w:rsid w:val="008A6FF8"/>
    <w:rsid w:val="008A7906"/>
    <w:rsid w:val="008A7A36"/>
    <w:rsid w:val="008B149F"/>
    <w:rsid w:val="008B14DB"/>
    <w:rsid w:val="008B3DD9"/>
    <w:rsid w:val="008B3EEA"/>
    <w:rsid w:val="008B40AC"/>
    <w:rsid w:val="008B6871"/>
    <w:rsid w:val="008B6BEE"/>
    <w:rsid w:val="008C0F1B"/>
    <w:rsid w:val="008C2317"/>
    <w:rsid w:val="008C5D6A"/>
    <w:rsid w:val="008C5E3E"/>
    <w:rsid w:val="008C7912"/>
    <w:rsid w:val="008D0BEE"/>
    <w:rsid w:val="008D0F58"/>
    <w:rsid w:val="008D15BE"/>
    <w:rsid w:val="008D1A43"/>
    <w:rsid w:val="008D3479"/>
    <w:rsid w:val="008D372F"/>
    <w:rsid w:val="008D435F"/>
    <w:rsid w:val="008D5102"/>
    <w:rsid w:val="008D5B56"/>
    <w:rsid w:val="008D6CAB"/>
    <w:rsid w:val="008D6E10"/>
    <w:rsid w:val="008D75BF"/>
    <w:rsid w:val="008D78C3"/>
    <w:rsid w:val="008E03C2"/>
    <w:rsid w:val="008E0495"/>
    <w:rsid w:val="008E37E6"/>
    <w:rsid w:val="008E3CE0"/>
    <w:rsid w:val="008E477E"/>
    <w:rsid w:val="008E48F0"/>
    <w:rsid w:val="008E5463"/>
    <w:rsid w:val="008E571F"/>
    <w:rsid w:val="008E5CB9"/>
    <w:rsid w:val="008E5D5C"/>
    <w:rsid w:val="008E5FBF"/>
    <w:rsid w:val="008E689C"/>
    <w:rsid w:val="008E7061"/>
    <w:rsid w:val="008E7613"/>
    <w:rsid w:val="008E7699"/>
    <w:rsid w:val="008E79E2"/>
    <w:rsid w:val="008F00DB"/>
    <w:rsid w:val="008F00EF"/>
    <w:rsid w:val="008F331B"/>
    <w:rsid w:val="008F3CED"/>
    <w:rsid w:val="008F559F"/>
    <w:rsid w:val="008F5822"/>
    <w:rsid w:val="008F61C7"/>
    <w:rsid w:val="008F70C4"/>
    <w:rsid w:val="008F7481"/>
    <w:rsid w:val="008F756A"/>
    <w:rsid w:val="00900433"/>
    <w:rsid w:val="0090095A"/>
    <w:rsid w:val="00901209"/>
    <w:rsid w:val="00902F4D"/>
    <w:rsid w:val="00902FA2"/>
    <w:rsid w:val="009031C7"/>
    <w:rsid w:val="00903565"/>
    <w:rsid w:val="00904CE9"/>
    <w:rsid w:val="00904E24"/>
    <w:rsid w:val="009067EE"/>
    <w:rsid w:val="00913533"/>
    <w:rsid w:val="00914077"/>
    <w:rsid w:val="00914384"/>
    <w:rsid w:val="00916612"/>
    <w:rsid w:val="0091762F"/>
    <w:rsid w:val="00917E8E"/>
    <w:rsid w:val="00917FDF"/>
    <w:rsid w:val="00921217"/>
    <w:rsid w:val="00921E21"/>
    <w:rsid w:val="009221E3"/>
    <w:rsid w:val="009224C2"/>
    <w:rsid w:val="00922ACD"/>
    <w:rsid w:val="00922FEC"/>
    <w:rsid w:val="00926238"/>
    <w:rsid w:val="00926EA1"/>
    <w:rsid w:val="009302B0"/>
    <w:rsid w:val="00931A0C"/>
    <w:rsid w:val="00931C8D"/>
    <w:rsid w:val="009320A9"/>
    <w:rsid w:val="00933C6E"/>
    <w:rsid w:val="00934BA1"/>
    <w:rsid w:val="0093502E"/>
    <w:rsid w:val="00935519"/>
    <w:rsid w:val="00936BC4"/>
    <w:rsid w:val="00937175"/>
    <w:rsid w:val="0093780C"/>
    <w:rsid w:val="00937C97"/>
    <w:rsid w:val="00937F26"/>
    <w:rsid w:val="00940107"/>
    <w:rsid w:val="00940346"/>
    <w:rsid w:val="00940687"/>
    <w:rsid w:val="00942DF9"/>
    <w:rsid w:val="009435AA"/>
    <w:rsid w:val="009447B1"/>
    <w:rsid w:val="00945E93"/>
    <w:rsid w:val="00945EA9"/>
    <w:rsid w:val="00946B67"/>
    <w:rsid w:val="00947ACC"/>
    <w:rsid w:val="00947C8D"/>
    <w:rsid w:val="009513B2"/>
    <w:rsid w:val="00951927"/>
    <w:rsid w:val="00952F13"/>
    <w:rsid w:val="00956166"/>
    <w:rsid w:val="0095650C"/>
    <w:rsid w:val="0095657D"/>
    <w:rsid w:val="009569B5"/>
    <w:rsid w:val="009573E3"/>
    <w:rsid w:val="00957B9D"/>
    <w:rsid w:val="00957BBD"/>
    <w:rsid w:val="00957C42"/>
    <w:rsid w:val="009608D0"/>
    <w:rsid w:val="00962054"/>
    <w:rsid w:val="00963213"/>
    <w:rsid w:val="00963927"/>
    <w:rsid w:val="00963F31"/>
    <w:rsid w:val="0096404E"/>
    <w:rsid w:val="00964682"/>
    <w:rsid w:val="00966410"/>
    <w:rsid w:val="00966B07"/>
    <w:rsid w:val="00967FA0"/>
    <w:rsid w:val="009700DC"/>
    <w:rsid w:val="0097112C"/>
    <w:rsid w:val="009729DD"/>
    <w:rsid w:val="0097538C"/>
    <w:rsid w:val="00975B47"/>
    <w:rsid w:val="00975CF0"/>
    <w:rsid w:val="00976662"/>
    <w:rsid w:val="00977493"/>
    <w:rsid w:val="009804AE"/>
    <w:rsid w:val="00980960"/>
    <w:rsid w:val="0098185B"/>
    <w:rsid w:val="00984B61"/>
    <w:rsid w:val="00984DD8"/>
    <w:rsid w:val="00991BEB"/>
    <w:rsid w:val="00992182"/>
    <w:rsid w:val="00992975"/>
    <w:rsid w:val="00992A12"/>
    <w:rsid w:val="00994054"/>
    <w:rsid w:val="009941C9"/>
    <w:rsid w:val="00994770"/>
    <w:rsid w:val="00997133"/>
    <w:rsid w:val="009973DF"/>
    <w:rsid w:val="00997468"/>
    <w:rsid w:val="00997A82"/>
    <w:rsid w:val="009A0974"/>
    <w:rsid w:val="009A2E94"/>
    <w:rsid w:val="009A4794"/>
    <w:rsid w:val="009A5E61"/>
    <w:rsid w:val="009A68BE"/>
    <w:rsid w:val="009A6E7F"/>
    <w:rsid w:val="009A7031"/>
    <w:rsid w:val="009B1064"/>
    <w:rsid w:val="009B1FB6"/>
    <w:rsid w:val="009B2843"/>
    <w:rsid w:val="009B3EDB"/>
    <w:rsid w:val="009B421B"/>
    <w:rsid w:val="009B475D"/>
    <w:rsid w:val="009B585A"/>
    <w:rsid w:val="009B6188"/>
    <w:rsid w:val="009B6BB2"/>
    <w:rsid w:val="009B7FBE"/>
    <w:rsid w:val="009C0FCE"/>
    <w:rsid w:val="009C1012"/>
    <w:rsid w:val="009C323E"/>
    <w:rsid w:val="009C3513"/>
    <w:rsid w:val="009C45A2"/>
    <w:rsid w:val="009C638A"/>
    <w:rsid w:val="009C7101"/>
    <w:rsid w:val="009C748C"/>
    <w:rsid w:val="009C7836"/>
    <w:rsid w:val="009D0A26"/>
    <w:rsid w:val="009D13D9"/>
    <w:rsid w:val="009D1F0E"/>
    <w:rsid w:val="009D361F"/>
    <w:rsid w:val="009D645F"/>
    <w:rsid w:val="009D6AD5"/>
    <w:rsid w:val="009D77C0"/>
    <w:rsid w:val="009E051B"/>
    <w:rsid w:val="009E05CB"/>
    <w:rsid w:val="009E08BF"/>
    <w:rsid w:val="009E1619"/>
    <w:rsid w:val="009E1C63"/>
    <w:rsid w:val="009E3461"/>
    <w:rsid w:val="009E3601"/>
    <w:rsid w:val="009E3E90"/>
    <w:rsid w:val="009E40C9"/>
    <w:rsid w:val="009E42C4"/>
    <w:rsid w:val="009E65BF"/>
    <w:rsid w:val="009E681B"/>
    <w:rsid w:val="009E7729"/>
    <w:rsid w:val="009E7A10"/>
    <w:rsid w:val="009F049C"/>
    <w:rsid w:val="009F0EFA"/>
    <w:rsid w:val="009F1347"/>
    <w:rsid w:val="009F136E"/>
    <w:rsid w:val="009F17A0"/>
    <w:rsid w:val="009F2312"/>
    <w:rsid w:val="009F29E9"/>
    <w:rsid w:val="009F3672"/>
    <w:rsid w:val="009F3F02"/>
    <w:rsid w:val="009F5A81"/>
    <w:rsid w:val="009F7EAC"/>
    <w:rsid w:val="00A02B6E"/>
    <w:rsid w:val="00A02C88"/>
    <w:rsid w:val="00A0454A"/>
    <w:rsid w:val="00A04926"/>
    <w:rsid w:val="00A06005"/>
    <w:rsid w:val="00A06726"/>
    <w:rsid w:val="00A06B46"/>
    <w:rsid w:val="00A079C0"/>
    <w:rsid w:val="00A10D64"/>
    <w:rsid w:val="00A11584"/>
    <w:rsid w:val="00A135A3"/>
    <w:rsid w:val="00A13A1D"/>
    <w:rsid w:val="00A1447A"/>
    <w:rsid w:val="00A14653"/>
    <w:rsid w:val="00A14BFB"/>
    <w:rsid w:val="00A1596B"/>
    <w:rsid w:val="00A1606D"/>
    <w:rsid w:val="00A16869"/>
    <w:rsid w:val="00A16D72"/>
    <w:rsid w:val="00A1701D"/>
    <w:rsid w:val="00A20505"/>
    <w:rsid w:val="00A2132C"/>
    <w:rsid w:val="00A227D5"/>
    <w:rsid w:val="00A22CED"/>
    <w:rsid w:val="00A253CD"/>
    <w:rsid w:val="00A26180"/>
    <w:rsid w:val="00A32F63"/>
    <w:rsid w:val="00A33C1B"/>
    <w:rsid w:val="00A34461"/>
    <w:rsid w:val="00A34C93"/>
    <w:rsid w:val="00A34F65"/>
    <w:rsid w:val="00A36938"/>
    <w:rsid w:val="00A36C6A"/>
    <w:rsid w:val="00A37648"/>
    <w:rsid w:val="00A378C5"/>
    <w:rsid w:val="00A37C9E"/>
    <w:rsid w:val="00A40098"/>
    <w:rsid w:val="00A411AA"/>
    <w:rsid w:val="00A42D31"/>
    <w:rsid w:val="00A4309A"/>
    <w:rsid w:val="00A440E0"/>
    <w:rsid w:val="00A44789"/>
    <w:rsid w:val="00A454AE"/>
    <w:rsid w:val="00A463CE"/>
    <w:rsid w:val="00A46619"/>
    <w:rsid w:val="00A503B3"/>
    <w:rsid w:val="00A52042"/>
    <w:rsid w:val="00A52F0A"/>
    <w:rsid w:val="00A55E69"/>
    <w:rsid w:val="00A56119"/>
    <w:rsid w:val="00A56DA5"/>
    <w:rsid w:val="00A56E00"/>
    <w:rsid w:val="00A615B0"/>
    <w:rsid w:val="00A6173C"/>
    <w:rsid w:val="00A61908"/>
    <w:rsid w:val="00A627A4"/>
    <w:rsid w:val="00A6404A"/>
    <w:rsid w:val="00A64CC0"/>
    <w:rsid w:val="00A65088"/>
    <w:rsid w:val="00A65E73"/>
    <w:rsid w:val="00A66945"/>
    <w:rsid w:val="00A66E55"/>
    <w:rsid w:val="00A67D35"/>
    <w:rsid w:val="00A710ED"/>
    <w:rsid w:val="00A714CD"/>
    <w:rsid w:val="00A71C7A"/>
    <w:rsid w:val="00A74D0C"/>
    <w:rsid w:val="00A74EE6"/>
    <w:rsid w:val="00A75346"/>
    <w:rsid w:val="00A76252"/>
    <w:rsid w:val="00A774F3"/>
    <w:rsid w:val="00A77F35"/>
    <w:rsid w:val="00A82AC2"/>
    <w:rsid w:val="00A8497F"/>
    <w:rsid w:val="00A84B2B"/>
    <w:rsid w:val="00A8551F"/>
    <w:rsid w:val="00A8688B"/>
    <w:rsid w:val="00A8781D"/>
    <w:rsid w:val="00A90C57"/>
    <w:rsid w:val="00A912AA"/>
    <w:rsid w:val="00A9144B"/>
    <w:rsid w:val="00A92F4F"/>
    <w:rsid w:val="00A930B6"/>
    <w:rsid w:val="00A93C5B"/>
    <w:rsid w:val="00A950EE"/>
    <w:rsid w:val="00A95584"/>
    <w:rsid w:val="00A956A2"/>
    <w:rsid w:val="00A95CB2"/>
    <w:rsid w:val="00A95FE5"/>
    <w:rsid w:val="00A9625E"/>
    <w:rsid w:val="00A9749F"/>
    <w:rsid w:val="00A97718"/>
    <w:rsid w:val="00A97DC2"/>
    <w:rsid w:val="00AA0BD3"/>
    <w:rsid w:val="00AA0EA6"/>
    <w:rsid w:val="00AA1660"/>
    <w:rsid w:val="00AA1DB9"/>
    <w:rsid w:val="00AA2C1D"/>
    <w:rsid w:val="00AA36EB"/>
    <w:rsid w:val="00AA39BA"/>
    <w:rsid w:val="00AA4AA8"/>
    <w:rsid w:val="00AA4F06"/>
    <w:rsid w:val="00AA62C8"/>
    <w:rsid w:val="00AA635F"/>
    <w:rsid w:val="00AB0C5A"/>
    <w:rsid w:val="00AB14A8"/>
    <w:rsid w:val="00AB2FD7"/>
    <w:rsid w:val="00AB3D45"/>
    <w:rsid w:val="00AB4128"/>
    <w:rsid w:val="00AB48ED"/>
    <w:rsid w:val="00AB4B8E"/>
    <w:rsid w:val="00AB4BFD"/>
    <w:rsid w:val="00AB5767"/>
    <w:rsid w:val="00AB6257"/>
    <w:rsid w:val="00AB671F"/>
    <w:rsid w:val="00AB676A"/>
    <w:rsid w:val="00AB6969"/>
    <w:rsid w:val="00AC3383"/>
    <w:rsid w:val="00AC38F5"/>
    <w:rsid w:val="00AC401E"/>
    <w:rsid w:val="00AC4501"/>
    <w:rsid w:val="00AC4DB7"/>
    <w:rsid w:val="00AC4E77"/>
    <w:rsid w:val="00AC561E"/>
    <w:rsid w:val="00AC61AF"/>
    <w:rsid w:val="00AC7369"/>
    <w:rsid w:val="00AC7CFA"/>
    <w:rsid w:val="00AD2100"/>
    <w:rsid w:val="00AD46A2"/>
    <w:rsid w:val="00AD48CE"/>
    <w:rsid w:val="00AD5741"/>
    <w:rsid w:val="00AD5E14"/>
    <w:rsid w:val="00AD65C5"/>
    <w:rsid w:val="00AD75E0"/>
    <w:rsid w:val="00AD7B4E"/>
    <w:rsid w:val="00AE0EF3"/>
    <w:rsid w:val="00AE0EF8"/>
    <w:rsid w:val="00AE2057"/>
    <w:rsid w:val="00AE2326"/>
    <w:rsid w:val="00AE345B"/>
    <w:rsid w:val="00AE4FA2"/>
    <w:rsid w:val="00AE5162"/>
    <w:rsid w:val="00AE75BA"/>
    <w:rsid w:val="00AE7F41"/>
    <w:rsid w:val="00AF09A5"/>
    <w:rsid w:val="00AF1AD0"/>
    <w:rsid w:val="00AF44F3"/>
    <w:rsid w:val="00AF7053"/>
    <w:rsid w:val="00B0071A"/>
    <w:rsid w:val="00B00A2C"/>
    <w:rsid w:val="00B00FDF"/>
    <w:rsid w:val="00B01944"/>
    <w:rsid w:val="00B0507B"/>
    <w:rsid w:val="00B052D6"/>
    <w:rsid w:val="00B05B29"/>
    <w:rsid w:val="00B069D9"/>
    <w:rsid w:val="00B06B26"/>
    <w:rsid w:val="00B07524"/>
    <w:rsid w:val="00B076EA"/>
    <w:rsid w:val="00B11657"/>
    <w:rsid w:val="00B13D27"/>
    <w:rsid w:val="00B151A2"/>
    <w:rsid w:val="00B15AEE"/>
    <w:rsid w:val="00B16789"/>
    <w:rsid w:val="00B17689"/>
    <w:rsid w:val="00B2015E"/>
    <w:rsid w:val="00B20E88"/>
    <w:rsid w:val="00B21D9D"/>
    <w:rsid w:val="00B233DC"/>
    <w:rsid w:val="00B2355A"/>
    <w:rsid w:val="00B235AD"/>
    <w:rsid w:val="00B23D31"/>
    <w:rsid w:val="00B24C13"/>
    <w:rsid w:val="00B257AD"/>
    <w:rsid w:val="00B26FC8"/>
    <w:rsid w:val="00B30F18"/>
    <w:rsid w:val="00B313EE"/>
    <w:rsid w:val="00B315AD"/>
    <w:rsid w:val="00B32F89"/>
    <w:rsid w:val="00B335C3"/>
    <w:rsid w:val="00B34764"/>
    <w:rsid w:val="00B3544D"/>
    <w:rsid w:val="00B3588C"/>
    <w:rsid w:val="00B361ED"/>
    <w:rsid w:val="00B3738D"/>
    <w:rsid w:val="00B40FCF"/>
    <w:rsid w:val="00B41944"/>
    <w:rsid w:val="00B41A1D"/>
    <w:rsid w:val="00B42085"/>
    <w:rsid w:val="00B449E1"/>
    <w:rsid w:val="00B44FB2"/>
    <w:rsid w:val="00B4735F"/>
    <w:rsid w:val="00B476AD"/>
    <w:rsid w:val="00B51341"/>
    <w:rsid w:val="00B5217E"/>
    <w:rsid w:val="00B532A3"/>
    <w:rsid w:val="00B54013"/>
    <w:rsid w:val="00B5438B"/>
    <w:rsid w:val="00B55393"/>
    <w:rsid w:val="00B56D63"/>
    <w:rsid w:val="00B56D8B"/>
    <w:rsid w:val="00B607AA"/>
    <w:rsid w:val="00B62331"/>
    <w:rsid w:val="00B62D80"/>
    <w:rsid w:val="00B65279"/>
    <w:rsid w:val="00B658A8"/>
    <w:rsid w:val="00B65ABF"/>
    <w:rsid w:val="00B6708F"/>
    <w:rsid w:val="00B67524"/>
    <w:rsid w:val="00B701F7"/>
    <w:rsid w:val="00B71147"/>
    <w:rsid w:val="00B715CF"/>
    <w:rsid w:val="00B720DE"/>
    <w:rsid w:val="00B7383C"/>
    <w:rsid w:val="00B73A6C"/>
    <w:rsid w:val="00B749E1"/>
    <w:rsid w:val="00B74CE0"/>
    <w:rsid w:val="00B75151"/>
    <w:rsid w:val="00B75A30"/>
    <w:rsid w:val="00B76433"/>
    <w:rsid w:val="00B76701"/>
    <w:rsid w:val="00B76B99"/>
    <w:rsid w:val="00B823E2"/>
    <w:rsid w:val="00B82F50"/>
    <w:rsid w:val="00B83315"/>
    <w:rsid w:val="00B843F1"/>
    <w:rsid w:val="00B85593"/>
    <w:rsid w:val="00B9053E"/>
    <w:rsid w:val="00B91B98"/>
    <w:rsid w:val="00B9438B"/>
    <w:rsid w:val="00B94486"/>
    <w:rsid w:val="00B95326"/>
    <w:rsid w:val="00B9639F"/>
    <w:rsid w:val="00B96AD3"/>
    <w:rsid w:val="00B96ADE"/>
    <w:rsid w:val="00B97235"/>
    <w:rsid w:val="00B97265"/>
    <w:rsid w:val="00B97D0D"/>
    <w:rsid w:val="00B97F45"/>
    <w:rsid w:val="00BA1D85"/>
    <w:rsid w:val="00BA36D4"/>
    <w:rsid w:val="00BA4E69"/>
    <w:rsid w:val="00BA52B7"/>
    <w:rsid w:val="00BA626E"/>
    <w:rsid w:val="00BA68D9"/>
    <w:rsid w:val="00BA6A0B"/>
    <w:rsid w:val="00BA6F12"/>
    <w:rsid w:val="00BA720D"/>
    <w:rsid w:val="00BA7DB0"/>
    <w:rsid w:val="00BB077C"/>
    <w:rsid w:val="00BB16BE"/>
    <w:rsid w:val="00BB2572"/>
    <w:rsid w:val="00BB2CCD"/>
    <w:rsid w:val="00BB2D49"/>
    <w:rsid w:val="00BB44B8"/>
    <w:rsid w:val="00BB6C23"/>
    <w:rsid w:val="00BB71F2"/>
    <w:rsid w:val="00BC001B"/>
    <w:rsid w:val="00BC1C5E"/>
    <w:rsid w:val="00BC4B10"/>
    <w:rsid w:val="00BC4C8D"/>
    <w:rsid w:val="00BC5617"/>
    <w:rsid w:val="00BC68B6"/>
    <w:rsid w:val="00BD0269"/>
    <w:rsid w:val="00BD1602"/>
    <w:rsid w:val="00BD25C3"/>
    <w:rsid w:val="00BD385E"/>
    <w:rsid w:val="00BD3EF5"/>
    <w:rsid w:val="00BD4149"/>
    <w:rsid w:val="00BD5E46"/>
    <w:rsid w:val="00BD72E7"/>
    <w:rsid w:val="00BD7590"/>
    <w:rsid w:val="00BE0D8C"/>
    <w:rsid w:val="00BE1C43"/>
    <w:rsid w:val="00BE1F33"/>
    <w:rsid w:val="00BE24CF"/>
    <w:rsid w:val="00BE3397"/>
    <w:rsid w:val="00BE4237"/>
    <w:rsid w:val="00BE441B"/>
    <w:rsid w:val="00BE471F"/>
    <w:rsid w:val="00BE4CFC"/>
    <w:rsid w:val="00BE56F7"/>
    <w:rsid w:val="00BE5B37"/>
    <w:rsid w:val="00BE643E"/>
    <w:rsid w:val="00BE7046"/>
    <w:rsid w:val="00BE7247"/>
    <w:rsid w:val="00BE7969"/>
    <w:rsid w:val="00BE7B8B"/>
    <w:rsid w:val="00BE7CF8"/>
    <w:rsid w:val="00BE7E99"/>
    <w:rsid w:val="00BF05CB"/>
    <w:rsid w:val="00BF520E"/>
    <w:rsid w:val="00BF7D6F"/>
    <w:rsid w:val="00C02115"/>
    <w:rsid w:val="00C02462"/>
    <w:rsid w:val="00C027CB"/>
    <w:rsid w:val="00C02C6E"/>
    <w:rsid w:val="00C035A8"/>
    <w:rsid w:val="00C03EA8"/>
    <w:rsid w:val="00C0425D"/>
    <w:rsid w:val="00C047FB"/>
    <w:rsid w:val="00C04ADE"/>
    <w:rsid w:val="00C04C97"/>
    <w:rsid w:val="00C04E86"/>
    <w:rsid w:val="00C04FE6"/>
    <w:rsid w:val="00C07192"/>
    <w:rsid w:val="00C07699"/>
    <w:rsid w:val="00C1154F"/>
    <w:rsid w:val="00C11C04"/>
    <w:rsid w:val="00C11FB6"/>
    <w:rsid w:val="00C125BD"/>
    <w:rsid w:val="00C12F4E"/>
    <w:rsid w:val="00C13FE7"/>
    <w:rsid w:val="00C149D6"/>
    <w:rsid w:val="00C14A2E"/>
    <w:rsid w:val="00C15BCC"/>
    <w:rsid w:val="00C16707"/>
    <w:rsid w:val="00C20AE4"/>
    <w:rsid w:val="00C21DEA"/>
    <w:rsid w:val="00C22F24"/>
    <w:rsid w:val="00C22F94"/>
    <w:rsid w:val="00C2316E"/>
    <w:rsid w:val="00C23D52"/>
    <w:rsid w:val="00C24DAB"/>
    <w:rsid w:val="00C263E2"/>
    <w:rsid w:val="00C264BE"/>
    <w:rsid w:val="00C30369"/>
    <w:rsid w:val="00C30400"/>
    <w:rsid w:val="00C30777"/>
    <w:rsid w:val="00C30C91"/>
    <w:rsid w:val="00C3291F"/>
    <w:rsid w:val="00C363B8"/>
    <w:rsid w:val="00C36527"/>
    <w:rsid w:val="00C366DE"/>
    <w:rsid w:val="00C36A2C"/>
    <w:rsid w:val="00C37A14"/>
    <w:rsid w:val="00C40047"/>
    <w:rsid w:val="00C40145"/>
    <w:rsid w:val="00C40B08"/>
    <w:rsid w:val="00C413D7"/>
    <w:rsid w:val="00C41533"/>
    <w:rsid w:val="00C42C03"/>
    <w:rsid w:val="00C4301B"/>
    <w:rsid w:val="00C433D1"/>
    <w:rsid w:val="00C4351E"/>
    <w:rsid w:val="00C4391F"/>
    <w:rsid w:val="00C44D9D"/>
    <w:rsid w:val="00C46F50"/>
    <w:rsid w:val="00C472D4"/>
    <w:rsid w:val="00C475B8"/>
    <w:rsid w:val="00C51040"/>
    <w:rsid w:val="00C51782"/>
    <w:rsid w:val="00C51B9A"/>
    <w:rsid w:val="00C5286F"/>
    <w:rsid w:val="00C53991"/>
    <w:rsid w:val="00C540BF"/>
    <w:rsid w:val="00C54A26"/>
    <w:rsid w:val="00C57102"/>
    <w:rsid w:val="00C57B46"/>
    <w:rsid w:val="00C61416"/>
    <w:rsid w:val="00C632BD"/>
    <w:rsid w:val="00C639E6"/>
    <w:rsid w:val="00C63CE5"/>
    <w:rsid w:val="00C64EFC"/>
    <w:rsid w:val="00C652B2"/>
    <w:rsid w:val="00C6551B"/>
    <w:rsid w:val="00C657CA"/>
    <w:rsid w:val="00C6585A"/>
    <w:rsid w:val="00C65A0C"/>
    <w:rsid w:val="00C65C73"/>
    <w:rsid w:val="00C6692A"/>
    <w:rsid w:val="00C71F95"/>
    <w:rsid w:val="00C7200C"/>
    <w:rsid w:val="00C72534"/>
    <w:rsid w:val="00C73D40"/>
    <w:rsid w:val="00C73E14"/>
    <w:rsid w:val="00C74C63"/>
    <w:rsid w:val="00C75023"/>
    <w:rsid w:val="00C75488"/>
    <w:rsid w:val="00C764F5"/>
    <w:rsid w:val="00C766F3"/>
    <w:rsid w:val="00C77D48"/>
    <w:rsid w:val="00C80372"/>
    <w:rsid w:val="00C8099E"/>
    <w:rsid w:val="00C80A62"/>
    <w:rsid w:val="00C817F7"/>
    <w:rsid w:val="00C81BE8"/>
    <w:rsid w:val="00C81CF8"/>
    <w:rsid w:val="00C82F3E"/>
    <w:rsid w:val="00C8322A"/>
    <w:rsid w:val="00C84533"/>
    <w:rsid w:val="00C84EE5"/>
    <w:rsid w:val="00C85083"/>
    <w:rsid w:val="00C91ACD"/>
    <w:rsid w:val="00C92FE3"/>
    <w:rsid w:val="00C931A2"/>
    <w:rsid w:val="00C93B9E"/>
    <w:rsid w:val="00C94578"/>
    <w:rsid w:val="00C95365"/>
    <w:rsid w:val="00C95FE5"/>
    <w:rsid w:val="00CA1EB9"/>
    <w:rsid w:val="00CA4625"/>
    <w:rsid w:val="00CA467E"/>
    <w:rsid w:val="00CA4C2C"/>
    <w:rsid w:val="00CA535D"/>
    <w:rsid w:val="00CA7229"/>
    <w:rsid w:val="00CA7A6F"/>
    <w:rsid w:val="00CB15B0"/>
    <w:rsid w:val="00CB5DCA"/>
    <w:rsid w:val="00CB70B0"/>
    <w:rsid w:val="00CB73FD"/>
    <w:rsid w:val="00CB7EBB"/>
    <w:rsid w:val="00CB7F53"/>
    <w:rsid w:val="00CC0105"/>
    <w:rsid w:val="00CC06C6"/>
    <w:rsid w:val="00CC14E7"/>
    <w:rsid w:val="00CC211F"/>
    <w:rsid w:val="00CC2192"/>
    <w:rsid w:val="00CC2CDA"/>
    <w:rsid w:val="00CC48A7"/>
    <w:rsid w:val="00CC4CA2"/>
    <w:rsid w:val="00CC4EA6"/>
    <w:rsid w:val="00CC5299"/>
    <w:rsid w:val="00CC57FA"/>
    <w:rsid w:val="00CC5903"/>
    <w:rsid w:val="00CC702E"/>
    <w:rsid w:val="00CC75CD"/>
    <w:rsid w:val="00CD11F1"/>
    <w:rsid w:val="00CD2BC9"/>
    <w:rsid w:val="00CD5497"/>
    <w:rsid w:val="00CD5F7D"/>
    <w:rsid w:val="00CD63D5"/>
    <w:rsid w:val="00CD6E64"/>
    <w:rsid w:val="00CD7514"/>
    <w:rsid w:val="00CE0AA0"/>
    <w:rsid w:val="00CE0D57"/>
    <w:rsid w:val="00CE102E"/>
    <w:rsid w:val="00CE1542"/>
    <w:rsid w:val="00CE15EF"/>
    <w:rsid w:val="00CE31B7"/>
    <w:rsid w:val="00CE31F8"/>
    <w:rsid w:val="00CE3D0A"/>
    <w:rsid w:val="00CE4E9C"/>
    <w:rsid w:val="00CE5729"/>
    <w:rsid w:val="00CE5797"/>
    <w:rsid w:val="00CE5B8D"/>
    <w:rsid w:val="00CE6749"/>
    <w:rsid w:val="00CE6A71"/>
    <w:rsid w:val="00CE7D61"/>
    <w:rsid w:val="00CF35D0"/>
    <w:rsid w:val="00CF36FE"/>
    <w:rsid w:val="00CF3F8F"/>
    <w:rsid w:val="00CF4D74"/>
    <w:rsid w:val="00CF5534"/>
    <w:rsid w:val="00CF5588"/>
    <w:rsid w:val="00CF55F6"/>
    <w:rsid w:val="00CF7978"/>
    <w:rsid w:val="00CF7982"/>
    <w:rsid w:val="00D006E2"/>
    <w:rsid w:val="00D01307"/>
    <w:rsid w:val="00D01572"/>
    <w:rsid w:val="00D02F84"/>
    <w:rsid w:val="00D0344F"/>
    <w:rsid w:val="00D040DC"/>
    <w:rsid w:val="00D055E2"/>
    <w:rsid w:val="00D07241"/>
    <w:rsid w:val="00D0776E"/>
    <w:rsid w:val="00D07989"/>
    <w:rsid w:val="00D1019F"/>
    <w:rsid w:val="00D11F8B"/>
    <w:rsid w:val="00D129DE"/>
    <w:rsid w:val="00D1483E"/>
    <w:rsid w:val="00D16A5A"/>
    <w:rsid w:val="00D1718B"/>
    <w:rsid w:val="00D17BA2"/>
    <w:rsid w:val="00D21705"/>
    <w:rsid w:val="00D22EA6"/>
    <w:rsid w:val="00D2427A"/>
    <w:rsid w:val="00D245A7"/>
    <w:rsid w:val="00D25F97"/>
    <w:rsid w:val="00D27234"/>
    <w:rsid w:val="00D27D88"/>
    <w:rsid w:val="00D32EA4"/>
    <w:rsid w:val="00D34CC2"/>
    <w:rsid w:val="00D35EA2"/>
    <w:rsid w:val="00D371A8"/>
    <w:rsid w:val="00D37A55"/>
    <w:rsid w:val="00D40E01"/>
    <w:rsid w:val="00D413B1"/>
    <w:rsid w:val="00D436EE"/>
    <w:rsid w:val="00D446D4"/>
    <w:rsid w:val="00D44A1A"/>
    <w:rsid w:val="00D46590"/>
    <w:rsid w:val="00D465F2"/>
    <w:rsid w:val="00D4710A"/>
    <w:rsid w:val="00D5072B"/>
    <w:rsid w:val="00D50F5A"/>
    <w:rsid w:val="00D5457A"/>
    <w:rsid w:val="00D54C93"/>
    <w:rsid w:val="00D55B5E"/>
    <w:rsid w:val="00D5642F"/>
    <w:rsid w:val="00D56D9A"/>
    <w:rsid w:val="00D57D59"/>
    <w:rsid w:val="00D62E03"/>
    <w:rsid w:val="00D63F70"/>
    <w:rsid w:val="00D644ED"/>
    <w:rsid w:val="00D64FF3"/>
    <w:rsid w:val="00D65280"/>
    <w:rsid w:val="00D66D44"/>
    <w:rsid w:val="00D67093"/>
    <w:rsid w:val="00D70671"/>
    <w:rsid w:val="00D70AE6"/>
    <w:rsid w:val="00D70DBB"/>
    <w:rsid w:val="00D7107D"/>
    <w:rsid w:val="00D729BC"/>
    <w:rsid w:val="00D72DCA"/>
    <w:rsid w:val="00D765AC"/>
    <w:rsid w:val="00D770F1"/>
    <w:rsid w:val="00D77653"/>
    <w:rsid w:val="00D802F8"/>
    <w:rsid w:val="00D80A6A"/>
    <w:rsid w:val="00D80B51"/>
    <w:rsid w:val="00D80ED4"/>
    <w:rsid w:val="00D80FDB"/>
    <w:rsid w:val="00D83526"/>
    <w:rsid w:val="00D843A0"/>
    <w:rsid w:val="00D84560"/>
    <w:rsid w:val="00D84E97"/>
    <w:rsid w:val="00D85B1F"/>
    <w:rsid w:val="00D866B6"/>
    <w:rsid w:val="00D87C9A"/>
    <w:rsid w:val="00D91454"/>
    <w:rsid w:val="00D9295B"/>
    <w:rsid w:val="00D92C8B"/>
    <w:rsid w:val="00D938FF"/>
    <w:rsid w:val="00D9429D"/>
    <w:rsid w:val="00D95391"/>
    <w:rsid w:val="00D95FC2"/>
    <w:rsid w:val="00D973BB"/>
    <w:rsid w:val="00D97B9A"/>
    <w:rsid w:val="00DA0818"/>
    <w:rsid w:val="00DA0F3D"/>
    <w:rsid w:val="00DA233F"/>
    <w:rsid w:val="00DA2EE9"/>
    <w:rsid w:val="00DA3844"/>
    <w:rsid w:val="00DA458C"/>
    <w:rsid w:val="00DA4E47"/>
    <w:rsid w:val="00DA4FCD"/>
    <w:rsid w:val="00DA5897"/>
    <w:rsid w:val="00DA5CB2"/>
    <w:rsid w:val="00DA6C29"/>
    <w:rsid w:val="00DA7CA1"/>
    <w:rsid w:val="00DB21A1"/>
    <w:rsid w:val="00DB48B1"/>
    <w:rsid w:val="00DB5CCF"/>
    <w:rsid w:val="00DB73E6"/>
    <w:rsid w:val="00DB7CB1"/>
    <w:rsid w:val="00DC17E0"/>
    <w:rsid w:val="00DC1A67"/>
    <w:rsid w:val="00DC5217"/>
    <w:rsid w:val="00DC5DCD"/>
    <w:rsid w:val="00DC69CF"/>
    <w:rsid w:val="00DC6E90"/>
    <w:rsid w:val="00DC6FDA"/>
    <w:rsid w:val="00DC7510"/>
    <w:rsid w:val="00DD10A3"/>
    <w:rsid w:val="00DD2953"/>
    <w:rsid w:val="00DD2D4B"/>
    <w:rsid w:val="00DD42E4"/>
    <w:rsid w:val="00DD4C29"/>
    <w:rsid w:val="00DD6A43"/>
    <w:rsid w:val="00DD78FE"/>
    <w:rsid w:val="00DD7E59"/>
    <w:rsid w:val="00DD7E70"/>
    <w:rsid w:val="00DD7EE8"/>
    <w:rsid w:val="00DE1235"/>
    <w:rsid w:val="00DE1C38"/>
    <w:rsid w:val="00DE36A0"/>
    <w:rsid w:val="00DE36E4"/>
    <w:rsid w:val="00DE3840"/>
    <w:rsid w:val="00DE3ACC"/>
    <w:rsid w:val="00DE4072"/>
    <w:rsid w:val="00DE433F"/>
    <w:rsid w:val="00DE5D0A"/>
    <w:rsid w:val="00DE6099"/>
    <w:rsid w:val="00DF0762"/>
    <w:rsid w:val="00DF28FD"/>
    <w:rsid w:val="00DF3AF2"/>
    <w:rsid w:val="00DF4683"/>
    <w:rsid w:val="00DF47E4"/>
    <w:rsid w:val="00DF7A2B"/>
    <w:rsid w:val="00DF7B7B"/>
    <w:rsid w:val="00E00064"/>
    <w:rsid w:val="00E0006B"/>
    <w:rsid w:val="00E00140"/>
    <w:rsid w:val="00E0037B"/>
    <w:rsid w:val="00E00405"/>
    <w:rsid w:val="00E006D0"/>
    <w:rsid w:val="00E01A8A"/>
    <w:rsid w:val="00E01F66"/>
    <w:rsid w:val="00E03456"/>
    <w:rsid w:val="00E04293"/>
    <w:rsid w:val="00E04FEB"/>
    <w:rsid w:val="00E057FC"/>
    <w:rsid w:val="00E059B3"/>
    <w:rsid w:val="00E07063"/>
    <w:rsid w:val="00E0789E"/>
    <w:rsid w:val="00E111F2"/>
    <w:rsid w:val="00E113CB"/>
    <w:rsid w:val="00E11DD6"/>
    <w:rsid w:val="00E11F11"/>
    <w:rsid w:val="00E12692"/>
    <w:rsid w:val="00E12991"/>
    <w:rsid w:val="00E13D2B"/>
    <w:rsid w:val="00E1453B"/>
    <w:rsid w:val="00E14E60"/>
    <w:rsid w:val="00E1517D"/>
    <w:rsid w:val="00E155DE"/>
    <w:rsid w:val="00E15B2F"/>
    <w:rsid w:val="00E15E85"/>
    <w:rsid w:val="00E1775C"/>
    <w:rsid w:val="00E179D5"/>
    <w:rsid w:val="00E202BE"/>
    <w:rsid w:val="00E20C5D"/>
    <w:rsid w:val="00E233E0"/>
    <w:rsid w:val="00E237E1"/>
    <w:rsid w:val="00E23B87"/>
    <w:rsid w:val="00E255D6"/>
    <w:rsid w:val="00E25C65"/>
    <w:rsid w:val="00E25E5E"/>
    <w:rsid w:val="00E26B41"/>
    <w:rsid w:val="00E2753F"/>
    <w:rsid w:val="00E303C3"/>
    <w:rsid w:val="00E30855"/>
    <w:rsid w:val="00E32CED"/>
    <w:rsid w:val="00E33E08"/>
    <w:rsid w:val="00E3402A"/>
    <w:rsid w:val="00E347B5"/>
    <w:rsid w:val="00E34C3A"/>
    <w:rsid w:val="00E35C69"/>
    <w:rsid w:val="00E374A8"/>
    <w:rsid w:val="00E3787E"/>
    <w:rsid w:val="00E4037A"/>
    <w:rsid w:val="00E403B2"/>
    <w:rsid w:val="00E405C4"/>
    <w:rsid w:val="00E409A0"/>
    <w:rsid w:val="00E40AE0"/>
    <w:rsid w:val="00E42C92"/>
    <w:rsid w:val="00E42F0F"/>
    <w:rsid w:val="00E43D3A"/>
    <w:rsid w:val="00E44880"/>
    <w:rsid w:val="00E44B74"/>
    <w:rsid w:val="00E44E97"/>
    <w:rsid w:val="00E4513A"/>
    <w:rsid w:val="00E454C8"/>
    <w:rsid w:val="00E46305"/>
    <w:rsid w:val="00E46D1F"/>
    <w:rsid w:val="00E5025E"/>
    <w:rsid w:val="00E5055B"/>
    <w:rsid w:val="00E520E4"/>
    <w:rsid w:val="00E52E3B"/>
    <w:rsid w:val="00E539C2"/>
    <w:rsid w:val="00E546C1"/>
    <w:rsid w:val="00E553C2"/>
    <w:rsid w:val="00E570E9"/>
    <w:rsid w:val="00E6092A"/>
    <w:rsid w:val="00E6301A"/>
    <w:rsid w:val="00E631B7"/>
    <w:rsid w:val="00E63719"/>
    <w:rsid w:val="00E64067"/>
    <w:rsid w:val="00E64A19"/>
    <w:rsid w:val="00E650C7"/>
    <w:rsid w:val="00E65406"/>
    <w:rsid w:val="00E65A3D"/>
    <w:rsid w:val="00E67C7F"/>
    <w:rsid w:val="00E70087"/>
    <w:rsid w:val="00E70A29"/>
    <w:rsid w:val="00E7221E"/>
    <w:rsid w:val="00E72521"/>
    <w:rsid w:val="00E732A3"/>
    <w:rsid w:val="00E74A1D"/>
    <w:rsid w:val="00E77602"/>
    <w:rsid w:val="00E77BB0"/>
    <w:rsid w:val="00E80EB2"/>
    <w:rsid w:val="00E812FA"/>
    <w:rsid w:val="00E82219"/>
    <w:rsid w:val="00E82F05"/>
    <w:rsid w:val="00E86685"/>
    <w:rsid w:val="00E866E7"/>
    <w:rsid w:val="00E86965"/>
    <w:rsid w:val="00E90B5C"/>
    <w:rsid w:val="00E91D9F"/>
    <w:rsid w:val="00E91F4D"/>
    <w:rsid w:val="00E92522"/>
    <w:rsid w:val="00E953E7"/>
    <w:rsid w:val="00E95492"/>
    <w:rsid w:val="00E95B59"/>
    <w:rsid w:val="00E95F62"/>
    <w:rsid w:val="00E9621B"/>
    <w:rsid w:val="00E96403"/>
    <w:rsid w:val="00E978FE"/>
    <w:rsid w:val="00E97DBF"/>
    <w:rsid w:val="00EA049E"/>
    <w:rsid w:val="00EA072B"/>
    <w:rsid w:val="00EA212C"/>
    <w:rsid w:val="00EA2C38"/>
    <w:rsid w:val="00EA33F7"/>
    <w:rsid w:val="00EA3444"/>
    <w:rsid w:val="00EA36EF"/>
    <w:rsid w:val="00EA38A6"/>
    <w:rsid w:val="00EA42E5"/>
    <w:rsid w:val="00EA4329"/>
    <w:rsid w:val="00EA4516"/>
    <w:rsid w:val="00EA4A87"/>
    <w:rsid w:val="00EA4AB5"/>
    <w:rsid w:val="00EA64A9"/>
    <w:rsid w:val="00EB13DC"/>
    <w:rsid w:val="00EB31C6"/>
    <w:rsid w:val="00EB3805"/>
    <w:rsid w:val="00EB49F1"/>
    <w:rsid w:val="00EB4D46"/>
    <w:rsid w:val="00EB5EB3"/>
    <w:rsid w:val="00EB6084"/>
    <w:rsid w:val="00EB67AD"/>
    <w:rsid w:val="00EB6E09"/>
    <w:rsid w:val="00EB7F04"/>
    <w:rsid w:val="00EC2BAA"/>
    <w:rsid w:val="00EC3511"/>
    <w:rsid w:val="00EC4738"/>
    <w:rsid w:val="00EC4F51"/>
    <w:rsid w:val="00EC576E"/>
    <w:rsid w:val="00EC676A"/>
    <w:rsid w:val="00EC6FD3"/>
    <w:rsid w:val="00ED0659"/>
    <w:rsid w:val="00ED2A9F"/>
    <w:rsid w:val="00ED5510"/>
    <w:rsid w:val="00ED5654"/>
    <w:rsid w:val="00ED6492"/>
    <w:rsid w:val="00ED6AC5"/>
    <w:rsid w:val="00EE2D5E"/>
    <w:rsid w:val="00EE2EB9"/>
    <w:rsid w:val="00EE39EB"/>
    <w:rsid w:val="00EE3BE9"/>
    <w:rsid w:val="00EE416A"/>
    <w:rsid w:val="00EE438A"/>
    <w:rsid w:val="00EE46E4"/>
    <w:rsid w:val="00EE55DF"/>
    <w:rsid w:val="00EE6A45"/>
    <w:rsid w:val="00EF01AD"/>
    <w:rsid w:val="00EF04E8"/>
    <w:rsid w:val="00EF2A43"/>
    <w:rsid w:val="00EF3481"/>
    <w:rsid w:val="00EF5279"/>
    <w:rsid w:val="00EF72FC"/>
    <w:rsid w:val="00EF7E86"/>
    <w:rsid w:val="00F00682"/>
    <w:rsid w:val="00F00866"/>
    <w:rsid w:val="00F017FD"/>
    <w:rsid w:val="00F01DE1"/>
    <w:rsid w:val="00F02C70"/>
    <w:rsid w:val="00F031F4"/>
    <w:rsid w:val="00F04130"/>
    <w:rsid w:val="00F04C34"/>
    <w:rsid w:val="00F060CB"/>
    <w:rsid w:val="00F060EC"/>
    <w:rsid w:val="00F06BC7"/>
    <w:rsid w:val="00F06CBF"/>
    <w:rsid w:val="00F07328"/>
    <w:rsid w:val="00F07AED"/>
    <w:rsid w:val="00F1008D"/>
    <w:rsid w:val="00F112A1"/>
    <w:rsid w:val="00F134A7"/>
    <w:rsid w:val="00F13C5E"/>
    <w:rsid w:val="00F14C83"/>
    <w:rsid w:val="00F14F87"/>
    <w:rsid w:val="00F1798E"/>
    <w:rsid w:val="00F21E95"/>
    <w:rsid w:val="00F23A6D"/>
    <w:rsid w:val="00F24259"/>
    <w:rsid w:val="00F2427F"/>
    <w:rsid w:val="00F25B12"/>
    <w:rsid w:val="00F25DF9"/>
    <w:rsid w:val="00F26247"/>
    <w:rsid w:val="00F27D51"/>
    <w:rsid w:val="00F3049A"/>
    <w:rsid w:val="00F31592"/>
    <w:rsid w:val="00F31887"/>
    <w:rsid w:val="00F33DD9"/>
    <w:rsid w:val="00F35144"/>
    <w:rsid w:val="00F36443"/>
    <w:rsid w:val="00F36AA3"/>
    <w:rsid w:val="00F4030B"/>
    <w:rsid w:val="00F4039B"/>
    <w:rsid w:val="00F405BD"/>
    <w:rsid w:val="00F41157"/>
    <w:rsid w:val="00F41998"/>
    <w:rsid w:val="00F41F53"/>
    <w:rsid w:val="00F43E67"/>
    <w:rsid w:val="00F44350"/>
    <w:rsid w:val="00F443E5"/>
    <w:rsid w:val="00F45AA6"/>
    <w:rsid w:val="00F45F5C"/>
    <w:rsid w:val="00F46CE8"/>
    <w:rsid w:val="00F47AA5"/>
    <w:rsid w:val="00F50122"/>
    <w:rsid w:val="00F52555"/>
    <w:rsid w:val="00F53341"/>
    <w:rsid w:val="00F547CF"/>
    <w:rsid w:val="00F54F29"/>
    <w:rsid w:val="00F55980"/>
    <w:rsid w:val="00F563C4"/>
    <w:rsid w:val="00F57595"/>
    <w:rsid w:val="00F575A6"/>
    <w:rsid w:val="00F60251"/>
    <w:rsid w:val="00F6074E"/>
    <w:rsid w:val="00F6109D"/>
    <w:rsid w:val="00F650B8"/>
    <w:rsid w:val="00F65DF6"/>
    <w:rsid w:val="00F66678"/>
    <w:rsid w:val="00F708DF"/>
    <w:rsid w:val="00F7327B"/>
    <w:rsid w:val="00F74ABA"/>
    <w:rsid w:val="00F74F05"/>
    <w:rsid w:val="00F75156"/>
    <w:rsid w:val="00F75316"/>
    <w:rsid w:val="00F809DC"/>
    <w:rsid w:val="00F80BE8"/>
    <w:rsid w:val="00F80E0B"/>
    <w:rsid w:val="00F81A23"/>
    <w:rsid w:val="00F820F4"/>
    <w:rsid w:val="00F83D75"/>
    <w:rsid w:val="00F84926"/>
    <w:rsid w:val="00F864A8"/>
    <w:rsid w:val="00F86E94"/>
    <w:rsid w:val="00F87BA3"/>
    <w:rsid w:val="00F90C5A"/>
    <w:rsid w:val="00F91EFC"/>
    <w:rsid w:val="00F920DC"/>
    <w:rsid w:val="00F928E0"/>
    <w:rsid w:val="00F92E39"/>
    <w:rsid w:val="00F9431B"/>
    <w:rsid w:val="00F94F15"/>
    <w:rsid w:val="00F96136"/>
    <w:rsid w:val="00F96E77"/>
    <w:rsid w:val="00F973D7"/>
    <w:rsid w:val="00F976D6"/>
    <w:rsid w:val="00FA0620"/>
    <w:rsid w:val="00FA1779"/>
    <w:rsid w:val="00FA28DC"/>
    <w:rsid w:val="00FA30C3"/>
    <w:rsid w:val="00FA39DF"/>
    <w:rsid w:val="00FA43BD"/>
    <w:rsid w:val="00FA4C74"/>
    <w:rsid w:val="00FA4CB9"/>
    <w:rsid w:val="00FA544F"/>
    <w:rsid w:val="00FA74CA"/>
    <w:rsid w:val="00FA7677"/>
    <w:rsid w:val="00FB018B"/>
    <w:rsid w:val="00FB055E"/>
    <w:rsid w:val="00FB163A"/>
    <w:rsid w:val="00FB1C4D"/>
    <w:rsid w:val="00FB1E24"/>
    <w:rsid w:val="00FB26F3"/>
    <w:rsid w:val="00FB29B2"/>
    <w:rsid w:val="00FB2A7C"/>
    <w:rsid w:val="00FB3A05"/>
    <w:rsid w:val="00FB4B64"/>
    <w:rsid w:val="00FB50B7"/>
    <w:rsid w:val="00FB764F"/>
    <w:rsid w:val="00FC0EB9"/>
    <w:rsid w:val="00FC1507"/>
    <w:rsid w:val="00FC1527"/>
    <w:rsid w:val="00FC1D1C"/>
    <w:rsid w:val="00FC30BB"/>
    <w:rsid w:val="00FC33E4"/>
    <w:rsid w:val="00FC48F3"/>
    <w:rsid w:val="00FC5257"/>
    <w:rsid w:val="00FC5E6D"/>
    <w:rsid w:val="00FC6709"/>
    <w:rsid w:val="00FC67FA"/>
    <w:rsid w:val="00FC6C85"/>
    <w:rsid w:val="00FC7245"/>
    <w:rsid w:val="00FC7F33"/>
    <w:rsid w:val="00FD1923"/>
    <w:rsid w:val="00FD21F9"/>
    <w:rsid w:val="00FD3B74"/>
    <w:rsid w:val="00FD3FD7"/>
    <w:rsid w:val="00FD560D"/>
    <w:rsid w:val="00FD5F71"/>
    <w:rsid w:val="00FD6784"/>
    <w:rsid w:val="00FD69BF"/>
    <w:rsid w:val="00FD6D26"/>
    <w:rsid w:val="00FD7260"/>
    <w:rsid w:val="00FE10D9"/>
    <w:rsid w:val="00FE10DD"/>
    <w:rsid w:val="00FE1588"/>
    <w:rsid w:val="00FE1BC4"/>
    <w:rsid w:val="00FE2119"/>
    <w:rsid w:val="00FE2217"/>
    <w:rsid w:val="00FE36D9"/>
    <w:rsid w:val="00FE562B"/>
    <w:rsid w:val="00FE56D2"/>
    <w:rsid w:val="00FE5D3E"/>
    <w:rsid w:val="00FE5FA5"/>
    <w:rsid w:val="00FE6731"/>
    <w:rsid w:val="00FE7CEA"/>
    <w:rsid w:val="00FF0995"/>
    <w:rsid w:val="00FF1E5F"/>
    <w:rsid w:val="00FF2410"/>
    <w:rsid w:val="00FF2636"/>
    <w:rsid w:val="00FF3799"/>
    <w:rsid w:val="00FF4236"/>
    <w:rsid w:val="00FF5F63"/>
    <w:rsid w:val="00FF663C"/>
    <w:rsid w:val="00FF7DC9"/>
    <w:rsid w:val="00FF7F17"/>
    <w:rsid w:val="0158F1A2"/>
    <w:rsid w:val="01F16BE6"/>
    <w:rsid w:val="024F46A1"/>
    <w:rsid w:val="02A4CEE3"/>
    <w:rsid w:val="03B4A1FC"/>
    <w:rsid w:val="043A6732"/>
    <w:rsid w:val="04929F43"/>
    <w:rsid w:val="05A2FF13"/>
    <w:rsid w:val="0B992555"/>
    <w:rsid w:val="0C98ECB6"/>
    <w:rsid w:val="0D970D61"/>
    <w:rsid w:val="0E6A369C"/>
    <w:rsid w:val="0EC915E4"/>
    <w:rsid w:val="11BD395E"/>
    <w:rsid w:val="13082E3A"/>
    <w:rsid w:val="13F26F09"/>
    <w:rsid w:val="14BCF297"/>
    <w:rsid w:val="160A320C"/>
    <w:rsid w:val="19CB8A85"/>
    <w:rsid w:val="1A3BC0A4"/>
    <w:rsid w:val="1B12FF00"/>
    <w:rsid w:val="1DDBCF70"/>
    <w:rsid w:val="1F3EA3D4"/>
    <w:rsid w:val="204F45AC"/>
    <w:rsid w:val="2072CADD"/>
    <w:rsid w:val="23A301D7"/>
    <w:rsid w:val="23C6F51E"/>
    <w:rsid w:val="23D150B5"/>
    <w:rsid w:val="24117B15"/>
    <w:rsid w:val="24DC98E1"/>
    <w:rsid w:val="26A9D1AE"/>
    <w:rsid w:val="26FD1825"/>
    <w:rsid w:val="27F3BE92"/>
    <w:rsid w:val="288A9244"/>
    <w:rsid w:val="29A5B77A"/>
    <w:rsid w:val="2B80D2F0"/>
    <w:rsid w:val="2B9EF120"/>
    <w:rsid w:val="2C5BED17"/>
    <w:rsid w:val="2DC810C2"/>
    <w:rsid w:val="32F803DD"/>
    <w:rsid w:val="3332EB59"/>
    <w:rsid w:val="37A89AD4"/>
    <w:rsid w:val="38E499DF"/>
    <w:rsid w:val="3AFAB361"/>
    <w:rsid w:val="3B97F0FB"/>
    <w:rsid w:val="3F6960F3"/>
    <w:rsid w:val="3FE50857"/>
    <w:rsid w:val="40D0C315"/>
    <w:rsid w:val="439072E1"/>
    <w:rsid w:val="456F6FA2"/>
    <w:rsid w:val="4594F825"/>
    <w:rsid w:val="4688CF41"/>
    <w:rsid w:val="475963D1"/>
    <w:rsid w:val="4833E23B"/>
    <w:rsid w:val="4B139031"/>
    <w:rsid w:val="4B3248E7"/>
    <w:rsid w:val="4B7A7039"/>
    <w:rsid w:val="4C0628CA"/>
    <w:rsid w:val="4C41F563"/>
    <w:rsid w:val="4CE6149B"/>
    <w:rsid w:val="4D3E0AD8"/>
    <w:rsid w:val="4F044571"/>
    <w:rsid w:val="4FDF020A"/>
    <w:rsid w:val="4FF89349"/>
    <w:rsid w:val="5095051B"/>
    <w:rsid w:val="52527247"/>
    <w:rsid w:val="526EDCFC"/>
    <w:rsid w:val="53286C05"/>
    <w:rsid w:val="537B4357"/>
    <w:rsid w:val="55472EE9"/>
    <w:rsid w:val="56DAC30A"/>
    <w:rsid w:val="57DB9AAC"/>
    <w:rsid w:val="57F4464E"/>
    <w:rsid w:val="5A907CAB"/>
    <w:rsid w:val="5B98038F"/>
    <w:rsid w:val="5BD01BE9"/>
    <w:rsid w:val="5CD692E9"/>
    <w:rsid w:val="5D162215"/>
    <w:rsid w:val="5DD8ECED"/>
    <w:rsid w:val="5EB1F276"/>
    <w:rsid w:val="5F06C254"/>
    <w:rsid w:val="6353D406"/>
    <w:rsid w:val="64C6E6B5"/>
    <w:rsid w:val="650C1E01"/>
    <w:rsid w:val="66E87A4F"/>
    <w:rsid w:val="6713C001"/>
    <w:rsid w:val="67A70CF4"/>
    <w:rsid w:val="683612CA"/>
    <w:rsid w:val="690CE97F"/>
    <w:rsid w:val="6E4220A8"/>
    <w:rsid w:val="6E911976"/>
    <w:rsid w:val="6F25337E"/>
    <w:rsid w:val="71EB8EFE"/>
    <w:rsid w:val="72CEA8F3"/>
    <w:rsid w:val="7464BF3F"/>
    <w:rsid w:val="746BDE3E"/>
    <w:rsid w:val="753B3D26"/>
    <w:rsid w:val="75AB7623"/>
    <w:rsid w:val="7761EE7F"/>
    <w:rsid w:val="77F2CA49"/>
    <w:rsid w:val="7B9157AA"/>
    <w:rsid w:val="7C0ED242"/>
    <w:rsid w:val="7FFCE0D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0E3D6E6"/>
  <w15:docId w15:val="{3C13EE4D-E67A-41F7-810D-173E373BD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53CD"/>
    <w:pPr>
      <w:spacing w:after="0" w:line="360" w:lineRule="auto"/>
    </w:pPr>
    <w:rPr>
      <w:sz w:val="18"/>
      <w:lang w:val="en-GB"/>
    </w:rPr>
  </w:style>
  <w:style w:type="paragraph" w:styleId="Heading1">
    <w:name w:val="heading 1"/>
    <w:basedOn w:val="Normal"/>
    <w:next w:val="Normal"/>
    <w:link w:val="Heading1Char"/>
    <w:uiPriority w:val="9"/>
    <w:qFormat/>
    <w:rsid w:val="00945E93"/>
    <w:pPr>
      <w:outlineLvl w:val="0"/>
    </w:pPr>
    <w:rPr>
      <w:b/>
      <w:color w:val="0095D5" w:themeColor="accent1"/>
    </w:rPr>
  </w:style>
  <w:style w:type="paragraph" w:styleId="Heading2">
    <w:name w:val="heading 2"/>
    <w:basedOn w:val="Normal"/>
    <w:next w:val="Normal"/>
    <w:link w:val="Heading2Char"/>
    <w:uiPriority w:val="9"/>
    <w:unhideWhenUsed/>
    <w:rsid w:val="009C45A2"/>
    <w:pPr>
      <w:outlineLvl w:val="1"/>
    </w:pPr>
    <w:rPr>
      <w:b/>
    </w:rPr>
  </w:style>
  <w:style w:type="paragraph" w:styleId="Heading4">
    <w:name w:val="heading 4"/>
    <w:basedOn w:val="Normal"/>
    <w:next w:val="Normal"/>
    <w:link w:val="Heading4Ch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Heading5">
    <w:name w:val="heading 5"/>
    <w:basedOn w:val="Normal"/>
    <w:next w:val="Normal"/>
    <w:link w:val="Heading5Ch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D5C"/>
    <w:pPr>
      <w:spacing w:line="195" w:lineRule="atLeast"/>
      <w:ind w:right="-1737"/>
      <w:jc w:val="right"/>
    </w:pPr>
    <w:rPr>
      <w:caps/>
      <w:spacing w:val="12"/>
      <w:sz w:val="15"/>
    </w:rPr>
  </w:style>
  <w:style w:type="character" w:customStyle="1" w:styleId="HeaderChar">
    <w:name w:val="Header Char"/>
    <w:basedOn w:val="DefaultParagraphFont"/>
    <w:link w:val="Header"/>
    <w:uiPriority w:val="99"/>
    <w:rsid w:val="008E5D5C"/>
    <w:rPr>
      <w:caps/>
      <w:spacing w:val="12"/>
      <w:sz w:val="15"/>
      <w:lang w:val="en-GB"/>
    </w:rPr>
  </w:style>
  <w:style w:type="paragraph" w:styleId="Footer">
    <w:name w:val="footer"/>
    <w:basedOn w:val="Normal"/>
    <w:link w:val="FooterChar"/>
    <w:uiPriority w:val="99"/>
    <w:unhideWhenUsed/>
    <w:rsid w:val="00AB5767"/>
    <w:pPr>
      <w:spacing w:line="180" w:lineRule="atLeast"/>
    </w:pPr>
    <w:rPr>
      <w:sz w:val="12"/>
    </w:rPr>
  </w:style>
  <w:style w:type="character" w:customStyle="1" w:styleId="FooterChar">
    <w:name w:val="Footer Char"/>
    <w:basedOn w:val="DefaultParagraphFont"/>
    <w:link w:val="Footer"/>
    <w:uiPriority w:val="99"/>
    <w:rsid w:val="00AB5767"/>
    <w:rPr>
      <w:sz w:val="12"/>
      <w:lang w:val="en-GB"/>
    </w:rPr>
  </w:style>
  <w:style w:type="table" w:styleId="TableGrid">
    <w:name w:val="Table Grid"/>
    <w:basedOn w:val="TableNormal"/>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le">
    <w:name w:val="Title"/>
    <w:basedOn w:val="Normal"/>
    <w:next w:val="Normal"/>
    <w:link w:val="TitleChar"/>
    <w:uiPriority w:val="10"/>
    <w:rsid w:val="00AC4E77"/>
    <w:pPr>
      <w:spacing w:before="440" w:after="200"/>
      <w:contextualSpacing/>
    </w:pPr>
    <w:rPr>
      <w:sz w:val="24"/>
    </w:rPr>
  </w:style>
  <w:style w:type="character" w:customStyle="1" w:styleId="TitleChar">
    <w:name w:val="Title Char"/>
    <w:basedOn w:val="DefaultParagraphFont"/>
    <w:link w:val="Title"/>
    <w:uiPriority w:val="10"/>
    <w:rsid w:val="00AC4E77"/>
    <w:rPr>
      <w:sz w:val="24"/>
      <w:lang w:val="en-GB"/>
    </w:rPr>
  </w:style>
  <w:style w:type="character" w:customStyle="1" w:styleId="Heading1Char">
    <w:name w:val="Heading 1 Char"/>
    <w:basedOn w:val="DefaultParagraphFont"/>
    <w:link w:val="Heading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Heading2Char">
    <w:name w:val="Heading 2 Char"/>
    <w:basedOn w:val="DefaultParagraphFont"/>
    <w:link w:val="Heading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Hyperlink">
    <w:name w:val="Hyperlink"/>
    <w:basedOn w:val="DefaultParagraphFon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Caption">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BalloonText">
    <w:name w:val="Balloon Text"/>
    <w:basedOn w:val="Normal"/>
    <w:link w:val="BalloonTextChar"/>
    <w:uiPriority w:val="99"/>
    <w:semiHidden/>
    <w:unhideWhenUsed/>
    <w:rsid w:val="009031C7"/>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rsid w:val="00D5457A"/>
    <w:rPr>
      <w:b/>
      <w:bCs/>
    </w:rPr>
  </w:style>
  <w:style w:type="character" w:customStyle="1" w:styleId="pricecurrency-sign">
    <w:name w:val="price__currency-sign"/>
    <w:basedOn w:val="DefaultParagraphFont"/>
    <w:rsid w:val="00D5457A"/>
  </w:style>
  <w:style w:type="character" w:customStyle="1" w:styleId="priceamount">
    <w:name w:val="price__amount"/>
    <w:basedOn w:val="DefaultParagraphFon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ollowedHyperlink">
    <w:name w:val="FollowedHyperlink"/>
    <w:basedOn w:val="DefaultParagraphFon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Heading5Char">
    <w:name w:val="Heading 5 Char"/>
    <w:basedOn w:val="DefaultParagraphFont"/>
    <w:link w:val="Heading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DefaultParagraphFont"/>
    <w:uiPriority w:val="99"/>
    <w:semiHidden/>
    <w:unhideWhenUsed/>
    <w:rsid w:val="00117457"/>
    <w:rPr>
      <w:color w:val="605E5C"/>
      <w:shd w:val="clear" w:color="auto" w:fill="E1DFDD"/>
    </w:rPr>
  </w:style>
  <w:style w:type="paragraph" w:styleId="ListParagraph">
    <w:name w:val="List Paragraph"/>
    <w:basedOn w:val="Normal"/>
    <w:uiPriority w:val="34"/>
    <w:qFormat/>
    <w:rsid w:val="00FD6D26"/>
    <w:pPr>
      <w:ind w:left="720"/>
      <w:contextualSpacing/>
    </w:pPr>
  </w:style>
  <w:style w:type="character" w:customStyle="1" w:styleId="Heading4Char">
    <w:name w:val="Heading 4 Char"/>
    <w:basedOn w:val="DefaultParagraphFont"/>
    <w:link w:val="Heading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Emphasis">
    <w:name w:val="Emphasis"/>
    <w:basedOn w:val="DefaultParagraphFon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DefaultParagraphFont"/>
    <w:rsid w:val="007C6B1C"/>
  </w:style>
  <w:style w:type="character" w:customStyle="1" w:styleId="eop">
    <w:name w:val="eop"/>
    <w:basedOn w:val="DefaultParagraphFont"/>
    <w:rsid w:val="007C6B1C"/>
  </w:style>
  <w:style w:type="character" w:customStyle="1" w:styleId="NichtaufgelsteErwhnung2">
    <w:name w:val="Nicht aufgelöste Erwähnung2"/>
    <w:basedOn w:val="DefaultParagraphFont"/>
    <w:uiPriority w:val="99"/>
    <w:semiHidden/>
    <w:unhideWhenUsed/>
    <w:rsid w:val="00F1798E"/>
    <w:rPr>
      <w:color w:val="605E5C"/>
      <w:shd w:val="clear" w:color="auto" w:fill="E1DFDD"/>
    </w:rPr>
  </w:style>
  <w:style w:type="character" w:customStyle="1" w:styleId="scxw52813454">
    <w:name w:val="scxw52813454"/>
    <w:basedOn w:val="DefaultParagraphFont"/>
    <w:rsid w:val="001A5A7D"/>
  </w:style>
  <w:style w:type="character" w:customStyle="1" w:styleId="ms-h3">
    <w:name w:val="ms-h3"/>
    <w:basedOn w:val="DefaultParagraphFont"/>
    <w:rsid w:val="0006221A"/>
  </w:style>
  <w:style w:type="character" w:customStyle="1" w:styleId="scxw130742757">
    <w:name w:val="scxw130742757"/>
    <w:basedOn w:val="DefaultParagraphFont"/>
    <w:rsid w:val="003E4BEF"/>
  </w:style>
  <w:style w:type="character" w:customStyle="1" w:styleId="ydpb5a3d5bfs1">
    <w:name w:val="ydpb5a3d5bfs1"/>
    <w:basedOn w:val="DefaultParagraphFont"/>
    <w:rsid w:val="008E477E"/>
  </w:style>
  <w:style w:type="character" w:styleId="UnresolvedMention">
    <w:name w:val="Unresolved Mention"/>
    <w:basedOn w:val="DefaultParagraphFont"/>
    <w:uiPriority w:val="99"/>
    <w:semiHidden/>
    <w:unhideWhenUsed/>
    <w:rsid w:val="00373F92"/>
    <w:rPr>
      <w:color w:val="605E5C"/>
      <w:shd w:val="clear" w:color="auto" w:fill="E1DFDD"/>
    </w:rPr>
  </w:style>
  <w:style w:type="character" w:customStyle="1" w:styleId="scxw170946324">
    <w:name w:val="scxw170946324"/>
    <w:basedOn w:val="DefaultParagraphFont"/>
    <w:rsid w:val="00576746"/>
  </w:style>
  <w:style w:type="character" w:customStyle="1" w:styleId="bcx9">
    <w:name w:val="bcx9"/>
    <w:basedOn w:val="DefaultParagraphFont"/>
    <w:rsid w:val="00C40047"/>
  </w:style>
  <w:style w:type="character" w:styleId="CommentReference">
    <w:name w:val="annotation reference"/>
    <w:basedOn w:val="DefaultParagraphFont"/>
    <w:uiPriority w:val="99"/>
    <w:semiHidden/>
    <w:unhideWhenUsed/>
    <w:rsid w:val="00A20505"/>
    <w:rPr>
      <w:sz w:val="16"/>
      <w:szCs w:val="16"/>
    </w:rPr>
  </w:style>
  <w:style w:type="paragraph" w:styleId="CommentText">
    <w:name w:val="annotation text"/>
    <w:basedOn w:val="Normal"/>
    <w:link w:val="CommentTextChar"/>
    <w:uiPriority w:val="99"/>
    <w:semiHidden/>
    <w:unhideWhenUsed/>
    <w:rsid w:val="00A20505"/>
    <w:pPr>
      <w:spacing w:line="240" w:lineRule="auto"/>
    </w:pPr>
    <w:rPr>
      <w:sz w:val="20"/>
      <w:szCs w:val="20"/>
    </w:rPr>
  </w:style>
  <w:style w:type="character" w:customStyle="1" w:styleId="CommentTextChar">
    <w:name w:val="Comment Text Char"/>
    <w:basedOn w:val="DefaultParagraphFont"/>
    <w:link w:val="CommentText"/>
    <w:uiPriority w:val="99"/>
    <w:semiHidden/>
    <w:rsid w:val="00A20505"/>
    <w:rPr>
      <w:sz w:val="20"/>
      <w:szCs w:val="20"/>
      <w:lang w:val="en-GB"/>
    </w:rPr>
  </w:style>
  <w:style w:type="paragraph" w:styleId="CommentSubject">
    <w:name w:val="annotation subject"/>
    <w:basedOn w:val="CommentText"/>
    <w:next w:val="CommentText"/>
    <w:link w:val="CommentSubjectChar"/>
    <w:uiPriority w:val="99"/>
    <w:semiHidden/>
    <w:unhideWhenUsed/>
    <w:rsid w:val="00A20505"/>
    <w:rPr>
      <w:b/>
      <w:bCs/>
    </w:rPr>
  </w:style>
  <w:style w:type="character" w:customStyle="1" w:styleId="CommentSubjectChar">
    <w:name w:val="Comment Subject Char"/>
    <w:basedOn w:val="CommentTextChar"/>
    <w:link w:val="CommentSubject"/>
    <w:uiPriority w:val="99"/>
    <w:semiHidden/>
    <w:rsid w:val="00A20505"/>
    <w:rPr>
      <w:b/>
      <w:bCs/>
      <w:sz w:val="20"/>
      <w:szCs w:val="20"/>
      <w:lang w:val="en-GB"/>
    </w:rPr>
  </w:style>
  <w:style w:type="paragraph" w:styleId="Revision">
    <w:name w:val="Revision"/>
    <w:hidden/>
    <w:uiPriority w:val="99"/>
    <w:semiHidden/>
    <w:rsid w:val="00F4030B"/>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40255763">
      <w:bodyDiv w:val="1"/>
      <w:marLeft w:val="0"/>
      <w:marRight w:val="0"/>
      <w:marTop w:val="0"/>
      <w:marBottom w:val="0"/>
      <w:divBdr>
        <w:top w:val="none" w:sz="0" w:space="0" w:color="auto"/>
        <w:left w:val="none" w:sz="0" w:space="0" w:color="auto"/>
        <w:bottom w:val="none" w:sz="0" w:space="0" w:color="auto"/>
        <w:right w:val="none" w:sz="0" w:space="0" w:color="auto"/>
      </w:divBdr>
      <w:divsChild>
        <w:div w:id="120151235">
          <w:marLeft w:val="0"/>
          <w:marRight w:val="0"/>
          <w:marTop w:val="0"/>
          <w:marBottom w:val="0"/>
          <w:divBdr>
            <w:top w:val="none" w:sz="0" w:space="0" w:color="auto"/>
            <w:left w:val="none" w:sz="0" w:space="0" w:color="auto"/>
            <w:bottom w:val="none" w:sz="0" w:space="0" w:color="auto"/>
            <w:right w:val="none" w:sz="0" w:space="0" w:color="auto"/>
          </w:divBdr>
        </w:div>
        <w:div w:id="618100640">
          <w:marLeft w:val="0"/>
          <w:marRight w:val="0"/>
          <w:marTop w:val="0"/>
          <w:marBottom w:val="0"/>
          <w:divBdr>
            <w:top w:val="none" w:sz="0" w:space="0" w:color="auto"/>
            <w:left w:val="none" w:sz="0" w:space="0" w:color="auto"/>
            <w:bottom w:val="none" w:sz="0" w:space="0" w:color="auto"/>
            <w:right w:val="none" w:sz="0" w:space="0" w:color="auto"/>
          </w:divBdr>
        </w:div>
        <w:div w:id="690490654">
          <w:marLeft w:val="0"/>
          <w:marRight w:val="0"/>
          <w:marTop w:val="0"/>
          <w:marBottom w:val="0"/>
          <w:divBdr>
            <w:top w:val="none" w:sz="0" w:space="0" w:color="auto"/>
            <w:left w:val="none" w:sz="0" w:space="0" w:color="auto"/>
            <w:bottom w:val="none" w:sz="0" w:space="0" w:color="auto"/>
            <w:right w:val="none" w:sz="0" w:space="0" w:color="auto"/>
          </w:divBdr>
        </w:div>
        <w:div w:id="885876093">
          <w:marLeft w:val="0"/>
          <w:marRight w:val="0"/>
          <w:marTop w:val="0"/>
          <w:marBottom w:val="0"/>
          <w:divBdr>
            <w:top w:val="none" w:sz="0" w:space="0" w:color="auto"/>
            <w:left w:val="none" w:sz="0" w:space="0" w:color="auto"/>
            <w:bottom w:val="none" w:sz="0" w:space="0" w:color="auto"/>
            <w:right w:val="none" w:sz="0" w:space="0" w:color="auto"/>
          </w:divBdr>
        </w:div>
        <w:div w:id="1369793908">
          <w:marLeft w:val="0"/>
          <w:marRight w:val="0"/>
          <w:marTop w:val="0"/>
          <w:marBottom w:val="0"/>
          <w:divBdr>
            <w:top w:val="none" w:sz="0" w:space="0" w:color="auto"/>
            <w:left w:val="none" w:sz="0" w:space="0" w:color="auto"/>
            <w:bottom w:val="none" w:sz="0" w:space="0" w:color="auto"/>
            <w:right w:val="none" w:sz="0" w:space="0" w:color="auto"/>
          </w:divBdr>
        </w:div>
        <w:div w:id="1378777669">
          <w:marLeft w:val="0"/>
          <w:marRight w:val="0"/>
          <w:marTop w:val="0"/>
          <w:marBottom w:val="0"/>
          <w:divBdr>
            <w:top w:val="none" w:sz="0" w:space="0" w:color="auto"/>
            <w:left w:val="none" w:sz="0" w:space="0" w:color="auto"/>
            <w:bottom w:val="none" w:sz="0" w:space="0" w:color="auto"/>
            <w:right w:val="none" w:sz="0" w:space="0" w:color="auto"/>
          </w:divBdr>
        </w:div>
        <w:div w:id="1402482890">
          <w:marLeft w:val="0"/>
          <w:marRight w:val="0"/>
          <w:marTop w:val="0"/>
          <w:marBottom w:val="0"/>
          <w:divBdr>
            <w:top w:val="none" w:sz="0" w:space="0" w:color="auto"/>
            <w:left w:val="none" w:sz="0" w:space="0" w:color="auto"/>
            <w:bottom w:val="none" w:sz="0" w:space="0" w:color="auto"/>
            <w:right w:val="none" w:sz="0" w:space="0" w:color="auto"/>
          </w:divBdr>
        </w:div>
        <w:div w:id="1494565479">
          <w:marLeft w:val="0"/>
          <w:marRight w:val="0"/>
          <w:marTop w:val="0"/>
          <w:marBottom w:val="0"/>
          <w:divBdr>
            <w:top w:val="none" w:sz="0" w:space="0" w:color="auto"/>
            <w:left w:val="none" w:sz="0" w:space="0" w:color="auto"/>
            <w:bottom w:val="none" w:sz="0" w:space="0" w:color="auto"/>
            <w:right w:val="none" w:sz="0" w:space="0" w:color="auto"/>
          </w:divBdr>
        </w:div>
        <w:div w:id="1567839999">
          <w:marLeft w:val="0"/>
          <w:marRight w:val="0"/>
          <w:marTop w:val="0"/>
          <w:marBottom w:val="0"/>
          <w:divBdr>
            <w:top w:val="none" w:sz="0" w:space="0" w:color="auto"/>
            <w:left w:val="none" w:sz="0" w:space="0" w:color="auto"/>
            <w:bottom w:val="none" w:sz="0" w:space="0" w:color="auto"/>
            <w:right w:val="none" w:sz="0" w:space="0" w:color="auto"/>
          </w:divBdr>
        </w:div>
        <w:div w:id="2033458208">
          <w:marLeft w:val="0"/>
          <w:marRight w:val="0"/>
          <w:marTop w:val="0"/>
          <w:marBottom w:val="0"/>
          <w:divBdr>
            <w:top w:val="none" w:sz="0" w:space="0" w:color="auto"/>
            <w:left w:val="none" w:sz="0" w:space="0" w:color="auto"/>
            <w:bottom w:val="none" w:sz="0" w:space="0" w:color="auto"/>
            <w:right w:val="none" w:sz="0" w:space="0" w:color="auto"/>
          </w:divBdr>
        </w:div>
      </w:divsChild>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717242639">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458913994">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361174478">
          <w:marLeft w:val="0"/>
          <w:marRight w:val="0"/>
          <w:marTop w:val="0"/>
          <w:marBottom w:val="0"/>
          <w:divBdr>
            <w:top w:val="none" w:sz="0" w:space="0" w:color="auto"/>
            <w:left w:val="none" w:sz="0" w:space="0" w:color="auto"/>
            <w:bottom w:val="none" w:sz="0" w:space="0" w:color="auto"/>
            <w:right w:val="none" w:sz="0" w:space="0" w:color="auto"/>
          </w:divBdr>
          <w:divsChild>
            <w:div w:id="1494486521">
              <w:marLeft w:val="0"/>
              <w:marRight w:val="0"/>
              <w:marTop w:val="0"/>
              <w:marBottom w:val="0"/>
              <w:divBdr>
                <w:top w:val="none" w:sz="0" w:space="0" w:color="auto"/>
                <w:left w:val="none" w:sz="0" w:space="0" w:color="auto"/>
                <w:bottom w:val="none" w:sz="0" w:space="0" w:color="auto"/>
                <w:right w:val="none" w:sz="0" w:space="0" w:color="auto"/>
              </w:divBdr>
            </w:div>
            <w:div w:id="1912690369">
              <w:marLeft w:val="0"/>
              <w:marRight w:val="150"/>
              <w:marTop w:val="0"/>
              <w:marBottom w:val="0"/>
              <w:divBdr>
                <w:top w:val="none" w:sz="0" w:space="0" w:color="auto"/>
                <w:left w:val="none" w:sz="0" w:space="0" w:color="auto"/>
                <w:bottom w:val="none" w:sz="0" w:space="0" w:color="auto"/>
                <w:right w:val="none" w:sz="0" w:space="0" w:color="auto"/>
              </w:divBdr>
            </w:div>
          </w:divsChild>
        </w:div>
        <w:div w:id="1378437295">
          <w:marLeft w:val="0"/>
          <w:marRight w:val="0"/>
          <w:marTop w:val="0"/>
          <w:marBottom w:val="0"/>
          <w:divBdr>
            <w:top w:val="none" w:sz="0" w:space="0" w:color="auto"/>
            <w:left w:val="none" w:sz="0" w:space="0" w:color="auto"/>
            <w:bottom w:val="none" w:sz="0" w:space="0" w:color="auto"/>
            <w:right w:val="none" w:sz="0" w:space="0" w:color="auto"/>
          </w:divBdr>
        </w:div>
      </w:divsChild>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40714118">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1596160391">
          <w:marLeft w:val="360"/>
          <w:marRight w:val="0"/>
          <w:marTop w:val="0"/>
          <w:marBottom w:val="24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sChild>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0665563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330989426">
              <w:marLeft w:val="0"/>
              <w:marRight w:val="0"/>
              <w:marTop w:val="0"/>
              <w:marBottom w:val="0"/>
              <w:divBdr>
                <w:top w:val="none" w:sz="0" w:space="0" w:color="auto"/>
                <w:left w:val="none" w:sz="0" w:space="0" w:color="auto"/>
                <w:bottom w:val="none" w:sz="0" w:space="0" w:color="auto"/>
                <w:right w:val="none" w:sz="0" w:space="0" w:color="auto"/>
              </w:divBdr>
            </w:div>
            <w:div w:id="78639314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sChild>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62337055">
          <w:marLeft w:val="547"/>
          <w:marRight w:val="0"/>
          <w:marTop w:val="0"/>
          <w:marBottom w:val="0"/>
          <w:divBdr>
            <w:top w:val="none" w:sz="0" w:space="0" w:color="auto"/>
            <w:left w:val="none" w:sz="0" w:space="0" w:color="auto"/>
            <w:bottom w:val="none" w:sz="0" w:space="0" w:color="auto"/>
            <w:right w:val="none" w:sz="0" w:space="0" w:color="auto"/>
          </w:divBdr>
        </w:div>
        <w:div w:id="827748664">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68309440">
      <w:bodyDiv w:val="1"/>
      <w:marLeft w:val="0"/>
      <w:marRight w:val="0"/>
      <w:marTop w:val="0"/>
      <w:marBottom w:val="0"/>
      <w:divBdr>
        <w:top w:val="none" w:sz="0" w:space="0" w:color="auto"/>
        <w:left w:val="none" w:sz="0" w:space="0" w:color="auto"/>
        <w:bottom w:val="none" w:sz="0" w:space="0" w:color="auto"/>
        <w:right w:val="none" w:sz="0" w:space="0" w:color="auto"/>
      </w:divBdr>
    </w:div>
    <w:div w:id="1084691916">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58611203">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13227568">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536354514">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1065908668">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39608912">
      <w:bodyDiv w:val="1"/>
      <w:marLeft w:val="0"/>
      <w:marRight w:val="0"/>
      <w:marTop w:val="0"/>
      <w:marBottom w:val="0"/>
      <w:divBdr>
        <w:top w:val="none" w:sz="0" w:space="0" w:color="auto"/>
        <w:left w:val="none" w:sz="0" w:space="0" w:color="auto"/>
        <w:bottom w:val="none" w:sz="0" w:space="0" w:color="auto"/>
        <w:right w:val="none" w:sz="0" w:space="0" w:color="auto"/>
      </w:divBdr>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936923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1481776208">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71353117">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46825622">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n-us.sennheiser.com/tcc2" TargetMode="External"/><Relationship Id="rId18" Type="http://schemas.openxmlformats.org/officeDocument/2006/relationships/hyperlink" Target="http://www.sennheiser-hearing.com"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sennheiser.com" TargetMode="External"/><Relationship Id="rId2" Type="http://schemas.openxmlformats.org/officeDocument/2006/relationships/customXml" Target="../customXml/item2.xml"/><Relationship Id="rId16" Type="http://schemas.openxmlformats.org/officeDocument/2006/relationships/hyperlink" Target="https://www.sennheiser.com/teamconnect-ceiling-solutions"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roomplanner.sennheiser.com/"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n-us.sennheiser.com/ise"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184EBB57F5B6F41A673394BC1BD68F7" ma:contentTypeVersion="10" ma:contentTypeDescription="Create a new document." ma:contentTypeScope="" ma:versionID="4d0140c35c01c4a1e6448c788112da6b">
  <xsd:schema xmlns:xsd="http://www.w3.org/2001/XMLSchema" xmlns:xs="http://www.w3.org/2001/XMLSchema" xmlns:p="http://schemas.microsoft.com/office/2006/metadata/properties" xmlns:ns2="9be569a9-0d37-4e1d-8169-1143c5dd3454" targetNamespace="http://schemas.microsoft.com/office/2006/metadata/properties" ma:root="true" ma:fieldsID="1796e088fa54f85698c86f391daf3560" ns2:_="">
    <xsd:import namespace="9be569a9-0d37-4e1d-8169-1143c5dd345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e569a9-0d37-4e1d-8169-1143c5dd34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243AEB-C24E-417E-8E80-AEB3E478A23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B165093-F62F-44D0-98B0-9EF3AAC8D2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e569a9-0d37-4e1d-8169-1143c5dd34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696914-5026-4F1A-8A62-0A648C5FB1F8}">
  <ds:schemaRefs>
    <ds:schemaRef ds:uri="http://schemas.openxmlformats.org/officeDocument/2006/bibliography"/>
  </ds:schemaRefs>
</ds:datastoreItem>
</file>

<file path=customXml/itemProps4.xml><?xml version="1.0" encoding="utf-8"?>
<ds:datastoreItem xmlns:ds="http://schemas.openxmlformats.org/officeDocument/2006/customXml" ds:itemID="{019CCD6F-4515-4B08-8CA5-7AEEF888083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778</Words>
  <Characters>4441</Characters>
  <Application>Microsoft Office Word</Application>
  <DocSecurity>0</DocSecurity>
  <Lines>37</Lines>
  <Paragraphs>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Press Release</vt:lpstr>
      <vt:lpstr>Press Release</vt:lpstr>
    </vt:vector>
  </TitlesOfParts>
  <Company>Sennheiser electronic GmbH &amp; Co. KG</Company>
  <LinksUpToDate>false</LinksUpToDate>
  <CharactersWithSpaces>5209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Sarah James</cp:lastModifiedBy>
  <cp:revision>4</cp:revision>
  <cp:lastPrinted>2021-10-09T17:51:00Z</cp:lastPrinted>
  <dcterms:created xsi:type="dcterms:W3CDTF">2023-01-30T19:00:00Z</dcterms:created>
  <dcterms:modified xsi:type="dcterms:W3CDTF">2023-01-30T23:33:00Z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0x0101005184EBB57F5B6F41A673394BC1BD68F7</vt:lpwstr>
  </property>
  <property fmtid="{D5CDD505-2E9C-101B-9397-08002B2CF9AE}" pid="3" name="GrammarlyDocumentId">
    <vt:lpwstr>53c612e4f3218ea5c9cdb9b97314126632290903b40878e7f4e824e6302f9eaf</vt:lpwstr>
  </property>
</Properties>
</file>