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68BE" w14:textId="77777777" w:rsidR="00295621" w:rsidRPr="00295621" w:rsidRDefault="00295621" w:rsidP="00C05C2A">
      <w:pPr>
        <w:spacing w:after="20"/>
        <w:ind w:right="27"/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</w:pPr>
      <w:r w:rsidRPr="00295621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TBWA en </w:t>
      </w:r>
      <w:proofErr w:type="spellStart"/>
      <w:r w:rsidR="00C05C2A" w:rsidRPr="00295621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bpost</w:t>
      </w:r>
      <w:proofErr w:type="spellEnd"/>
      <w:r w:rsidRPr="00295621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laten je pakje leveren waar en wanneer je wil</w:t>
      </w:r>
    </w:p>
    <w:p w14:paraId="54BE24AD" w14:textId="77777777" w:rsidR="00295621" w:rsidRPr="00295621" w:rsidRDefault="00295621" w:rsidP="00C05C2A">
      <w:pPr>
        <w:spacing w:after="20"/>
        <w:ind w:right="27"/>
        <w:rPr>
          <w:rFonts w:ascii="Verdana" w:hAnsi="Verdana"/>
          <w:b/>
          <w:color w:val="000000"/>
          <w:sz w:val="38"/>
        </w:rPr>
      </w:pPr>
    </w:p>
    <w:p w14:paraId="1D91F105" w14:textId="7491D8FA" w:rsidR="00C05C2A" w:rsidRPr="00295621" w:rsidRDefault="00C05C2A" w:rsidP="00295621">
      <w:pPr>
        <w:jc w:val="both"/>
        <w:rPr>
          <w:rFonts w:ascii="Helvetica" w:eastAsia="ＭＳ 明朝" w:hAnsi="Helvetica" w:cs="Times New Roman"/>
          <w:b/>
          <w:color w:val="323232"/>
          <w:lang w:eastAsia="ja-JP"/>
        </w:rPr>
      </w:pPr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>Mensen shoppen steeds meer online én met steeds meer eisen. Ze willen hun bestellingen ontvangen waar en wan</w:t>
      </w:r>
      <w:r w:rsidR="00295621" w:rsidRPr="00295621">
        <w:rPr>
          <w:rFonts w:ascii="Helvetica" w:eastAsia="ＭＳ 明朝" w:hAnsi="Helvetica" w:cs="Times New Roman"/>
          <w:b/>
          <w:color w:val="323232"/>
          <w:lang w:eastAsia="ja-JP"/>
        </w:rPr>
        <w:t xml:space="preserve">neer hen dat het beste uitkomt. </w:t>
      </w:r>
      <w:proofErr w:type="spellStart"/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>bpost</w:t>
      </w:r>
      <w:proofErr w:type="spellEnd"/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 xml:space="preserve"> bewijs</w:t>
      </w:r>
      <w:r w:rsidR="00F16209">
        <w:rPr>
          <w:rFonts w:ascii="Helvetica" w:eastAsia="ＭＳ 明朝" w:hAnsi="Helvetica" w:cs="Times New Roman"/>
          <w:b/>
          <w:color w:val="323232"/>
          <w:lang w:eastAsia="ja-JP"/>
        </w:rPr>
        <w:t>t</w:t>
      </w:r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 xml:space="preserve"> in een nieuwe reclamecampagne dat zij aan deze verwachtingen voldoen.</w:t>
      </w:r>
      <w:r w:rsidR="00295621" w:rsidRPr="00295621">
        <w:rPr>
          <w:rFonts w:ascii="Helvetica" w:eastAsia="ＭＳ 明朝" w:hAnsi="Helvetica" w:cs="Times New Roman"/>
          <w:b/>
          <w:color w:val="323232"/>
          <w:lang w:eastAsia="ja-JP"/>
        </w:rPr>
        <w:t xml:space="preserve"> </w:t>
      </w:r>
    </w:p>
    <w:p w14:paraId="02D7FD13" w14:textId="77777777" w:rsidR="00295621" w:rsidRPr="00295621" w:rsidRDefault="00295621" w:rsidP="00C05C2A">
      <w:pPr>
        <w:rPr>
          <w:rFonts w:ascii="Verdana" w:hAnsi="Verdana"/>
          <w:sz w:val="22"/>
        </w:rPr>
      </w:pPr>
    </w:p>
    <w:p w14:paraId="3314747B" w14:textId="53585E53" w:rsidR="00295621" w:rsidRPr="00295621" w:rsidRDefault="00295621" w:rsidP="00295621">
      <w:pPr>
        <w:jc w:val="both"/>
        <w:rPr>
          <w:rFonts w:ascii="Helvetica" w:eastAsia="ＭＳ 明朝" w:hAnsi="Helvetica" w:cs="Times New Roman"/>
          <w:color w:val="323232"/>
          <w:lang w:eastAsia="ja-JP"/>
        </w:rPr>
      </w:pPr>
      <w:r w:rsidRPr="00295621">
        <w:rPr>
          <w:rFonts w:ascii="Helvetica" w:eastAsia="ＭＳ 明朝" w:hAnsi="Helvetica" w:cs="Times New Roman"/>
          <w:color w:val="323232"/>
          <w:lang w:eastAsia="ja-JP"/>
        </w:rPr>
        <w:t xml:space="preserve">In deze campagne maakt het grote publiek op een grappige en verrassende manier kennis met het gemak van de 3 leveringsmethodes van </w:t>
      </w:r>
      <w:proofErr w:type="spellStart"/>
      <w:r w:rsidRPr="00295621">
        <w:rPr>
          <w:rFonts w:ascii="Helvetica" w:eastAsia="ＭＳ 明朝" w:hAnsi="Helvetica" w:cs="Times New Roman"/>
          <w:color w:val="323232"/>
          <w:lang w:eastAsia="ja-JP"/>
        </w:rPr>
        <w:t>bpost</w:t>
      </w:r>
      <w:proofErr w:type="spellEnd"/>
      <w:r w:rsidRPr="00295621">
        <w:rPr>
          <w:rFonts w:ascii="Helvetica" w:eastAsia="ＭＳ 明朝" w:hAnsi="Helvetica" w:cs="Times New Roman"/>
          <w:color w:val="323232"/>
          <w:lang w:eastAsia="ja-JP"/>
        </w:rPr>
        <w:t xml:space="preserve">, namelijk aan de </w:t>
      </w:r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>deur</w:t>
      </w:r>
      <w:r w:rsidRPr="00295621">
        <w:rPr>
          <w:rFonts w:ascii="Helvetica" w:eastAsia="ＭＳ 明朝" w:hAnsi="Helvetica" w:cs="Times New Roman"/>
          <w:color w:val="323232"/>
          <w:lang w:eastAsia="ja-JP"/>
        </w:rPr>
        <w:t xml:space="preserve"> (thuis of op het werk), in een </w:t>
      </w:r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>afhaalpunt</w:t>
      </w:r>
      <w:r w:rsidRPr="00295621">
        <w:rPr>
          <w:rFonts w:ascii="Helvetica" w:eastAsia="ＭＳ 明朝" w:hAnsi="Helvetica" w:cs="Times New Roman"/>
          <w:color w:val="323232"/>
          <w:lang w:eastAsia="ja-JP"/>
        </w:rPr>
        <w:t xml:space="preserve"> (postkantoor/</w:t>
      </w:r>
      <w:proofErr w:type="spellStart"/>
      <w:r w:rsidRPr="00295621">
        <w:rPr>
          <w:rFonts w:ascii="Helvetica" w:eastAsia="ＭＳ 明朝" w:hAnsi="Helvetica" w:cs="Times New Roman"/>
          <w:color w:val="323232"/>
          <w:lang w:eastAsia="ja-JP"/>
        </w:rPr>
        <w:t>postpunt</w:t>
      </w:r>
      <w:proofErr w:type="spellEnd"/>
      <w:r w:rsidRPr="00295621">
        <w:rPr>
          <w:rFonts w:ascii="Helvetica" w:eastAsia="ＭＳ 明朝" w:hAnsi="Helvetica" w:cs="Times New Roman"/>
          <w:color w:val="323232"/>
          <w:lang w:eastAsia="ja-JP"/>
        </w:rPr>
        <w:t xml:space="preserve">, tijdens de openingsuren) of in een </w:t>
      </w:r>
      <w:r w:rsidRPr="00295621">
        <w:rPr>
          <w:rFonts w:ascii="Helvetica" w:eastAsia="ＭＳ 明朝" w:hAnsi="Helvetica" w:cs="Times New Roman"/>
          <w:b/>
          <w:color w:val="323232"/>
          <w:lang w:eastAsia="ja-JP"/>
        </w:rPr>
        <w:t>pakjesautomaat</w:t>
      </w:r>
      <w:r w:rsidR="00F16209">
        <w:rPr>
          <w:rFonts w:ascii="Helvetica" w:eastAsia="ＭＳ 明朝" w:hAnsi="Helvetica" w:cs="Times New Roman"/>
          <w:color w:val="323232"/>
          <w:lang w:eastAsia="ja-JP"/>
        </w:rPr>
        <w:t xml:space="preserve"> (7 dagen op 7</w:t>
      </w:r>
      <w:r w:rsidRPr="00295621">
        <w:rPr>
          <w:rFonts w:ascii="Helvetica" w:eastAsia="ＭＳ 明朝" w:hAnsi="Helvetica" w:cs="Times New Roman"/>
          <w:color w:val="323232"/>
          <w:lang w:eastAsia="ja-JP"/>
        </w:rPr>
        <w:t>, dag en nacht).</w:t>
      </w:r>
    </w:p>
    <w:p w14:paraId="32C55D77" w14:textId="77777777" w:rsidR="00295621" w:rsidRPr="00295621" w:rsidRDefault="00295621" w:rsidP="00295621">
      <w:pPr>
        <w:jc w:val="both"/>
        <w:rPr>
          <w:rFonts w:ascii="Helvetica" w:eastAsia="ＭＳ 明朝" w:hAnsi="Helvetica" w:cs="Times New Roman"/>
          <w:color w:val="323232"/>
          <w:lang w:eastAsia="ja-JP"/>
        </w:rPr>
      </w:pPr>
    </w:p>
    <w:p w14:paraId="589F7359" w14:textId="00277ADC" w:rsidR="00295621" w:rsidRPr="00295621" w:rsidRDefault="00A45386" w:rsidP="00295621">
      <w:pPr>
        <w:jc w:val="both"/>
        <w:rPr>
          <w:rFonts w:ascii="Helvetica" w:eastAsia="ＭＳ 明朝" w:hAnsi="Helvetica" w:cs="Times New Roman"/>
          <w:color w:val="323232"/>
          <w:lang w:eastAsia="ja-JP"/>
        </w:rPr>
      </w:pPr>
      <w:r>
        <w:rPr>
          <w:rFonts w:ascii="Helvetica" w:eastAsia="ＭＳ 明朝" w:hAnsi="Helvetica" w:cs="Times New Roman"/>
          <w:color w:val="323232"/>
          <w:lang w:eastAsia="ja-JP"/>
        </w:rPr>
        <w:t>Daarom</w:t>
      </w:r>
      <w:r w:rsidR="00295621" w:rsidRPr="00295621">
        <w:rPr>
          <w:rFonts w:ascii="Helvetica" w:eastAsia="ＭＳ 明朝" w:hAnsi="Helvetica" w:cs="Times New Roman"/>
          <w:color w:val="323232"/>
          <w:lang w:eastAsia="ja-JP"/>
        </w:rPr>
        <w:t xml:space="preserve"> </w:t>
      </w:r>
      <w:r w:rsidR="00A8738A" w:rsidRPr="00295621">
        <w:rPr>
          <w:rFonts w:ascii="Helvetica" w:eastAsia="ＭＳ 明朝" w:hAnsi="Helvetica" w:cs="Times New Roman"/>
          <w:color w:val="323232"/>
          <w:lang w:eastAsia="ja-JP"/>
        </w:rPr>
        <w:t xml:space="preserve">creëerde TBWA </w:t>
      </w:r>
      <w:r w:rsidR="00295621" w:rsidRPr="00295621">
        <w:rPr>
          <w:rFonts w:ascii="Helvetica" w:eastAsia="ＭＳ 明朝" w:hAnsi="Helvetica" w:cs="Times New Roman"/>
          <w:color w:val="323232"/>
          <w:lang w:eastAsia="ja-JP"/>
        </w:rPr>
        <w:t xml:space="preserve">een TV commercial </w:t>
      </w:r>
      <w:r w:rsidR="00A51184">
        <w:rPr>
          <w:rFonts w:ascii="Helvetica" w:eastAsia="ＭＳ 明朝" w:hAnsi="Helvetica" w:cs="Times New Roman"/>
          <w:color w:val="323232"/>
          <w:lang w:eastAsia="ja-JP"/>
        </w:rPr>
        <w:t xml:space="preserve">waarin de 3 </w:t>
      </w:r>
      <w:r w:rsidR="00A51184" w:rsidRPr="00295621">
        <w:rPr>
          <w:rFonts w:ascii="Helvetica" w:eastAsia="ＭＳ 明朝" w:hAnsi="Helvetica" w:cs="Times New Roman"/>
          <w:color w:val="323232"/>
          <w:lang w:eastAsia="ja-JP"/>
        </w:rPr>
        <w:t>leveringsmethodes</w:t>
      </w:r>
      <w:r w:rsidR="00A51184">
        <w:rPr>
          <w:rFonts w:ascii="Helvetica" w:eastAsia="ＭＳ 明朝" w:hAnsi="Helvetica" w:cs="Times New Roman"/>
          <w:color w:val="323232"/>
          <w:lang w:eastAsia="ja-JP"/>
        </w:rPr>
        <w:t xml:space="preserve"> aan bod komen en waarin duidelijk gemaakt wordt dat online aankopen geleverd kunnen worden waar en wann</w:t>
      </w:r>
      <w:r w:rsidR="00F16209">
        <w:rPr>
          <w:rFonts w:ascii="Helvetica" w:eastAsia="ＭＳ 明朝" w:hAnsi="Helvetica" w:cs="Times New Roman"/>
          <w:color w:val="323232"/>
          <w:lang w:eastAsia="ja-JP"/>
        </w:rPr>
        <w:t>e</w:t>
      </w:r>
      <w:r w:rsidR="00A51184">
        <w:rPr>
          <w:rFonts w:ascii="Helvetica" w:eastAsia="ＭＳ 明朝" w:hAnsi="Helvetica" w:cs="Times New Roman"/>
          <w:color w:val="323232"/>
          <w:lang w:eastAsia="ja-JP"/>
        </w:rPr>
        <w:t xml:space="preserve">er je maar wil: </w:t>
      </w:r>
      <w:r w:rsidR="00295621" w:rsidRPr="00295621">
        <w:rPr>
          <w:rFonts w:ascii="Helvetica" w:eastAsia="ＭＳ 明朝" w:hAnsi="Helvetica" w:cs="Times New Roman"/>
          <w:color w:val="323232"/>
          <w:lang w:eastAsia="ja-JP"/>
        </w:rPr>
        <w:t>overdag, 's avonds, op w</w:t>
      </w:r>
      <w:r w:rsidR="00A51184">
        <w:rPr>
          <w:rFonts w:ascii="Helvetica" w:eastAsia="ＭＳ 明朝" w:hAnsi="Helvetica" w:cs="Times New Roman"/>
          <w:color w:val="323232"/>
          <w:lang w:eastAsia="ja-JP"/>
        </w:rPr>
        <w:t>eekdagen én op zaterdag</w:t>
      </w:r>
      <w:r w:rsidR="00295621" w:rsidRPr="00295621">
        <w:rPr>
          <w:rFonts w:ascii="Helvetica" w:eastAsia="ＭＳ 明朝" w:hAnsi="Helvetica" w:cs="Times New Roman"/>
          <w:color w:val="323232"/>
          <w:lang w:eastAsia="ja-JP"/>
        </w:rPr>
        <w:t>.</w:t>
      </w:r>
    </w:p>
    <w:p w14:paraId="7819045B" w14:textId="77777777" w:rsidR="00295621" w:rsidRPr="00295621" w:rsidRDefault="00295621" w:rsidP="00295621">
      <w:pPr>
        <w:jc w:val="both"/>
        <w:rPr>
          <w:rFonts w:ascii="Helvetica" w:eastAsia="ＭＳ 明朝" w:hAnsi="Helvetica" w:cs="Times New Roman"/>
          <w:color w:val="323232"/>
          <w:lang w:eastAsia="ja-JP"/>
        </w:rPr>
      </w:pPr>
    </w:p>
    <w:p w14:paraId="3D8552F7" w14:textId="77777777" w:rsidR="00A8738A" w:rsidRDefault="00A8738A" w:rsidP="00295621">
      <w:pPr>
        <w:shd w:val="clear" w:color="auto" w:fill="FFFFFF"/>
        <w:rPr>
          <w:rFonts w:ascii="Helvetica" w:eastAsia="ＭＳ 明朝" w:hAnsi="Helvetica" w:cs="Times New Roman"/>
          <w:color w:val="323232"/>
          <w:lang w:eastAsia="ja-JP"/>
        </w:rPr>
      </w:pPr>
    </w:p>
    <w:p w14:paraId="3ECC9237" w14:textId="77777777" w:rsidR="00A51184" w:rsidRDefault="00A51184" w:rsidP="00A51184">
      <w:pPr>
        <w:rPr>
          <w:rFonts w:ascii="Helvetica" w:eastAsia="ＭＳ 明朝" w:hAnsi="Helvetica" w:cs="Times New Roman"/>
          <w:color w:val="323232"/>
          <w:lang w:eastAsia="ja-JP"/>
        </w:rPr>
      </w:pPr>
      <w:r>
        <w:rPr>
          <w:rFonts w:ascii="Helvetica" w:eastAsia="ＭＳ 明朝" w:hAnsi="Helvetica" w:cs="Times New Roman"/>
          <w:color w:val="323232"/>
          <w:lang w:eastAsia="ja-JP"/>
        </w:rPr>
        <w:t>Voor meer informatie, neem contact op Marieke Michels:</w:t>
      </w:r>
    </w:p>
    <w:p w14:paraId="49122292" w14:textId="77777777" w:rsidR="00A51184" w:rsidRDefault="000F7EEF" w:rsidP="00A51184">
      <w:pPr>
        <w:rPr>
          <w:rFonts w:ascii="Helvetica" w:eastAsia="ＭＳ 明朝" w:hAnsi="Helvetica" w:cs="Times New Roman"/>
          <w:color w:val="323232"/>
          <w:lang w:eastAsia="ja-JP"/>
        </w:rPr>
      </w:pPr>
      <w:hyperlink r:id="rId9" w:history="1">
        <w:r w:rsidR="00A51184" w:rsidRPr="00A51184">
          <w:rPr>
            <w:rFonts w:ascii="Helvetica" w:eastAsia="ＭＳ 明朝" w:hAnsi="Helvetica" w:cs="Times New Roman"/>
            <w:color w:val="FF0000"/>
            <w:u w:val="single"/>
            <w:lang w:eastAsia="ja-JP"/>
          </w:rPr>
          <w:t>marieke.michils@tbwa.be</w:t>
        </w:r>
      </w:hyperlink>
      <w:r w:rsidR="00A51184" w:rsidRPr="00A51184">
        <w:rPr>
          <w:rFonts w:ascii="Helvetica" w:eastAsia="ＭＳ 明朝" w:hAnsi="Helvetica" w:cs="Times New Roman"/>
          <w:color w:val="323232"/>
          <w:lang w:eastAsia="ja-JP"/>
        </w:rPr>
        <w:t xml:space="preserve"> - 0486 216 160</w:t>
      </w:r>
    </w:p>
    <w:p w14:paraId="0F36C1E3" w14:textId="77777777" w:rsidR="000F7EEF" w:rsidRPr="00A51184" w:rsidRDefault="000F7EEF" w:rsidP="00A51184">
      <w:pPr>
        <w:rPr>
          <w:rFonts w:ascii="Helvetica" w:eastAsia="ＭＳ 明朝" w:hAnsi="Helvetica" w:cs="Times New Roman"/>
          <w:color w:val="323232"/>
          <w:lang w:eastAsia="ja-JP"/>
        </w:rPr>
      </w:pPr>
    </w:p>
    <w:p w14:paraId="57C505AB" w14:textId="77777777" w:rsidR="00A51184" w:rsidRDefault="00A51184" w:rsidP="00295621">
      <w:pPr>
        <w:rPr>
          <w:rFonts w:ascii="Helvetica" w:eastAsia="ＭＳ 明朝" w:hAnsi="Helvetica" w:cs="Times New Roman"/>
          <w:color w:val="323232"/>
          <w:lang w:eastAsia="ja-JP"/>
        </w:rPr>
      </w:pPr>
    </w:p>
    <w:p w14:paraId="440A9BE4" w14:textId="77777777" w:rsidR="000F7EEF" w:rsidRPr="00831446" w:rsidRDefault="000F7EEF" w:rsidP="000F7EEF">
      <w:pPr>
        <w:pStyle w:val="TBWA"/>
        <w:rPr>
          <w:b/>
          <w:color w:val="717171"/>
          <w:sz w:val="48"/>
          <w:szCs w:val="48"/>
        </w:rPr>
      </w:pPr>
      <w:bookmarkStart w:id="0" w:name="_GoBack"/>
      <w:r w:rsidRPr="00831446">
        <w:rPr>
          <w:b/>
          <w:color w:val="717171"/>
          <w:sz w:val="48"/>
          <w:szCs w:val="48"/>
        </w:rPr>
        <w:t>CREDITS</w:t>
      </w:r>
    </w:p>
    <w:p w14:paraId="660B49A0" w14:textId="77777777" w:rsidR="000F7EEF" w:rsidRPr="00831446" w:rsidRDefault="000F7EEF" w:rsidP="000F7EEF">
      <w:pPr>
        <w:pStyle w:val="TBWA"/>
        <w:rPr>
          <w:sz w:val="20"/>
          <w:szCs w:val="20"/>
        </w:rPr>
      </w:pPr>
    </w:p>
    <w:p w14:paraId="5A146A1F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  <w:t>bpost</w:t>
      </w:r>
    </w:p>
    <w:p w14:paraId="5C380FC9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  <w:t>Corporate Parcels Campaign</w:t>
      </w:r>
    </w:p>
    <w:p w14:paraId="6DC27AC4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Pr="000F7EEF">
        <w:rPr>
          <w:rFonts w:ascii="Helvetica" w:hAnsi="Helvetica"/>
          <w:sz w:val="20"/>
        </w:rPr>
        <w:t>O Campaign</w:t>
      </w:r>
      <w:r w:rsidRPr="00831446">
        <w:rPr>
          <w:rFonts w:ascii="Helvetica" w:hAnsi="Helvetica"/>
          <w:sz w:val="20"/>
        </w:rPr>
        <w:t xml:space="preserve"> (one or more media is used)</w:t>
      </w:r>
    </w:p>
    <w:p w14:paraId="58ECAEDB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0AFCF8EE" w14:textId="77777777" w:rsidR="000F7EEF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TV &amp; Web</w:t>
      </w:r>
    </w:p>
    <w:p w14:paraId="25E66F1F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>s</w:t>
      </w:r>
      <w:r w:rsidRPr="00831446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Jan Macken, Jeroen Bostoen, </w:t>
      </w:r>
    </w:p>
    <w:p w14:paraId="1441B5A2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David Maertens</w:t>
      </w:r>
    </w:p>
    <w:p w14:paraId="37E1B243" w14:textId="77777777" w:rsidR="000F7EEF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>
        <w:rPr>
          <w:rFonts w:ascii="Helvetica" w:hAnsi="Helvetica"/>
          <w:b/>
          <w:sz w:val="20"/>
        </w:rPr>
        <w:t>s</w:t>
      </w:r>
      <w:r w:rsidRPr="00831446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Pol Sierens, Frederick Morel, Sarah Pierrequin</w:t>
      </w:r>
    </w:p>
    <w:p w14:paraId="688086D5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ab/>
        <w:t>Karen Smessaert, Marieke Michils, Philippe Van Eygen, Frederik Jonnaert,</w:t>
      </w:r>
      <w:r w:rsidRPr="00831446">
        <w:rPr>
          <w:rFonts w:ascii="Helvetica" w:hAnsi="Helvetica"/>
          <w:sz w:val="20"/>
        </w:rPr>
        <w:br/>
      </w:r>
    </w:p>
    <w:p w14:paraId="25C1990F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Bert Denis, </w:t>
      </w:r>
      <w:r w:rsidRPr="0031146C">
        <w:rPr>
          <w:rFonts w:ascii="Helvetica" w:hAnsi="Helvetica"/>
          <w:sz w:val="20"/>
        </w:rPr>
        <w:t>Vicky Willems</w:t>
      </w:r>
      <w:r>
        <w:rPr>
          <w:rFonts w:ascii="Helvetica" w:hAnsi="Helvetica"/>
          <w:sz w:val="20"/>
        </w:rPr>
        <w:t>, Rindert Dalstra</w:t>
      </w:r>
    </w:p>
    <w:p w14:paraId="0F199BB6" w14:textId="77777777" w:rsidR="000F7EEF" w:rsidRPr="00831446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>/</w:t>
      </w:r>
    </w:p>
    <w:p w14:paraId="64773EA0" w14:textId="77777777" w:rsidR="000F7EEF" w:rsidRPr="00831446" w:rsidRDefault="000F7EEF" w:rsidP="000F7EE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4DAA7217" w14:textId="77777777" w:rsidR="000F7EEF" w:rsidRDefault="000F7EEF" w:rsidP="000F7EE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>
        <w:rPr>
          <w:rFonts w:ascii="Helvetica" w:hAnsi="Helvetica"/>
          <w:sz w:val="20"/>
        </w:rPr>
        <w:t xml:space="preserve"> </w:t>
      </w:r>
    </w:p>
    <w:p w14:paraId="1EE7C0C3" w14:textId="77777777" w:rsidR="000F7EEF" w:rsidRDefault="000F7EEF" w:rsidP="000F7EEF">
      <w:pPr>
        <w:ind w:firstLine="720"/>
        <w:rPr>
          <w:rFonts w:ascii="Helvetica" w:eastAsia="Times New Roman" w:hAnsi="Helvetica"/>
          <w:color w:val="5A5A5F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</w:rPr>
        <w:t xml:space="preserve">Matthias Dubois : </w:t>
      </w:r>
      <w:r w:rsidRPr="0031146C">
        <w:rPr>
          <w:rFonts w:ascii="Helvetica" w:eastAsia="Times New Roman" w:hAnsi="Helvetica"/>
          <w:sz w:val="20"/>
          <w:szCs w:val="20"/>
          <w:shd w:val="clear" w:color="auto" w:fill="FFFFFF"/>
        </w:rPr>
        <w:t>Head of Brand, Marketing Intelligence &amp; Communication</w:t>
      </w:r>
    </w:p>
    <w:p w14:paraId="3BDABB9A" w14:textId="77777777" w:rsidR="000F7EEF" w:rsidRPr="0031146C" w:rsidRDefault="000F7EEF" w:rsidP="000F7EEF">
      <w:pPr>
        <w:ind w:firstLine="720"/>
        <w:rPr>
          <w:rFonts w:ascii="Times" w:eastAsia="Times New Roman" w:hAnsi="Times"/>
          <w:sz w:val="20"/>
          <w:szCs w:val="20"/>
        </w:rPr>
      </w:pPr>
      <w:r>
        <w:rPr>
          <w:rFonts w:ascii="Helvetica" w:hAnsi="Helvetica"/>
          <w:sz w:val="20"/>
        </w:rPr>
        <w:tab/>
      </w:r>
    </w:p>
    <w:p w14:paraId="515BD6B7" w14:textId="77777777" w:rsidR="000F7EEF" w:rsidRDefault="000F7EEF" w:rsidP="000F7EEF">
      <w:pPr>
        <w:shd w:val="clear" w:color="auto" w:fill="FFFFFF"/>
        <w:ind w:firstLine="720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hAnsi="Helvetica"/>
          <w:sz w:val="20"/>
        </w:rPr>
        <w:lastRenderedPageBreak/>
        <w:t xml:space="preserve">Olivier </w:t>
      </w:r>
      <w:proofErr w:type="spellStart"/>
      <w:r>
        <w:rPr>
          <w:rFonts w:ascii="Helvetica" w:hAnsi="Helvetica"/>
          <w:sz w:val="20"/>
        </w:rPr>
        <w:t>Sepulchre</w:t>
      </w:r>
      <w:proofErr w:type="spellEnd"/>
      <w:r>
        <w:rPr>
          <w:rFonts w:ascii="Helvetica" w:hAnsi="Helvetica"/>
          <w:sz w:val="20"/>
        </w:rPr>
        <w:t xml:space="preserve"> : </w:t>
      </w:r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Directeur Marketing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bpack</w:t>
      </w:r>
      <w:proofErr w:type="spellEnd"/>
    </w:p>
    <w:p w14:paraId="4B49072B" w14:textId="77777777" w:rsidR="000F7EEF" w:rsidRPr="0031146C" w:rsidRDefault="000F7EEF" w:rsidP="000F7EEF">
      <w:pPr>
        <w:shd w:val="clear" w:color="auto" w:fill="FFFFFF"/>
        <w:ind w:firstLine="720"/>
        <w:rPr>
          <w:rFonts w:ascii="Helvetica" w:eastAsia="Times New Roman" w:hAnsi="Helvetica" w:cs="Arial"/>
          <w:color w:val="222222"/>
          <w:sz w:val="20"/>
          <w:szCs w:val="20"/>
        </w:rPr>
      </w:pPr>
    </w:p>
    <w:p w14:paraId="4BA4CA8C" w14:textId="77777777" w:rsidR="000F7EEF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Karoline Dewinkeler : Brand Manager</w:t>
      </w:r>
    </w:p>
    <w:p w14:paraId="0BFB331B" w14:textId="77777777" w:rsidR="000F7EEF" w:rsidRPr="00404D33" w:rsidRDefault="000F7EEF" w:rsidP="000F7EEF">
      <w:pPr>
        <w:pStyle w:val="ListParagraph"/>
        <w:shd w:val="clear" w:color="auto" w:fill="FFFFFF"/>
        <w:rPr>
          <w:rFonts w:ascii="Helvetica" w:hAnsi="Helvetica" w:cs="Arial"/>
          <w:color w:val="222222"/>
          <w:sz w:val="20"/>
          <w:szCs w:val="20"/>
          <w:lang w:eastAsia="en-US"/>
        </w:rPr>
      </w:pPr>
      <w:r>
        <w:rPr>
          <w:rFonts w:ascii="Helvetica" w:hAnsi="Helvetica"/>
          <w:sz w:val="20"/>
        </w:rPr>
        <w:t xml:space="preserve">Nele Goethals : </w:t>
      </w:r>
      <w:r>
        <w:rPr>
          <w:rFonts w:ascii="Helvetica" w:hAnsi="Helvetica" w:cs="Arial"/>
          <w:color w:val="222222"/>
          <w:sz w:val="20"/>
          <w:szCs w:val="20"/>
          <w:lang w:eastAsia="en-US"/>
        </w:rPr>
        <w:t>Corporate Marketing Communication Manager</w:t>
      </w:r>
    </w:p>
    <w:p w14:paraId="3EE448E8" w14:textId="77777777" w:rsidR="000F7EEF" w:rsidRPr="00831446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7E968135" w14:textId="77777777" w:rsidR="000F7EEF" w:rsidRPr="00831446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4CFC7ADB" w14:textId="42B8E98C" w:rsidR="000F7EEF" w:rsidRPr="00B1510A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br/>
      </w:r>
      <w:r w:rsidRPr="00831446">
        <w:rPr>
          <w:rFonts w:ascii="Helvetica" w:hAnsi="Helvetica"/>
          <w:b/>
          <w:sz w:val="20"/>
        </w:rPr>
        <w:t>Production agency:</w:t>
      </w:r>
    </w:p>
    <w:p w14:paraId="0D01FCA7" w14:textId="77777777" w:rsidR="000F7EEF" w:rsidRPr="00F07680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TV 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 House : 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Caviar</w:t>
      </w:r>
      <w:proofErr w:type="spellEnd"/>
    </w:p>
    <w:p w14:paraId="20464506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RTV Producers:  Mieke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Vandewalle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, Sarah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Bornauw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&amp; Katrien Van den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Brande</w:t>
      </w:r>
      <w:proofErr w:type="spellEnd"/>
    </w:p>
    <w:p w14:paraId="42D2AD0E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TV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House:  CAVIAR</w:t>
      </w:r>
    </w:p>
    <w:p w14:paraId="2745BC91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Director:  Henry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Scholfield</w:t>
      </w:r>
      <w:proofErr w:type="spellEnd"/>
    </w:p>
    <w:p w14:paraId="395FCF48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Producers:  Eva Van Riet &amp; Geert De Wachter</w:t>
      </w:r>
    </w:p>
    <w:p w14:paraId="2B9FD75F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DOP:  Bjorn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Charpentier</w:t>
      </w:r>
      <w:proofErr w:type="spellEnd"/>
    </w:p>
    <w:p w14:paraId="2E1625AA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Post-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:  SAKE</w:t>
      </w:r>
    </w:p>
    <w:p w14:paraId="22AFAF8B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Off-line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editor:  Gert </w:t>
      </w:r>
      <w:r>
        <w:rPr>
          <w:rFonts w:ascii="Arial" w:hAnsi="Arial" w:cs="Arial"/>
          <w:color w:val="222222"/>
          <w:sz w:val="20"/>
          <w:szCs w:val="20"/>
          <w:lang w:eastAsia="en-US"/>
        </w:rPr>
        <w:t xml:space="preserve">Van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Berckelaer</w:t>
      </w:r>
      <w:proofErr w:type="spellEnd"/>
    </w:p>
    <w:p w14:paraId="48EE3798" w14:textId="77777777" w:rsidR="000F7EEF" w:rsidRPr="00362906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Muziek:  "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Don't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stop" van Foster The People </w:t>
      </w:r>
    </w:p>
    <w:p w14:paraId="75D7A2B9" w14:textId="77777777" w:rsidR="000F7EEF" w:rsidRPr="00F07680" w:rsidRDefault="000F7EEF" w:rsidP="000F7EEF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TV Post-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 :  SAKE</w:t>
      </w:r>
    </w:p>
    <w:bookmarkEnd w:id="0"/>
    <w:p w14:paraId="6C8A919C" w14:textId="77777777" w:rsidR="000F7EEF" w:rsidRPr="00831446" w:rsidRDefault="000F7EEF" w:rsidP="000F7EE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20B4681B" w14:textId="77777777" w:rsidR="000F7EEF" w:rsidRDefault="000F7EEF" w:rsidP="00295621">
      <w:pPr>
        <w:rPr>
          <w:rFonts w:ascii="Helvetica" w:eastAsia="ＭＳ 明朝" w:hAnsi="Helvetica" w:cs="Times New Roman"/>
          <w:color w:val="323232"/>
          <w:lang w:eastAsia="ja-JP"/>
        </w:rPr>
      </w:pPr>
    </w:p>
    <w:p w14:paraId="4AE46FA8" w14:textId="77777777" w:rsidR="000F7EEF" w:rsidRPr="00295621" w:rsidRDefault="000F7EEF" w:rsidP="00295621">
      <w:pPr>
        <w:rPr>
          <w:rFonts w:ascii="Helvetica" w:eastAsia="ＭＳ 明朝" w:hAnsi="Helvetica" w:cs="Times New Roman"/>
          <w:color w:val="323232"/>
          <w:lang w:eastAsia="ja-JP"/>
        </w:rPr>
      </w:pPr>
    </w:p>
    <w:sectPr w:rsidR="000F7EEF" w:rsidRPr="00295621" w:rsidSect="005E6B14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5CF9" w14:textId="77777777" w:rsidR="005E6B14" w:rsidRDefault="005E6B14" w:rsidP="005E6B14">
      <w:r>
        <w:separator/>
      </w:r>
    </w:p>
  </w:endnote>
  <w:endnote w:type="continuationSeparator" w:id="0">
    <w:p w14:paraId="30CFF67A" w14:textId="77777777" w:rsidR="005E6B14" w:rsidRDefault="005E6B14" w:rsidP="005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0379" w14:textId="77777777" w:rsidR="005E6B14" w:rsidRDefault="005E6B14" w:rsidP="005E6B14">
      <w:r>
        <w:separator/>
      </w:r>
    </w:p>
  </w:footnote>
  <w:footnote w:type="continuationSeparator" w:id="0">
    <w:p w14:paraId="5C34DEF3" w14:textId="77777777" w:rsidR="005E6B14" w:rsidRDefault="005E6B14" w:rsidP="005E6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5E6B14" w:rsidRPr="0088634D" w14:paraId="67286F4B" w14:textId="77777777" w:rsidTr="000C3F4C">
      <w:tc>
        <w:tcPr>
          <w:tcW w:w="1152" w:type="dxa"/>
        </w:tcPr>
        <w:p w14:paraId="3EC4A4BD" w14:textId="77777777" w:rsidR="005E6B14" w:rsidRPr="0088634D" w:rsidRDefault="005E6B14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F7EEF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8F0C0FD" w14:textId="77777777" w:rsidR="005E6B14" w:rsidRPr="0088634D" w:rsidRDefault="000F7EEF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E7BC265DD70C2479F4B18A23E023954"/>
              </w:placeholder>
              <w:temporary/>
              <w:showingPlcHdr/>
            </w:sdtPr>
            <w:sdtEndPr/>
            <w:sdtContent>
              <w:r w:rsidR="005E6B1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80FDC30" w14:textId="77777777" w:rsidR="005E6B14" w:rsidRDefault="005E6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F9C6" w14:textId="3887E4D4" w:rsidR="005E6B14" w:rsidRDefault="005E6B14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50626CEF" wp14:editId="6AF9F77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A045E"/>
    <w:multiLevelType w:val="hybridMultilevel"/>
    <w:tmpl w:val="577A58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2A"/>
    <w:rsid w:val="000F7EEF"/>
    <w:rsid w:val="00295621"/>
    <w:rsid w:val="005E6B14"/>
    <w:rsid w:val="00A45386"/>
    <w:rsid w:val="00A51184"/>
    <w:rsid w:val="00A8738A"/>
    <w:rsid w:val="00AA7EDD"/>
    <w:rsid w:val="00B92DED"/>
    <w:rsid w:val="00C05C2A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51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5C2A"/>
  </w:style>
  <w:style w:type="character" w:customStyle="1" w:styleId="il">
    <w:name w:val="il"/>
    <w:basedOn w:val="DefaultParagraphFont"/>
    <w:rsid w:val="00C05C2A"/>
  </w:style>
  <w:style w:type="paragraph" w:styleId="ListParagraph">
    <w:name w:val="List Paragraph"/>
    <w:basedOn w:val="Normal"/>
    <w:uiPriority w:val="34"/>
    <w:qFormat/>
    <w:rsid w:val="00C05C2A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paragraph" w:customStyle="1" w:styleId="TBWA">
    <w:name w:val="TBWA"/>
    <w:basedOn w:val="Normal"/>
    <w:qFormat/>
    <w:rsid w:val="00295621"/>
    <w:rPr>
      <w:rFonts w:ascii="Helvetica" w:eastAsia="ＭＳ 明朝" w:hAnsi="Helvetica" w:cs="Times New Roman"/>
      <w:color w:val="3232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511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1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E6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14"/>
    <w:rPr>
      <w:lang w:val="nl-NL"/>
    </w:rPr>
  </w:style>
  <w:style w:type="paragraph" w:customStyle="1" w:styleId="TBWANormal">
    <w:name w:val="TBWA Normal"/>
    <w:rsid w:val="000F7EEF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5C2A"/>
  </w:style>
  <w:style w:type="character" w:customStyle="1" w:styleId="il">
    <w:name w:val="il"/>
    <w:basedOn w:val="DefaultParagraphFont"/>
    <w:rsid w:val="00C05C2A"/>
  </w:style>
  <w:style w:type="paragraph" w:styleId="ListParagraph">
    <w:name w:val="List Paragraph"/>
    <w:basedOn w:val="Normal"/>
    <w:uiPriority w:val="34"/>
    <w:qFormat/>
    <w:rsid w:val="00C05C2A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paragraph" w:customStyle="1" w:styleId="TBWA">
    <w:name w:val="TBWA"/>
    <w:basedOn w:val="Normal"/>
    <w:qFormat/>
    <w:rsid w:val="00295621"/>
    <w:rPr>
      <w:rFonts w:ascii="Helvetica" w:eastAsia="ＭＳ 明朝" w:hAnsi="Helvetica" w:cs="Times New Roman"/>
      <w:color w:val="3232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511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1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E6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14"/>
    <w:rPr>
      <w:lang w:val="nl-NL"/>
    </w:rPr>
  </w:style>
  <w:style w:type="paragraph" w:customStyle="1" w:styleId="TBWANormal">
    <w:name w:val="TBWA Normal"/>
    <w:rsid w:val="000F7EEF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eke.michils@tbwa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BC265DD70C2479F4B18A23E02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C23F-F6BA-044A-9E55-9A7B56C6EFC4}"/>
      </w:docPartPr>
      <w:docPartBody>
        <w:p w14:paraId="3611944C" w14:textId="3D852922" w:rsidR="00E430F1" w:rsidRDefault="0047542E" w:rsidP="0047542E">
          <w:pPr>
            <w:pStyle w:val="1E7BC265DD70C2479F4B18A23E0239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E"/>
    <w:rsid w:val="0047542E"/>
    <w:rsid w:val="00E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C265DD70C2479F4B18A23E023954">
    <w:name w:val="1E7BC265DD70C2479F4B18A23E023954"/>
    <w:rsid w:val="004754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C265DD70C2479F4B18A23E023954">
    <w:name w:val="1E7BC265DD70C2479F4B18A23E023954"/>
    <w:rsid w:val="0047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35D95-0F7B-FF4F-BD5B-1117DC3F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dcterms:created xsi:type="dcterms:W3CDTF">2015-04-29T11:59:00Z</dcterms:created>
  <dcterms:modified xsi:type="dcterms:W3CDTF">2015-04-29T15:27:00Z</dcterms:modified>
</cp:coreProperties>
</file>