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FF1" w:rsidRPr="00147FF1" w:rsidRDefault="00147FF1" w:rsidP="00147FF1">
      <w:pPr>
        <w:jc w:val="both"/>
        <w:rPr>
          <w:b/>
          <w:lang w:val="en-US"/>
        </w:rPr>
      </w:pPr>
      <w:bookmarkStart w:id="0" w:name="_GoBack"/>
      <w:r w:rsidRPr="00147FF1">
        <w:rPr>
          <w:b/>
          <w:lang w:val="en-US"/>
        </w:rPr>
        <w:t xml:space="preserve">About </w:t>
      </w:r>
      <w:proofErr w:type="spellStart"/>
      <w:r w:rsidRPr="00147FF1">
        <w:rPr>
          <w:b/>
          <w:lang w:val="en-US"/>
        </w:rPr>
        <w:t>InSites</w:t>
      </w:r>
      <w:proofErr w:type="spellEnd"/>
    </w:p>
    <w:bookmarkEnd w:id="0"/>
    <w:p w:rsidR="00147FF1" w:rsidRDefault="00147FF1" w:rsidP="00147FF1">
      <w:pPr>
        <w:jc w:val="both"/>
        <w:rPr>
          <w:lang w:val="en-US"/>
        </w:rPr>
      </w:pPr>
    </w:p>
    <w:p w:rsidR="00147FF1" w:rsidRPr="00850DE2" w:rsidRDefault="00147FF1" w:rsidP="00147FF1">
      <w:pPr>
        <w:jc w:val="both"/>
        <w:rPr>
          <w:lang w:val="en-US"/>
        </w:rPr>
      </w:pPr>
      <w:proofErr w:type="spellStart"/>
      <w:r>
        <w:rPr>
          <w:lang w:val="en-US"/>
        </w:rPr>
        <w:t>InSites</w:t>
      </w:r>
      <w:proofErr w:type="spellEnd"/>
      <w:r>
        <w:rPr>
          <w:lang w:val="en-US"/>
        </w:rPr>
        <w:t xml:space="preserve"> </w:t>
      </w:r>
      <w:proofErr w:type="gramStart"/>
      <w:r>
        <w:rPr>
          <w:lang w:val="en-US"/>
        </w:rPr>
        <w:t>Consulting</w:t>
      </w:r>
      <w:proofErr w:type="gramEnd"/>
      <w:r>
        <w:rPr>
          <w:lang w:val="en-US"/>
        </w:rPr>
        <w:t xml:space="preserve"> was established in 1997, and although a marketing research company, the founders never really wanted to be market researchers. </w:t>
      </w:r>
      <w:proofErr w:type="spellStart"/>
      <w:r>
        <w:rPr>
          <w:lang w:val="en-US"/>
        </w:rPr>
        <w:t>InSites</w:t>
      </w:r>
      <w:proofErr w:type="spellEnd"/>
      <w:r>
        <w:rPr>
          <w:lang w:val="en-US"/>
        </w:rPr>
        <w:t xml:space="preserve"> Consulting really is a crazy blend of </w:t>
      </w:r>
      <w:r w:rsidRPr="00850DE2">
        <w:rPr>
          <w:lang w:val="en-US"/>
        </w:rPr>
        <w:t>academic visionaries, passionate marketers and research innovators that are determined to take research forward and bring consumers all the way up to the boardroom of our clients.</w:t>
      </w:r>
    </w:p>
    <w:p w:rsidR="00147FF1" w:rsidRDefault="00147FF1" w:rsidP="00147FF1">
      <w:pPr>
        <w:jc w:val="both"/>
        <w:rPr>
          <w:lang w:val="en-US"/>
        </w:rPr>
      </w:pPr>
    </w:p>
    <w:p w:rsidR="00147FF1" w:rsidRDefault="00147FF1" w:rsidP="00147FF1">
      <w:pPr>
        <w:jc w:val="both"/>
        <w:rPr>
          <w:lang w:val="en-US"/>
        </w:rPr>
      </w:pPr>
      <w:r>
        <w:rPr>
          <w:lang w:val="en-US"/>
        </w:rPr>
        <w:t xml:space="preserve">Over the last 10 years the company has grown at an amazing 35% per year. Today, there’s more than 130 employees working in five offices (BE, NL, UK, RO, US) getting their energy from helping world leading brands to improve their marketing efforts and to develop deeper connections with consumers on a global scale. </w:t>
      </w:r>
      <w:proofErr w:type="spellStart"/>
      <w:r>
        <w:rPr>
          <w:lang w:val="en-US"/>
        </w:rPr>
        <w:t>InSites</w:t>
      </w:r>
      <w:proofErr w:type="spellEnd"/>
      <w:r>
        <w:rPr>
          <w:lang w:val="en-US"/>
        </w:rPr>
        <w:t xml:space="preserve"> </w:t>
      </w:r>
      <w:proofErr w:type="gramStart"/>
      <w:r>
        <w:rPr>
          <w:lang w:val="en-US"/>
        </w:rPr>
        <w:t>Consulting</w:t>
      </w:r>
      <w:proofErr w:type="gramEnd"/>
      <w:r>
        <w:rPr>
          <w:lang w:val="en-US"/>
        </w:rPr>
        <w:t xml:space="preserve"> is rewarded with no less than 15 international awards </w:t>
      </w:r>
    </w:p>
    <w:p w:rsidR="00147FF1" w:rsidRDefault="00147FF1" w:rsidP="00147FF1">
      <w:pPr>
        <w:jc w:val="both"/>
        <w:rPr>
          <w:lang w:val="en-US"/>
        </w:rPr>
      </w:pPr>
    </w:p>
    <w:p w:rsidR="00147FF1" w:rsidRDefault="00147FF1" w:rsidP="00147FF1">
      <w:pPr>
        <w:jc w:val="both"/>
        <w:rPr>
          <w:lang w:val="en-US"/>
        </w:rPr>
      </w:pPr>
      <w:r>
        <w:rPr>
          <w:lang w:val="en-US"/>
        </w:rPr>
        <w:t xml:space="preserve">The recipe for success: a never-ceasing enthusiasm, a lot of hard work, a culture of sharing, and permanent innovation in research methods and marketing thought leadership. And last but not least: positively surprising clients every day. </w:t>
      </w:r>
    </w:p>
    <w:p w:rsidR="00147FF1" w:rsidRDefault="00147FF1" w:rsidP="00147FF1">
      <w:pPr>
        <w:jc w:val="both"/>
        <w:rPr>
          <w:lang w:val="en-US"/>
        </w:rPr>
      </w:pPr>
    </w:p>
    <w:p w:rsidR="00147FF1" w:rsidRDefault="00147FF1" w:rsidP="00147FF1">
      <w:pPr>
        <w:jc w:val="both"/>
        <w:rPr>
          <w:lang w:val="en-US"/>
        </w:rPr>
      </w:pPr>
      <w:r>
        <w:rPr>
          <w:lang w:val="en-US"/>
        </w:rPr>
        <w:t xml:space="preserve">More info: </w:t>
      </w:r>
      <w:hyperlink r:id="rId5" w:history="1">
        <w:r w:rsidRPr="003228E7">
          <w:rPr>
            <w:rStyle w:val="Lienhypertexte"/>
            <w:lang w:val="en-US"/>
          </w:rPr>
          <w:t>www.insites.eu</w:t>
        </w:r>
      </w:hyperlink>
      <w:r>
        <w:rPr>
          <w:rStyle w:val="Lienhypertexte"/>
          <w:lang w:val="en-US"/>
        </w:rPr>
        <w:t>.</w:t>
      </w:r>
      <w:r w:rsidRPr="00010C34">
        <w:rPr>
          <w:rStyle w:val="Lienhypertexte"/>
          <w:u w:val="none"/>
          <w:lang w:val="en-US"/>
        </w:rPr>
        <w:t xml:space="preserve"> </w:t>
      </w:r>
      <w:r>
        <w:rPr>
          <w:lang w:val="en-US"/>
        </w:rPr>
        <w:t>Follow us on Twitter and Facebook.</w:t>
      </w:r>
    </w:p>
    <w:p w:rsidR="008070D1" w:rsidRDefault="008070D1"/>
    <w:sectPr w:rsidR="008070D1" w:rsidSect="00AD0326">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F1"/>
    <w:rsid w:val="00147FF1"/>
    <w:rsid w:val="008070D1"/>
    <w:rsid w:val="00AD0326"/>
    <w:rsid w:val="00FC6E61"/>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8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F1"/>
    <w:rPr>
      <w:rFonts w:ascii="Calibri" w:eastAsiaTheme="minorHAnsi" w:hAnsi="Calibri" w:cs="Calibri"/>
      <w:sz w:val="22"/>
      <w:szCs w:val="22"/>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7FF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F1"/>
    <w:rPr>
      <w:rFonts w:ascii="Calibri" w:eastAsiaTheme="minorHAnsi" w:hAnsi="Calibri" w:cs="Calibri"/>
      <w:sz w:val="22"/>
      <w:szCs w:val="22"/>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7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nsites.e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948</Characters>
  <Application>Microsoft Macintosh Word</Application>
  <DocSecurity>0</DocSecurity>
  <Lines>7</Lines>
  <Paragraphs>2</Paragraphs>
  <ScaleCrop>false</ScaleCrop>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Anne-Cecile Collignon</dc:creator>
  <cp:keywords/>
  <dc:description/>
  <cp:lastModifiedBy>Anne-Cecile Collignon</cp:lastModifiedBy>
  <cp:revision>1</cp:revision>
  <dcterms:created xsi:type="dcterms:W3CDTF">2011-10-20T10:15:00Z</dcterms:created>
  <dcterms:modified xsi:type="dcterms:W3CDTF">2011-10-20T10:16:00Z</dcterms:modified>
</cp:coreProperties>
</file>