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54FAC" w14:textId="7BA7AA88" w:rsidR="0009549D" w:rsidRPr="0009549D" w:rsidRDefault="00F2383E" w:rsidP="00DF613D">
      <w:pPr>
        <w:widowControl/>
        <w:adjustRightInd/>
        <w:spacing w:after="240" w:line="240" w:lineRule="auto"/>
        <w:jc w:val="center"/>
        <w:rPr>
          <w:rFonts w:asciiTheme="minorHAnsi" w:eastAsia="PMingLiU" w:hAnsiTheme="minorHAnsi" w:cstheme="minorHAnsi"/>
          <w:b/>
          <w:sz w:val="32"/>
          <w:szCs w:val="32"/>
          <w:lang w:val="es-MX"/>
        </w:rPr>
      </w:pPr>
      <w:r w:rsidRPr="00CF412D">
        <w:rPr>
          <w:rFonts w:asciiTheme="minorHAnsi" w:eastAsia="PMingLiU" w:hAnsiTheme="minorHAnsi" w:cstheme="minorHAnsi"/>
          <w:b/>
          <w:sz w:val="28"/>
          <w:szCs w:val="24"/>
          <w:lang w:val="es-MX"/>
        </w:rPr>
        <w:br/>
      </w:r>
      <w:r w:rsidR="0009549D" w:rsidRPr="0009549D">
        <w:rPr>
          <w:rFonts w:asciiTheme="minorHAnsi" w:eastAsia="Times New Roman" w:hAnsiTheme="minorHAnsi" w:cstheme="minorHAnsi"/>
          <w:b/>
          <w:sz w:val="32"/>
          <w:szCs w:val="32"/>
          <w:lang w:val="es-MX"/>
        </w:rPr>
        <w:t xml:space="preserve">ViewSonic </w:t>
      </w:r>
      <w:r w:rsidR="0009549D">
        <w:rPr>
          <w:rFonts w:asciiTheme="minorHAnsi" w:eastAsia="Times New Roman" w:hAnsiTheme="minorHAnsi" w:cstheme="minorHAnsi"/>
          <w:b/>
          <w:sz w:val="32"/>
          <w:szCs w:val="32"/>
          <w:lang w:val="es-MX"/>
        </w:rPr>
        <w:t xml:space="preserve">anuncia </w:t>
      </w:r>
      <w:r w:rsidR="0009549D" w:rsidRPr="0009549D">
        <w:rPr>
          <w:rFonts w:asciiTheme="minorHAnsi" w:eastAsia="Times New Roman" w:hAnsiTheme="minorHAnsi" w:cstheme="minorHAnsi"/>
          <w:b/>
          <w:sz w:val="32"/>
          <w:szCs w:val="32"/>
          <w:lang w:val="es-MX"/>
        </w:rPr>
        <w:t xml:space="preserve">alianza estratégica con </w:t>
      </w:r>
      <w:r w:rsidR="0009549D" w:rsidRPr="0009549D">
        <w:rPr>
          <w:rFonts w:asciiTheme="minorHAnsi" w:eastAsia="PMingLiU" w:hAnsiTheme="minorHAnsi" w:cstheme="minorHAnsi"/>
          <w:b/>
          <w:sz w:val="32"/>
          <w:szCs w:val="32"/>
          <w:lang w:val="es-MX"/>
        </w:rPr>
        <w:t xml:space="preserve">Intel Corporation para </w:t>
      </w:r>
      <w:r w:rsidR="00464C19">
        <w:rPr>
          <w:rFonts w:asciiTheme="minorHAnsi" w:eastAsia="PMingLiU" w:hAnsiTheme="minorHAnsi" w:cstheme="minorHAnsi"/>
          <w:b/>
          <w:sz w:val="32"/>
          <w:szCs w:val="32"/>
          <w:lang w:val="es-MX"/>
        </w:rPr>
        <w:t xml:space="preserve">administrar </w:t>
      </w:r>
      <w:bookmarkStart w:id="0" w:name="_GoBack"/>
      <w:bookmarkEnd w:id="0"/>
      <w:r w:rsidR="0009549D" w:rsidRPr="0009549D">
        <w:rPr>
          <w:rFonts w:asciiTheme="minorHAnsi" w:eastAsia="PMingLiU" w:hAnsiTheme="minorHAnsi" w:cstheme="minorHAnsi"/>
          <w:b/>
          <w:sz w:val="32"/>
          <w:szCs w:val="32"/>
          <w:lang w:val="es-MX"/>
        </w:rPr>
        <w:t xml:space="preserve">Comunicaciones Unificadas </w:t>
      </w:r>
      <w:r w:rsidR="00464C19">
        <w:rPr>
          <w:rFonts w:asciiTheme="minorHAnsi" w:eastAsia="PMingLiU" w:hAnsiTheme="minorHAnsi" w:cstheme="minorHAnsi"/>
          <w:b/>
          <w:sz w:val="32"/>
          <w:szCs w:val="32"/>
          <w:lang w:val="es-MX"/>
        </w:rPr>
        <w:t>en</w:t>
      </w:r>
      <w:r w:rsidR="0009549D">
        <w:rPr>
          <w:rFonts w:asciiTheme="minorHAnsi" w:eastAsia="PMingLiU" w:hAnsiTheme="minorHAnsi" w:cstheme="minorHAnsi"/>
          <w:b/>
          <w:sz w:val="32"/>
          <w:szCs w:val="32"/>
          <w:lang w:val="es-MX"/>
        </w:rPr>
        <w:t xml:space="preserve"> el</w:t>
      </w:r>
      <w:r w:rsidR="0009549D" w:rsidRPr="0009549D">
        <w:rPr>
          <w:rFonts w:asciiTheme="minorHAnsi" w:eastAsia="PMingLiU" w:hAnsiTheme="minorHAnsi" w:cstheme="minorHAnsi"/>
          <w:b/>
          <w:sz w:val="32"/>
          <w:szCs w:val="32"/>
          <w:lang w:val="es-MX"/>
        </w:rPr>
        <w:t xml:space="preserve"> aula y salas de reuniones</w:t>
      </w:r>
    </w:p>
    <w:p w14:paraId="2D2C0E39" w14:textId="58D115B4" w:rsidR="00E76B93" w:rsidRPr="005F60DF" w:rsidRDefault="005F60DF" w:rsidP="00F6081D">
      <w:pPr>
        <w:widowControl/>
        <w:adjustRightInd/>
        <w:spacing w:after="240" w:line="240" w:lineRule="auto"/>
        <w:jc w:val="center"/>
        <w:textAlignment w:val="auto"/>
        <w:rPr>
          <w:rFonts w:asciiTheme="minorHAnsi" w:eastAsia="PMingLiU" w:hAnsiTheme="minorHAnsi" w:cstheme="minorHAnsi"/>
          <w:szCs w:val="24"/>
          <w:lang w:val="es-MX"/>
        </w:rPr>
      </w:pPr>
      <w:r w:rsidRPr="005F60DF">
        <w:rPr>
          <w:rFonts w:asciiTheme="minorHAnsi" w:eastAsia="PMingLiU" w:hAnsiTheme="minorHAnsi" w:cstheme="minorHAnsi"/>
          <w:bCs/>
          <w:i/>
          <w:iCs/>
          <w:szCs w:val="24"/>
          <w:lang w:val="es-MX"/>
        </w:rPr>
        <w:t xml:space="preserve">Los </w:t>
      </w:r>
      <w:r w:rsidR="00262EF3">
        <w:rPr>
          <w:rFonts w:asciiTheme="minorHAnsi" w:eastAsia="PMingLiU" w:hAnsiTheme="minorHAnsi" w:cstheme="minorHAnsi"/>
          <w:bCs/>
          <w:i/>
          <w:iCs/>
          <w:szCs w:val="24"/>
          <w:lang w:val="es-MX"/>
        </w:rPr>
        <w:t>displays interactivos</w:t>
      </w:r>
      <w:r w:rsidRPr="005F60DF">
        <w:rPr>
          <w:rFonts w:asciiTheme="minorHAnsi" w:eastAsia="PMingLiU" w:hAnsiTheme="minorHAnsi" w:cstheme="minorHAnsi"/>
          <w:bCs/>
          <w:i/>
          <w:iCs/>
          <w:szCs w:val="24"/>
          <w:lang w:val="es-MX"/>
        </w:rPr>
        <w:t xml:space="preserve"> </w:t>
      </w:r>
      <w:r w:rsidR="00B774F7" w:rsidRPr="005F60DF">
        <w:rPr>
          <w:rFonts w:asciiTheme="minorHAnsi" w:eastAsia="PMingLiU" w:hAnsiTheme="minorHAnsi" w:cstheme="minorHAnsi"/>
          <w:bCs/>
          <w:i/>
          <w:iCs/>
          <w:szCs w:val="24"/>
          <w:lang w:val="es-MX"/>
        </w:rPr>
        <w:t>ViewBoard®</w:t>
      </w:r>
      <w:r w:rsidRPr="005F60DF">
        <w:rPr>
          <w:rFonts w:asciiTheme="minorHAnsi" w:eastAsia="PMingLiU" w:hAnsiTheme="minorHAnsi" w:cstheme="minorHAnsi"/>
          <w:bCs/>
          <w:i/>
          <w:iCs/>
          <w:szCs w:val="24"/>
          <w:lang w:val="es-MX"/>
        </w:rPr>
        <w:t xml:space="preserve"> de ViewSonic ahora </w:t>
      </w:r>
      <w:r w:rsidR="0009549D">
        <w:rPr>
          <w:rFonts w:asciiTheme="minorHAnsi" w:eastAsia="PMingLiU" w:hAnsiTheme="minorHAnsi" w:cstheme="minorHAnsi"/>
          <w:bCs/>
          <w:i/>
          <w:iCs/>
          <w:szCs w:val="24"/>
          <w:lang w:val="es-MX"/>
        </w:rPr>
        <w:t>incluyen</w:t>
      </w:r>
      <w:r w:rsidRPr="005F60DF">
        <w:rPr>
          <w:rFonts w:asciiTheme="minorHAnsi" w:eastAsia="PMingLiU" w:hAnsiTheme="minorHAnsi" w:cstheme="minorHAnsi"/>
          <w:bCs/>
          <w:i/>
          <w:iCs/>
          <w:szCs w:val="24"/>
          <w:lang w:val="es-MX"/>
        </w:rPr>
        <w:t xml:space="preserve"> la solución </w:t>
      </w:r>
      <w:r w:rsidR="00B774F7" w:rsidRPr="005F60DF">
        <w:rPr>
          <w:rFonts w:asciiTheme="minorHAnsi" w:eastAsia="PMingLiU" w:hAnsiTheme="minorHAnsi" w:cstheme="minorHAnsi"/>
          <w:bCs/>
          <w:i/>
          <w:iCs/>
          <w:szCs w:val="24"/>
          <w:lang w:val="es-MX"/>
        </w:rPr>
        <w:t>Unite®</w:t>
      </w:r>
      <w:r w:rsidR="004C74D5" w:rsidRPr="005F60DF">
        <w:rPr>
          <w:rFonts w:asciiTheme="minorHAnsi" w:eastAsia="PMingLiU" w:hAnsiTheme="minorHAnsi" w:cstheme="minorHAnsi"/>
          <w:bCs/>
          <w:i/>
          <w:iCs/>
          <w:szCs w:val="24"/>
          <w:lang w:val="es-MX"/>
        </w:rPr>
        <w:t xml:space="preserve"> </w:t>
      </w:r>
      <w:r w:rsidRPr="005F60DF">
        <w:rPr>
          <w:rFonts w:asciiTheme="minorHAnsi" w:eastAsia="PMingLiU" w:hAnsiTheme="minorHAnsi" w:cstheme="minorHAnsi"/>
          <w:bCs/>
          <w:i/>
          <w:iCs/>
          <w:szCs w:val="24"/>
          <w:lang w:val="es-MX"/>
        </w:rPr>
        <w:t xml:space="preserve">de Intel </w:t>
      </w:r>
      <w:r>
        <w:rPr>
          <w:rFonts w:asciiTheme="minorHAnsi" w:eastAsia="PMingLiU" w:hAnsiTheme="minorHAnsi" w:cstheme="minorHAnsi"/>
          <w:bCs/>
          <w:i/>
          <w:iCs/>
          <w:szCs w:val="24"/>
          <w:lang w:val="es-MX"/>
        </w:rPr>
        <w:t xml:space="preserve">para transformar las salas de </w:t>
      </w:r>
      <w:r w:rsidR="00262EF3">
        <w:rPr>
          <w:rFonts w:asciiTheme="minorHAnsi" w:eastAsia="PMingLiU" w:hAnsiTheme="minorHAnsi" w:cstheme="minorHAnsi"/>
          <w:bCs/>
          <w:i/>
          <w:iCs/>
          <w:szCs w:val="24"/>
          <w:lang w:val="es-MX"/>
        </w:rPr>
        <w:t xml:space="preserve">reunión </w:t>
      </w:r>
      <w:r>
        <w:rPr>
          <w:rFonts w:asciiTheme="minorHAnsi" w:eastAsia="PMingLiU" w:hAnsiTheme="minorHAnsi" w:cstheme="minorHAnsi"/>
          <w:bCs/>
          <w:i/>
          <w:iCs/>
          <w:szCs w:val="24"/>
          <w:lang w:val="es-MX"/>
        </w:rPr>
        <w:t>en espacios inteligentes, conectados y seguros</w:t>
      </w:r>
      <w:r w:rsidR="00535430">
        <w:rPr>
          <w:rFonts w:asciiTheme="minorHAnsi" w:eastAsia="PMingLiU" w:hAnsiTheme="minorHAnsi" w:cstheme="minorHAnsi"/>
          <w:bCs/>
          <w:i/>
          <w:iCs/>
          <w:szCs w:val="24"/>
          <w:lang w:val="es-MX"/>
        </w:rPr>
        <w:t>.</w:t>
      </w:r>
    </w:p>
    <w:p w14:paraId="25F1A0B6" w14:textId="4906707A" w:rsidR="008246A2" w:rsidRDefault="00CE0C12" w:rsidP="008246A2">
      <w:pPr>
        <w:widowControl/>
        <w:adjustRightInd/>
        <w:spacing w:after="240" w:line="360" w:lineRule="auto"/>
        <w:jc w:val="both"/>
        <w:textAlignment w:val="auto"/>
        <w:rPr>
          <w:rFonts w:asciiTheme="minorHAnsi" w:eastAsia="PMingLiU" w:hAnsiTheme="minorHAnsi" w:cstheme="minorHAnsi"/>
          <w:szCs w:val="24"/>
          <w:lang w:val="es-MX"/>
        </w:rPr>
      </w:pPr>
      <w:r w:rsidRPr="00BB5C2D">
        <w:rPr>
          <w:rFonts w:asciiTheme="minorHAnsi" w:eastAsia="Times New Roman" w:hAnsiTheme="minorHAnsi" w:cstheme="minorHAnsi"/>
          <w:b/>
          <w:bCs/>
          <w:szCs w:val="24"/>
          <w:lang w:val="es-MX"/>
        </w:rPr>
        <w:t>Brea</w:t>
      </w:r>
      <w:r w:rsidR="00DB33B9" w:rsidRPr="00BB5C2D">
        <w:rPr>
          <w:rFonts w:asciiTheme="minorHAnsi" w:eastAsia="Times New Roman" w:hAnsiTheme="minorHAnsi" w:cstheme="minorHAnsi"/>
          <w:b/>
          <w:bCs/>
          <w:szCs w:val="24"/>
          <w:lang w:val="es-MX"/>
        </w:rPr>
        <w:t>, C</w:t>
      </w:r>
      <w:r w:rsidR="00D2737B">
        <w:rPr>
          <w:rFonts w:asciiTheme="minorHAnsi" w:eastAsia="Times New Roman" w:hAnsiTheme="minorHAnsi" w:cstheme="minorHAnsi"/>
          <w:b/>
          <w:bCs/>
          <w:szCs w:val="24"/>
          <w:lang w:val="es-MX"/>
        </w:rPr>
        <w:t>alifornia</w:t>
      </w:r>
      <w:r w:rsidR="0009549D">
        <w:rPr>
          <w:rFonts w:asciiTheme="minorHAnsi" w:eastAsia="Times New Roman" w:hAnsiTheme="minorHAnsi" w:cstheme="minorHAnsi"/>
          <w:b/>
          <w:bCs/>
          <w:szCs w:val="24"/>
          <w:lang w:val="es-MX"/>
        </w:rPr>
        <w:t xml:space="preserve">. </w:t>
      </w:r>
      <w:r w:rsidR="0009549D">
        <w:rPr>
          <w:rFonts w:asciiTheme="minorHAnsi" w:eastAsia="PMingLiU" w:hAnsiTheme="minorHAnsi" w:cstheme="minorHAnsi"/>
          <w:b/>
          <w:bCs/>
          <w:szCs w:val="24"/>
          <w:lang w:val="es-MX"/>
        </w:rPr>
        <w:t>O</w:t>
      </w:r>
      <w:r w:rsidR="008A500A" w:rsidRPr="00E05DE3">
        <w:rPr>
          <w:rFonts w:asciiTheme="minorHAnsi" w:eastAsia="PMingLiU" w:hAnsiTheme="minorHAnsi" w:cstheme="minorHAnsi"/>
          <w:b/>
          <w:bCs/>
          <w:szCs w:val="24"/>
          <w:lang w:val="es-MX"/>
        </w:rPr>
        <w:t>ctubre de 2017</w:t>
      </w:r>
      <w:r w:rsidR="00375BD1" w:rsidRPr="00BB5C2D">
        <w:rPr>
          <w:rFonts w:asciiTheme="minorHAnsi" w:eastAsia="Times New Roman" w:hAnsiTheme="minorHAnsi" w:cstheme="minorHAnsi"/>
          <w:b/>
          <w:bCs/>
          <w:szCs w:val="24"/>
          <w:lang w:val="es-MX"/>
        </w:rPr>
        <w:t xml:space="preserve"> </w:t>
      </w:r>
      <w:r w:rsidR="00E76B93" w:rsidRPr="00BB5C2D">
        <w:rPr>
          <w:rFonts w:asciiTheme="minorHAnsi" w:eastAsia="Times New Roman" w:hAnsiTheme="minorHAnsi" w:cstheme="minorHAnsi"/>
          <w:b/>
          <w:bCs/>
          <w:szCs w:val="24"/>
          <w:lang w:val="es-MX"/>
        </w:rPr>
        <w:t xml:space="preserve">– </w:t>
      </w:r>
      <w:hyperlink r:id="rId8" w:history="1">
        <w:r w:rsidR="00E76B93" w:rsidRPr="00BB5C2D">
          <w:rPr>
            <w:rFonts w:asciiTheme="minorHAnsi" w:eastAsia="Times New Roman" w:hAnsiTheme="minorHAnsi" w:cstheme="minorHAnsi"/>
            <w:color w:val="0000FF"/>
            <w:szCs w:val="24"/>
            <w:u w:val="single"/>
            <w:lang w:val="es-MX"/>
          </w:rPr>
          <w:t>ViewSonic</w:t>
        </w:r>
      </w:hyperlink>
      <w:r w:rsidR="006238FA" w:rsidRPr="00BB5C2D">
        <w:rPr>
          <w:rFonts w:asciiTheme="minorHAnsi" w:eastAsia="Times New Roman" w:hAnsiTheme="minorHAnsi" w:cstheme="minorHAnsi"/>
          <w:szCs w:val="24"/>
          <w:lang w:val="es-MX"/>
        </w:rPr>
        <w:t xml:space="preserve"> Corp., </w:t>
      </w:r>
      <w:r w:rsidR="00BB5C2D" w:rsidRPr="00BB5C2D">
        <w:rPr>
          <w:rFonts w:asciiTheme="minorHAnsi" w:eastAsia="Times New Roman" w:hAnsiTheme="minorHAnsi" w:cstheme="minorHAnsi"/>
          <w:szCs w:val="24"/>
          <w:lang w:val="es-MX"/>
        </w:rPr>
        <w:t xml:space="preserve">proveedor líder a nivel global de soluciones visuales, </w:t>
      </w:r>
      <w:r w:rsidR="005F60DF" w:rsidRPr="00BB5C2D">
        <w:rPr>
          <w:rFonts w:asciiTheme="minorHAnsi" w:eastAsia="Times New Roman" w:hAnsiTheme="minorHAnsi" w:cstheme="minorHAnsi"/>
          <w:szCs w:val="24"/>
          <w:lang w:val="es-MX"/>
        </w:rPr>
        <w:t xml:space="preserve">anuncia su alianza estratégica con </w:t>
      </w:r>
      <w:r w:rsidR="00492D61" w:rsidRPr="00BB5C2D">
        <w:rPr>
          <w:rFonts w:asciiTheme="minorHAnsi" w:eastAsia="PMingLiU" w:hAnsiTheme="minorHAnsi" w:cstheme="minorHAnsi"/>
          <w:szCs w:val="24"/>
          <w:lang w:val="es-MX"/>
        </w:rPr>
        <w:t xml:space="preserve">Intel </w:t>
      </w:r>
      <w:r w:rsidR="009D5452" w:rsidRPr="00BB5C2D">
        <w:rPr>
          <w:rFonts w:asciiTheme="minorHAnsi" w:eastAsia="PMingLiU" w:hAnsiTheme="minorHAnsi" w:cstheme="minorHAnsi"/>
          <w:szCs w:val="24"/>
          <w:lang w:val="es-MX"/>
        </w:rPr>
        <w:t xml:space="preserve">Corporation </w:t>
      </w:r>
      <w:r w:rsidR="005F60DF" w:rsidRPr="00BB5C2D">
        <w:rPr>
          <w:rFonts w:asciiTheme="minorHAnsi" w:eastAsia="PMingLiU" w:hAnsiTheme="minorHAnsi" w:cstheme="minorHAnsi"/>
          <w:szCs w:val="24"/>
          <w:lang w:val="es-MX"/>
        </w:rPr>
        <w:t>para entregar</w:t>
      </w:r>
      <w:r w:rsidR="00BB5C2D" w:rsidRPr="00BB5C2D">
        <w:rPr>
          <w:rFonts w:asciiTheme="minorHAnsi" w:eastAsia="PMingLiU" w:hAnsiTheme="minorHAnsi" w:cstheme="minorHAnsi"/>
          <w:szCs w:val="24"/>
          <w:lang w:val="es-MX"/>
        </w:rPr>
        <w:t xml:space="preserve"> </w:t>
      </w:r>
      <w:r w:rsidR="00E05DE3">
        <w:rPr>
          <w:rFonts w:asciiTheme="minorHAnsi" w:eastAsia="PMingLiU" w:hAnsiTheme="minorHAnsi" w:cstheme="minorHAnsi"/>
          <w:szCs w:val="24"/>
          <w:lang w:val="es-MX"/>
        </w:rPr>
        <w:t>C</w:t>
      </w:r>
      <w:r w:rsidR="00FB67D2">
        <w:rPr>
          <w:rFonts w:asciiTheme="minorHAnsi" w:eastAsia="PMingLiU" w:hAnsiTheme="minorHAnsi" w:cstheme="minorHAnsi"/>
          <w:szCs w:val="24"/>
          <w:lang w:val="es-MX"/>
        </w:rPr>
        <w:t>omunicaciones</w:t>
      </w:r>
      <w:r w:rsidR="00E05DE3">
        <w:rPr>
          <w:rFonts w:asciiTheme="minorHAnsi" w:eastAsia="PMingLiU" w:hAnsiTheme="minorHAnsi" w:cstheme="minorHAnsi"/>
          <w:szCs w:val="24"/>
          <w:lang w:val="es-MX"/>
        </w:rPr>
        <w:t xml:space="preserve"> U</w:t>
      </w:r>
      <w:r w:rsidR="00BB5C2D">
        <w:rPr>
          <w:rFonts w:asciiTheme="minorHAnsi" w:eastAsia="PMingLiU" w:hAnsiTheme="minorHAnsi" w:cstheme="minorHAnsi"/>
          <w:szCs w:val="24"/>
          <w:lang w:val="es-MX"/>
        </w:rPr>
        <w:t>nificadas (</w:t>
      </w:r>
      <w:r w:rsidRPr="00BB5C2D">
        <w:rPr>
          <w:rFonts w:asciiTheme="minorHAnsi" w:eastAsia="PMingLiU" w:hAnsiTheme="minorHAnsi" w:cstheme="minorHAnsi"/>
          <w:szCs w:val="24"/>
          <w:lang w:val="es-MX"/>
        </w:rPr>
        <w:t>UC</w:t>
      </w:r>
      <w:r w:rsidR="00BB5C2D">
        <w:rPr>
          <w:rFonts w:asciiTheme="minorHAnsi" w:eastAsia="PMingLiU" w:hAnsiTheme="minorHAnsi" w:cstheme="minorHAnsi"/>
          <w:szCs w:val="24"/>
          <w:lang w:val="es-MX"/>
        </w:rPr>
        <w:t>, por sus siglas en inglés</w:t>
      </w:r>
      <w:r w:rsidRPr="00BB5C2D">
        <w:rPr>
          <w:rFonts w:asciiTheme="minorHAnsi" w:eastAsia="PMingLiU" w:hAnsiTheme="minorHAnsi" w:cstheme="minorHAnsi"/>
          <w:szCs w:val="24"/>
          <w:lang w:val="es-MX"/>
        </w:rPr>
        <w:t>)</w:t>
      </w:r>
      <w:r w:rsidR="008246A2">
        <w:rPr>
          <w:rFonts w:asciiTheme="minorHAnsi" w:eastAsia="PMingLiU" w:hAnsiTheme="minorHAnsi" w:cstheme="minorHAnsi"/>
          <w:szCs w:val="24"/>
          <w:lang w:val="es-MX"/>
        </w:rPr>
        <w:t xml:space="preserve"> </w:t>
      </w:r>
      <w:r w:rsidR="008246A2" w:rsidRPr="00BB5C2D">
        <w:rPr>
          <w:rFonts w:asciiTheme="minorHAnsi" w:eastAsia="PMingLiU" w:hAnsiTheme="minorHAnsi" w:cstheme="minorHAnsi"/>
          <w:szCs w:val="24"/>
          <w:lang w:val="es-MX"/>
        </w:rPr>
        <w:t>m</w:t>
      </w:r>
      <w:r w:rsidR="008246A2">
        <w:rPr>
          <w:rFonts w:asciiTheme="minorHAnsi" w:eastAsia="PMingLiU" w:hAnsiTheme="minorHAnsi" w:cstheme="minorHAnsi"/>
          <w:szCs w:val="24"/>
          <w:lang w:val="es-MX"/>
        </w:rPr>
        <w:t>ás inteligentes</w:t>
      </w:r>
      <w:r w:rsidRPr="00BB5C2D">
        <w:rPr>
          <w:rFonts w:asciiTheme="minorHAnsi" w:eastAsia="PMingLiU" w:hAnsiTheme="minorHAnsi" w:cstheme="minorHAnsi"/>
          <w:szCs w:val="24"/>
          <w:lang w:val="es-MX"/>
        </w:rPr>
        <w:t xml:space="preserve"> </w:t>
      </w:r>
      <w:r w:rsidR="00BB5C2D">
        <w:rPr>
          <w:rFonts w:asciiTheme="minorHAnsi" w:eastAsia="PMingLiU" w:hAnsiTheme="minorHAnsi" w:cstheme="minorHAnsi"/>
          <w:szCs w:val="24"/>
          <w:lang w:val="es-MX"/>
        </w:rPr>
        <w:t xml:space="preserve">en salas </w:t>
      </w:r>
      <w:r w:rsidR="008246A2">
        <w:rPr>
          <w:rFonts w:asciiTheme="minorHAnsi" w:eastAsia="PMingLiU" w:hAnsiTheme="minorHAnsi" w:cstheme="minorHAnsi"/>
          <w:szCs w:val="24"/>
          <w:lang w:val="es-MX"/>
        </w:rPr>
        <w:t>de</w:t>
      </w:r>
      <w:r w:rsidR="00BB5C2D">
        <w:rPr>
          <w:rFonts w:asciiTheme="minorHAnsi" w:eastAsia="PMingLiU" w:hAnsiTheme="minorHAnsi" w:cstheme="minorHAnsi"/>
          <w:szCs w:val="24"/>
          <w:lang w:val="es-MX"/>
        </w:rPr>
        <w:t xml:space="preserve"> conferencias y aulas de clase. </w:t>
      </w:r>
    </w:p>
    <w:p w14:paraId="7566CBD5" w14:textId="77777777" w:rsidR="00103B9D" w:rsidRPr="00E95DC0" w:rsidRDefault="00103B9D" w:rsidP="00103B9D">
      <w:pPr>
        <w:widowControl/>
        <w:adjustRightInd/>
        <w:spacing w:after="240" w:line="360" w:lineRule="auto"/>
        <w:jc w:val="both"/>
        <w:textAlignment w:val="auto"/>
        <w:rPr>
          <w:rFonts w:asciiTheme="minorHAnsi" w:eastAsia="PMingLiU" w:hAnsiTheme="minorHAnsi" w:cstheme="minorHAnsi"/>
          <w:szCs w:val="24"/>
          <w:lang w:val="es-MX"/>
        </w:rPr>
      </w:pPr>
      <w:r w:rsidRPr="00262EF3">
        <w:rPr>
          <w:rFonts w:asciiTheme="minorHAnsi" w:eastAsia="PMingLiU" w:hAnsiTheme="minorHAnsi" w:cstheme="minorHAnsi"/>
          <w:szCs w:val="24"/>
          <w:lang w:val="es-MX"/>
        </w:rPr>
        <w:t>"Nos esforzamos constantemente por ofrecer la mejor experiencia de presentación en salas de reuniones de todos los tamaños. Además de facilitar la colaboración, nuestra plataforma ViewBoard® fue diseñada para proporcionar a los departamentos de TI la capacidad de admin</w:t>
      </w:r>
      <w:r>
        <w:rPr>
          <w:rFonts w:asciiTheme="minorHAnsi" w:eastAsia="PMingLiU" w:hAnsiTheme="minorHAnsi" w:cstheme="minorHAnsi"/>
          <w:szCs w:val="24"/>
          <w:lang w:val="es-MX"/>
        </w:rPr>
        <w:t>istrar fácilmente UC complejas”</w:t>
      </w:r>
      <w:r w:rsidRPr="00262EF3">
        <w:rPr>
          <w:rFonts w:asciiTheme="minorHAnsi" w:eastAsia="PMingLiU" w:hAnsiTheme="minorHAnsi" w:cstheme="minorHAnsi"/>
          <w:szCs w:val="24"/>
          <w:lang w:val="es-MX"/>
        </w:rPr>
        <w:t xml:space="preserve">, </w:t>
      </w:r>
      <w:r>
        <w:rPr>
          <w:rFonts w:asciiTheme="minorHAnsi" w:eastAsia="PMingLiU" w:hAnsiTheme="minorHAnsi" w:cstheme="minorHAnsi"/>
          <w:szCs w:val="24"/>
          <w:lang w:val="es-MX"/>
        </w:rPr>
        <w:t>dijo</w:t>
      </w:r>
      <w:r w:rsidRPr="00BB5C2D">
        <w:rPr>
          <w:rFonts w:asciiTheme="minorHAnsi" w:eastAsia="PMingLiU" w:hAnsiTheme="minorHAnsi" w:cstheme="minorHAnsi"/>
          <w:szCs w:val="24"/>
          <w:lang w:val="es-MX"/>
        </w:rPr>
        <w:t xml:space="preserve"> Bonny Cheng, President</w:t>
      </w:r>
      <w:r>
        <w:rPr>
          <w:rFonts w:asciiTheme="minorHAnsi" w:eastAsia="PMingLiU" w:hAnsiTheme="minorHAnsi" w:cstheme="minorHAnsi"/>
          <w:szCs w:val="24"/>
          <w:lang w:val="es-MX"/>
        </w:rPr>
        <w:t xml:space="preserve">e de Productos </w:t>
      </w:r>
      <w:r w:rsidRPr="00BB5C2D">
        <w:rPr>
          <w:rFonts w:asciiTheme="minorHAnsi" w:eastAsia="PMingLiU" w:hAnsiTheme="minorHAnsi" w:cstheme="minorHAnsi"/>
          <w:szCs w:val="24"/>
          <w:lang w:val="es-MX"/>
        </w:rPr>
        <w:t>Global</w:t>
      </w:r>
      <w:r>
        <w:rPr>
          <w:rFonts w:asciiTheme="minorHAnsi" w:eastAsia="PMingLiU" w:hAnsiTheme="minorHAnsi" w:cstheme="minorHAnsi"/>
          <w:szCs w:val="24"/>
          <w:lang w:val="es-MX"/>
        </w:rPr>
        <w:t>es en ViewSonic.</w:t>
      </w:r>
    </w:p>
    <w:p w14:paraId="3C5577A9" w14:textId="377A59C7" w:rsidR="008246A2" w:rsidRDefault="00262EF3" w:rsidP="008246A2">
      <w:pPr>
        <w:pStyle w:val="HTMLconformatoprevio"/>
        <w:spacing w:line="360" w:lineRule="auto"/>
        <w:rPr>
          <w:rFonts w:asciiTheme="minorHAnsi" w:eastAsia="DFKai-SB" w:hAnsiTheme="minorHAnsi" w:cs="Calibri"/>
          <w:sz w:val="24"/>
          <w:lang w:val="es-MX" w:eastAsia="zh-TW"/>
        </w:rPr>
      </w:pPr>
      <w:r w:rsidRPr="008246A2">
        <w:rPr>
          <w:rFonts w:asciiTheme="minorHAnsi" w:eastAsia="DFKai-SB" w:hAnsiTheme="minorHAnsi" w:cs="Calibri"/>
          <w:sz w:val="24"/>
          <w:lang w:val="es-MX" w:eastAsia="zh-TW"/>
        </w:rPr>
        <w:t>Al combinar la aplicación Intel® Unite® con ViewBoard®</w:t>
      </w:r>
      <w:r w:rsidR="008246A2" w:rsidRPr="008246A2">
        <w:rPr>
          <w:rFonts w:asciiTheme="minorHAnsi" w:eastAsia="DFKai-SB" w:hAnsiTheme="minorHAnsi" w:cs="Calibri"/>
          <w:sz w:val="24"/>
          <w:lang w:val="es-MX" w:eastAsia="zh-TW"/>
        </w:rPr>
        <w:t xml:space="preserve"> de ViewSonic</w:t>
      </w:r>
      <w:r w:rsidRPr="008246A2">
        <w:rPr>
          <w:rFonts w:asciiTheme="minorHAnsi" w:eastAsia="DFKai-SB" w:hAnsiTheme="minorHAnsi" w:cs="Calibri"/>
          <w:sz w:val="24"/>
          <w:lang w:val="es-MX" w:eastAsia="zh-TW"/>
        </w:rPr>
        <w:t xml:space="preserve">, </w:t>
      </w:r>
      <w:r w:rsidR="008246A2" w:rsidRPr="008246A2">
        <w:rPr>
          <w:rFonts w:asciiTheme="minorHAnsi" w:eastAsia="DFKai-SB" w:hAnsiTheme="minorHAnsi" w:cs="Calibri"/>
          <w:sz w:val="24"/>
          <w:lang w:val="es-MX" w:eastAsia="zh-TW"/>
        </w:rPr>
        <w:t>simplemente</w:t>
      </w:r>
      <w:r w:rsidRPr="008246A2">
        <w:rPr>
          <w:rFonts w:asciiTheme="minorHAnsi" w:eastAsia="DFKai-SB" w:hAnsiTheme="minorHAnsi" w:cs="Calibri"/>
          <w:sz w:val="24"/>
          <w:lang w:val="es-MX" w:eastAsia="zh-TW"/>
        </w:rPr>
        <w:t xml:space="preserve"> </w:t>
      </w:r>
      <w:r w:rsidR="00F50649" w:rsidRPr="008246A2">
        <w:rPr>
          <w:rFonts w:asciiTheme="minorHAnsi" w:eastAsia="DFKai-SB" w:hAnsiTheme="minorHAnsi" w:cs="Calibri"/>
          <w:sz w:val="24"/>
          <w:lang w:val="es-MX" w:eastAsia="zh-TW"/>
        </w:rPr>
        <w:t xml:space="preserve">se puede </w:t>
      </w:r>
      <w:r w:rsidR="00F50649">
        <w:rPr>
          <w:rFonts w:asciiTheme="minorHAnsi" w:eastAsia="DFKai-SB" w:hAnsiTheme="minorHAnsi" w:cs="Calibri"/>
          <w:sz w:val="24"/>
          <w:lang w:val="es-MX" w:eastAsia="zh-TW"/>
        </w:rPr>
        <w:t xml:space="preserve">entrar a </w:t>
      </w:r>
      <w:r w:rsidRPr="008246A2">
        <w:rPr>
          <w:rFonts w:asciiTheme="minorHAnsi" w:eastAsia="DFKai-SB" w:hAnsiTheme="minorHAnsi" w:cs="Calibri"/>
          <w:sz w:val="24"/>
          <w:lang w:val="es-MX" w:eastAsia="zh-TW"/>
        </w:rPr>
        <w:t xml:space="preserve">una sala de conferencias </w:t>
      </w:r>
      <w:r w:rsidR="00F50649">
        <w:rPr>
          <w:rFonts w:asciiTheme="minorHAnsi" w:eastAsia="DFKai-SB" w:hAnsiTheme="minorHAnsi" w:cs="Calibri"/>
          <w:sz w:val="24"/>
          <w:lang w:val="es-MX" w:eastAsia="zh-TW"/>
        </w:rPr>
        <w:t>y comenzar</w:t>
      </w:r>
      <w:r w:rsidR="00F50649" w:rsidRPr="008246A2">
        <w:rPr>
          <w:rFonts w:asciiTheme="minorHAnsi" w:eastAsia="DFKai-SB" w:hAnsiTheme="minorHAnsi" w:cs="Calibri"/>
          <w:sz w:val="24"/>
          <w:lang w:val="es-MX" w:eastAsia="zh-TW"/>
        </w:rPr>
        <w:t xml:space="preserve"> inmediatamente </w:t>
      </w:r>
      <w:r w:rsidRPr="008246A2">
        <w:rPr>
          <w:rFonts w:asciiTheme="minorHAnsi" w:eastAsia="DFKai-SB" w:hAnsiTheme="minorHAnsi" w:cs="Calibri"/>
          <w:sz w:val="24"/>
          <w:lang w:val="es-MX" w:eastAsia="zh-TW"/>
        </w:rPr>
        <w:t xml:space="preserve">a compartir contenido de forma inalámbrica </w:t>
      </w:r>
      <w:r w:rsidR="008246A2" w:rsidRPr="008246A2">
        <w:rPr>
          <w:rFonts w:asciiTheme="minorHAnsi" w:eastAsia="DFKai-SB" w:hAnsiTheme="minorHAnsi" w:cs="Calibri"/>
          <w:sz w:val="24"/>
          <w:lang w:val="es-MX" w:eastAsia="zh-TW"/>
        </w:rPr>
        <w:t>al</w:t>
      </w:r>
      <w:r w:rsidRPr="008246A2">
        <w:rPr>
          <w:rFonts w:asciiTheme="minorHAnsi" w:eastAsia="DFKai-SB" w:hAnsiTheme="minorHAnsi" w:cs="Calibri"/>
          <w:sz w:val="24"/>
          <w:lang w:val="es-MX" w:eastAsia="zh-TW"/>
        </w:rPr>
        <w:t xml:space="preserve"> ViewBoard®. Los usuarios también pueden administrar fácilmente todos los aspectos de la experiencia de la UC, desde la colaboración digital y videoconferencia</w:t>
      </w:r>
      <w:r w:rsidR="00F50649">
        <w:rPr>
          <w:rFonts w:asciiTheme="minorHAnsi" w:eastAsia="DFKai-SB" w:hAnsiTheme="minorHAnsi" w:cs="Calibri"/>
          <w:sz w:val="24"/>
          <w:lang w:val="es-MX" w:eastAsia="zh-TW"/>
        </w:rPr>
        <w:t>,</w:t>
      </w:r>
      <w:r w:rsidRPr="008246A2">
        <w:rPr>
          <w:rFonts w:asciiTheme="minorHAnsi" w:eastAsia="DFKai-SB" w:hAnsiTheme="minorHAnsi" w:cs="Calibri"/>
          <w:sz w:val="24"/>
          <w:lang w:val="es-MX" w:eastAsia="zh-TW"/>
        </w:rPr>
        <w:t xml:space="preserve"> hasta los controles de iluminación de la sala o la gestión del hardware</w:t>
      </w:r>
      <w:r w:rsidR="008246A2" w:rsidRPr="008246A2">
        <w:rPr>
          <w:rFonts w:asciiTheme="minorHAnsi" w:eastAsia="DFKai-SB" w:hAnsiTheme="minorHAnsi" w:cs="Calibri"/>
          <w:sz w:val="24"/>
          <w:lang w:val="es-MX" w:eastAsia="zh-TW"/>
        </w:rPr>
        <w:t>.</w:t>
      </w:r>
    </w:p>
    <w:p w14:paraId="441D644D" w14:textId="77777777" w:rsidR="00A511D5" w:rsidRDefault="00A511D5" w:rsidP="008246A2">
      <w:pPr>
        <w:pStyle w:val="HTMLconformatoprevio"/>
        <w:spacing w:line="360" w:lineRule="auto"/>
        <w:rPr>
          <w:rFonts w:asciiTheme="minorHAnsi" w:eastAsia="DFKai-SB" w:hAnsiTheme="minorHAnsi" w:cs="Calibri"/>
          <w:sz w:val="24"/>
          <w:lang w:val="es-MX" w:eastAsia="zh-TW"/>
        </w:rPr>
      </w:pPr>
    </w:p>
    <w:p w14:paraId="3278FA99" w14:textId="4951C936" w:rsidR="00F07DD5" w:rsidRDefault="00F07DD5" w:rsidP="00BB5C2D">
      <w:pPr>
        <w:widowControl/>
        <w:adjustRightInd/>
        <w:spacing w:after="240" w:line="360" w:lineRule="auto"/>
        <w:jc w:val="both"/>
        <w:textAlignment w:val="auto"/>
        <w:rPr>
          <w:rFonts w:asciiTheme="minorHAnsi" w:eastAsia="PMingLiU" w:hAnsiTheme="minorHAnsi" w:cstheme="minorHAnsi"/>
          <w:szCs w:val="24"/>
          <w:lang w:val="es-MX"/>
        </w:rPr>
      </w:pPr>
      <w:r w:rsidRPr="00B31CF8">
        <w:rPr>
          <w:rFonts w:asciiTheme="minorHAnsi" w:eastAsia="PMingLiU" w:hAnsiTheme="minorHAnsi" w:cstheme="minorHAnsi"/>
          <w:szCs w:val="24"/>
          <w:lang w:val="es-MX"/>
        </w:rPr>
        <w:t>“</w:t>
      </w:r>
      <w:r w:rsidR="00EC26F0" w:rsidRPr="00B31CF8">
        <w:rPr>
          <w:rFonts w:asciiTheme="minorHAnsi" w:eastAsia="PMingLiU" w:hAnsiTheme="minorHAnsi" w:cstheme="minorHAnsi"/>
          <w:szCs w:val="24"/>
          <w:lang w:val="es-MX"/>
        </w:rPr>
        <w:t xml:space="preserve">La colaboración puede ser </w:t>
      </w:r>
      <w:r w:rsidR="008246A2">
        <w:rPr>
          <w:rFonts w:asciiTheme="minorHAnsi" w:eastAsia="PMingLiU" w:hAnsiTheme="minorHAnsi" w:cstheme="minorHAnsi"/>
          <w:szCs w:val="24"/>
          <w:lang w:val="es-MX"/>
        </w:rPr>
        <w:t xml:space="preserve">bastante </w:t>
      </w:r>
      <w:r w:rsidR="00EC26F0" w:rsidRPr="00B31CF8">
        <w:rPr>
          <w:rFonts w:asciiTheme="minorHAnsi" w:eastAsia="PMingLiU" w:hAnsiTheme="minorHAnsi" w:cstheme="minorHAnsi"/>
          <w:szCs w:val="24"/>
          <w:lang w:val="es-MX"/>
        </w:rPr>
        <w:t>compleja,</w:t>
      </w:r>
      <w:r w:rsidR="008246A2" w:rsidRPr="008246A2">
        <w:rPr>
          <w:rFonts w:asciiTheme="minorHAnsi" w:eastAsia="PMingLiU" w:hAnsiTheme="minorHAnsi" w:cstheme="minorHAnsi"/>
          <w:szCs w:val="24"/>
          <w:lang w:val="es-MX"/>
        </w:rPr>
        <w:t xml:space="preserve"> desde la administración de TI de múltiples plataformas que no se comunican entre sí</w:t>
      </w:r>
      <w:r w:rsidR="00EC26F0" w:rsidRPr="00B31CF8">
        <w:rPr>
          <w:rFonts w:asciiTheme="minorHAnsi" w:eastAsia="PMingLiU" w:hAnsiTheme="minorHAnsi" w:cstheme="minorHAnsi"/>
          <w:szCs w:val="24"/>
          <w:lang w:val="es-MX"/>
        </w:rPr>
        <w:t xml:space="preserve">, </w:t>
      </w:r>
      <w:r w:rsidR="008246A2">
        <w:rPr>
          <w:rFonts w:asciiTheme="minorHAnsi" w:eastAsia="PMingLiU" w:hAnsiTheme="minorHAnsi" w:cstheme="minorHAnsi"/>
          <w:szCs w:val="24"/>
          <w:lang w:val="es-MX"/>
        </w:rPr>
        <w:t>hasta lo difícil que es para el usuario poder iniciar reuniones y</w:t>
      </w:r>
      <w:r w:rsidR="00B31CF8">
        <w:rPr>
          <w:rFonts w:asciiTheme="minorHAnsi" w:eastAsia="PMingLiU" w:hAnsiTheme="minorHAnsi" w:cstheme="minorHAnsi"/>
          <w:szCs w:val="24"/>
          <w:lang w:val="es-MX"/>
        </w:rPr>
        <w:t xml:space="preserve"> compartir contenido</w:t>
      </w:r>
      <w:r w:rsidR="008246A2">
        <w:rPr>
          <w:rFonts w:asciiTheme="minorHAnsi" w:eastAsia="PMingLiU" w:hAnsiTheme="minorHAnsi" w:cstheme="minorHAnsi"/>
          <w:szCs w:val="24"/>
          <w:lang w:val="es-MX"/>
        </w:rPr>
        <w:t>.</w:t>
      </w:r>
      <w:r w:rsidR="00F50649">
        <w:rPr>
          <w:rFonts w:asciiTheme="minorHAnsi" w:eastAsia="PMingLiU" w:hAnsiTheme="minorHAnsi" w:cstheme="minorHAnsi"/>
          <w:szCs w:val="24"/>
          <w:lang w:val="es-MX"/>
        </w:rPr>
        <w:t xml:space="preserve"> </w:t>
      </w:r>
      <w:r w:rsidR="008246A2" w:rsidRPr="008246A2">
        <w:rPr>
          <w:rFonts w:asciiTheme="minorHAnsi" w:eastAsia="PMingLiU" w:hAnsiTheme="minorHAnsi" w:cstheme="minorHAnsi"/>
          <w:szCs w:val="24"/>
          <w:lang w:val="es-MX"/>
        </w:rPr>
        <w:t xml:space="preserve">Nos propusimos </w:t>
      </w:r>
      <w:r w:rsidR="008246A2">
        <w:rPr>
          <w:rFonts w:asciiTheme="minorHAnsi" w:eastAsia="PMingLiU" w:hAnsiTheme="minorHAnsi" w:cstheme="minorHAnsi"/>
          <w:szCs w:val="24"/>
          <w:lang w:val="es-MX"/>
        </w:rPr>
        <w:t>solucionar esto con Intel Unite</w:t>
      </w:r>
      <w:r w:rsidR="008246A2" w:rsidRPr="008246A2">
        <w:rPr>
          <w:rFonts w:asciiTheme="minorHAnsi" w:eastAsia="PMingLiU" w:hAnsiTheme="minorHAnsi" w:cstheme="minorHAnsi"/>
          <w:szCs w:val="24"/>
          <w:lang w:val="es-MX"/>
        </w:rPr>
        <w:t>",</w:t>
      </w:r>
      <w:r w:rsidR="008246A2">
        <w:rPr>
          <w:rFonts w:asciiTheme="minorHAnsi" w:eastAsia="PMingLiU" w:hAnsiTheme="minorHAnsi" w:cstheme="minorHAnsi"/>
          <w:szCs w:val="24"/>
          <w:lang w:val="es-MX"/>
        </w:rPr>
        <w:t xml:space="preserve"> </w:t>
      </w:r>
      <w:r w:rsidR="00B31CF8" w:rsidRPr="00B31CF8">
        <w:rPr>
          <w:rFonts w:asciiTheme="minorHAnsi" w:eastAsia="PMingLiU" w:hAnsiTheme="minorHAnsi" w:cstheme="minorHAnsi"/>
          <w:szCs w:val="24"/>
          <w:lang w:val="es-MX"/>
        </w:rPr>
        <w:t>dijo</w:t>
      </w:r>
      <w:r w:rsidRPr="00B31CF8">
        <w:rPr>
          <w:rFonts w:asciiTheme="minorHAnsi" w:eastAsia="PMingLiU" w:hAnsiTheme="minorHAnsi" w:cstheme="minorHAnsi"/>
          <w:szCs w:val="24"/>
          <w:lang w:val="es-MX"/>
        </w:rPr>
        <w:t xml:space="preserve"> </w:t>
      </w:r>
      <w:r w:rsidR="00010E2D" w:rsidRPr="00B31CF8">
        <w:rPr>
          <w:rFonts w:asciiTheme="minorHAnsi" w:eastAsia="PMingLiU" w:hAnsiTheme="minorHAnsi" w:cstheme="minorHAnsi"/>
          <w:szCs w:val="24"/>
          <w:lang w:val="es-MX"/>
        </w:rPr>
        <w:t>Tom</w:t>
      </w:r>
      <w:r w:rsidRPr="00B31CF8">
        <w:rPr>
          <w:rFonts w:asciiTheme="minorHAnsi" w:eastAsia="PMingLiU" w:hAnsiTheme="minorHAnsi" w:cstheme="minorHAnsi"/>
          <w:szCs w:val="24"/>
          <w:lang w:val="es-MX"/>
        </w:rPr>
        <w:t xml:space="preserve"> Garrison, </w:t>
      </w:r>
      <w:r w:rsidR="008246A2" w:rsidRPr="00B31CF8">
        <w:rPr>
          <w:rFonts w:asciiTheme="minorHAnsi" w:eastAsia="PMingLiU" w:hAnsiTheme="minorHAnsi" w:cstheme="minorHAnsi"/>
          <w:szCs w:val="24"/>
          <w:lang w:val="es-MX"/>
        </w:rPr>
        <w:t>vicepresidente</w:t>
      </w:r>
      <w:r w:rsidR="00B31CF8" w:rsidRPr="00B31CF8">
        <w:rPr>
          <w:rFonts w:asciiTheme="minorHAnsi" w:eastAsia="PMingLiU" w:hAnsiTheme="minorHAnsi" w:cstheme="minorHAnsi"/>
          <w:szCs w:val="24"/>
          <w:lang w:val="es-MX"/>
        </w:rPr>
        <w:t xml:space="preserve"> y </w:t>
      </w:r>
      <w:r w:rsidR="008246A2">
        <w:rPr>
          <w:rFonts w:asciiTheme="minorHAnsi" w:eastAsia="PMingLiU" w:hAnsiTheme="minorHAnsi" w:cstheme="minorHAnsi"/>
          <w:szCs w:val="24"/>
          <w:lang w:val="es-MX"/>
        </w:rPr>
        <w:t>g</w:t>
      </w:r>
      <w:r w:rsidR="00B31CF8">
        <w:rPr>
          <w:rFonts w:asciiTheme="minorHAnsi" w:eastAsia="PMingLiU" w:hAnsiTheme="minorHAnsi" w:cstheme="minorHAnsi"/>
          <w:szCs w:val="24"/>
          <w:lang w:val="es-MX"/>
        </w:rPr>
        <w:t xml:space="preserve">erente </w:t>
      </w:r>
      <w:r w:rsidR="008246A2">
        <w:rPr>
          <w:rFonts w:asciiTheme="minorHAnsi" w:eastAsia="PMingLiU" w:hAnsiTheme="minorHAnsi" w:cstheme="minorHAnsi"/>
          <w:szCs w:val="24"/>
          <w:lang w:val="es-MX"/>
        </w:rPr>
        <w:t>g</w:t>
      </w:r>
      <w:r w:rsidR="00B31CF8">
        <w:rPr>
          <w:rFonts w:asciiTheme="minorHAnsi" w:eastAsia="PMingLiU" w:hAnsiTheme="minorHAnsi" w:cstheme="minorHAnsi"/>
          <w:szCs w:val="24"/>
          <w:lang w:val="es-MX"/>
        </w:rPr>
        <w:t xml:space="preserve">eneral para </w:t>
      </w:r>
      <w:r w:rsidR="008246A2">
        <w:rPr>
          <w:rFonts w:asciiTheme="minorHAnsi" w:eastAsia="PMingLiU" w:hAnsiTheme="minorHAnsi" w:cstheme="minorHAnsi"/>
          <w:szCs w:val="24"/>
          <w:lang w:val="es-MX"/>
        </w:rPr>
        <w:t>Conn</w:t>
      </w:r>
      <w:r w:rsidR="00F50649">
        <w:rPr>
          <w:rFonts w:asciiTheme="minorHAnsi" w:eastAsia="PMingLiU" w:hAnsiTheme="minorHAnsi" w:cstheme="minorHAnsi"/>
          <w:szCs w:val="24"/>
          <w:lang w:val="es-MX"/>
        </w:rPr>
        <w:t>ected Home y Commercial Client G</w:t>
      </w:r>
      <w:r w:rsidR="008246A2">
        <w:rPr>
          <w:rFonts w:asciiTheme="minorHAnsi" w:eastAsia="PMingLiU" w:hAnsiTheme="minorHAnsi" w:cstheme="minorHAnsi"/>
          <w:szCs w:val="24"/>
          <w:lang w:val="es-MX"/>
        </w:rPr>
        <w:t>roup en</w:t>
      </w:r>
      <w:r w:rsidR="00F50649">
        <w:rPr>
          <w:rFonts w:asciiTheme="minorHAnsi" w:eastAsia="PMingLiU" w:hAnsiTheme="minorHAnsi" w:cstheme="minorHAnsi"/>
          <w:szCs w:val="24"/>
          <w:lang w:val="es-MX"/>
        </w:rPr>
        <w:t xml:space="preserve"> </w:t>
      </w:r>
      <w:r w:rsidR="00B31CF8" w:rsidRPr="00B31CF8">
        <w:rPr>
          <w:rFonts w:asciiTheme="minorHAnsi" w:eastAsia="PMingLiU" w:hAnsiTheme="minorHAnsi" w:cstheme="minorHAnsi"/>
          <w:szCs w:val="24"/>
          <w:lang w:val="es-MX"/>
        </w:rPr>
        <w:t>Intel</w:t>
      </w:r>
      <w:r w:rsidRPr="00B31CF8">
        <w:rPr>
          <w:rFonts w:asciiTheme="minorHAnsi" w:eastAsia="PMingLiU" w:hAnsiTheme="minorHAnsi" w:cstheme="minorHAnsi"/>
          <w:szCs w:val="24"/>
          <w:lang w:val="es-MX"/>
        </w:rPr>
        <w:t>. “</w:t>
      </w:r>
      <w:r w:rsidR="00B31CF8" w:rsidRPr="00B31CF8">
        <w:rPr>
          <w:rFonts w:asciiTheme="minorHAnsi" w:eastAsia="PMingLiU" w:hAnsiTheme="minorHAnsi" w:cstheme="minorHAnsi"/>
          <w:szCs w:val="24"/>
          <w:lang w:val="es-MX"/>
        </w:rPr>
        <w:t xml:space="preserve">Estamos </w:t>
      </w:r>
      <w:r w:rsidR="008246A2">
        <w:rPr>
          <w:rFonts w:asciiTheme="minorHAnsi" w:eastAsia="PMingLiU" w:hAnsiTheme="minorHAnsi" w:cstheme="minorHAnsi"/>
          <w:szCs w:val="24"/>
          <w:lang w:val="es-MX"/>
        </w:rPr>
        <w:t xml:space="preserve">muy contentos </w:t>
      </w:r>
      <w:r w:rsidR="00B31CF8" w:rsidRPr="00B31CF8">
        <w:rPr>
          <w:rFonts w:asciiTheme="minorHAnsi" w:eastAsia="PMingLiU" w:hAnsiTheme="minorHAnsi" w:cstheme="minorHAnsi"/>
          <w:szCs w:val="24"/>
          <w:lang w:val="es-MX"/>
        </w:rPr>
        <w:t xml:space="preserve">de colaborar con </w:t>
      </w:r>
      <w:r w:rsidRPr="00B31CF8">
        <w:rPr>
          <w:rFonts w:asciiTheme="minorHAnsi" w:eastAsia="PMingLiU" w:hAnsiTheme="minorHAnsi" w:cstheme="minorHAnsi"/>
          <w:szCs w:val="24"/>
          <w:lang w:val="es-MX"/>
        </w:rPr>
        <w:t>ViewSonic</w:t>
      </w:r>
      <w:r w:rsidR="00010E2D" w:rsidRPr="00B31CF8">
        <w:rPr>
          <w:rFonts w:asciiTheme="minorHAnsi" w:eastAsia="PMingLiU" w:hAnsiTheme="minorHAnsi" w:cstheme="minorHAnsi"/>
          <w:szCs w:val="24"/>
          <w:lang w:val="es-MX"/>
        </w:rPr>
        <w:t>,</w:t>
      </w:r>
      <w:r w:rsidRPr="00B31CF8">
        <w:rPr>
          <w:rFonts w:asciiTheme="minorHAnsi" w:eastAsia="PMingLiU" w:hAnsiTheme="minorHAnsi" w:cstheme="minorHAnsi"/>
          <w:szCs w:val="24"/>
          <w:lang w:val="es-MX"/>
        </w:rPr>
        <w:t xml:space="preserve"> </w:t>
      </w:r>
      <w:r w:rsidR="00B31CF8" w:rsidRPr="00B31CF8">
        <w:rPr>
          <w:rFonts w:asciiTheme="minorHAnsi" w:eastAsia="PMingLiU" w:hAnsiTheme="minorHAnsi" w:cstheme="minorHAnsi"/>
          <w:szCs w:val="24"/>
          <w:lang w:val="es-MX"/>
        </w:rPr>
        <w:t xml:space="preserve">quien está </w:t>
      </w:r>
      <w:r w:rsidR="00D20E8D">
        <w:rPr>
          <w:rFonts w:asciiTheme="minorHAnsi" w:eastAsia="PMingLiU" w:hAnsiTheme="minorHAnsi" w:cstheme="minorHAnsi"/>
          <w:szCs w:val="24"/>
          <w:lang w:val="es-MX"/>
        </w:rPr>
        <w:t xml:space="preserve">encabezando </w:t>
      </w:r>
      <w:r w:rsidR="00F50649">
        <w:rPr>
          <w:rFonts w:asciiTheme="minorHAnsi" w:eastAsia="PMingLiU" w:hAnsiTheme="minorHAnsi" w:cstheme="minorHAnsi"/>
          <w:szCs w:val="24"/>
          <w:lang w:val="es-MX"/>
        </w:rPr>
        <w:t>la</w:t>
      </w:r>
      <w:r w:rsidR="00B31CF8" w:rsidRPr="00B31CF8">
        <w:rPr>
          <w:rFonts w:asciiTheme="minorHAnsi" w:eastAsia="PMingLiU" w:hAnsiTheme="minorHAnsi" w:cstheme="minorHAnsi"/>
          <w:szCs w:val="24"/>
          <w:lang w:val="es-MX"/>
        </w:rPr>
        <w:t xml:space="preserve"> experi</w:t>
      </w:r>
      <w:r w:rsidR="00F50649">
        <w:rPr>
          <w:rFonts w:asciiTheme="minorHAnsi" w:eastAsia="PMingLiU" w:hAnsiTheme="minorHAnsi" w:cstheme="minorHAnsi"/>
          <w:szCs w:val="24"/>
          <w:lang w:val="es-MX"/>
        </w:rPr>
        <w:t xml:space="preserve">encia </w:t>
      </w:r>
      <w:r w:rsidR="00016C4C">
        <w:rPr>
          <w:rFonts w:asciiTheme="minorHAnsi" w:eastAsia="PMingLiU" w:hAnsiTheme="minorHAnsi" w:cstheme="minorHAnsi"/>
          <w:szCs w:val="24"/>
          <w:lang w:val="es-MX"/>
        </w:rPr>
        <w:t>de reuniones</w:t>
      </w:r>
      <w:r w:rsidR="00B31CF8">
        <w:rPr>
          <w:rFonts w:asciiTheme="minorHAnsi" w:eastAsia="PMingLiU" w:hAnsiTheme="minorHAnsi" w:cstheme="minorHAnsi"/>
          <w:szCs w:val="24"/>
          <w:lang w:val="es-MX"/>
        </w:rPr>
        <w:t xml:space="preserve"> con </w:t>
      </w:r>
      <w:r w:rsidR="00016C4C">
        <w:rPr>
          <w:rFonts w:asciiTheme="minorHAnsi" w:eastAsia="PMingLiU" w:hAnsiTheme="minorHAnsi" w:cstheme="minorHAnsi"/>
          <w:szCs w:val="24"/>
          <w:lang w:val="es-MX"/>
        </w:rPr>
        <w:t xml:space="preserve">sus </w:t>
      </w:r>
      <w:r w:rsidR="00B31CF8">
        <w:rPr>
          <w:rFonts w:asciiTheme="minorHAnsi" w:eastAsia="PMingLiU" w:hAnsiTheme="minorHAnsi" w:cstheme="minorHAnsi"/>
          <w:szCs w:val="24"/>
          <w:lang w:val="es-MX"/>
        </w:rPr>
        <w:t xml:space="preserve">nuevas pantallas interactivas. </w:t>
      </w:r>
      <w:r w:rsidR="00016C4C">
        <w:rPr>
          <w:rFonts w:asciiTheme="minorHAnsi" w:eastAsia="PMingLiU" w:hAnsiTheme="minorHAnsi" w:cstheme="minorHAnsi"/>
          <w:szCs w:val="24"/>
          <w:lang w:val="es-MX"/>
        </w:rPr>
        <w:t>Esto ca</w:t>
      </w:r>
      <w:r w:rsidR="00F50649">
        <w:rPr>
          <w:rFonts w:asciiTheme="minorHAnsi" w:eastAsia="PMingLiU" w:hAnsiTheme="minorHAnsi" w:cstheme="minorHAnsi"/>
          <w:szCs w:val="24"/>
          <w:lang w:val="es-MX"/>
        </w:rPr>
        <w:t>m</w:t>
      </w:r>
      <w:r w:rsidR="00B31CF8" w:rsidRPr="00D20E8D">
        <w:rPr>
          <w:rFonts w:asciiTheme="minorHAnsi" w:eastAsia="PMingLiU" w:hAnsiTheme="minorHAnsi" w:cstheme="minorHAnsi"/>
          <w:szCs w:val="24"/>
          <w:lang w:val="es-MX"/>
        </w:rPr>
        <w:t xml:space="preserve">biará </w:t>
      </w:r>
      <w:r w:rsidR="00F50649">
        <w:rPr>
          <w:rFonts w:asciiTheme="minorHAnsi" w:eastAsia="PMingLiU" w:hAnsiTheme="minorHAnsi" w:cstheme="minorHAnsi"/>
          <w:szCs w:val="24"/>
          <w:lang w:val="es-MX"/>
        </w:rPr>
        <w:t xml:space="preserve">positivamente </w:t>
      </w:r>
      <w:r w:rsidR="00D20E8D" w:rsidRPr="00D20E8D">
        <w:rPr>
          <w:rFonts w:asciiTheme="minorHAnsi" w:eastAsia="PMingLiU" w:hAnsiTheme="minorHAnsi" w:cstheme="minorHAnsi"/>
          <w:szCs w:val="24"/>
          <w:lang w:val="es-MX"/>
        </w:rPr>
        <w:t xml:space="preserve">la manera </w:t>
      </w:r>
      <w:r w:rsidR="00016C4C">
        <w:rPr>
          <w:rFonts w:asciiTheme="minorHAnsi" w:eastAsia="PMingLiU" w:hAnsiTheme="minorHAnsi" w:cstheme="minorHAnsi"/>
          <w:szCs w:val="24"/>
          <w:lang w:val="es-MX"/>
        </w:rPr>
        <w:t>en que</w:t>
      </w:r>
      <w:r w:rsidR="00B31CF8" w:rsidRPr="00D20E8D">
        <w:rPr>
          <w:rFonts w:asciiTheme="minorHAnsi" w:eastAsia="PMingLiU" w:hAnsiTheme="minorHAnsi" w:cstheme="minorHAnsi"/>
          <w:szCs w:val="24"/>
          <w:lang w:val="es-MX"/>
        </w:rPr>
        <w:t xml:space="preserve"> colaboramos.</w:t>
      </w:r>
      <w:r w:rsidRPr="00D20E8D">
        <w:rPr>
          <w:rFonts w:asciiTheme="minorHAnsi" w:eastAsia="PMingLiU" w:hAnsiTheme="minorHAnsi" w:cstheme="minorHAnsi"/>
          <w:szCs w:val="24"/>
          <w:lang w:val="es-MX"/>
        </w:rPr>
        <w:t>”</w:t>
      </w:r>
    </w:p>
    <w:p w14:paraId="5BEDF3E8" w14:textId="3D57C03B" w:rsidR="00016C4C" w:rsidRPr="00016C4C" w:rsidRDefault="00B31CF8" w:rsidP="00016C4C">
      <w:pPr>
        <w:pStyle w:val="HTMLconformatoprevio"/>
        <w:spacing w:line="360" w:lineRule="auto"/>
        <w:rPr>
          <w:rFonts w:asciiTheme="minorHAnsi" w:eastAsia="PMingLiU" w:hAnsiTheme="minorHAnsi" w:cstheme="minorHAnsi"/>
          <w:sz w:val="24"/>
          <w:szCs w:val="24"/>
          <w:lang w:val="es-MX" w:eastAsia="zh-TW"/>
        </w:rPr>
      </w:pPr>
      <w:r w:rsidRPr="00016C4C">
        <w:rPr>
          <w:rFonts w:asciiTheme="minorHAnsi" w:eastAsia="PMingLiU" w:hAnsiTheme="minorHAnsi" w:cstheme="minorHAnsi"/>
          <w:sz w:val="24"/>
          <w:szCs w:val="24"/>
          <w:lang w:val="es-MX" w:eastAsia="zh-TW"/>
        </w:rPr>
        <w:t xml:space="preserve">Los displays </w:t>
      </w:r>
      <w:r w:rsidR="009772DF" w:rsidRPr="00016C4C">
        <w:rPr>
          <w:rFonts w:asciiTheme="minorHAnsi" w:eastAsia="PMingLiU" w:hAnsiTheme="minorHAnsi" w:cstheme="minorHAnsi"/>
          <w:sz w:val="24"/>
          <w:szCs w:val="24"/>
          <w:lang w:val="es-MX" w:eastAsia="zh-TW"/>
        </w:rPr>
        <w:t xml:space="preserve">ViewBoard® </w:t>
      </w:r>
      <w:r w:rsidRPr="00016C4C">
        <w:rPr>
          <w:rFonts w:asciiTheme="minorHAnsi" w:eastAsia="PMingLiU" w:hAnsiTheme="minorHAnsi" w:cstheme="minorHAnsi"/>
          <w:sz w:val="24"/>
          <w:szCs w:val="24"/>
          <w:lang w:val="es-MX" w:eastAsia="zh-TW"/>
        </w:rPr>
        <w:t xml:space="preserve">integrados con la </w:t>
      </w:r>
      <w:r w:rsidR="00016C4C" w:rsidRPr="00016C4C">
        <w:rPr>
          <w:rFonts w:asciiTheme="minorHAnsi" w:eastAsia="PMingLiU" w:hAnsiTheme="minorHAnsi" w:cstheme="minorHAnsi"/>
          <w:sz w:val="24"/>
          <w:szCs w:val="24"/>
          <w:lang w:val="es-MX" w:eastAsia="zh-TW"/>
        </w:rPr>
        <w:t>aplicación</w:t>
      </w:r>
      <w:r w:rsidRPr="00016C4C">
        <w:rPr>
          <w:rFonts w:asciiTheme="minorHAnsi" w:eastAsia="PMingLiU" w:hAnsiTheme="minorHAnsi" w:cstheme="minorHAnsi"/>
          <w:sz w:val="24"/>
          <w:szCs w:val="24"/>
          <w:lang w:val="es-MX" w:eastAsia="zh-TW"/>
        </w:rPr>
        <w:t xml:space="preserve"> </w:t>
      </w:r>
      <w:r w:rsidR="009772DF" w:rsidRPr="00016C4C">
        <w:rPr>
          <w:rFonts w:asciiTheme="minorHAnsi" w:eastAsia="PMingLiU" w:hAnsiTheme="minorHAnsi" w:cstheme="minorHAnsi"/>
          <w:sz w:val="24"/>
          <w:szCs w:val="24"/>
          <w:lang w:val="es-MX" w:eastAsia="zh-TW"/>
        </w:rPr>
        <w:t xml:space="preserve">Intel </w:t>
      </w:r>
      <w:r w:rsidR="00B2409B" w:rsidRPr="00016C4C">
        <w:rPr>
          <w:rFonts w:asciiTheme="minorHAnsi" w:eastAsia="PMingLiU" w:hAnsiTheme="minorHAnsi" w:cstheme="minorHAnsi"/>
          <w:sz w:val="24"/>
          <w:szCs w:val="24"/>
          <w:lang w:val="es-MX" w:eastAsia="zh-TW"/>
        </w:rPr>
        <w:t>Unite</w:t>
      </w:r>
      <w:r w:rsidR="009772DF" w:rsidRPr="00016C4C">
        <w:rPr>
          <w:rFonts w:asciiTheme="minorHAnsi" w:eastAsia="PMingLiU" w:hAnsiTheme="minorHAnsi" w:cstheme="minorHAnsi"/>
          <w:sz w:val="24"/>
          <w:szCs w:val="24"/>
          <w:lang w:val="es-MX" w:eastAsia="zh-TW"/>
        </w:rPr>
        <w:t xml:space="preserve">® </w:t>
      </w:r>
      <w:r w:rsidR="00016C4C" w:rsidRPr="00016C4C">
        <w:rPr>
          <w:rFonts w:asciiTheme="minorHAnsi" w:eastAsia="PMingLiU" w:hAnsiTheme="minorHAnsi" w:cstheme="minorHAnsi"/>
          <w:sz w:val="24"/>
          <w:szCs w:val="24"/>
          <w:lang w:val="es-MX" w:eastAsia="zh-TW"/>
        </w:rPr>
        <w:t>están disponibles en modelos de 86 pulgadas, 75 pulg</w:t>
      </w:r>
      <w:r w:rsidR="00E05DE3">
        <w:rPr>
          <w:rFonts w:asciiTheme="minorHAnsi" w:eastAsia="PMingLiU" w:hAnsiTheme="minorHAnsi" w:cstheme="minorHAnsi"/>
          <w:sz w:val="24"/>
          <w:szCs w:val="24"/>
          <w:lang w:val="es-MX" w:eastAsia="zh-TW"/>
        </w:rPr>
        <w:t>adas, 65 pulgadas y 55 pulgadas.</w:t>
      </w:r>
    </w:p>
    <w:p w14:paraId="754ED6A8" w14:textId="7287B9C0" w:rsidR="00D20E8D" w:rsidRPr="00016C4C" w:rsidRDefault="00D20E8D" w:rsidP="00BB5C2D">
      <w:pPr>
        <w:spacing w:before="100" w:beforeAutospacing="1" w:after="240" w:line="360" w:lineRule="auto"/>
        <w:jc w:val="both"/>
        <w:rPr>
          <w:rFonts w:asciiTheme="minorHAnsi" w:eastAsia="PMingLiU" w:hAnsiTheme="minorHAnsi" w:cstheme="minorHAnsi"/>
          <w:szCs w:val="24"/>
          <w:lang w:val="es-419"/>
        </w:rPr>
      </w:pPr>
    </w:p>
    <w:p w14:paraId="01BD3A76" w14:textId="32CDAFA1" w:rsidR="005E44AA" w:rsidRPr="00016C4C" w:rsidRDefault="00D20E8D" w:rsidP="00016C4C">
      <w:pPr>
        <w:widowControl/>
        <w:adjustRightInd/>
        <w:spacing w:line="240" w:lineRule="auto"/>
        <w:textAlignment w:val="auto"/>
        <w:rPr>
          <w:rFonts w:asciiTheme="minorHAnsi" w:eastAsia="PMingLiU" w:hAnsiTheme="minorHAnsi" w:cstheme="minorHAnsi"/>
          <w:szCs w:val="24"/>
          <w:lang w:val="es-MX"/>
        </w:rPr>
      </w:pPr>
      <w:r>
        <w:rPr>
          <w:rFonts w:asciiTheme="minorHAnsi" w:eastAsia="PMingLiU" w:hAnsiTheme="minorHAnsi" w:cstheme="minorHAnsi"/>
          <w:szCs w:val="24"/>
          <w:lang w:val="es-MX"/>
        </w:rPr>
        <w:br w:type="page"/>
      </w:r>
      <w:r w:rsidR="005E44AA" w:rsidRPr="00262EF3">
        <w:rPr>
          <w:rFonts w:asciiTheme="minorHAnsi" w:eastAsia="Times New Roman" w:hAnsiTheme="minorHAnsi" w:cstheme="minorHAnsi"/>
          <w:b/>
          <w:bCs/>
          <w:szCs w:val="24"/>
          <w:u w:val="single"/>
          <w:lang w:val="es-419"/>
        </w:rPr>
        <w:lastRenderedPageBreak/>
        <w:t>A</w:t>
      </w:r>
      <w:r w:rsidR="00BB5C2D" w:rsidRPr="00262EF3">
        <w:rPr>
          <w:rFonts w:asciiTheme="minorHAnsi" w:eastAsia="Times New Roman" w:hAnsiTheme="minorHAnsi" w:cstheme="minorHAnsi"/>
          <w:b/>
          <w:bCs/>
          <w:szCs w:val="24"/>
          <w:u w:val="single"/>
          <w:lang w:val="es-419"/>
        </w:rPr>
        <w:t xml:space="preserve">cerca de </w:t>
      </w:r>
      <w:r w:rsidR="005E44AA" w:rsidRPr="00262EF3">
        <w:rPr>
          <w:rFonts w:asciiTheme="minorHAnsi" w:eastAsia="Times New Roman" w:hAnsiTheme="minorHAnsi" w:cstheme="minorHAnsi"/>
          <w:b/>
          <w:bCs/>
          <w:szCs w:val="24"/>
          <w:u w:val="single"/>
          <w:lang w:val="es-419"/>
        </w:rPr>
        <w:t>ViewSonic</w:t>
      </w:r>
    </w:p>
    <w:p w14:paraId="4998CA8A" w14:textId="2A62E291" w:rsidR="00D86808" w:rsidRPr="00BB5C2D" w:rsidRDefault="00BB5C2D" w:rsidP="00BB5C2D">
      <w:pPr>
        <w:widowControl/>
        <w:adjustRightInd/>
        <w:spacing w:after="240" w:line="240" w:lineRule="auto"/>
        <w:jc w:val="both"/>
        <w:textAlignment w:val="auto"/>
        <w:rPr>
          <w:rFonts w:asciiTheme="minorHAnsi" w:eastAsia="Times New Roman" w:hAnsiTheme="minorHAnsi" w:cstheme="minorHAnsi"/>
          <w:b/>
          <w:szCs w:val="24"/>
          <w:u w:val="single"/>
          <w:lang w:val="es-MX"/>
        </w:rPr>
      </w:pPr>
      <w:r w:rsidRPr="00BB5C2D">
        <w:rPr>
          <w:rFonts w:asciiTheme="minorHAnsi" w:hAnsiTheme="minorHAnsi"/>
          <w:szCs w:val="24"/>
          <w:lang w:val="es-PE"/>
        </w:rPr>
        <w:t xml:space="preserve">Fundado en 1987 en California, ViewSonic que por 30 años ha sido un proveedor líder mundial de soluciones de visualización. Como innovador y visionario, ViewSonic mantiene conectado al mundo con un portafolio de nivel profesional de soluciones de visualización que mejoran la forma en que calculamos, colaboramos, nos comunicamos y conectamos. Nuestro portafolio de productos incluye monitores LED, pantallas comerciales interactivas, pantallas </w:t>
      </w:r>
      <w:r w:rsidRPr="00BB5C2D">
        <w:rPr>
          <w:rFonts w:asciiTheme="minorHAnsi" w:hAnsiTheme="minorHAnsi"/>
          <w:i/>
          <w:iCs/>
          <w:szCs w:val="24"/>
          <w:lang w:val="es-PE"/>
        </w:rPr>
        <w:t>touch</w:t>
      </w:r>
      <w:r w:rsidRPr="00BB5C2D">
        <w:rPr>
          <w:rFonts w:asciiTheme="minorHAnsi" w:hAnsiTheme="minorHAnsi"/>
          <w:szCs w:val="24"/>
          <w:lang w:val="es-PE"/>
        </w:rPr>
        <w:t xml:space="preserve">, proyectores, thin clients, zero clients y Smart displays. </w:t>
      </w:r>
      <w:r w:rsidRPr="00BB5C2D">
        <w:rPr>
          <w:rFonts w:asciiTheme="minorHAnsi" w:hAnsiTheme="minorHAnsi"/>
          <w:szCs w:val="24"/>
          <w:lang w:val="es-MX"/>
        </w:rPr>
        <w:t xml:space="preserve">Para más información, por favor visite </w:t>
      </w:r>
      <w:hyperlink r:id="rId9" w:history="1">
        <w:r w:rsidRPr="00BB5C2D">
          <w:rPr>
            <w:rStyle w:val="Hipervnculo"/>
            <w:rFonts w:asciiTheme="minorHAnsi" w:hAnsiTheme="minorHAnsi"/>
            <w:szCs w:val="24"/>
            <w:lang w:val="es-MX"/>
          </w:rPr>
          <w:t>ViewSonic.com</w:t>
        </w:r>
      </w:hyperlink>
      <w:r w:rsidR="00D86808" w:rsidRPr="00BB5C2D">
        <w:rPr>
          <w:rFonts w:asciiTheme="minorHAnsi" w:eastAsia="Times New Roman" w:hAnsiTheme="minorHAnsi" w:cstheme="minorHAnsi"/>
          <w:szCs w:val="24"/>
          <w:lang w:val="es-MX"/>
        </w:rPr>
        <w:t>.</w:t>
      </w:r>
      <w:r w:rsidR="00D86808" w:rsidRPr="00BB5C2D">
        <w:rPr>
          <w:rFonts w:asciiTheme="minorHAnsi" w:eastAsia="Times New Roman" w:hAnsiTheme="minorHAnsi" w:cstheme="minorHAnsi"/>
          <w:b/>
          <w:szCs w:val="24"/>
          <w:u w:val="single"/>
          <w:lang w:val="es-MX"/>
        </w:rPr>
        <w:t xml:space="preserve"> </w:t>
      </w:r>
    </w:p>
    <w:p w14:paraId="476B3E6E" w14:textId="17D783AA" w:rsidR="0012616C" w:rsidRPr="00BB5C2D" w:rsidRDefault="00BB5C2D" w:rsidP="00F6081D">
      <w:pPr>
        <w:widowControl/>
        <w:adjustRightInd/>
        <w:spacing w:after="240" w:line="240" w:lineRule="auto"/>
        <w:textAlignment w:val="auto"/>
        <w:rPr>
          <w:rFonts w:asciiTheme="minorHAnsi" w:eastAsia="PMingLiU" w:hAnsiTheme="minorHAnsi" w:cstheme="minorHAnsi"/>
          <w:b/>
          <w:szCs w:val="24"/>
          <w:u w:val="single"/>
          <w:lang w:val="es-MX"/>
        </w:rPr>
      </w:pPr>
      <w:r w:rsidRPr="00BB5C2D">
        <w:rPr>
          <w:rFonts w:asciiTheme="minorHAnsi" w:eastAsia="PMingLiU" w:hAnsiTheme="minorHAnsi" w:cstheme="minorHAnsi"/>
          <w:b/>
          <w:szCs w:val="24"/>
          <w:u w:val="single"/>
          <w:lang w:val="es-MX"/>
        </w:rPr>
        <w:t>Acerca de</w:t>
      </w:r>
      <w:r w:rsidR="0012616C" w:rsidRPr="00BB5C2D">
        <w:rPr>
          <w:rFonts w:asciiTheme="minorHAnsi" w:eastAsia="PMingLiU" w:hAnsiTheme="minorHAnsi" w:cstheme="minorHAnsi"/>
          <w:b/>
          <w:szCs w:val="24"/>
          <w:u w:val="single"/>
          <w:lang w:val="es-MX"/>
        </w:rPr>
        <w:t xml:space="preserve"> Intel</w:t>
      </w:r>
    </w:p>
    <w:p w14:paraId="78D3294F" w14:textId="5CF7A67E" w:rsidR="00EE165F" w:rsidRPr="00BB5C2D" w:rsidRDefault="0012616C" w:rsidP="00D20E8D">
      <w:pPr>
        <w:widowControl/>
        <w:adjustRightInd/>
        <w:spacing w:after="240" w:line="240" w:lineRule="auto"/>
        <w:jc w:val="both"/>
        <w:textAlignment w:val="auto"/>
        <w:rPr>
          <w:rFonts w:asciiTheme="minorHAnsi" w:eastAsia="PMingLiU" w:hAnsiTheme="minorHAnsi" w:cstheme="minorHAnsi"/>
          <w:szCs w:val="24"/>
          <w:lang w:val="es-MX"/>
        </w:rPr>
      </w:pPr>
      <w:r w:rsidRPr="00BB5C2D">
        <w:rPr>
          <w:rFonts w:asciiTheme="minorHAnsi" w:eastAsia="PMingLiU" w:hAnsiTheme="minorHAnsi" w:cstheme="minorHAnsi"/>
          <w:szCs w:val="24"/>
          <w:lang w:val="es-MX"/>
        </w:rPr>
        <w:t xml:space="preserve">Intel (NASDAQ: INTC) </w:t>
      </w:r>
      <w:r w:rsidR="00BB5C2D" w:rsidRPr="00BB5C2D">
        <w:rPr>
          <w:rFonts w:asciiTheme="minorHAnsi" w:eastAsia="PMingLiU" w:hAnsiTheme="minorHAnsi" w:cstheme="minorHAnsi"/>
          <w:szCs w:val="24"/>
          <w:lang w:val="es-MX"/>
        </w:rPr>
        <w:t>expande los límites</w:t>
      </w:r>
      <w:r w:rsidR="00016C4C">
        <w:rPr>
          <w:rFonts w:asciiTheme="minorHAnsi" w:eastAsia="PMingLiU" w:hAnsiTheme="minorHAnsi" w:cstheme="minorHAnsi"/>
          <w:szCs w:val="24"/>
          <w:lang w:val="es-MX"/>
        </w:rPr>
        <w:t xml:space="preserve"> de la tecnología para crear las experiencias</w:t>
      </w:r>
      <w:r w:rsidR="00BB5C2D" w:rsidRPr="00BB5C2D">
        <w:rPr>
          <w:rFonts w:asciiTheme="minorHAnsi" w:eastAsia="PMingLiU" w:hAnsiTheme="minorHAnsi" w:cstheme="minorHAnsi"/>
          <w:szCs w:val="24"/>
          <w:lang w:val="es-MX"/>
        </w:rPr>
        <w:t xml:space="preserve"> m</w:t>
      </w:r>
      <w:r w:rsidR="00016C4C">
        <w:rPr>
          <w:rFonts w:asciiTheme="minorHAnsi" w:eastAsia="PMingLiU" w:hAnsiTheme="minorHAnsi" w:cstheme="minorHAnsi"/>
          <w:szCs w:val="24"/>
          <w:lang w:val="es-MX"/>
        </w:rPr>
        <w:t>ás sorprendentes posible</w:t>
      </w:r>
      <w:r w:rsidR="00BB5C2D">
        <w:rPr>
          <w:rFonts w:asciiTheme="minorHAnsi" w:eastAsia="PMingLiU" w:hAnsiTheme="minorHAnsi" w:cstheme="minorHAnsi"/>
          <w:szCs w:val="24"/>
          <w:lang w:val="es-MX"/>
        </w:rPr>
        <w:t>.</w:t>
      </w:r>
      <w:r w:rsidRPr="00BB5C2D">
        <w:rPr>
          <w:rFonts w:asciiTheme="minorHAnsi" w:eastAsia="PMingLiU" w:hAnsiTheme="minorHAnsi" w:cstheme="minorHAnsi"/>
          <w:szCs w:val="24"/>
          <w:lang w:val="es-MX"/>
        </w:rPr>
        <w:t xml:space="preserve"> </w:t>
      </w:r>
      <w:r w:rsidR="00BB5C2D" w:rsidRPr="00BB5C2D">
        <w:rPr>
          <w:rFonts w:asciiTheme="minorHAnsi" w:eastAsia="PMingLiU" w:hAnsiTheme="minorHAnsi" w:cstheme="minorHAnsi"/>
          <w:szCs w:val="24"/>
          <w:lang w:val="es-MX"/>
        </w:rPr>
        <w:t xml:space="preserve">Para información de </w:t>
      </w:r>
      <w:r w:rsidRPr="00BB5C2D">
        <w:rPr>
          <w:rFonts w:asciiTheme="minorHAnsi" w:eastAsia="PMingLiU" w:hAnsiTheme="minorHAnsi" w:cstheme="minorHAnsi"/>
          <w:szCs w:val="24"/>
          <w:lang w:val="es-MX"/>
        </w:rPr>
        <w:t xml:space="preserve">Intel </w:t>
      </w:r>
      <w:r w:rsidR="00BB5C2D" w:rsidRPr="00BB5C2D">
        <w:rPr>
          <w:rFonts w:asciiTheme="minorHAnsi" w:eastAsia="PMingLiU" w:hAnsiTheme="minorHAnsi" w:cstheme="minorHAnsi"/>
          <w:szCs w:val="24"/>
          <w:lang w:val="es-MX"/>
        </w:rPr>
        <w:t>puede ir a: newsroom.intel.com e</w:t>
      </w:r>
      <w:r w:rsidRPr="00BB5C2D">
        <w:rPr>
          <w:rFonts w:asciiTheme="minorHAnsi" w:eastAsia="PMingLiU" w:hAnsiTheme="minorHAnsi" w:cstheme="minorHAnsi"/>
          <w:szCs w:val="24"/>
          <w:lang w:val="es-MX"/>
        </w:rPr>
        <w:t xml:space="preserve"> intel.com.</w:t>
      </w:r>
    </w:p>
    <w:p w14:paraId="72CFBCFB" w14:textId="77777777" w:rsidR="005E44AA" w:rsidRPr="00262EF3" w:rsidRDefault="005E44AA" w:rsidP="00DF613D">
      <w:pPr>
        <w:widowControl/>
        <w:adjustRightInd/>
        <w:spacing w:after="240" w:line="240" w:lineRule="auto"/>
        <w:jc w:val="center"/>
        <w:textAlignment w:val="auto"/>
        <w:rPr>
          <w:rFonts w:asciiTheme="minorHAnsi" w:eastAsia="Times New Roman" w:hAnsiTheme="minorHAnsi" w:cstheme="minorHAnsi"/>
          <w:szCs w:val="24"/>
          <w:lang w:val="es-419"/>
        </w:rPr>
      </w:pPr>
      <w:r w:rsidRPr="00262EF3">
        <w:rPr>
          <w:rFonts w:asciiTheme="minorHAnsi" w:eastAsia="Times New Roman" w:hAnsiTheme="minorHAnsi" w:cstheme="minorHAnsi"/>
          <w:szCs w:val="24"/>
          <w:lang w:val="es-419"/>
        </w:rPr>
        <w:t>###</w:t>
      </w:r>
    </w:p>
    <w:p w14:paraId="25E1C355" w14:textId="7B0722C9" w:rsidR="008A500A" w:rsidRPr="00ED1143" w:rsidRDefault="00BB5C2D" w:rsidP="00BB5C2D">
      <w:pPr>
        <w:widowControl/>
        <w:adjustRightInd/>
        <w:spacing w:after="240" w:line="240" w:lineRule="auto"/>
        <w:jc w:val="both"/>
        <w:textAlignment w:val="auto"/>
        <w:rPr>
          <w:rFonts w:asciiTheme="minorHAnsi" w:eastAsia="Times New Roman" w:hAnsiTheme="minorHAnsi" w:cstheme="minorHAnsi"/>
          <w:i/>
          <w:iCs/>
          <w:sz w:val="20"/>
          <w:szCs w:val="24"/>
          <w:lang w:val="es-MX"/>
        </w:rPr>
      </w:pPr>
      <w:r w:rsidRPr="00D20E8D">
        <w:rPr>
          <w:rFonts w:asciiTheme="minorHAnsi" w:eastAsia="Times New Roman" w:hAnsiTheme="minorHAnsi" w:cstheme="minorHAnsi"/>
          <w:i/>
          <w:iCs/>
          <w:sz w:val="20"/>
          <w:szCs w:val="24"/>
          <w:lang w:val="es-MX"/>
        </w:rPr>
        <w:t>Este comunicado contiene declaraciones que buscan reflejar las expectativas de la compañía con respecto a hechos futuros. Los hechos actuales pueden diferir significativamente de los previstos en este documento. La marca ViewSonic es una marca registrada por ViewSonic Corporation en los Esta</w:t>
      </w:r>
      <w:r w:rsidR="00D20E8D" w:rsidRPr="00D20E8D">
        <w:rPr>
          <w:rFonts w:asciiTheme="minorHAnsi" w:eastAsia="Times New Roman" w:hAnsiTheme="minorHAnsi" w:cstheme="minorHAnsi"/>
          <w:i/>
          <w:iCs/>
          <w:sz w:val="20"/>
          <w:szCs w:val="24"/>
          <w:lang w:val="es-MX"/>
        </w:rPr>
        <w:t xml:space="preserve">dos Unidos y/o en otros países. </w:t>
      </w:r>
      <w:r w:rsidRPr="00D20E8D">
        <w:rPr>
          <w:rFonts w:asciiTheme="minorHAnsi" w:eastAsia="Times New Roman" w:hAnsiTheme="minorHAnsi" w:cstheme="minorHAnsi"/>
          <w:i/>
          <w:iCs/>
          <w:sz w:val="20"/>
          <w:szCs w:val="24"/>
          <w:lang w:val="es-MX"/>
        </w:rPr>
        <w:t>Todos los nombres y marcas registradas son propiedad de sus respectivas compañías.</w:t>
      </w:r>
    </w:p>
    <w:sectPr w:rsidR="008A500A" w:rsidRPr="00ED1143" w:rsidSect="00974BF4">
      <w:headerReference w:type="default" r:id="rId10"/>
      <w:footerReference w:type="even" r:id="rId11"/>
      <w:footerReference w:type="default" r:id="rId12"/>
      <w:pgSz w:w="11906" w:h="16838" w:code="9"/>
      <w:pgMar w:top="680" w:right="1021" w:bottom="567" w:left="1021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95F8F" w14:textId="77777777" w:rsidR="00ED2FC6" w:rsidRDefault="00ED2FC6">
      <w:r>
        <w:separator/>
      </w:r>
    </w:p>
  </w:endnote>
  <w:endnote w:type="continuationSeparator" w:id="0">
    <w:p w14:paraId="3B51AD16" w14:textId="77777777" w:rsidR="00ED2FC6" w:rsidRDefault="00ED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ather Narrow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31513" w14:textId="77777777" w:rsidR="00D70BC0" w:rsidRDefault="00D70BC0">
    <w:pPr>
      <w:pStyle w:val="Piedepgin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9CF224" wp14:editId="3F022ADE">
              <wp:simplePos x="0" y="0"/>
              <wp:positionH relativeFrom="column">
                <wp:posOffset>-344805</wp:posOffset>
              </wp:positionH>
              <wp:positionV relativeFrom="page">
                <wp:posOffset>10882630</wp:posOffset>
              </wp:positionV>
              <wp:extent cx="7560310" cy="107950"/>
              <wp:effectExtent l="0" t="0" r="2540" b="6350"/>
              <wp:wrapNone/>
              <wp:docPr id="4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0795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6759BE5E" id="矩形 2" o:spid="_x0000_s1026" style="position:absolute;margin-left:-27.15pt;margin-top:856.9pt;width:595.3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" fillcolor="#900" stroked="f" strokeweight="2pt">
              <w10:wrap anchory="page"/>
            </v:rect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334DAE" wp14:editId="3837ED8B">
              <wp:simplePos x="0" y="0"/>
              <wp:positionH relativeFrom="column">
                <wp:posOffset>-497205</wp:posOffset>
              </wp:positionH>
              <wp:positionV relativeFrom="page">
                <wp:posOffset>10730230</wp:posOffset>
              </wp:positionV>
              <wp:extent cx="7560310" cy="107950"/>
              <wp:effectExtent l="0" t="0" r="2540" b="6350"/>
              <wp:wrapNone/>
              <wp:docPr id="3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0795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69C3DD0" id="矩形 2" o:spid="_x0000_s1026" style="position:absolute;margin-left:-39.15pt;margin-top:844.9pt;width:595.3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" fillcolor="#900" stroked="f" strokeweight="2pt">
              <w10:wrap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37A07" w14:textId="77777777" w:rsidR="00D70BC0" w:rsidRPr="00C5628A" w:rsidRDefault="00D70BC0" w:rsidP="00C5628A">
    <w:pPr>
      <w:pStyle w:val="Textoindependiente3"/>
      <w:tabs>
        <w:tab w:val="clear" w:pos="540"/>
        <w:tab w:val="clear" w:pos="7290"/>
      </w:tabs>
      <w:rPr>
        <w:rFonts w:ascii="Arial" w:hAnsi="Arial" w:cs="Arial"/>
        <w:spacing w:val="4"/>
        <w:sz w:val="18"/>
        <w:szCs w:val="18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A0C576" wp14:editId="36C42326">
              <wp:simplePos x="0" y="0"/>
              <wp:positionH relativeFrom="column">
                <wp:align>center</wp:align>
              </wp:positionH>
              <wp:positionV relativeFrom="page">
                <wp:posOffset>10577830</wp:posOffset>
              </wp:positionV>
              <wp:extent cx="7560310" cy="107950"/>
              <wp:effectExtent l="0" t="0" r="2540" b="6350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0795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726A7B6" id="矩形 2" o:spid="_x0000_s1026" style="position:absolute;margin-left:0;margin-top:832.9pt;width:595.3pt;height:8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" fillcolor="#900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EE598" w14:textId="77777777" w:rsidR="00ED2FC6" w:rsidRDefault="00ED2FC6">
      <w:r>
        <w:separator/>
      </w:r>
    </w:p>
  </w:footnote>
  <w:footnote w:type="continuationSeparator" w:id="0">
    <w:p w14:paraId="6B92ED6A" w14:textId="77777777" w:rsidR="00ED2FC6" w:rsidRDefault="00ED2F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C2A37" w14:textId="21BB180B" w:rsidR="00D70BC0" w:rsidRPr="00F958EE" w:rsidRDefault="00D70BC0" w:rsidP="0042458B">
    <w:pPr>
      <w:tabs>
        <w:tab w:val="right" w:pos="9864"/>
      </w:tabs>
      <w:spacing w:afterLines="50" w:after="120" w:line="240" w:lineRule="auto"/>
      <w:rPr>
        <w:rFonts w:ascii="Times New Roman" w:hAnsi="Times New Roman"/>
        <w:b/>
        <w:sz w:val="60"/>
        <w:szCs w:val="60"/>
      </w:rPr>
    </w:pPr>
    <w:r>
      <w:rPr>
        <w:rFonts w:ascii="Times New Roman" w:hAnsi="Times New Roman"/>
        <w:b/>
        <w:noProof/>
        <w:sz w:val="40"/>
        <w:szCs w:val="40"/>
        <w:lang w:val="es-ES_tradnl" w:eastAsia="es-ES_tradnl"/>
      </w:rPr>
      <w:drawing>
        <wp:inline distT="0" distB="0" distL="0" distR="0" wp14:anchorId="70D01357" wp14:editId="7982D7C7">
          <wp:extent cx="1530732" cy="31805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NT_VS_STD_horz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732" cy="318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40"/>
        <w:szCs w:val="40"/>
        <w:lang w:val="it-IT"/>
      </w:rPr>
      <w:t xml:space="preserve">               </w:t>
    </w:r>
    <w:r>
      <w:rPr>
        <w:rFonts w:ascii="Times New Roman" w:hAnsi="Times New Roman"/>
        <w:b/>
        <w:sz w:val="40"/>
        <w:szCs w:val="40"/>
        <w:lang w:val="it-IT"/>
      </w:rPr>
      <w:tab/>
    </w:r>
    <w:r w:rsidR="00A035E6">
      <w:rPr>
        <w:rFonts w:asciiTheme="minorHAnsi" w:hAnsiTheme="minorHAnsi"/>
        <w:b/>
        <w:sz w:val="40"/>
        <w:szCs w:val="40"/>
        <w:lang w:val="it-IT"/>
      </w:rPr>
      <w:t>COMUNICADO DE PRENSA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7ACE"/>
    <w:multiLevelType w:val="hybridMultilevel"/>
    <w:tmpl w:val="FB882D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A06015"/>
    <w:multiLevelType w:val="multilevel"/>
    <w:tmpl w:val="085E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429DE"/>
    <w:multiLevelType w:val="hybridMultilevel"/>
    <w:tmpl w:val="9DE02DE8"/>
    <w:lvl w:ilvl="0" w:tplc="D5DCF3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96EE5"/>
    <w:multiLevelType w:val="multilevel"/>
    <w:tmpl w:val="3606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463B7"/>
    <w:multiLevelType w:val="multilevel"/>
    <w:tmpl w:val="4938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B3804"/>
    <w:multiLevelType w:val="hybridMultilevel"/>
    <w:tmpl w:val="770C8AA0"/>
    <w:lvl w:ilvl="0" w:tplc="7E0E6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CC0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C5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8C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01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0E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0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A4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C2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315E1E"/>
    <w:multiLevelType w:val="hybridMultilevel"/>
    <w:tmpl w:val="CFDA8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E824B2"/>
    <w:multiLevelType w:val="multilevel"/>
    <w:tmpl w:val="085E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C674B2"/>
    <w:multiLevelType w:val="hybridMultilevel"/>
    <w:tmpl w:val="86666996"/>
    <w:lvl w:ilvl="0" w:tplc="9C2CC64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C57E2"/>
    <w:multiLevelType w:val="multilevel"/>
    <w:tmpl w:val="75C8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color="white">
      <v:fill color="white"/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2C"/>
    <w:rsid w:val="0000039D"/>
    <w:rsid w:val="0000070E"/>
    <w:rsid w:val="000100F5"/>
    <w:rsid w:val="00010E2D"/>
    <w:rsid w:val="00012371"/>
    <w:rsid w:val="00012397"/>
    <w:rsid w:val="000162F1"/>
    <w:rsid w:val="00016C4C"/>
    <w:rsid w:val="0002322C"/>
    <w:rsid w:val="00030EF4"/>
    <w:rsid w:val="00035CF6"/>
    <w:rsid w:val="00035E26"/>
    <w:rsid w:val="00036618"/>
    <w:rsid w:val="00041B77"/>
    <w:rsid w:val="0004226C"/>
    <w:rsid w:val="000433E9"/>
    <w:rsid w:val="000441B5"/>
    <w:rsid w:val="00044326"/>
    <w:rsid w:val="00044634"/>
    <w:rsid w:val="0004561A"/>
    <w:rsid w:val="0005291C"/>
    <w:rsid w:val="00055189"/>
    <w:rsid w:val="00062B71"/>
    <w:rsid w:val="00062C64"/>
    <w:rsid w:val="00067C49"/>
    <w:rsid w:val="00074C08"/>
    <w:rsid w:val="00080530"/>
    <w:rsid w:val="00082B26"/>
    <w:rsid w:val="000831B6"/>
    <w:rsid w:val="00083D56"/>
    <w:rsid w:val="000906B0"/>
    <w:rsid w:val="000932AB"/>
    <w:rsid w:val="0009549D"/>
    <w:rsid w:val="0009691B"/>
    <w:rsid w:val="00096C2C"/>
    <w:rsid w:val="000B169A"/>
    <w:rsid w:val="000B337A"/>
    <w:rsid w:val="000B4C3D"/>
    <w:rsid w:val="000B5C9E"/>
    <w:rsid w:val="000C0A2E"/>
    <w:rsid w:val="000C34BB"/>
    <w:rsid w:val="000C43C0"/>
    <w:rsid w:val="000C4499"/>
    <w:rsid w:val="000C52BA"/>
    <w:rsid w:val="000C586D"/>
    <w:rsid w:val="000C7308"/>
    <w:rsid w:val="000D77FE"/>
    <w:rsid w:val="000F0A1C"/>
    <w:rsid w:val="000F13E4"/>
    <w:rsid w:val="000F3CA6"/>
    <w:rsid w:val="000F6934"/>
    <w:rsid w:val="000F7096"/>
    <w:rsid w:val="0010375E"/>
    <w:rsid w:val="00103B9D"/>
    <w:rsid w:val="0010534E"/>
    <w:rsid w:val="00105BA6"/>
    <w:rsid w:val="00105ED1"/>
    <w:rsid w:val="00105F4D"/>
    <w:rsid w:val="0010757A"/>
    <w:rsid w:val="00116BA2"/>
    <w:rsid w:val="00116D0C"/>
    <w:rsid w:val="00121159"/>
    <w:rsid w:val="00123645"/>
    <w:rsid w:val="00123A54"/>
    <w:rsid w:val="0012616C"/>
    <w:rsid w:val="00131CED"/>
    <w:rsid w:val="00131FA0"/>
    <w:rsid w:val="00136A4B"/>
    <w:rsid w:val="0013753D"/>
    <w:rsid w:val="00140338"/>
    <w:rsid w:val="00146431"/>
    <w:rsid w:val="001532A9"/>
    <w:rsid w:val="001539BE"/>
    <w:rsid w:val="001547D1"/>
    <w:rsid w:val="00161D10"/>
    <w:rsid w:val="001635C3"/>
    <w:rsid w:val="00164297"/>
    <w:rsid w:val="00167349"/>
    <w:rsid w:val="00170637"/>
    <w:rsid w:val="00170701"/>
    <w:rsid w:val="0017086C"/>
    <w:rsid w:val="001739EA"/>
    <w:rsid w:val="00175968"/>
    <w:rsid w:val="00175D96"/>
    <w:rsid w:val="00180DD0"/>
    <w:rsid w:val="00181E28"/>
    <w:rsid w:val="00183043"/>
    <w:rsid w:val="00184461"/>
    <w:rsid w:val="001851DB"/>
    <w:rsid w:val="0019194A"/>
    <w:rsid w:val="00196B92"/>
    <w:rsid w:val="001A6A2A"/>
    <w:rsid w:val="001B1C18"/>
    <w:rsid w:val="001B3131"/>
    <w:rsid w:val="001B4B40"/>
    <w:rsid w:val="001C1F9D"/>
    <w:rsid w:val="001C43E2"/>
    <w:rsid w:val="001C53F2"/>
    <w:rsid w:val="001D3341"/>
    <w:rsid w:val="001D5536"/>
    <w:rsid w:val="001E0143"/>
    <w:rsid w:val="001E158B"/>
    <w:rsid w:val="001E28BF"/>
    <w:rsid w:val="001E29C3"/>
    <w:rsid w:val="001E40C2"/>
    <w:rsid w:val="001E5158"/>
    <w:rsid w:val="001F0D11"/>
    <w:rsid w:val="001F3019"/>
    <w:rsid w:val="0021383D"/>
    <w:rsid w:val="0021427C"/>
    <w:rsid w:val="002160E3"/>
    <w:rsid w:val="00225918"/>
    <w:rsid w:val="00230FE8"/>
    <w:rsid w:val="00231BB6"/>
    <w:rsid w:val="002343D2"/>
    <w:rsid w:val="00235082"/>
    <w:rsid w:val="00236A62"/>
    <w:rsid w:val="00246081"/>
    <w:rsid w:val="00250D67"/>
    <w:rsid w:val="0025448F"/>
    <w:rsid w:val="002547E7"/>
    <w:rsid w:val="002558D7"/>
    <w:rsid w:val="00256265"/>
    <w:rsid w:val="00260996"/>
    <w:rsid w:val="00262251"/>
    <w:rsid w:val="00262EF3"/>
    <w:rsid w:val="00263F17"/>
    <w:rsid w:val="002642EF"/>
    <w:rsid w:val="0026645B"/>
    <w:rsid w:val="00272269"/>
    <w:rsid w:val="00277368"/>
    <w:rsid w:val="002811EE"/>
    <w:rsid w:val="0028307C"/>
    <w:rsid w:val="0028363C"/>
    <w:rsid w:val="002837EF"/>
    <w:rsid w:val="002844EA"/>
    <w:rsid w:val="002876A1"/>
    <w:rsid w:val="00292DED"/>
    <w:rsid w:val="002966A7"/>
    <w:rsid w:val="0029753E"/>
    <w:rsid w:val="002A2A04"/>
    <w:rsid w:val="002A52F4"/>
    <w:rsid w:val="002A78B8"/>
    <w:rsid w:val="002B0057"/>
    <w:rsid w:val="002B0DE8"/>
    <w:rsid w:val="002B30B9"/>
    <w:rsid w:val="002B322F"/>
    <w:rsid w:val="002B6D89"/>
    <w:rsid w:val="002C45BA"/>
    <w:rsid w:val="002C564D"/>
    <w:rsid w:val="002C5ADD"/>
    <w:rsid w:val="002C7AAC"/>
    <w:rsid w:val="002E22A6"/>
    <w:rsid w:val="002E2FD0"/>
    <w:rsid w:val="002E41E3"/>
    <w:rsid w:val="002E56F7"/>
    <w:rsid w:val="002E66D2"/>
    <w:rsid w:val="002E7C68"/>
    <w:rsid w:val="002F0B53"/>
    <w:rsid w:val="002F5C04"/>
    <w:rsid w:val="003028D1"/>
    <w:rsid w:val="003074C1"/>
    <w:rsid w:val="003214A1"/>
    <w:rsid w:val="00321889"/>
    <w:rsid w:val="00321B8C"/>
    <w:rsid w:val="00322599"/>
    <w:rsid w:val="003234BC"/>
    <w:rsid w:val="00324BAC"/>
    <w:rsid w:val="0033165D"/>
    <w:rsid w:val="00331D78"/>
    <w:rsid w:val="00334D43"/>
    <w:rsid w:val="00335678"/>
    <w:rsid w:val="00343DDA"/>
    <w:rsid w:val="003459FC"/>
    <w:rsid w:val="00346001"/>
    <w:rsid w:val="0034607E"/>
    <w:rsid w:val="003557CC"/>
    <w:rsid w:val="00355CCC"/>
    <w:rsid w:val="00356576"/>
    <w:rsid w:val="0035738A"/>
    <w:rsid w:val="00360729"/>
    <w:rsid w:val="0036094F"/>
    <w:rsid w:val="0036112C"/>
    <w:rsid w:val="003640F9"/>
    <w:rsid w:val="00364B21"/>
    <w:rsid w:val="0036724E"/>
    <w:rsid w:val="00367B21"/>
    <w:rsid w:val="00370977"/>
    <w:rsid w:val="00373688"/>
    <w:rsid w:val="00375BD1"/>
    <w:rsid w:val="00375BDC"/>
    <w:rsid w:val="00377CF3"/>
    <w:rsid w:val="00377D28"/>
    <w:rsid w:val="00386331"/>
    <w:rsid w:val="0039282F"/>
    <w:rsid w:val="00393F13"/>
    <w:rsid w:val="003A02E8"/>
    <w:rsid w:val="003A09BA"/>
    <w:rsid w:val="003A1598"/>
    <w:rsid w:val="003A21EF"/>
    <w:rsid w:val="003A4AFD"/>
    <w:rsid w:val="003A4D3D"/>
    <w:rsid w:val="003A5F1F"/>
    <w:rsid w:val="003B2788"/>
    <w:rsid w:val="003B7E60"/>
    <w:rsid w:val="003C25B3"/>
    <w:rsid w:val="003C3C0F"/>
    <w:rsid w:val="003C4BAD"/>
    <w:rsid w:val="003C5FC0"/>
    <w:rsid w:val="003C6FDE"/>
    <w:rsid w:val="003C72B9"/>
    <w:rsid w:val="003D0C29"/>
    <w:rsid w:val="003D256C"/>
    <w:rsid w:val="003D4724"/>
    <w:rsid w:val="003E031C"/>
    <w:rsid w:val="003E2377"/>
    <w:rsid w:val="003F14B0"/>
    <w:rsid w:val="003F3026"/>
    <w:rsid w:val="003F5759"/>
    <w:rsid w:val="003F6507"/>
    <w:rsid w:val="00400CB0"/>
    <w:rsid w:val="00400ECA"/>
    <w:rsid w:val="00405D01"/>
    <w:rsid w:val="00407AC8"/>
    <w:rsid w:val="00410171"/>
    <w:rsid w:val="004103F6"/>
    <w:rsid w:val="00410974"/>
    <w:rsid w:val="00412B08"/>
    <w:rsid w:val="00416866"/>
    <w:rsid w:val="0042458B"/>
    <w:rsid w:val="00426565"/>
    <w:rsid w:val="004316AD"/>
    <w:rsid w:val="00432AFE"/>
    <w:rsid w:val="0043406E"/>
    <w:rsid w:val="00441A0D"/>
    <w:rsid w:val="00442338"/>
    <w:rsid w:val="0044268C"/>
    <w:rsid w:val="004434FC"/>
    <w:rsid w:val="004436FA"/>
    <w:rsid w:val="00445AAE"/>
    <w:rsid w:val="004507B1"/>
    <w:rsid w:val="00453F91"/>
    <w:rsid w:val="00454675"/>
    <w:rsid w:val="00464C19"/>
    <w:rsid w:val="00470DD4"/>
    <w:rsid w:val="0047127F"/>
    <w:rsid w:val="00471E6F"/>
    <w:rsid w:val="0047242B"/>
    <w:rsid w:val="00473A50"/>
    <w:rsid w:val="0047721E"/>
    <w:rsid w:val="00481A8A"/>
    <w:rsid w:val="00481F85"/>
    <w:rsid w:val="00486D8C"/>
    <w:rsid w:val="004874C1"/>
    <w:rsid w:val="00491C10"/>
    <w:rsid w:val="00492D61"/>
    <w:rsid w:val="00493F63"/>
    <w:rsid w:val="004A6115"/>
    <w:rsid w:val="004A63F5"/>
    <w:rsid w:val="004B2A5C"/>
    <w:rsid w:val="004B4E2E"/>
    <w:rsid w:val="004C3014"/>
    <w:rsid w:val="004C74D5"/>
    <w:rsid w:val="004D01C6"/>
    <w:rsid w:val="004D10B9"/>
    <w:rsid w:val="004D49BE"/>
    <w:rsid w:val="004D7B23"/>
    <w:rsid w:val="004E03A8"/>
    <w:rsid w:val="004E07B6"/>
    <w:rsid w:val="004E0BAB"/>
    <w:rsid w:val="004E24FC"/>
    <w:rsid w:val="004F2BE9"/>
    <w:rsid w:val="004F5AFE"/>
    <w:rsid w:val="0050042E"/>
    <w:rsid w:val="00501D99"/>
    <w:rsid w:val="00505D6F"/>
    <w:rsid w:val="00513711"/>
    <w:rsid w:val="00514574"/>
    <w:rsid w:val="005158AF"/>
    <w:rsid w:val="0051726C"/>
    <w:rsid w:val="00523AA9"/>
    <w:rsid w:val="00525779"/>
    <w:rsid w:val="00527D38"/>
    <w:rsid w:val="00531842"/>
    <w:rsid w:val="00532760"/>
    <w:rsid w:val="00535430"/>
    <w:rsid w:val="00542800"/>
    <w:rsid w:val="00546141"/>
    <w:rsid w:val="005465BB"/>
    <w:rsid w:val="00551E1C"/>
    <w:rsid w:val="00554614"/>
    <w:rsid w:val="00565706"/>
    <w:rsid w:val="00566DBE"/>
    <w:rsid w:val="0056721F"/>
    <w:rsid w:val="00567B2F"/>
    <w:rsid w:val="0057000A"/>
    <w:rsid w:val="00572728"/>
    <w:rsid w:val="005764F4"/>
    <w:rsid w:val="005768C5"/>
    <w:rsid w:val="005831BD"/>
    <w:rsid w:val="00584B94"/>
    <w:rsid w:val="00585507"/>
    <w:rsid w:val="005859A1"/>
    <w:rsid w:val="0058663C"/>
    <w:rsid w:val="005923D6"/>
    <w:rsid w:val="00592407"/>
    <w:rsid w:val="0059508D"/>
    <w:rsid w:val="00595407"/>
    <w:rsid w:val="00597700"/>
    <w:rsid w:val="005A57A2"/>
    <w:rsid w:val="005B0481"/>
    <w:rsid w:val="005B45D4"/>
    <w:rsid w:val="005B5995"/>
    <w:rsid w:val="005B7C66"/>
    <w:rsid w:val="005C03C5"/>
    <w:rsid w:val="005C5223"/>
    <w:rsid w:val="005C7E22"/>
    <w:rsid w:val="005D168B"/>
    <w:rsid w:val="005D3BFD"/>
    <w:rsid w:val="005E44AA"/>
    <w:rsid w:val="005E5341"/>
    <w:rsid w:val="005F0857"/>
    <w:rsid w:val="005F46E6"/>
    <w:rsid w:val="005F552B"/>
    <w:rsid w:val="005F60DF"/>
    <w:rsid w:val="005F6AD4"/>
    <w:rsid w:val="005F6BF8"/>
    <w:rsid w:val="005F7DA1"/>
    <w:rsid w:val="00600F8B"/>
    <w:rsid w:val="00601157"/>
    <w:rsid w:val="00611058"/>
    <w:rsid w:val="006121A5"/>
    <w:rsid w:val="00612944"/>
    <w:rsid w:val="00615F6F"/>
    <w:rsid w:val="0061768A"/>
    <w:rsid w:val="00617A77"/>
    <w:rsid w:val="0062023C"/>
    <w:rsid w:val="00621422"/>
    <w:rsid w:val="006238FA"/>
    <w:rsid w:val="00634AD5"/>
    <w:rsid w:val="00642613"/>
    <w:rsid w:val="00642BA1"/>
    <w:rsid w:val="00642DF8"/>
    <w:rsid w:val="0064787B"/>
    <w:rsid w:val="00650599"/>
    <w:rsid w:val="00651DB8"/>
    <w:rsid w:val="00654467"/>
    <w:rsid w:val="006564CF"/>
    <w:rsid w:val="00657AA7"/>
    <w:rsid w:val="00663952"/>
    <w:rsid w:val="00663C6D"/>
    <w:rsid w:val="0066438F"/>
    <w:rsid w:val="00671EE9"/>
    <w:rsid w:val="006735BA"/>
    <w:rsid w:val="00675125"/>
    <w:rsid w:val="00675A48"/>
    <w:rsid w:val="00675FC0"/>
    <w:rsid w:val="00683654"/>
    <w:rsid w:val="00686563"/>
    <w:rsid w:val="00690844"/>
    <w:rsid w:val="00691624"/>
    <w:rsid w:val="006921C4"/>
    <w:rsid w:val="00693230"/>
    <w:rsid w:val="00693FEF"/>
    <w:rsid w:val="00694345"/>
    <w:rsid w:val="00694BA9"/>
    <w:rsid w:val="00695705"/>
    <w:rsid w:val="00696EB0"/>
    <w:rsid w:val="00697663"/>
    <w:rsid w:val="006A3A3F"/>
    <w:rsid w:val="006A520C"/>
    <w:rsid w:val="006B1251"/>
    <w:rsid w:val="006B1D52"/>
    <w:rsid w:val="006C2A8F"/>
    <w:rsid w:val="006C4C35"/>
    <w:rsid w:val="006C5766"/>
    <w:rsid w:val="006C7D6B"/>
    <w:rsid w:val="006D53CA"/>
    <w:rsid w:val="006D62B4"/>
    <w:rsid w:val="006E5E19"/>
    <w:rsid w:val="006E6173"/>
    <w:rsid w:val="006E65B7"/>
    <w:rsid w:val="006F38AD"/>
    <w:rsid w:val="006F3A7F"/>
    <w:rsid w:val="006F6D8B"/>
    <w:rsid w:val="006F704C"/>
    <w:rsid w:val="006F77CC"/>
    <w:rsid w:val="00701036"/>
    <w:rsid w:val="0070708F"/>
    <w:rsid w:val="00710C0C"/>
    <w:rsid w:val="00716819"/>
    <w:rsid w:val="00721DF3"/>
    <w:rsid w:val="00723D16"/>
    <w:rsid w:val="0072541F"/>
    <w:rsid w:val="00740E62"/>
    <w:rsid w:val="0074231A"/>
    <w:rsid w:val="007427E2"/>
    <w:rsid w:val="00743322"/>
    <w:rsid w:val="007455B9"/>
    <w:rsid w:val="00750F94"/>
    <w:rsid w:val="007531CE"/>
    <w:rsid w:val="00761B24"/>
    <w:rsid w:val="00763A7B"/>
    <w:rsid w:val="007662C7"/>
    <w:rsid w:val="0076693F"/>
    <w:rsid w:val="00772F4F"/>
    <w:rsid w:val="00773CF9"/>
    <w:rsid w:val="007801B7"/>
    <w:rsid w:val="00781FD4"/>
    <w:rsid w:val="0079045C"/>
    <w:rsid w:val="0079061D"/>
    <w:rsid w:val="007A5187"/>
    <w:rsid w:val="007B1C76"/>
    <w:rsid w:val="007B485D"/>
    <w:rsid w:val="007B53E0"/>
    <w:rsid w:val="007C161F"/>
    <w:rsid w:val="007C64AE"/>
    <w:rsid w:val="007D5708"/>
    <w:rsid w:val="007D7D51"/>
    <w:rsid w:val="007E209A"/>
    <w:rsid w:val="007E2757"/>
    <w:rsid w:val="007E38BB"/>
    <w:rsid w:val="007F0252"/>
    <w:rsid w:val="007F310B"/>
    <w:rsid w:val="007F544E"/>
    <w:rsid w:val="00805160"/>
    <w:rsid w:val="008065E8"/>
    <w:rsid w:val="00806AD6"/>
    <w:rsid w:val="0081662C"/>
    <w:rsid w:val="008246A2"/>
    <w:rsid w:val="00824B09"/>
    <w:rsid w:val="00825A01"/>
    <w:rsid w:val="008301FD"/>
    <w:rsid w:val="00832225"/>
    <w:rsid w:val="00832A04"/>
    <w:rsid w:val="008335D3"/>
    <w:rsid w:val="00833F8D"/>
    <w:rsid w:val="00835FCD"/>
    <w:rsid w:val="00836129"/>
    <w:rsid w:val="0083621F"/>
    <w:rsid w:val="00837511"/>
    <w:rsid w:val="00843C57"/>
    <w:rsid w:val="0084451B"/>
    <w:rsid w:val="008452EA"/>
    <w:rsid w:val="00846157"/>
    <w:rsid w:val="00846320"/>
    <w:rsid w:val="00847397"/>
    <w:rsid w:val="008524E3"/>
    <w:rsid w:val="008535C3"/>
    <w:rsid w:val="008537EA"/>
    <w:rsid w:val="0085547B"/>
    <w:rsid w:val="00860502"/>
    <w:rsid w:val="008720EA"/>
    <w:rsid w:val="00872734"/>
    <w:rsid w:val="008728C2"/>
    <w:rsid w:val="00873FDF"/>
    <w:rsid w:val="00875B3D"/>
    <w:rsid w:val="00882B2B"/>
    <w:rsid w:val="00890F35"/>
    <w:rsid w:val="00892029"/>
    <w:rsid w:val="00894089"/>
    <w:rsid w:val="00896A2D"/>
    <w:rsid w:val="008A05BE"/>
    <w:rsid w:val="008A1FC0"/>
    <w:rsid w:val="008A2111"/>
    <w:rsid w:val="008A3DF3"/>
    <w:rsid w:val="008A437F"/>
    <w:rsid w:val="008A500A"/>
    <w:rsid w:val="008B4CD0"/>
    <w:rsid w:val="008C2B3F"/>
    <w:rsid w:val="008C3C68"/>
    <w:rsid w:val="008C49FC"/>
    <w:rsid w:val="008C52FB"/>
    <w:rsid w:val="008C6F85"/>
    <w:rsid w:val="008D02D2"/>
    <w:rsid w:val="008D07C1"/>
    <w:rsid w:val="008D1E7E"/>
    <w:rsid w:val="008D438A"/>
    <w:rsid w:val="008E1059"/>
    <w:rsid w:val="008F1D95"/>
    <w:rsid w:val="008F40E0"/>
    <w:rsid w:val="008F6CE6"/>
    <w:rsid w:val="009017FC"/>
    <w:rsid w:val="0090695B"/>
    <w:rsid w:val="009124F3"/>
    <w:rsid w:val="00913771"/>
    <w:rsid w:val="00916AD4"/>
    <w:rsid w:val="00923F61"/>
    <w:rsid w:val="0092439A"/>
    <w:rsid w:val="00924449"/>
    <w:rsid w:val="00924F84"/>
    <w:rsid w:val="00927EF2"/>
    <w:rsid w:val="009321F0"/>
    <w:rsid w:val="00932AD2"/>
    <w:rsid w:val="009351F3"/>
    <w:rsid w:val="009415B8"/>
    <w:rsid w:val="009427A1"/>
    <w:rsid w:val="00944595"/>
    <w:rsid w:val="009462D3"/>
    <w:rsid w:val="009524AF"/>
    <w:rsid w:val="009567F6"/>
    <w:rsid w:val="00957CF2"/>
    <w:rsid w:val="00960B39"/>
    <w:rsid w:val="009633FE"/>
    <w:rsid w:val="00965200"/>
    <w:rsid w:val="00966AA4"/>
    <w:rsid w:val="00970DD8"/>
    <w:rsid w:val="009716AC"/>
    <w:rsid w:val="00972381"/>
    <w:rsid w:val="00974BF4"/>
    <w:rsid w:val="009772DF"/>
    <w:rsid w:val="009774BE"/>
    <w:rsid w:val="00977FE8"/>
    <w:rsid w:val="00980558"/>
    <w:rsid w:val="0098055C"/>
    <w:rsid w:val="00982253"/>
    <w:rsid w:val="009907B8"/>
    <w:rsid w:val="009917C2"/>
    <w:rsid w:val="00996744"/>
    <w:rsid w:val="009A1AC2"/>
    <w:rsid w:val="009A5B8C"/>
    <w:rsid w:val="009B0D7D"/>
    <w:rsid w:val="009B1961"/>
    <w:rsid w:val="009B3CED"/>
    <w:rsid w:val="009B4E4F"/>
    <w:rsid w:val="009B5474"/>
    <w:rsid w:val="009B7C9D"/>
    <w:rsid w:val="009C508C"/>
    <w:rsid w:val="009D203F"/>
    <w:rsid w:val="009D5452"/>
    <w:rsid w:val="009E09C5"/>
    <w:rsid w:val="009E6EC2"/>
    <w:rsid w:val="009E79D8"/>
    <w:rsid w:val="009F3288"/>
    <w:rsid w:val="009F47FB"/>
    <w:rsid w:val="009F6308"/>
    <w:rsid w:val="009F6E4A"/>
    <w:rsid w:val="009F7AD7"/>
    <w:rsid w:val="00A00098"/>
    <w:rsid w:val="00A00B41"/>
    <w:rsid w:val="00A0223B"/>
    <w:rsid w:val="00A02A1B"/>
    <w:rsid w:val="00A03449"/>
    <w:rsid w:val="00A035E6"/>
    <w:rsid w:val="00A037ED"/>
    <w:rsid w:val="00A04032"/>
    <w:rsid w:val="00A06759"/>
    <w:rsid w:val="00A07712"/>
    <w:rsid w:val="00A0798C"/>
    <w:rsid w:val="00A07A38"/>
    <w:rsid w:val="00A07F64"/>
    <w:rsid w:val="00A11E84"/>
    <w:rsid w:val="00A132AA"/>
    <w:rsid w:val="00A153B1"/>
    <w:rsid w:val="00A15DB7"/>
    <w:rsid w:val="00A1784A"/>
    <w:rsid w:val="00A243EC"/>
    <w:rsid w:val="00A32BF8"/>
    <w:rsid w:val="00A34DC0"/>
    <w:rsid w:val="00A40EE0"/>
    <w:rsid w:val="00A434FE"/>
    <w:rsid w:val="00A46680"/>
    <w:rsid w:val="00A511D5"/>
    <w:rsid w:val="00A54951"/>
    <w:rsid w:val="00A6262B"/>
    <w:rsid w:val="00A62864"/>
    <w:rsid w:val="00A80EBE"/>
    <w:rsid w:val="00A84B53"/>
    <w:rsid w:val="00A91BF3"/>
    <w:rsid w:val="00A92A6E"/>
    <w:rsid w:val="00AA1176"/>
    <w:rsid w:val="00AA2FBA"/>
    <w:rsid w:val="00AA458E"/>
    <w:rsid w:val="00AA7F6B"/>
    <w:rsid w:val="00AB18FE"/>
    <w:rsid w:val="00AB4C52"/>
    <w:rsid w:val="00AC2885"/>
    <w:rsid w:val="00AC479F"/>
    <w:rsid w:val="00AC4D4C"/>
    <w:rsid w:val="00AC7D30"/>
    <w:rsid w:val="00AD093F"/>
    <w:rsid w:val="00AD1E1D"/>
    <w:rsid w:val="00AD3F61"/>
    <w:rsid w:val="00AD44F6"/>
    <w:rsid w:val="00AE30BE"/>
    <w:rsid w:val="00AE31C0"/>
    <w:rsid w:val="00AE4DC1"/>
    <w:rsid w:val="00AE5110"/>
    <w:rsid w:val="00AE6AEB"/>
    <w:rsid w:val="00AF43DB"/>
    <w:rsid w:val="00AF58F2"/>
    <w:rsid w:val="00AF6FC1"/>
    <w:rsid w:val="00AF7312"/>
    <w:rsid w:val="00B05D64"/>
    <w:rsid w:val="00B1038D"/>
    <w:rsid w:val="00B11F3A"/>
    <w:rsid w:val="00B161BD"/>
    <w:rsid w:val="00B23EE4"/>
    <w:rsid w:val="00B2409B"/>
    <w:rsid w:val="00B2619B"/>
    <w:rsid w:val="00B305A5"/>
    <w:rsid w:val="00B31290"/>
    <w:rsid w:val="00B31CF8"/>
    <w:rsid w:val="00B32706"/>
    <w:rsid w:val="00B355F6"/>
    <w:rsid w:val="00B37118"/>
    <w:rsid w:val="00B4165A"/>
    <w:rsid w:val="00B41957"/>
    <w:rsid w:val="00B446A5"/>
    <w:rsid w:val="00B44E6B"/>
    <w:rsid w:val="00B460E3"/>
    <w:rsid w:val="00B46672"/>
    <w:rsid w:val="00B52BA9"/>
    <w:rsid w:val="00B5746F"/>
    <w:rsid w:val="00B57BBA"/>
    <w:rsid w:val="00B6136B"/>
    <w:rsid w:val="00B62E85"/>
    <w:rsid w:val="00B63AC1"/>
    <w:rsid w:val="00B654B4"/>
    <w:rsid w:val="00B65D92"/>
    <w:rsid w:val="00B67ED3"/>
    <w:rsid w:val="00B73290"/>
    <w:rsid w:val="00B774F7"/>
    <w:rsid w:val="00B80C85"/>
    <w:rsid w:val="00B8142C"/>
    <w:rsid w:val="00B823A5"/>
    <w:rsid w:val="00B87687"/>
    <w:rsid w:val="00B8787B"/>
    <w:rsid w:val="00B9052F"/>
    <w:rsid w:val="00B91C70"/>
    <w:rsid w:val="00B94264"/>
    <w:rsid w:val="00BA2020"/>
    <w:rsid w:val="00BA4027"/>
    <w:rsid w:val="00BA52CC"/>
    <w:rsid w:val="00BA5EB4"/>
    <w:rsid w:val="00BB04D0"/>
    <w:rsid w:val="00BB06BB"/>
    <w:rsid w:val="00BB097E"/>
    <w:rsid w:val="00BB157C"/>
    <w:rsid w:val="00BB2965"/>
    <w:rsid w:val="00BB2D9A"/>
    <w:rsid w:val="00BB3B81"/>
    <w:rsid w:val="00BB5C2D"/>
    <w:rsid w:val="00BC0241"/>
    <w:rsid w:val="00BC04A3"/>
    <w:rsid w:val="00BC15A1"/>
    <w:rsid w:val="00BC71A0"/>
    <w:rsid w:val="00BD0E9F"/>
    <w:rsid w:val="00BD1026"/>
    <w:rsid w:val="00BD15F4"/>
    <w:rsid w:val="00BD47F3"/>
    <w:rsid w:val="00BD4AB0"/>
    <w:rsid w:val="00BE1B05"/>
    <w:rsid w:val="00BE54A6"/>
    <w:rsid w:val="00BF160D"/>
    <w:rsid w:val="00BF771D"/>
    <w:rsid w:val="00C057FC"/>
    <w:rsid w:val="00C05D79"/>
    <w:rsid w:val="00C109AA"/>
    <w:rsid w:val="00C135A0"/>
    <w:rsid w:val="00C23634"/>
    <w:rsid w:val="00C25529"/>
    <w:rsid w:val="00C25B32"/>
    <w:rsid w:val="00C25D34"/>
    <w:rsid w:val="00C2654B"/>
    <w:rsid w:val="00C26E04"/>
    <w:rsid w:val="00C27C5E"/>
    <w:rsid w:val="00C33136"/>
    <w:rsid w:val="00C332E2"/>
    <w:rsid w:val="00C35317"/>
    <w:rsid w:val="00C3641D"/>
    <w:rsid w:val="00C53604"/>
    <w:rsid w:val="00C5628A"/>
    <w:rsid w:val="00C579C1"/>
    <w:rsid w:val="00C61CD7"/>
    <w:rsid w:val="00C62384"/>
    <w:rsid w:val="00C62D0A"/>
    <w:rsid w:val="00C720F2"/>
    <w:rsid w:val="00C7308E"/>
    <w:rsid w:val="00C73E13"/>
    <w:rsid w:val="00C74773"/>
    <w:rsid w:val="00C91CF5"/>
    <w:rsid w:val="00C928BC"/>
    <w:rsid w:val="00C94E50"/>
    <w:rsid w:val="00C97435"/>
    <w:rsid w:val="00CA7173"/>
    <w:rsid w:val="00CB1E9A"/>
    <w:rsid w:val="00CC57CB"/>
    <w:rsid w:val="00CD07BD"/>
    <w:rsid w:val="00CD5399"/>
    <w:rsid w:val="00CD5809"/>
    <w:rsid w:val="00CE081D"/>
    <w:rsid w:val="00CE0C12"/>
    <w:rsid w:val="00CE1BC8"/>
    <w:rsid w:val="00CE204A"/>
    <w:rsid w:val="00CE5A0F"/>
    <w:rsid w:val="00CF09FA"/>
    <w:rsid w:val="00CF412D"/>
    <w:rsid w:val="00CF5F2D"/>
    <w:rsid w:val="00CF695A"/>
    <w:rsid w:val="00CF738E"/>
    <w:rsid w:val="00CF7842"/>
    <w:rsid w:val="00D00C59"/>
    <w:rsid w:val="00D06BA0"/>
    <w:rsid w:val="00D07C00"/>
    <w:rsid w:val="00D1211B"/>
    <w:rsid w:val="00D20265"/>
    <w:rsid w:val="00D207EE"/>
    <w:rsid w:val="00D20E8D"/>
    <w:rsid w:val="00D21F6B"/>
    <w:rsid w:val="00D245F7"/>
    <w:rsid w:val="00D2737B"/>
    <w:rsid w:val="00D273DF"/>
    <w:rsid w:val="00D35483"/>
    <w:rsid w:val="00D40155"/>
    <w:rsid w:val="00D45E4E"/>
    <w:rsid w:val="00D52AF6"/>
    <w:rsid w:val="00D53BC6"/>
    <w:rsid w:val="00D5591D"/>
    <w:rsid w:val="00D55DE8"/>
    <w:rsid w:val="00D57101"/>
    <w:rsid w:val="00D576FD"/>
    <w:rsid w:val="00D57F51"/>
    <w:rsid w:val="00D61BAE"/>
    <w:rsid w:val="00D64EB2"/>
    <w:rsid w:val="00D70BC0"/>
    <w:rsid w:val="00D71618"/>
    <w:rsid w:val="00D7640B"/>
    <w:rsid w:val="00D8191A"/>
    <w:rsid w:val="00D83C5A"/>
    <w:rsid w:val="00D86808"/>
    <w:rsid w:val="00D871B2"/>
    <w:rsid w:val="00D91191"/>
    <w:rsid w:val="00D96787"/>
    <w:rsid w:val="00DA0D62"/>
    <w:rsid w:val="00DA1D6C"/>
    <w:rsid w:val="00DA4062"/>
    <w:rsid w:val="00DA416E"/>
    <w:rsid w:val="00DA4237"/>
    <w:rsid w:val="00DA595B"/>
    <w:rsid w:val="00DA618C"/>
    <w:rsid w:val="00DA624C"/>
    <w:rsid w:val="00DA7C0A"/>
    <w:rsid w:val="00DB06F7"/>
    <w:rsid w:val="00DB2D85"/>
    <w:rsid w:val="00DB33B9"/>
    <w:rsid w:val="00DB3FCB"/>
    <w:rsid w:val="00DB4E03"/>
    <w:rsid w:val="00DB58E5"/>
    <w:rsid w:val="00DC0DC1"/>
    <w:rsid w:val="00DC5CC0"/>
    <w:rsid w:val="00DC79A3"/>
    <w:rsid w:val="00DD0F6F"/>
    <w:rsid w:val="00DD2F90"/>
    <w:rsid w:val="00DD47AF"/>
    <w:rsid w:val="00DD52C5"/>
    <w:rsid w:val="00DE1F9E"/>
    <w:rsid w:val="00DE64F2"/>
    <w:rsid w:val="00DE779F"/>
    <w:rsid w:val="00DF0EBA"/>
    <w:rsid w:val="00DF613D"/>
    <w:rsid w:val="00DF6518"/>
    <w:rsid w:val="00E05DE3"/>
    <w:rsid w:val="00E10989"/>
    <w:rsid w:val="00E10B0F"/>
    <w:rsid w:val="00E20B72"/>
    <w:rsid w:val="00E21CDA"/>
    <w:rsid w:val="00E22822"/>
    <w:rsid w:val="00E239D3"/>
    <w:rsid w:val="00E26513"/>
    <w:rsid w:val="00E273BC"/>
    <w:rsid w:val="00E30B4A"/>
    <w:rsid w:val="00E31000"/>
    <w:rsid w:val="00E31B0F"/>
    <w:rsid w:val="00E341B9"/>
    <w:rsid w:val="00E3509E"/>
    <w:rsid w:val="00E36B5B"/>
    <w:rsid w:val="00E400FA"/>
    <w:rsid w:val="00E4044E"/>
    <w:rsid w:val="00E463B9"/>
    <w:rsid w:val="00E46DCB"/>
    <w:rsid w:val="00E55C6E"/>
    <w:rsid w:val="00E667DE"/>
    <w:rsid w:val="00E6714E"/>
    <w:rsid w:val="00E71E11"/>
    <w:rsid w:val="00E73AA5"/>
    <w:rsid w:val="00E76B93"/>
    <w:rsid w:val="00E866F5"/>
    <w:rsid w:val="00E86D83"/>
    <w:rsid w:val="00E87529"/>
    <w:rsid w:val="00E93EAD"/>
    <w:rsid w:val="00E95DC0"/>
    <w:rsid w:val="00EA06B8"/>
    <w:rsid w:val="00EA4243"/>
    <w:rsid w:val="00EB073B"/>
    <w:rsid w:val="00EB28ED"/>
    <w:rsid w:val="00EB6C34"/>
    <w:rsid w:val="00EC26F0"/>
    <w:rsid w:val="00EC3088"/>
    <w:rsid w:val="00EC4711"/>
    <w:rsid w:val="00ED08BB"/>
    <w:rsid w:val="00ED10EB"/>
    <w:rsid w:val="00ED1143"/>
    <w:rsid w:val="00ED2662"/>
    <w:rsid w:val="00ED2FC6"/>
    <w:rsid w:val="00ED5559"/>
    <w:rsid w:val="00ED55B7"/>
    <w:rsid w:val="00ED6CE2"/>
    <w:rsid w:val="00EE0875"/>
    <w:rsid w:val="00EE165F"/>
    <w:rsid w:val="00EE4686"/>
    <w:rsid w:val="00EF05A3"/>
    <w:rsid w:val="00EF2567"/>
    <w:rsid w:val="00EF3A5C"/>
    <w:rsid w:val="00EF5774"/>
    <w:rsid w:val="00F01166"/>
    <w:rsid w:val="00F025FD"/>
    <w:rsid w:val="00F07073"/>
    <w:rsid w:val="00F07930"/>
    <w:rsid w:val="00F07DD5"/>
    <w:rsid w:val="00F108E8"/>
    <w:rsid w:val="00F17583"/>
    <w:rsid w:val="00F21225"/>
    <w:rsid w:val="00F2383E"/>
    <w:rsid w:val="00F25488"/>
    <w:rsid w:val="00F31C94"/>
    <w:rsid w:val="00F32DA1"/>
    <w:rsid w:val="00F32FEA"/>
    <w:rsid w:val="00F33364"/>
    <w:rsid w:val="00F37119"/>
    <w:rsid w:val="00F37BE7"/>
    <w:rsid w:val="00F40994"/>
    <w:rsid w:val="00F42032"/>
    <w:rsid w:val="00F426A0"/>
    <w:rsid w:val="00F42911"/>
    <w:rsid w:val="00F43615"/>
    <w:rsid w:val="00F44B09"/>
    <w:rsid w:val="00F479CD"/>
    <w:rsid w:val="00F50649"/>
    <w:rsid w:val="00F50E2F"/>
    <w:rsid w:val="00F52BC6"/>
    <w:rsid w:val="00F6081D"/>
    <w:rsid w:val="00F642FB"/>
    <w:rsid w:val="00F64E0A"/>
    <w:rsid w:val="00F67D63"/>
    <w:rsid w:val="00F70C91"/>
    <w:rsid w:val="00F74914"/>
    <w:rsid w:val="00F81D73"/>
    <w:rsid w:val="00F84DAD"/>
    <w:rsid w:val="00F8613B"/>
    <w:rsid w:val="00F90575"/>
    <w:rsid w:val="00F91E6A"/>
    <w:rsid w:val="00F92B3E"/>
    <w:rsid w:val="00F93AC7"/>
    <w:rsid w:val="00F958EE"/>
    <w:rsid w:val="00FA11BF"/>
    <w:rsid w:val="00FA31E3"/>
    <w:rsid w:val="00FA5AAD"/>
    <w:rsid w:val="00FA674E"/>
    <w:rsid w:val="00FB0C5D"/>
    <w:rsid w:val="00FB15B0"/>
    <w:rsid w:val="00FB583C"/>
    <w:rsid w:val="00FB67D2"/>
    <w:rsid w:val="00FB7188"/>
    <w:rsid w:val="00FC1CF8"/>
    <w:rsid w:val="00FC1D94"/>
    <w:rsid w:val="00FC5D9C"/>
    <w:rsid w:val="00FD1B53"/>
    <w:rsid w:val="00FD4303"/>
    <w:rsid w:val="00FD4790"/>
    <w:rsid w:val="00FE3168"/>
    <w:rsid w:val="00FE5179"/>
    <w:rsid w:val="00FF0661"/>
    <w:rsid w:val="00FF089A"/>
    <w:rsid w:val="00FF23A7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o:colormru v:ext="edit" colors="#900"/>
    </o:shapedefaults>
    <o:shapelayout v:ext="edit">
      <o:idmap v:ext="edit" data="1"/>
    </o:shapelayout>
  </w:shapeDefaults>
  <w:decimalSymbol w:val="."/>
  <w:listSeparator w:val=","/>
  <w14:docId w14:val="1A7A7B37"/>
  <w15:docId w15:val="{4A0F1AC3-B505-4A79-A286-5309FEDB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E03"/>
    <w:pPr>
      <w:widowControl w:val="0"/>
      <w:adjustRightInd w:val="0"/>
      <w:spacing w:line="360" w:lineRule="atLeast"/>
      <w:textAlignment w:val="baseline"/>
    </w:pPr>
    <w:rPr>
      <w:rFonts w:ascii="CG Times" w:eastAsia="DFKai-SB" w:hAnsi="CG Times"/>
      <w:sz w:val="24"/>
    </w:rPr>
  </w:style>
  <w:style w:type="paragraph" w:styleId="Ttulo1">
    <w:name w:val="heading 1"/>
    <w:basedOn w:val="Normal"/>
    <w:next w:val="Normal"/>
    <w:qFormat/>
    <w:rsid w:val="00DB4E03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Sangranormal"/>
    <w:qFormat/>
    <w:rsid w:val="00DB4E03"/>
    <w:pPr>
      <w:keepNext/>
      <w:jc w:val="center"/>
      <w:outlineLvl w:val="1"/>
    </w:pPr>
    <w:rPr>
      <w:rFonts w:ascii="Times New Roman" w:hAnsi="Times New Roman"/>
      <w:b/>
      <w:color w:val="000000"/>
      <w:sz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529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rsid w:val="00DB4E03"/>
    <w:pPr>
      <w:ind w:left="480"/>
    </w:pPr>
  </w:style>
  <w:style w:type="paragraph" w:styleId="Encabezado">
    <w:name w:val="header"/>
    <w:basedOn w:val="Normal"/>
    <w:rsid w:val="00DB4E03"/>
    <w:pPr>
      <w:tabs>
        <w:tab w:val="center" w:pos="4153"/>
        <w:tab w:val="right" w:pos="8306"/>
      </w:tabs>
    </w:pPr>
    <w:rPr>
      <w:sz w:val="20"/>
    </w:rPr>
  </w:style>
  <w:style w:type="paragraph" w:styleId="Piedepgina">
    <w:name w:val="footer"/>
    <w:basedOn w:val="Normal"/>
    <w:rsid w:val="00DB4E03"/>
    <w:pPr>
      <w:tabs>
        <w:tab w:val="center" w:pos="4153"/>
        <w:tab w:val="right" w:pos="8306"/>
      </w:tabs>
    </w:pPr>
    <w:rPr>
      <w:sz w:val="20"/>
    </w:rPr>
  </w:style>
  <w:style w:type="character" w:styleId="Nmerodepgina">
    <w:name w:val="page number"/>
    <w:basedOn w:val="Fuentedeprrafopredeter"/>
    <w:rsid w:val="00DB4E03"/>
  </w:style>
  <w:style w:type="paragraph" w:styleId="Textoindependiente">
    <w:name w:val="Body Text"/>
    <w:basedOn w:val="Normal"/>
    <w:rsid w:val="00DB4E03"/>
    <w:pPr>
      <w:jc w:val="center"/>
    </w:pPr>
    <w:rPr>
      <w:sz w:val="28"/>
    </w:rPr>
  </w:style>
  <w:style w:type="paragraph" w:styleId="Sangradetextonormal">
    <w:name w:val="Body Text Indent"/>
    <w:basedOn w:val="Normal"/>
    <w:rsid w:val="00DB4E03"/>
    <w:pPr>
      <w:tabs>
        <w:tab w:val="left" w:pos="3600"/>
        <w:tab w:val="left" w:pos="4860"/>
        <w:tab w:val="left" w:pos="6660"/>
        <w:tab w:val="left" w:pos="7380"/>
      </w:tabs>
      <w:spacing w:before="60" w:after="60"/>
      <w:ind w:left="360"/>
      <w:jc w:val="both"/>
    </w:pPr>
  </w:style>
  <w:style w:type="paragraph" w:styleId="Sangra2detindependiente">
    <w:name w:val="Body Text Indent 2"/>
    <w:basedOn w:val="Normal"/>
    <w:rsid w:val="00DB4E03"/>
    <w:pPr>
      <w:spacing w:line="240" w:lineRule="auto"/>
      <w:ind w:left="990"/>
      <w:jc w:val="both"/>
    </w:pPr>
  </w:style>
  <w:style w:type="paragraph" w:styleId="Sangra3detindependiente">
    <w:name w:val="Body Text Indent 3"/>
    <w:basedOn w:val="Normal"/>
    <w:rsid w:val="00DB4E03"/>
    <w:pPr>
      <w:spacing w:after="60" w:line="240" w:lineRule="auto"/>
      <w:ind w:left="990"/>
    </w:pPr>
  </w:style>
  <w:style w:type="paragraph" w:styleId="Textoindependiente2">
    <w:name w:val="Body Text 2"/>
    <w:basedOn w:val="Normal"/>
    <w:rsid w:val="00DB4E03"/>
    <w:pPr>
      <w:spacing w:line="240" w:lineRule="auto"/>
      <w:jc w:val="right"/>
    </w:pPr>
    <w:rPr>
      <w:sz w:val="18"/>
    </w:rPr>
  </w:style>
  <w:style w:type="paragraph" w:styleId="Textoindependiente3">
    <w:name w:val="Body Text 3"/>
    <w:basedOn w:val="Normal"/>
    <w:rsid w:val="00DB4E03"/>
    <w:pPr>
      <w:tabs>
        <w:tab w:val="left" w:pos="540"/>
        <w:tab w:val="left" w:pos="7290"/>
      </w:tabs>
      <w:spacing w:line="240" w:lineRule="auto"/>
    </w:pPr>
    <w:rPr>
      <w:rFonts w:ascii="Times New Roman" w:eastAsia="Heather Narrow" w:hAnsi="Times New Roman"/>
      <w:sz w:val="20"/>
    </w:rPr>
  </w:style>
  <w:style w:type="paragraph" w:styleId="Textonotapie">
    <w:name w:val="footnote text"/>
    <w:basedOn w:val="Normal"/>
    <w:semiHidden/>
    <w:rsid w:val="00DB4E03"/>
    <w:pPr>
      <w:snapToGrid w:val="0"/>
    </w:pPr>
    <w:rPr>
      <w:sz w:val="20"/>
    </w:rPr>
  </w:style>
  <w:style w:type="character" w:styleId="Refdenotaalpie">
    <w:name w:val="footnote reference"/>
    <w:semiHidden/>
    <w:rsid w:val="00DB4E03"/>
    <w:rPr>
      <w:vertAlign w:val="superscript"/>
    </w:rPr>
  </w:style>
  <w:style w:type="paragraph" w:styleId="Mapadeldocumento">
    <w:name w:val="Document Map"/>
    <w:basedOn w:val="Normal"/>
    <w:semiHidden/>
    <w:rsid w:val="00AE30BE"/>
    <w:pPr>
      <w:shd w:val="clear" w:color="auto" w:fill="000080"/>
    </w:pPr>
    <w:rPr>
      <w:rFonts w:ascii="Arial" w:eastAsia="PMingLiU" w:hAnsi="Arial"/>
    </w:rPr>
  </w:style>
  <w:style w:type="character" w:styleId="Hipervnculo">
    <w:name w:val="Hyperlink"/>
    <w:uiPriority w:val="99"/>
    <w:rsid w:val="00256265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C4711"/>
    <w:pPr>
      <w:widowControl/>
      <w:adjustRightInd/>
      <w:spacing w:line="240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eastAsia="en-US"/>
    </w:rPr>
  </w:style>
  <w:style w:type="paragraph" w:styleId="Sinespaciado">
    <w:name w:val="No Spacing"/>
    <w:uiPriority w:val="1"/>
    <w:qFormat/>
    <w:rsid w:val="003928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974B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4BF4"/>
    <w:rPr>
      <w:rFonts w:ascii="Tahoma" w:eastAsia="DFKai-SB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438F"/>
    <w:pPr>
      <w:widowControl/>
      <w:adjustRightInd/>
      <w:spacing w:after="200" w:line="240" w:lineRule="auto"/>
      <w:textAlignment w:val="auto"/>
    </w:pPr>
    <w:rPr>
      <w:rFonts w:ascii="Calibri" w:eastAsiaTheme="minorHAnsi" w:hAnsi="Calibr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438F"/>
    <w:rPr>
      <w:rFonts w:ascii="Calibri" w:eastAsiaTheme="minorHAnsi" w:hAnsi="Calibri"/>
      <w:lang w:eastAsia="en-US"/>
    </w:rPr>
  </w:style>
  <w:style w:type="character" w:styleId="Refdecomentario">
    <w:name w:val="annotation reference"/>
    <w:basedOn w:val="Fuentedeprrafopredeter"/>
    <w:uiPriority w:val="99"/>
    <w:unhideWhenUsed/>
    <w:rsid w:val="0066438F"/>
  </w:style>
  <w:style w:type="paragraph" w:styleId="Asuntodelcomentario">
    <w:name w:val="annotation subject"/>
    <w:basedOn w:val="Textocomentario"/>
    <w:next w:val="Textocomentario"/>
    <w:link w:val="AsuntodelcomentarioCar"/>
    <w:rsid w:val="00C332E2"/>
    <w:pPr>
      <w:widowControl w:val="0"/>
      <w:adjustRightInd w:val="0"/>
      <w:spacing w:after="0"/>
      <w:textAlignment w:val="baseline"/>
    </w:pPr>
    <w:rPr>
      <w:rFonts w:ascii="CG Times" w:eastAsia="DFKai-SB" w:hAnsi="CG Times"/>
      <w:b/>
      <w:bCs/>
      <w:lang w:eastAsia="zh-TW"/>
    </w:rPr>
  </w:style>
  <w:style w:type="character" w:customStyle="1" w:styleId="AsuntodelcomentarioCar">
    <w:name w:val="Asunto del comentario Car"/>
    <w:basedOn w:val="TextocomentarioCar"/>
    <w:link w:val="Asuntodelcomentario"/>
    <w:rsid w:val="00C332E2"/>
    <w:rPr>
      <w:rFonts w:ascii="CG Times" w:eastAsia="DFKai-SB" w:hAnsi="CG Times"/>
      <w:b/>
      <w:bCs/>
      <w:lang w:eastAsia="en-US"/>
    </w:rPr>
  </w:style>
  <w:style w:type="character" w:styleId="Hipervnculovisitado">
    <w:name w:val="FollowedHyperlink"/>
    <w:basedOn w:val="Fuentedeprrafopredeter"/>
    <w:semiHidden/>
    <w:unhideWhenUsed/>
    <w:rsid w:val="006E6173"/>
    <w:rPr>
      <w:color w:val="800080" w:themeColor="followedHyperlink"/>
      <w:u w:val="single"/>
    </w:rPr>
  </w:style>
  <w:style w:type="paragraph" w:customStyle="1" w:styleId="Default">
    <w:name w:val="Default"/>
    <w:rsid w:val="00473A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473A50"/>
    <w:rPr>
      <w:color w:val="000000"/>
      <w:sz w:val="22"/>
      <w:szCs w:val="22"/>
    </w:rPr>
  </w:style>
  <w:style w:type="paragraph" w:styleId="NormalWeb">
    <w:name w:val="Normal (Web)"/>
    <w:basedOn w:val="Normal"/>
    <w:uiPriority w:val="99"/>
    <w:rsid w:val="002E2FD0"/>
    <w:pPr>
      <w:widowControl/>
      <w:adjustRightInd/>
      <w:spacing w:before="100" w:beforeAutospacing="1" w:after="100" w:afterAutospacing="1" w:line="240" w:lineRule="atLeast"/>
      <w:textAlignment w:val="auto"/>
    </w:pPr>
    <w:rPr>
      <w:rFonts w:ascii="Arial" w:eastAsia="MS Mincho" w:hAnsi="Arial" w:cs="Arial"/>
      <w:color w:val="444444"/>
      <w:sz w:val="18"/>
      <w:szCs w:val="18"/>
      <w:lang w:eastAsia="ja-JP"/>
    </w:rPr>
  </w:style>
  <w:style w:type="character" w:styleId="Textoennegrita">
    <w:name w:val="Strong"/>
    <w:uiPriority w:val="22"/>
    <w:qFormat/>
    <w:rsid w:val="002E2FD0"/>
    <w:rPr>
      <w:b/>
      <w:bCs/>
    </w:rPr>
  </w:style>
  <w:style w:type="character" w:customStyle="1" w:styleId="Ttulo3Car">
    <w:name w:val="Título 3 Car"/>
    <w:basedOn w:val="Fuentedeprrafopredeter"/>
    <w:link w:val="Ttulo3"/>
    <w:semiHidden/>
    <w:rsid w:val="00052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aconcuadrcula">
    <w:name w:val="Table Grid"/>
    <w:basedOn w:val="Tablanormal"/>
    <w:rsid w:val="00052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E55C6E"/>
  </w:style>
  <w:style w:type="character" w:styleId="nfasis">
    <w:name w:val="Emphasis"/>
    <w:basedOn w:val="Fuentedeprrafopredeter"/>
    <w:uiPriority w:val="20"/>
    <w:qFormat/>
    <w:rsid w:val="00E55C6E"/>
    <w:rPr>
      <w:i/>
      <w:iCs/>
    </w:rPr>
  </w:style>
  <w:style w:type="paragraph" w:styleId="Revisin">
    <w:name w:val="Revision"/>
    <w:hidden/>
    <w:uiPriority w:val="99"/>
    <w:semiHidden/>
    <w:rsid w:val="00AF6FC1"/>
    <w:rPr>
      <w:rFonts w:ascii="CG Times" w:eastAsia="DFKai-SB" w:hAnsi="CG Times"/>
      <w:sz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62E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Courier New" w:eastAsia="Times New Roman" w:hAnsi="Courier New" w:cs="Courier New"/>
      <w:sz w:val="20"/>
      <w:lang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62EF3"/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8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3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5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26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viewsonic.com" TargetMode="External"/><Relationship Id="rId9" Type="http://schemas.openxmlformats.org/officeDocument/2006/relationships/hyperlink" Target="http://www.viewsonic.com/la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855E-4E3C-6440-AEB7-B12455A4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525</Words>
  <Characters>2888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Standard Form of Legal Opinion</vt:lpstr>
    </vt:vector>
  </TitlesOfParts>
  <Company>ViewSonic International Corporation, Taipei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 of Legal Opinion</dc:title>
  <dc:creator>Joseph W. Du</dc:creator>
  <cp:lastModifiedBy>Usuario de Microsoft Office</cp:lastModifiedBy>
  <cp:revision>7</cp:revision>
  <cp:lastPrinted>2017-10-09T20:07:00Z</cp:lastPrinted>
  <dcterms:created xsi:type="dcterms:W3CDTF">2017-10-11T19:26:00Z</dcterms:created>
  <dcterms:modified xsi:type="dcterms:W3CDTF">2017-10-19T14:38:00Z</dcterms:modified>
</cp:coreProperties>
</file>