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6FEC7" w14:textId="77777777" w:rsidR="002B4F3E" w:rsidRPr="007B0097" w:rsidRDefault="002B4F3E" w:rsidP="00E54B32">
      <w:pPr>
        <w:spacing w:after="0" w:line="240" w:lineRule="auto"/>
        <w:jc w:val="right"/>
        <w:rPr>
          <w:rFonts w:ascii="Poppins" w:hAnsi="Poppins" w:cs="Poppins"/>
          <w:b/>
          <w:bCs/>
          <w:w w:val="95"/>
          <w:sz w:val="56"/>
          <w:szCs w:val="56"/>
          <w:lang w:val="en-GB"/>
        </w:rPr>
      </w:pPr>
      <w:r w:rsidRPr="007B0097">
        <w:rPr>
          <w:rFonts w:ascii="Poppins" w:hAnsi="Poppins" w:cs="Poppins"/>
          <w:b/>
          <w:bCs/>
          <w:w w:val="95"/>
          <w:sz w:val="56"/>
          <w:szCs w:val="56"/>
          <w:lang w:val="en-GB"/>
        </w:rPr>
        <w:t>CHRISTIAN RÍOS</w:t>
      </w:r>
    </w:p>
    <w:p w14:paraId="6778DB0D" w14:textId="77777777" w:rsidR="002B4F3E" w:rsidRPr="007B0097" w:rsidRDefault="002B4F3E" w:rsidP="00E54B32">
      <w:pPr>
        <w:spacing w:after="0" w:line="240" w:lineRule="auto"/>
        <w:jc w:val="right"/>
        <w:rPr>
          <w:rFonts w:ascii="Poppins" w:hAnsi="Poppins" w:cs="Poppins"/>
          <w:w w:val="95"/>
          <w:sz w:val="44"/>
          <w:szCs w:val="44"/>
          <w:lang w:val="en-GB"/>
        </w:rPr>
      </w:pPr>
      <w:r w:rsidRPr="007B0097">
        <w:rPr>
          <w:rFonts w:ascii="Poppins" w:hAnsi="Poppins" w:cs="Poppins"/>
          <w:w w:val="95"/>
          <w:sz w:val="44"/>
          <w:szCs w:val="44"/>
          <w:lang w:val="en-GB"/>
        </w:rPr>
        <w:t>CHRISTIAN RÍOS HAIR COUTURE</w:t>
      </w:r>
    </w:p>
    <w:p w14:paraId="37F1C193" w14:textId="77777777" w:rsidR="00CA36D8" w:rsidRDefault="00CA36D8" w:rsidP="002B4F3E">
      <w:pPr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03345D40" w14:textId="57F6F3BF" w:rsidR="002B4F3E" w:rsidRPr="007B0097" w:rsidRDefault="002B4F3E" w:rsidP="002B4F3E">
      <w:pPr>
        <w:jc w:val="both"/>
        <w:rPr>
          <w:rFonts w:ascii="Poppins" w:hAnsi="Poppins" w:cs="Poppins"/>
          <w:bCs/>
          <w:sz w:val="20"/>
          <w:szCs w:val="20"/>
        </w:rPr>
      </w:pPr>
      <w:r w:rsidRPr="007B0097">
        <w:rPr>
          <w:rFonts w:ascii="Poppins" w:hAnsi="Poppins" w:cs="Poppins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75136" behindDoc="0" locked="0" layoutInCell="1" allowOverlap="1" wp14:anchorId="60DD3731" wp14:editId="336DE9C1">
            <wp:simplePos x="0" y="0"/>
            <wp:positionH relativeFrom="column">
              <wp:posOffset>4404360</wp:posOffset>
            </wp:positionH>
            <wp:positionV relativeFrom="paragraph">
              <wp:posOffset>22860</wp:posOffset>
            </wp:positionV>
            <wp:extent cx="1749425" cy="2623820"/>
            <wp:effectExtent l="152400" t="152400" r="365125" b="367030"/>
            <wp:wrapThrough wrapText="bothSides">
              <wp:wrapPolygon edited="0">
                <wp:start x="941" y="-1255"/>
                <wp:lineTo x="-1882" y="-941"/>
                <wp:lineTo x="-1882" y="22269"/>
                <wp:lineTo x="1646" y="24151"/>
                <wp:lineTo x="1646" y="24465"/>
                <wp:lineTo x="22345" y="24465"/>
                <wp:lineTo x="22580" y="24151"/>
                <wp:lineTo x="25638" y="21799"/>
                <wp:lineTo x="25873" y="1568"/>
                <wp:lineTo x="23050" y="-784"/>
                <wp:lineTo x="22815" y="-1255"/>
                <wp:lineTo x="941" y="-1255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62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097">
        <w:rPr>
          <w:rFonts w:ascii="Poppins" w:hAnsi="Poppins" w:cs="Poppins"/>
          <w:b/>
          <w:bCs/>
          <w:sz w:val="20"/>
          <w:szCs w:val="20"/>
        </w:rPr>
        <w:t>Christian Ríos</w:t>
      </w:r>
      <w:r w:rsidRPr="007B0097">
        <w:rPr>
          <w:rFonts w:ascii="Poppins" w:hAnsi="Poppins" w:cs="Poppins"/>
          <w:bCs/>
          <w:sz w:val="20"/>
          <w:szCs w:val="20"/>
        </w:rPr>
        <w:t xml:space="preserve"> encarna la inquietud artística y multidisciplinar. Pasión y curiosidad por el diseño, la moda, el estilismo, la jardinería y la gastronomía. Christian viaja desde muy joven por el universo de lo artístico y lo creativo, buscando una vocación clara donde enfocar y desarrollar su talento. </w:t>
      </w:r>
    </w:p>
    <w:p w14:paraId="0AEA07D1" w14:textId="77777777" w:rsidR="002B4F3E" w:rsidRPr="007B0097" w:rsidRDefault="002B4F3E" w:rsidP="002B4F3E">
      <w:pPr>
        <w:jc w:val="both"/>
        <w:rPr>
          <w:rFonts w:ascii="Poppins" w:hAnsi="Poppins" w:cs="Poppins"/>
          <w:bCs/>
          <w:sz w:val="20"/>
          <w:szCs w:val="20"/>
        </w:rPr>
      </w:pPr>
      <w:r w:rsidRPr="007B0097">
        <w:rPr>
          <w:rFonts w:ascii="Poppins" w:hAnsi="Poppins" w:cs="Poppins"/>
          <w:bCs/>
          <w:sz w:val="20"/>
          <w:szCs w:val="20"/>
        </w:rPr>
        <w:t xml:space="preserve">A veces encontramos personas en el camino que nos muestran nuestras propias riquezas. Christian se encontró con Clemente, propietario de un salón de peluquería al que solía ir; Clemente, intuyendo las capacidades incipientes de su cliente, le animó a formarse y a entrar en el mundo de la peluquería y el estilismo. Así fue como, Christian Ríos, comenzó su andadura, pasando de aprendiz a encargado en un salón con un equipo de 15 personas. </w:t>
      </w:r>
    </w:p>
    <w:p w14:paraId="4F3A8CCF" w14:textId="77777777" w:rsidR="002B4F3E" w:rsidRPr="007B0097" w:rsidRDefault="002B4F3E" w:rsidP="002B4F3E">
      <w:pPr>
        <w:jc w:val="both"/>
        <w:rPr>
          <w:rFonts w:ascii="Poppins" w:hAnsi="Poppins" w:cs="Poppins"/>
          <w:bCs/>
          <w:sz w:val="20"/>
          <w:szCs w:val="20"/>
        </w:rPr>
      </w:pPr>
      <w:r w:rsidRPr="00CA36D8">
        <w:rPr>
          <w:rFonts w:ascii="Poppins" w:hAnsi="Poppins" w:cs="Poppins"/>
          <w:bCs/>
          <w:sz w:val="20"/>
          <w:szCs w:val="20"/>
        </w:rPr>
        <w:t xml:space="preserve">Comprendiendo la necesidad de adquirir destreza técnica y pasión creativa, Ríos, decide formarse, entre otros, con </w:t>
      </w:r>
      <w:r w:rsidRPr="007B0097">
        <w:rPr>
          <w:rFonts w:ascii="Poppins" w:hAnsi="Poppins" w:cs="Poppins"/>
          <w:b/>
          <w:bCs/>
          <w:sz w:val="20"/>
          <w:szCs w:val="20"/>
        </w:rPr>
        <w:t xml:space="preserve">Miguel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Griñ</w:t>
      </w:r>
      <w:r w:rsidR="001D5A16" w:rsidRPr="007B0097">
        <w:rPr>
          <w:rFonts w:ascii="Poppins" w:hAnsi="Poppins" w:cs="Poppins"/>
          <w:b/>
          <w:bCs/>
          <w:sz w:val="20"/>
          <w:szCs w:val="20"/>
        </w:rPr>
        <w:t>ó</w:t>
      </w:r>
      <w:proofErr w:type="spellEnd"/>
      <w:r w:rsidRPr="00CA36D8">
        <w:rPr>
          <w:rFonts w:ascii="Poppins" w:hAnsi="Poppins" w:cs="Poppins"/>
          <w:bCs/>
          <w:sz w:val="20"/>
          <w:szCs w:val="20"/>
        </w:rPr>
        <w:t xml:space="preserve"> en BCN, en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Stick</w:t>
      </w:r>
      <w:proofErr w:type="spellEnd"/>
      <w:r w:rsidRPr="007B0097">
        <w:rPr>
          <w:rFonts w:ascii="Poppins" w:hAnsi="Poppins" w:cs="Poppins"/>
          <w:b/>
          <w:bCs/>
          <w:sz w:val="20"/>
          <w:szCs w:val="20"/>
        </w:rPr>
        <w:t xml:space="preserve"> Art Studio de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Make</w:t>
      </w:r>
      <w:proofErr w:type="spellEnd"/>
      <w:r w:rsidRPr="007B0097">
        <w:rPr>
          <w:rFonts w:ascii="Poppins" w:hAnsi="Poppins" w:cs="Poppins"/>
          <w:b/>
          <w:bCs/>
          <w:sz w:val="20"/>
          <w:szCs w:val="20"/>
        </w:rPr>
        <w:t xml:space="preserve"> Up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Forever</w:t>
      </w:r>
      <w:proofErr w:type="spellEnd"/>
      <w:r w:rsidRPr="00CA36D8">
        <w:rPr>
          <w:rFonts w:ascii="Poppins" w:hAnsi="Poppins" w:cs="Poppins"/>
          <w:bCs/>
          <w:sz w:val="20"/>
          <w:szCs w:val="20"/>
        </w:rPr>
        <w:t xml:space="preserve"> y en las academias de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Raffael</w:t>
      </w:r>
      <w:proofErr w:type="spellEnd"/>
      <w:r w:rsidRPr="007B0097">
        <w:rPr>
          <w:rFonts w:ascii="Poppins" w:hAnsi="Poppins" w:cs="Poppins"/>
          <w:b/>
          <w:bCs/>
          <w:sz w:val="20"/>
          <w:szCs w:val="20"/>
        </w:rPr>
        <w:t xml:space="preserve">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Pages</w:t>
      </w:r>
      <w:proofErr w:type="spellEnd"/>
      <w:r w:rsidRPr="00CA36D8">
        <w:rPr>
          <w:rFonts w:ascii="Poppins" w:hAnsi="Poppins" w:cs="Poppins"/>
          <w:bCs/>
          <w:sz w:val="20"/>
          <w:szCs w:val="20"/>
        </w:rPr>
        <w:t xml:space="preserve">. </w:t>
      </w:r>
      <w:r w:rsidRPr="007B0097">
        <w:rPr>
          <w:rFonts w:ascii="Poppins" w:hAnsi="Poppins" w:cs="Poppins"/>
          <w:bCs/>
          <w:sz w:val="20"/>
          <w:szCs w:val="20"/>
        </w:rPr>
        <w:t xml:space="preserve">Amplía experiencia y conocimiento a través de diversos cursos: coloración en Italia con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Gogem</w:t>
      </w:r>
      <w:proofErr w:type="spellEnd"/>
      <w:r w:rsidRPr="007B0097">
        <w:rPr>
          <w:rFonts w:ascii="Poppins" w:hAnsi="Poppins" w:cs="Poppins"/>
          <w:bCs/>
          <w:sz w:val="20"/>
          <w:szCs w:val="20"/>
        </w:rPr>
        <w:t xml:space="preserve">, vanguardia con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Anne</w:t>
      </w:r>
      <w:proofErr w:type="spellEnd"/>
      <w:r w:rsidRPr="007B0097">
        <w:rPr>
          <w:rFonts w:ascii="Poppins" w:hAnsi="Poppins" w:cs="Poppins"/>
          <w:b/>
          <w:bCs/>
          <w:sz w:val="20"/>
          <w:szCs w:val="20"/>
        </w:rPr>
        <w:t xml:space="preserve">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Veck</w:t>
      </w:r>
      <w:proofErr w:type="spellEnd"/>
      <w:r w:rsidRPr="007B0097">
        <w:rPr>
          <w:rFonts w:ascii="Poppins" w:hAnsi="Poppins" w:cs="Poppins"/>
          <w:b/>
          <w:bCs/>
          <w:sz w:val="20"/>
          <w:szCs w:val="20"/>
        </w:rPr>
        <w:t xml:space="preserve"> </w:t>
      </w:r>
      <w:r w:rsidRPr="007B0097">
        <w:rPr>
          <w:rFonts w:ascii="Poppins" w:hAnsi="Poppins" w:cs="Poppins"/>
          <w:bCs/>
          <w:sz w:val="20"/>
          <w:szCs w:val="20"/>
        </w:rPr>
        <w:t xml:space="preserve">o corte en Londres con </w:t>
      </w:r>
      <w:r w:rsidRPr="007B0097">
        <w:rPr>
          <w:rFonts w:ascii="Poppins" w:hAnsi="Poppins" w:cs="Poppins"/>
          <w:b/>
          <w:bCs/>
          <w:sz w:val="20"/>
          <w:szCs w:val="20"/>
        </w:rPr>
        <w:t xml:space="preserve">Roberto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Masciave</w:t>
      </w:r>
      <w:proofErr w:type="spellEnd"/>
      <w:r w:rsidRPr="007B0097">
        <w:rPr>
          <w:rFonts w:ascii="Poppins" w:hAnsi="Poppins" w:cs="Poppins"/>
          <w:bCs/>
          <w:sz w:val="20"/>
          <w:szCs w:val="20"/>
        </w:rPr>
        <w:t xml:space="preserve">, entre otros. </w:t>
      </w:r>
    </w:p>
    <w:p w14:paraId="1438AE4B" w14:textId="77777777" w:rsidR="002B4F3E" w:rsidRPr="007B0097" w:rsidRDefault="002B4F3E" w:rsidP="002B4F3E">
      <w:pPr>
        <w:jc w:val="both"/>
        <w:rPr>
          <w:rFonts w:ascii="Poppins" w:hAnsi="Poppins" w:cs="Poppins"/>
          <w:bCs/>
          <w:sz w:val="20"/>
          <w:szCs w:val="20"/>
        </w:rPr>
      </w:pPr>
      <w:r w:rsidRPr="007B0097">
        <w:rPr>
          <w:rFonts w:ascii="Poppins" w:hAnsi="Poppins" w:cs="Poppins"/>
          <w:bCs/>
          <w:sz w:val="20"/>
          <w:szCs w:val="20"/>
        </w:rPr>
        <w:t>En la actualidad, lidera su propio negocio de peluquería, “</w:t>
      </w:r>
      <w:r w:rsidRPr="007B0097">
        <w:rPr>
          <w:rFonts w:ascii="Poppins" w:hAnsi="Poppins" w:cs="Poppins"/>
          <w:b/>
          <w:bCs/>
          <w:sz w:val="20"/>
          <w:szCs w:val="20"/>
        </w:rPr>
        <w:t>Salón Christian Ríos Hair Couture</w:t>
      </w:r>
      <w:r w:rsidRPr="007B0097">
        <w:rPr>
          <w:rFonts w:ascii="Poppins" w:hAnsi="Poppins" w:cs="Poppins"/>
          <w:bCs/>
          <w:sz w:val="20"/>
          <w:szCs w:val="20"/>
        </w:rPr>
        <w:t xml:space="preserve">”, situado en el casco antiguo de Vilanova i la Geltrú, en la calle </w:t>
      </w:r>
      <w:proofErr w:type="spellStart"/>
      <w:r w:rsidRPr="007B0097">
        <w:rPr>
          <w:rFonts w:ascii="Poppins" w:hAnsi="Poppins" w:cs="Poppins"/>
          <w:bCs/>
          <w:sz w:val="20"/>
          <w:szCs w:val="20"/>
        </w:rPr>
        <w:t>Picapreders</w:t>
      </w:r>
      <w:proofErr w:type="spellEnd"/>
      <w:r w:rsidRPr="007B0097">
        <w:rPr>
          <w:rFonts w:ascii="Poppins" w:hAnsi="Poppins" w:cs="Poppins"/>
          <w:bCs/>
          <w:sz w:val="20"/>
          <w:szCs w:val="20"/>
        </w:rPr>
        <w:t>, 27, en lo que anteriormente se alzaban unos antiguos almacenes de vino y, más tarde, de jardinería. Un local reformado y habilitado en un entorno único y acogedor, rodeado de naturaleza, al más puro estilo de obra vista con techos altos y vigas de hierro al descubierto, incluyendo un mobiliario escogido pieza a pieza en diversos anticuarios.</w:t>
      </w:r>
    </w:p>
    <w:p w14:paraId="5D833A47" w14:textId="77777777" w:rsidR="002B4F3E" w:rsidRDefault="002B4F3E" w:rsidP="002B4F3E">
      <w:pPr>
        <w:jc w:val="both"/>
        <w:rPr>
          <w:rFonts w:ascii="Poppins" w:hAnsi="Poppins" w:cs="Poppins"/>
          <w:bCs/>
          <w:sz w:val="20"/>
          <w:szCs w:val="20"/>
        </w:rPr>
      </w:pPr>
      <w:r w:rsidRPr="007B0097">
        <w:rPr>
          <w:rFonts w:ascii="Poppins" w:hAnsi="Poppins" w:cs="Poppins"/>
          <w:bCs/>
          <w:sz w:val="20"/>
          <w:szCs w:val="20"/>
        </w:rPr>
        <w:t>Salón Christian Ríos Hair Couture ofrece una experiencia única e integral de la mano de un equipo de profesionales cuya trayectoria profesional les avala, así como su constante inquietud por la formación continua, ofreciendo un asesoramiento completo y exhaustivo en todos y cada uno de los procesos y tratamientos del cabello, técnicas innovadoras de corte y coloración, así como el uso exclusivo de productos 100% orgánicos.</w:t>
      </w:r>
    </w:p>
    <w:p w14:paraId="731B3844" w14:textId="5FA4EE56" w:rsidR="007B0097" w:rsidRDefault="00A94C6D" w:rsidP="002B4F3E">
      <w:pPr>
        <w:jc w:val="both"/>
        <w:rPr>
          <w:rFonts w:ascii="Poppins" w:hAnsi="Poppins" w:cs="Poppins"/>
          <w:bCs/>
          <w:sz w:val="20"/>
          <w:szCs w:val="20"/>
          <w:u w:val="single"/>
        </w:rPr>
      </w:pPr>
      <w:r>
        <w:rPr>
          <w:rFonts w:ascii="Poppins" w:hAnsi="Poppins" w:cs="Poppins"/>
          <w:bCs/>
          <w:sz w:val="20"/>
          <w:szCs w:val="20"/>
          <w:u w:val="single"/>
        </w:rPr>
        <w:t>Nominaciones</w:t>
      </w:r>
      <w:r w:rsidR="007B0097" w:rsidRPr="00B67513">
        <w:rPr>
          <w:rFonts w:ascii="Poppins" w:hAnsi="Poppins" w:cs="Poppins"/>
          <w:bCs/>
          <w:sz w:val="20"/>
          <w:szCs w:val="20"/>
          <w:u w:val="single"/>
        </w:rPr>
        <w:t xml:space="preserve"> y premios:</w:t>
      </w:r>
    </w:p>
    <w:p w14:paraId="2DD416BB" w14:textId="20E8F3DC" w:rsidR="00AD0BEB" w:rsidRPr="00AD0BEB" w:rsidRDefault="00AD0BEB" w:rsidP="00AD0BEB">
      <w:pPr>
        <w:pStyle w:val="Prrafodelista"/>
        <w:numPr>
          <w:ilvl w:val="0"/>
          <w:numId w:val="2"/>
        </w:numPr>
        <w:jc w:val="both"/>
        <w:rPr>
          <w:rFonts w:ascii="Poppins" w:hAnsi="Poppins" w:cs="Poppins"/>
          <w:bCs/>
          <w:sz w:val="20"/>
          <w:szCs w:val="20"/>
          <w:lang w:val="en-GB"/>
        </w:rPr>
      </w:pPr>
      <w:proofErr w:type="spellStart"/>
      <w:r w:rsidRPr="00AD0BEB">
        <w:rPr>
          <w:rFonts w:ascii="Poppins" w:hAnsi="Poppins" w:cs="Poppins"/>
          <w:bCs/>
          <w:sz w:val="20"/>
          <w:szCs w:val="20"/>
          <w:lang w:val="en-GB"/>
        </w:rPr>
        <w:t>Finalista</w:t>
      </w:r>
      <w:proofErr w:type="spellEnd"/>
      <w:r w:rsidRPr="00AD0BEB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proofErr w:type="spellStart"/>
      <w:r w:rsidRPr="00AD0BEB">
        <w:rPr>
          <w:rFonts w:ascii="Poppins" w:hAnsi="Poppins" w:cs="Poppins"/>
          <w:b/>
          <w:bCs/>
          <w:sz w:val="20"/>
          <w:szCs w:val="20"/>
          <w:lang w:val="en-GB"/>
        </w:rPr>
        <w:t>Hairnews</w:t>
      </w:r>
      <w:proofErr w:type="spellEnd"/>
      <w:r w:rsidRPr="00AD0BEB">
        <w:rPr>
          <w:rFonts w:ascii="Poppins" w:hAnsi="Poppins" w:cs="Poppins"/>
          <w:b/>
          <w:bCs/>
          <w:sz w:val="20"/>
          <w:szCs w:val="20"/>
          <w:lang w:val="en-GB"/>
        </w:rPr>
        <w:t xml:space="preserve"> Awards</w:t>
      </w:r>
      <w:r w:rsidRPr="00AD0BEB">
        <w:rPr>
          <w:rFonts w:ascii="Poppins" w:hAnsi="Poppins" w:cs="Poppins"/>
          <w:bCs/>
          <w:sz w:val="20"/>
          <w:szCs w:val="20"/>
          <w:lang w:val="en-GB"/>
        </w:rPr>
        <w:t xml:space="preserve"> 2020</w:t>
      </w:r>
    </w:p>
    <w:p w14:paraId="75558504" w14:textId="15360DE1" w:rsidR="007B0097" w:rsidRDefault="007B0097" w:rsidP="007B0097">
      <w:pPr>
        <w:pStyle w:val="Prrafodelista"/>
        <w:numPr>
          <w:ilvl w:val="0"/>
          <w:numId w:val="2"/>
        </w:numPr>
        <w:jc w:val="both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Finalista </w:t>
      </w:r>
      <w:r w:rsidRPr="00EE32C3">
        <w:rPr>
          <w:rFonts w:ascii="Poppins" w:hAnsi="Poppins" w:cs="Poppins"/>
          <w:b/>
          <w:sz w:val="20"/>
          <w:szCs w:val="20"/>
        </w:rPr>
        <w:t>Premios</w:t>
      </w:r>
      <w:r>
        <w:rPr>
          <w:rFonts w:ascii="Poppins" w:hAnsi="Poppins" w:cs="Poppins"/>
          <w:bCs/>
          <w:sz w:val="20"/>
          <w:szCs w:val="20"/>
        </w:rPr>
        <w:t xml:space="preserve"> </w:t>
      </w:r>
      <w:r w:rsidRPr="007B0097">
        <w:rPr>
          <w:rFonts w:ascii="Poppins" w:hAnsi="Poppins" w:cs="Poppins"/>
          <w:b/>
          <w:bCs/>
          <w:sz w:val="20"/>
          <w:szCs w:val="20"/>
        </w:rPr>
        <w:t>Fígaro</w:t>
      </w:r>
      <w:r>
        <w:rPr>
          <w:rFonts w:ascii="Poppins" w:hAnsi="Poppins" w:cs="Poppins"/>
          <w:bCs/>
          <w:sz w:val="20"/>
          <w:szCs w:val="20"/>
        </w:rPr>
        <w:t xml:space="preserve"> 2020 categoría masculina</w:t>
      </w:r>
    </w:p>
    <w:p w14:paraId="2E2C8023" w14:textId="1AF952D9" w:rsidR="007B0097" w:rsidRPr="00FF319E" w:rsidRDefault="000B03D3" w:rsidP="007B0097">
      <w:pPr>
        <w:pStyle w:val="Prrafodelista"/>
        <w:numPr>
          <w:ilvl w:val="0"/>
          <w:numId w:val="2"/>
        </w:numPr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FF319E">
        <w:rPr>
          <w:rFonts w:ascii="Poppins" w:hAnsi="Poppins" w:cs="Poppins"/>
          <w:bCs/>
          <w:sz w:val="20"/>
          <w:szCs w:val="20"/>
          <w:lang w:val="en-GB"/>
        </w:rPr>
        <w:t>Runner UP</w:t>
      </w:r>
      <w:r w:rsidR="007B0097" w:rsidRPr="00FF319E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="007B0097" w:rsidRPr="00FF319E">
        <w:rPr>
          <w:rFonts w:ascii="Poppins" w:hAnsi="Poppins" w:cs="Poppins"/>
          <w:b/>
          <w:bCs/>
          <w:sz w:val="20"/>
          <w:szCs w:val="20"/>
          <w:lang w:val="en-GB"/>
        </w:rPr>
        <w:t>International Visionary Awards</w:t>
      </w:r>
      <w:r w:rsidR="007B0097" w:rsidRPr="00FF319E">
        <w:rPr>
          <w:rFonts w:ascii="Poppins" w:hAnsi="Poppins" w:cs="Poppins"/>
          <w:bCs/>
          <w:sz w:val="20"/>
          <w:szCs w:val="20"/>
          <w:lang w:val="en-GB"/>
        </w:rPr>
        <w:t xml:space="preserve"> 2020 </w:t>
      </w:r>
      <w:proofErr w:type="spellStart"/>
      <w:r w:rsidR="007B0097" w:rsidRPr="00FF319E">
        <w:rPr>
          <w:rFonts w:ascii="Poppins" w:hAnsi="Poppins" w:cs="Poppins"/>
          <w:bCs/>
          <w:sz w:val="20"/>
          <w:szCs w:val="20"/>
          <w:lang w:val="en-GB"/>
        </w:rPr>
        <w:t>categoría</w:t>
      </w:r>
      <w:proofErr w:type="spellEnd"/>
      <w:r w:rsidR="007B0097" w:rsidRPr="00FF319E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="00727DFF">
        <w:rPr>
          <w:rFonts w:ascii="Poppins" w:hAnsi="Poppins" w:cs="Poppins"/>
          <w:bCs/>
          <w:i/>
          <w:sz w:val="20"/>
          <w:szCs w:val="20"/>
          <w:lang w:val="en-GB"/>
        </w:rPr>
        <w:t>cut &amp; color</w:t>
      </w:r>
      <w:bookmarkStart w:id="0" w:name="_GoBack"/>
      <w:bookmarkEnd w:id="0"/>
    </w:p>
    <w:p w14:paraId="69619D52" w14:textId="3E6ED8B0" w:rsidR="009024C5" w:rsidRPr="00FA40D7" w:rsidRDefault="00FF319E" w:rsidP="00FA40D7">
      <w:pPr>
        <w:pStyle w:val="Prrafodelista"/>
        <w:numPr>
          <w:ilvl w:val="0"/>
          <w:numId w:val="2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 w:rsidRPr="00FA40D7">
        <w:rPr>
          <w:rFonts w:ascii="Poppins" w:hAnsi="Poppins" w:cs="Poppins"/>
          <w:bCs/>
          <w:sz w:val="20"/>
          <w:szCs w:val="20"/>
        </w:rPr>
        <w:t xml:space="preserve">Finalista </w:t>
      </w:r>
      <w:r w:rsidRPr="00FA40D7">
        <w:rPr>
          <w:rFonts w:ascii="Poppins" w:hAnsi="Poppins" w:cs="Poppins"/>
          <w:b/>
          <w:sz w:val="20"/>
          <w:szCs w:val="20"/>
        </w:rPr>
        <w:t>AIPP Awards 2020-2021</w:t>
      </w:r>
      <w:r w:rsidRPr="00FA40D7">
        <w:rPr>
          <w:rFonts w:ascii="Poppins" w:hAnsi="Poppins" w:cs="Poppins"/>
          <w:bCs/>
          <w:sz w:val="20"/>
          <w:szCs w:val="20"/>
        </w:rPr>
        <w:t xml:space="preserve"> </w:t>
      </w:r>
      <w:r w:rsidR="00C7446C" w:rsidRPr="00FA40D7">
        <w:rPr>
          <w:rFonts w:ascii="Poppins" w:hAnsi="Poppins" w:cs="Poppins"/>
          <w:bCs/>
          <w:sz w:val="20"/>
          <w:szCs w:val="20"/>
        </w:rPr>
        <w:t>c</w:t>
      </w:r>
      <w:r w:rsidRPr="00FA40D7">
        <w:rPr>
          <w:rFonts w:ascii="Poppins" w:hAnsi="Poppins" w:cs="Poppins"/>
          <w:bCs/>
          <w:sz w:val="20"/>
          <w:szCs w:val="20"/>
        </w:rPr>
        <w:t xml:space="preserve">ategorías Masculina y Mejor color </w:t>
      </w:r>
    </w:p>
    <w:sectPr w:rsidR="009024C5" w:rsidRPr="00FA40D7" w:rsidSect="00AA3968">
      <w:footerReference w:type="default" r:id="rId9"/>
      <w:pgSz w:w="11906" w:h="16838"/>
      <w:pgMar w:top="-426" w:right="1134" w:bottom="142" w:left="1134" w:header="709" w:footer="1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5C6C1" w14:textId="77777777" w:rsidR="00E85304" w:rsidRDefault="00E85304" w:rsidP="00346B82">
      <w:pPr>
        <w:spacing w:after="0" w:line="240" w:lineRule="auto"/>
      </w:pPr>
      <w:r>
        <w:separator/>
      </w:r>
    </w:p>
  </w:endnote>
  <w:endnote w:type="continuationSeparator" w:id="0">
    <w:p w14:paraId="1D8D55DD" w14:textId="77777777" w:rsidR="00E85304" w:rsidRDefault="00E85304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8C79A" w14:textId="77777777" w:rsidR="00AA3968" w:rsidRDefault="00AA3968" w:rsidP="00AA3968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7B9E3064" w14:textId="77777777" w:rsidR="00AA3968" w:rsidRDefault="00AA3968" w:rsidP="00AA3968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7EB3572C" w14:textId="77777777" w:rsidR="00AA3968" w:rsidRPr="00642430" w:rsidRDefault="00AA3968" w:rsidP="00AA3968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0DEB2C02" w14:textId="41243416" w:rsidR="00AA3968" w:rsidRDefault="00AA3968" w:rsidP="00AA3968">
    <w:pPr>
      <w:pStyle w:val="Piedepgina"/>
      <w:jc w:val="center"/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24EF08A2" wp14:editId="012B0420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6314B" w14:textId="77777777" w:rsidR="00E85304" w:rsidRDefault="00E85304" w:rsidP="00346B82">
      <w:pPr>
        <w:spacing w:after="0" w:line="240" w:lineRule="auto"/>
      </w:pPr>
      <w:r>
        <w:separator/>
      </w:r>
    </w:p>
  </w:footnote>
  <w:footnote w:type="continuationSeparator" w:id="0">
    <w:p w14:paraId="10A9E939" w14:textId="77777777" w:rsidR="00E85304" w:rsidRDefault="00E85304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2C7"/>
    <w:multiLevelType w:val="hybridMultilevel"/>
    <w:tmpl w:val="4D6C882E"/>
    <w:lvl w:ilvl="0" w:tplc="08A27DD8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5BEE"/>
    <w:multiLevelType w:val="hybridMultilevel"/>
    <w:tmpl w:val="7488EBE6"/>
    <w:lvl w:ilvl="0" w:tplc="8C56436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8A"/>
    <w:rsid w:val="00017236"/>
    <w:rsid w:val="00051846"/>
    <w:rsid w:val="00095CA0"/>
    <w:rsid w:val="000A59D2"/>
    <w:rsid w:val="000B03D3"/>
    <w:rsid w:val="000B65CA"/>
    <w:rsid w:val="000C5EF0"/>
    <w:rsid w:val="000C6D0A"/>
    <w:rsid w:val="00130F0D"/>
    <w:rsid w:val="00145CE9"/>
    <w:rsid w:val="001460E5"/>
    <w:rsid w:val="00170B5D"/>
    <w:rsid w:val="001A4C76"/>
    <w:rsid w:val="001C541C"/>
    <w:rsid w:val="001D580D"/>
    <w:rsid w:val="001D5A16"/>
    <w:rsid w:val="001E644E"/>
    <w:rsid w:val="002330EF"/>
    <w:rsid w:val="002B4F3E"/>
    <w:rsid w:val="002C73E4"/>
    <w:rsid w:val="002E2756"/>
    <w:rsid w:val="002E48FA"/>
    <w:rsid w:val="00305885"/>
    <w:rsid w:val="00346B82"/>
    <w:rsid w:val="00362B7D"/>
    <w:rsid w:val="00410BB9"/>
    <w:rsid w:val="00477EA4"/>
    <w:rsid w:val="004B662B"/>
    <w:rsid w:val="004D5782"/>
    <w:rsid w:val="004F28D5"/>
    <w:rsid w:val="0050467F"/>
    <w:rsid w:val="00507B73"/>
    <w:rsid w:val="00586749"/>
    <w:rsid w:val="005D48E8"/>
    <w:rsid w:val="0062526F"/>
    <w:rsid w:val="00630069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27DFF"/>
    <w:rsid w:val="00732DA1"/>
    <w:rsid w:val="00787FC5"/>
    <w:rsid w:val="007931B3"/>
    <w:rsid w:val="007B0097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86040"/>
    <w:rsid w:val="008973CE"/>
    <w:rsid w:val="008A1620"/>
    <w:rsid w:val="008C5883"/>
    <w:rsid w:val="008D0CE3"/>
    <w:rsid w:val="009024C5"/>
    <w:rsid w:val="0091343A"/>
    <w:rsid w:val="00915C99"/>
    <w:rsid w:val="00942290"/>
    <w:rsid w:val="00971B68"/>
    <w:rsid w:val="009848B4"/>
    <w:rsid w:val="00984CB3"/>
    <w:rsid w:val="00985B22"/>
    <w:rsid w:val="0099575C"/>
    <w:rsid w:val="009A0467"/>
    <w:rsid w:val="009B0D28"/>
    <w:rsid w:val="009C0DF1"/>
    <w:rsid w:val="009C13A0"/>
    <w:rsid w:val="009E0DFA"/>
    <w:rsid w:val="009E3C2F"/>
    <w:rsid w:val="009F5BA4"/>
    <w:rsid w:val="00A235B1"/>
    <w:rsid w:val="00A251DF"/>
    <w:rsid w:val="00A46124"/>
    <w:rsid w:val="00A6318F"/>
    <w:rsid w:val="00A66258"/>
    <w:rsid w:val="00A94C6D"/>
    <w:rsid w:val="00A94DE8"/>
    <w:rsid w:val="00AA3968"/>
    <w:rsid w:val="00AC0D0C"/>
    <w:rsid w:val="00AC734A"/>
    <w:rsid w:val="00AD0BEB"/>
    <w:rsid w:val="00AF200C"/>
    <w:rsid w:val="00B156BC"/>
    <w:rsid w:val="00B32DC2"/>
    <w:rsid w:val="00B44061"/>
    <w:rsid w:val="00B67513"/>
    <w:rsid w:val="00B77DA7"/>
    <w:rsid w:val="00B870A2"/>
    <w:rsid w:val="00BA3DD0"/>
    <w:rsid w:val="00BA77E6"/>
    <w:rsid w:val="00BC25A9"/>
    <w:rsid w:val="00BC4907"/>
    <w:rsid w:val="00BC5349"/>
    <w:rsid w:val="00BE646B"/>
    <w:rsid w:val="00C0002D"/>
    <w:rsid w:val="00C14DA5"/>
    <w:rsid w:val="00C30319"/>
    <w:rsid w:val="00C7446C"/>
    <w:rsid w:val="00C807D5"/>
    <w:rsid w:val="00CA3044"/>
    <w:rsid w:val="00CA36D8"/>
    <w:rsid w:val="00CC7B89"/>
    <w:rsid w:val="00CE025D"/>
    <w:rsid w:val="00D0232C"/>
    <w:rsid w:val="00D06510"/>
    <w:rsid w:val="00D07499"/>
    <w:rsid w:val="00D1528A"/>
    <w:rsid w:val="00D34124"/>
    <w:rsid w:val="00D506EA"/>
    <w:rsid w:val="00DA726D"/>
    <w:rsid w:val="00DB578E"/>
    <w:rsid w:val="00DE388C"/>
    <w:rsid w:val="00E25771"/>
    <w:rsid w:val="00E54B32"/>
    <w:rsid w:val="00E56357"/>
    <w:rsid w:val="00E727DD"/>
    <w:rsid w:val="00E75A84"/>
    <w:rsid w:val="00E85304"/>
    <w:rsid w:val="00E9070F"/>
    <w:rsid w:val="00ED2F4C"/>
    <w:rsid w:val="00ED6A48"/>
    <w:rsid w:val="00EE32C3"/>
    <w:rsid w:val="00EF6B79"/>
    <w:rsid w:val="00EF7FC9"/>
    <w:rsid w:val="00F04BD7"/>
    <w:rsid w:val="00F14C34"/>
    <w:rsid w:val="00F32BEA"/>
    <w:rsid w:val="00F811FF"/>
    <w:rsid w:val="00FA1417"/>
    <w:rsid w:val="00FA40D7"/>
    <w:rsid w:val="00FC5E01"/>
    <w:rsid w:val="00FE7189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7AA79"/>
  <w15:docId w15:val="{5198B4D7-3478-40B6-9336-C6679A67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1A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ropbox\0.0%20COMUNICAHAIR\CLIENTS\HAIRKRONE\Bio\XXXXXXXX_BIO%20D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3E4B-4C15-46AE-8776-CB80C68C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DCT</Template>
  <TotalTime>4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Blanca Aranyó Camprodon</cp:lastModifiedBy>
  <cp:revision>15</cp:revision>
  <cp:lastPrinted>2018-07-21T10:03:00Z</cp:lastPrinted>
  <dcterms:created xsi:type="dcterms:W3CDTF">2020-09-23T15:34:00Z</dcterms:created>
  <dcterms:modified xsi:type="dcterms:W3CDTF">2020-12-16T13:12:00Z</dcterms:modified>
</cp:coreProperties>
</file>