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9B71" w14:textId="7DC99206" w:rsidR="00B50784" w:rsidRPr="0000799F" w:rsidRDefault="00B50784" w:rsidP="0031541E">
      <w:pPr>
        <w:widowControl w:val="0"/>
        <w:autoSpaceDE w:val="0"/>
        <w:autoSpaceDN w:val="0"/>
        <w:adjustRightInd w:val="0"/>
        <w:spacing w:before="100" w:afterLines="200" w:after="480" w:line="36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proofErr w:type="spellStart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>Sophos</w:t>
      </w:r>
      <w:proofErr w:type="spellEnd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1F370E" w:rsidRPr="0000799F">
        <w:rPr>
          <w:rFonts w:ascii="Calibri" w:hAnsi="Calibri" w:cs="Calibri"/>
          <w:b/>
          <w:bCs/>
          <w:color w:val="000000"/>
          <w:sz w:val="32"/>
          <w:szCs w:val="32"/>
        </w:rPr>
        <w:t>ajoute</w:t>
      </w:r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>Endpoint</w:t>
      </w:r>
      <w:proofErr w:type="spellEnd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>Detection</w:t>
      </w:r>
      <w:proofErr w:type="spellEnd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 xml:space="preserve"> and </w:t>
      </w:r>
      <w:proofErr w:type="spellStart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>Response</w:t>
      </w:r>
      <w:proofErr w:type="spellEnd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1F370E" w:rsidRPr="0000799F">
        <w:rPr>
          <w:rFonts w:ascii="Calibri" w:hAnsi="Calibri" w:cs="Calibri"/>
          <w:b/>
          <w:bCs/>
          <w:color w:val="000000"/>
          <w:sz w:val="32"/>
          <w:szCs w:val="32"/>
        </w:rPr>
        <w:t>à</w:t>
      </w:r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>Intercept</w:t>
      </w:r>
      <w:proofErr w:type="spellEnd"/>
      <w:r w:rsidRPr="0000799F">
        <w:rPr>
          <w:rFonts w:ascii="Calibri" w:hAnsi="Calibri" w:cs="Calibri"/>
          <w:b/>
          <w:bCs/>
          <w:color w:val="000000"/>
          <w:sz w:val="32"/>
          <w:szCs w:val="32"/>
        </w:rPr>
        <w:t xml:space="preserve"> X Advanced </w:t>
      </w:r>
    </w:p>
    <w:p w14:paraId="2F911D8C" w14:textId="77777777" w:rsidR="002361AF" w:rsidRDefault="003D0714" w:rsidP="0000799F">
      <w:pPr>
        <w:spacing w:afterLines="200" w:after="480" w:line="360" w:lineRule="auto"/>
        <w:rPr>
          <w:rFonts w:ascii="Calibri" w:hAnsi="Calibri" w:cs="Calibri"/>
          <w:i/>
        </w:rPr>
      </w:pPr>
      <w:r w:rsidRPr="002361AF">
        <w:rPr>
          <w:rFonts w:ascii="Calibri" w:hAnsi="Calibri" w:cs="Calibri"/>
        </w:rPr>
        <w:t xml:space="preserve">Une </w:t>
      </w:r>
      <w:bookmarkStart w:id="0" w:name="_GoBack"/>
      <w:bookmarkEnd w:id="0"/>
      <w:r w:rsidRPr="002361AF">
        <w:rPr>
          <w:rFonts w:ascii="Calibri" w:hAnsi="Calibri" w:cs="Calibri"/>
        </w:rPr>
        <w:t xml:space="preserve">étude </w:t>
      </w:r>
      <w:proofErr w:type="spellStart"/>
      <w:r w:rsidRPr="002361AF">
        <w:rPr>
          <w:rFonts w:ascii="Calibri" w:hAnsi="Calibri" w:cs="Calibri"/>
        </w:rPr>
        <w:t>Sophos</w:t>
      </w:r>
      <w:proofErr w:type="spellEnd"/>
      <w:r w:rsidRPr="002361AF">
        <w:rPr>
          <w:rFonts w:ascii="Calibri" w:hAnsi="Calibri" w:cs="Calibri"/>
        </w:rPr>
        <w:t xml:space="preserve"> en Belgique et aux Pays-Bas démontre que :</w:t>
      </w:r>
    </w:p>
    <w:p w14:paraId="150ECE02" w14:textId="6FA2B2BB" w:rsidR="0000799F" w:rsidRPr="002361AF" w:rsidRDefault="0000799F" w:rsidP="0000799F">
      <w:pPr>
        <w:spacing w:afterLines="200" w:after="480" w:line="360" w:lineRule="auto"/>
        <w:rPr>
          <w:rFonts w:ascii="Calibri" w:hAnsi="Calibri" w:cs="Calibri"/>
          <w:i/>
        </w:rPr>
      </w:pPr>
      <w:r w:rsidRPr="002361AF">
        <w:rPr>
          <w:rFonts w:ascii="Calibri" w:hAnsi="Calibri" w:cs="Calibri"/>
          <w:i/>
        </w:rPr>
        <w:t xml:space="preserve">- 40% </w:t>
      </w:r>
      <w:r w:rsidR="008A7773" w:rsidRPr="002361AF">
        <w:rPr>
          <w:rFonts w:ascii="Calibri" w:hAnsi="Calibri" w:cs="Calibri"/>
          <w:i/>
        </w:rPr>
        <w:t xml:space="preserve">des </w:t>
      </w:r>
      <w:r w:rsidR="008E7E3F" w:rsidRPr="002361AF">
        <w:rPr>
          <w:rFonts w:ascii="Calibri" w:hAnsi="Calibri" w:cs="Calibri"/>
          <w:i/>
        </w:rPr>
        <w:t xml:space="preserve">ITDM belges et néerlandais dispose d’outils EDR faisant partie de leur protection </w:t>
      </w:r>
      <w:proofErr w:type="spellStart"/>
      <w:r w:rsidR="008E7E3F" w:rsidRPr="002361AF">
        <w:rPr>
          <w:rFonts w:ascii="Calibri" w:hAnsi="Calibri" w:cs="Calibri"/>
          <w:i/>
        </w:rPr>
        <w:t>endpoint</w:t>
      </w:r>
      <w:proofErr w:type="spellEnd"/>
      <w:r w:rsidR="0031541E">
        <w:rPr>
          <w:rFonts w:ascii="Calibri" w:hAnsi="Calibri" w:cs="Calibri"/>
          <w:i/>
        </w:rPr>
        <w:br/>
      </w:r>
      <w:r w:rsidRPr="002361AF">
        <w:rPr>
          <w:rFonts w:ascii="Calibri" w:hAnsi="Calibri" w:cs="Calibri"/>
          <w:i/>
        </w:rPr>
        <w:t xml:space="preserve">- 46% </w:t>
      </w:r>
      <w:r w:rsidR="008E7E3F" w:rsidRPr="002361AF">
        <w:rPr>
          <w:rFonts w:ascii="Calibri" w:hAnsi="Calibri" w:cs="Calibri"/>
          <w:i/>
        </w:rPr>
        <w:t>des entreprises comptant entre 500 et 750 travailleurs ont EDR, contrairement à 28% des organisations à moins de 250 travailleurs</w:t>
      </w:r>
      <w:r w:rsidR="0031541E">
        <w:rPr>
          <w:rFonts w:ascii="Calibri" w:hAnsi="Calibri" w:cs="Calibri"/>
          <w:i/>
        </w:rPr>
        <w:br/>
      </w:r>
      <w:r w:rsidRPr="002361AF">
        <w:rPr>
          <w:rFonts w:ascii="Calibri" w:hAnsi="Calibri" w:cs="Calibri"/>
          <w:i/>
        </w:rPr>
        <w:t xml:space="preserve">- 7% </w:t>
      </w:r>
      <w:r w:rsidR="008E7E3F" w:rsidRPr="002361AF">
        <w:rPr>
          <w:rFonts w:ascii="Calibri" w:hAnsi="Calibri" w:cs="Calibri"/>
          <w:i/>
        </w:rPr>
        <w:t xml:space="preserve">des entreprises belges et néerlandaises estiment </w:t>
      </w:r>
      <w:proofErr w:type="gramStart"/>
      <w:r w:rsidR="008E7E3F" w:rsidRPr="002361AF">
        <w:rPr>
          <w:rFonts w:ascii="Calibri" w:hAnsi="Calibri" w:cs="Calibri"/>
          <w:i/>
        </w:rPr>
        <w:t>que EDR</w:t>
      </w:r>
      <w:proofErr w:type="gramEnd"/>
      <w:r w:rsidR="008E7E3F" w:rsidRPr="002361AF">
        <w:rPr>
          <w:rFonts w:ascii="Calibri" w:hAnsi="Calibri" w:cs="Calibri"/>
          <w:i/>
        </w:rPr>
        <w:t xml:space="preserve"> est inutile. Au sein des entreprises ayant moins de 250 travailleurs ce taux augmente même à 18%. </w:t>
      </w:r>
    </w:p>
    <w:p w14:paraId="5850E136" w14:textId="392610EA" w:rsidR="00A718F1" w:rsidRPr="0000799F" w:rsidRDefault="0000799F" w:rsidP="0000799F">
      <w:pPr>
        <w:widowControl w:val="0"/>
        <w:autoSpaceDE w:val="0"/>
        <w:autoSpaceDN w:val="0"/>
        <w:adjustRightInd w:val="0"/>
        <w:spacing w:before="100" w:afterLines="200" w:after="480"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Bruxelles </w:t>
      </w:r>
      <w:r w:rsidR="00A718F1" w:rsidRPr="0000799F">
        <w:rPr>
          <w:rFonts w:ascii="Calibri" w:hAnsi="Calibri" w:cs="Calibri"/>
          <w:color w:val="000000"/>
        </w:rPr>
        <w:t xml:space="preserve">– Le 9 octobre 2018 – </w:t>
      </w:r>
      <w:proofErr w:type="spellStart"/>
      <w:r w:rsidR="00A718F1" w:rsidRPr="0000799F">
        <w:rPr>
          <w:rFonts w:ascii="Calibri" w:hAnsi="Calibri" w:cs="Calibri"/>
          <w:b/>
          <w:color w:val="000000"/>
        </w:rPr>
        <w:t>Sophos</w:t>
      </w:r>
      <w:proofErr w:type="spellEnd"/>
      <w:r w:rsidR="00A718F1" w:rsidRPr="0000799F">
        <w:rPr>
          <w:rFonts w:ascii="Calibri" w:hAnsi="Calibri" w:cs="Calibri"/>
          <w:b/>
          <w:color w:val="000000"/>
        </w:rPr>
        <w:t xml:space="preserve"> </w:t>
      </w:r>
      <w:r w:rsidR="008F5CF6" w:rsidRPr="0000799F">
        <w:rPr>
          <w:rFonts w:ascii="Calibri" w:hAnsi="Calibri" w:cs="Calibri"/>
          <w:b/>
          <w:color w:val="000000"/>
        </w:rPr>
        <w:t xml:space="preserve">a annoncé aujourd’hui qu’il a ajouté </w:t>
      </w:r>
      <w:proofErr w:type="spellStart"/>
      <w:r w:rsidR="008F5CF6" w:rsidRPr="0000799F">
        <w:rPr>
          <w:rFonts w:ascii="Calibri" w:hAnsi="Calibri" w:cs="Calibri"/>
          <w:b/>
          <w:color w:val="000000"/>
        </w:rPr>
        <w:t>Endpoint</w:t>
      </w:r>
      <w:proofErr w:type="spellEnd"/>
      <w:r w:rsidR="008F5CF6" w:rsidRPr="0000799F">
        <w:rPr>
          <w:rFonts w:ascii="Calibri" w:hAnsi="Calibri" w:cs="Calibri"/>
          <w:b/>
          <w:color w:val="000000"/>
        </w:rPr>
        <w:t xml:space="preserve"> </w:t>
      </w:r>
      <w:proofErr w:type="spellStart"/>
      <w:r w:rsidR="008F5CF6" w:rsidRPr="0000799F">
        <w:rPr>
          <w:rFonts w:ascii="Calibri" w:hAnsi="Calibri" w:cs="Calibri"/>
          <w:b/>
          <w:color w:val="000000"/>
        </w:rPr>
        <w:t>Detection</w:t>
      </w:r>
      <w:proofErr w:type="spellEnd"/>
      <w:r w:rsidR="008F5CF6" w:rsidRPr="0000799F">
        <w:rPr>
          <w:rFonts w:ascii="Calibri" w:hAnsi="Calibri" w:cs="Calibri"/>
          <w:b/>
          <w:color w:val="000000"/>
        </w:rPr>
        <w:t xml:space="preserve"> and </w:t>
      </w:r>
      <w:proofErr w:type="spellStart"/>
      <w:r w:rsidR="008F5CF6" w:rsidRPr="0000799F">
        <w:rPr>
          <w:rFonts w:ascii="Calibri" w:hAnsi="Calibri" w:cs="Calibri"/>
          <w:b/>
          <w:color w:val="000000"/>
        </w:rPr>
        <w:t>Response</w:t>
      </w:r>
      <w:proofErr w:type="spellEnd"/>
      <w:r w:rsidR="008F5CF6" w:rsidRPr="0000799F">
        <w:rPr>
          <w:rFonts w:ascii="Calibri" w:hAnsi="Calibri" w:cs="Calibri"/>
          <w:b/>
          <w:color w:val="000000"/>
        </w:rPr>
        <w:t xml:space="preserve"> (EDR) à son portefeuille de protection </w:t>
      </w:r>
      <w:proofErr w:type="spellStart"/>
      <w:r w:rsidR="008F5CF6" w:rsidRPr="0000799F">
        <w:rPr>
          <w:rFonts w:ascii="Calibri" w:hAnsi="Calibri" w:cs="Calibri"/>
          <w:b/>
          <w:color w:val="000000"/>
        </w:rPr>
        <w:t>endpoint</w:t>
      </w:r>
      <w:proofErr w:type="spellEnd"/>
      <w:r w:rsidR="008F5CF6" w:rsidRPr="0000799F">
        <w:rPr>
          <w:rFonts w:ascii="Calibri" w:hAnsi="Calibri" w:cs="Calibri"/>
          <w:b/>
          <w:color w:val="000000"/>
        </w:rPr>
        <w:t xml:space="preserve"> </w:t>
      </w:r>
      <w:proofErr w:type="spellStart"/>
      <w:r w:rsidR="008F5CF6" w:rsidRPr="0000799F">
        <w:rPr>
          <w:rFonts w:ascii="Calibri" w:hAnsi="Calibri" w:cs="Calibri"/>
          <w:b/>
          <w:color w:val="000000"/>
        </w:rPr>
        <w:t>Intercept</w:t>
      </w:r>
      <w:proofErr w:type="spellEnd"/>
      <w:r w:rsidR="008F5CF6" w:rsidRPr="0000799F">
        <w:rPr>
          <w:rFonts w:ascii="Calibri" w:hAnsi="Calibri" w:cs="Calibri"/>
          <w:b/>
          <w:color w:val="000000"/>
        </w:rPr>
        <w:t xml:space="preserve"> X. </w:t>
      </w:r>
      <w:proofErr w:type="spellStart"/>
      <w:r w:rsidR="00355EDB" w:rsidRPr="0000799F">
        <w:rPr>
          <w:rFonts w:ascii="Calibri" w:hAnsi="Calibri" w:cs="Calibri"/>
          <w:b/>
          <w:color w:val="000000"/>
        </w:rPr>
        <w:t>Intercept</w:t>
      </w:r>
      <w:proofErr w:type="spellEnd"/>
      <w:r w:rsidR="00355EDB" w:rsidRPr="0000799F">
        <w:rPr>
          <w:rFonts w:ascii="Calibri" w:hAnsi="Calibri" w:cs="Calibri"/>
          <w:b/>
          <w:color w:val="000000"/>
        </w:rPr>
        <w:t xml:space="preserve"> X </w:t>
      </w:r>
      <w:r w:rsidR="003A51A8" w:rsidRPr="0000799F">
        <w:rPr>
          <w:rFonts w:ascii="Calibri" w:hAnsi="Calibri" w:cs="Calibri"/>
          <w:b/>
          <w:color w:val="000000"/>
        </w:rPr>
        <w:t>Advanced</w:t>
      </w:r>
      <w:r w:rsidR="008E3276" w:rsidRPr="0000799F">
        <w:rPr>
          <w:rFonts w:ascii="Calibri" w:hAnsi="Calibri" w:cs="Calibri"/>
          <w:b/>
          <w:color w:val="000000"/>
        </w:rPr>
        <w:t>,</w:t>
      </w:r>
      <w:r w:rsidR="00355EDB" w:rsidRPr="0000799F">
        <w:rPr>
          <w:rFonts w:ascii="Calibri" w:hAnsi="Calibri" w:cs="Calibri"/>
          <w:b/>
          <w:color w:val="000000"/>
        </w:rPr>
        <w:t xml:space="preserve"> </w:t>
      </w:r>
      <w:r w:rsidR="00FA5B3E" w:rsidRPr="0000799F">
        <w:rPr>
          <w:rFonts w:ascii="Calibri" w:hAnsi="Calibri" w:cs="Calibri"/>
          <w:b/>
          <w:color w:val="000000"/>
        </w:rPr>
        <w:t xml:space="preserve">alimentée par la technologie </w:t>
      </w:r>
      <w:r w:rsidR="00E10CF1" w:rsidRPr="0000799F">
        <w:rPr>
          <w:rFonts w:ascii="Calibri" w:hAnsi="Calibri" w:cs="Calibri"/>
          <w:b/>
          <w:color w:val="000000"/>
        </w:rPr>
        <w:t xml:space="preserve">du </w:t>
      </w:r>
      <w:proofErr w:type="spellStart"/>
      <w:r w:rsidR="00E10CF1" w:rsidRPr="0000799F">
        <w:rPr>
          <w:rFonts w:ascii="Calibri" w:hAnsi="Calibri" w:cs="Calibri"/>
          <w:b/>
          <w:color w:val="000000"/>
        </w:rPr>
        <w:t>deep</w:t>
      </w:r>
      <w:proofErr w:type="spellEnd"/>
      <w:r w:rsidR="00E10CF1" w:rsidRPr="0000799F">
        <w:rPr>
          <w:rFonts w:ascii="Calibri" w:hAnsi="Calibri" w:cs="Calibri"/>
          <w:b/>
          <w:color w:val="000000"/>
        </w:rPr>
        <w:t xml:space="preserve"> </w:t>
      </w:r>
      <w:proofErr w:type="spellStart"/>
      <w:r w:rsidR="00E10CF1" w:rsidRPr="0000799F">
        <w:rPr>
          <w:rFonts w:ascii="Calibri" w:hAnsi="Calibri" w:cs="Calibri"/>
          <w:b/>
          <w:color w:val="000000"/>
        </w:rPr>
        <w:t>l</w:t>
      </w:r>
      <w:r w:rsidR="00FA5B3E" w:rsidRPr="0000799F">
        <w:rPr>
          <w:rFonts w:ascii="Calibri" w:hAnsi="Calibri" w:cs="Calibri"/>
          <w:b/>
          <w:color w:val="000000"/>
        </w:rPr>
        <w:t>earning</w:t>
      </w:r>
      <w:proofErr w:type="spellEnd"/>
      <w:r w:rsidR="00FA5B3E" w:rsidRPr="0000799F">
        <w:rPr>
          <w:rFonts w:ascii="Calibri" w:hAnsi="Calibri" w:cs="Calibri"/>
          <w:b/>
          <w:color w:val="000000"/>
        </w:rPr>
        <w:t xml:space="preserve"> offre la possibilité de découvrir plus vite et plus efficacement les </w:t>
      </w:r>
      <w:proofErr w:type="spellStart"/>
      <w:r w:rsidR="00FA5B3E" w:rsidRPr="0000799F">
        <w:rPr>
          <w:rFonts w:ascii="Calibri" w:hAnsi="Calibri" w:cs="Calibri"/>
          <w:b/>
          <w:color w:val="000000"/>
        </w:rPr>
        <w:t>maliciels</w:t>
      </w:r>
      <w:proofErr w:type="spellEnd"/>
      <w:r w:rsidR="00FA5B3E" w:rsidRPr="0000799F">
        <w:rPr>
          <w:rFonts w:ascii="Calibri" w:hAnsi="Calibri" w:cs="Calibri"/>
          <w:b/>
          <w:color w:val="000000"/>
        </w:rPr>
        <w:t xml:space="preserve"> et est disponible par un programme </w:t>
      </w:r>
      <w:r w:rsidR="008E3276" w:rsidRPr="0000799F">
        <w:rPr>
          <w:rFonts w:ascii="Calibri" w:hAnsi="Calibri" w:cs="Calibri"/>
          <w:b/>
          <w:color w:val="000000"/>
        </w:rPr>
        <w:t xml:space="preserve">d’accès </w:t>
      </w:r>
      <w:r w:rsidR="000E0191" w:rsidRPr="0000799F">
        <w:rPr>
          <w:rFonts w:ascii="Calibri" w:hAnsi="Calibri" w:cs="Calibri"/>
          <w:b/>
          <w:color w:val="000000"/>
        </w:rPr>
        <w:t>rapide</w:t>
      </w:r>
      <w:r w:rsidR="008E3276" w:rsidRPr="0000799F">
        <w:rPr>
          <w:rFonts w:ascii="Calibri" w:hAnsi="Calibri" w:cs="Calibri"/>
          <w:b/>
          <w:color w:val="000000"/>
        </w:rPr>
        <w:t xml:space="preserve"> global. Ainsi il apporte aux PME des capacités de réaction rapides et précoces. </w:t>
      </w:r>
      <w:r w:rsidR="002326F4" w:rsidRPr="0000799F">
        <w:rPr>
          <w:rFonts w:ascii="Calibri" w:hAnsi="Calibri" w:cs="Calibri"/>
          <w:b/>
          <w:color w:val="000000"/>
        </w:rPr>
        <w:t xml:space="preserve">Le réseau neuronal de </w:t>
      </w:r>
      <w:proofErr w:type="spellStart"/>
      <w:r w:rsidR="002326F4" w:rsidRPr="0000799F">
        <w:rPr>
          <w:rFonts w:ascii="Calibri" w:hAnsi="Calibri" w:cs="Calibri"/>
          <w:b/>
          <w:color w:val="000000"/>
        </w:rPr>
        <w:t>deep</w:t>
      </w:r>
      <w:proofErr w:type="spellEnd"/>
      <w:r w:rsidR="002326F4" w:rsidRPr="0000799F">
        <w:rPr>
          <w:rFonts w:ascii="Calibri" w:hAnsi="Calibri" w:cs="Calibri"/>
          <w:b/>
          <w:color w:val="000000"/>
        </w:rPr>
        <w:t xml:space="preserve"> </w:t>
      </w:r>
      <w:proofErr w:type="spellStart"/>
      <w:r w:rsidR="002326F4" w:rsidRPr="0000799F">
        <w:rPr>
          <w:rFonts w:ascii="Calibri" w:hAnsi="Calibri" w:cs="Calibri"/>
          <w:b/>
          <w:color w:val="000000"/>
        </w:rPr>
        <w:t>learning</w:t>
      </w:r>
      <w:proofErr w:type="spellEnd"/>
      <w:r w:rsidR="002326F4" w:rsidRPr="0000799F">
        <w:rPr>
          <w:rFonts w:ascii="Calibri" w:hAnsi="Calibri" w:cs="Calibri"/>
          <w:b/>
          <w:color w:val="000000"/>
        </w:rPr>
        <w:t xml:space="preserve"> de </w:t>
      </w:r>
      <w:proofErr w:type="spellStart"/>
      <w:r w:rsidR="002326F4" w:rsidRPr="0000799F">
        <w:rPr>
          <w:rFonts w:ascii="Calibri" w:hAnsi="Calibri" w:cs="Calibri"/>
          <w:b/>
          <w:color w:val="000000"/>
        </w:rPr>
        <w:t>Sophos</w:t>
      </w:r>
      <w:proofErr w:type="spellEnd"/>
      <w:r w:rsidR="002326F4" w:rsidRPr="0000799F">
        <w:rPr>
          <w:rFonts w:ascii="Calibri" w:hAnsi="Calibri" w:cs="Calibri"/>
          <w:b/>
          <w:color w:val="000000"/>
        </w:rPr>
        <w:t xml:space="preserve"> </w:t>
      </w:r>
      <w:r w:rsidR="005B1A05" w:rsidRPr="0000799F">
        <w:rPr>
          <w:rFonts w:ascii="Calibri" w:hAnsi="Calibri" w:cs="Calibri"/>
          <w:b/>
          <w:color w:val="000000"/>
        </w:rPr>
        <w:t xml:space="preserve">est testé sur des centaines de millions d’échantillons pour chercher des </w:t>
      </w:r>
      <w:r w:rsidR="00DA04FC">
        <w:rPr>
          <w:rFonts w:ascii="Calibri" w:hAnsi="Calibri" w:cs="Calibri"/>
          <w:b/>
          <w:color w:val="000000"/>
        </w:rPr>
        <w:t>caractéristiques</w:t>
      </w:r>
      <w:r w:rsidR="005B1A05" w:rsidRPr="0000799F">
        <w:rPr>
          <w:rFonts w:ascii="Calibri" w:hAnsi="Calibri" w:cs="Calibri"/>
          <w:b/>
          <w:color w:val="000000"/>
        </w:rPr>
        <w:t xml:space="preserve"> suspectes de code</w:t>
      </w:r>
      <w:r w:rsidR="00E10CF1" w:rsidRPr="0000799F">
        <w:rPr>
          <w:rFonts w:ascii="Calibri" w:hAnsi="Calibri" w:cs="Calibri"/>
          <w:b/>
          <w:color w:val="000000"/>
        </w:rPr>
        <w:t>s</w:t>
      </w:r>
      <w:r w:rsidR="005B1A05" w:rsidRPr="0000799F">
        <w:rPr>
          <w:rFonts w:ascii="Calibri" w:hAnsi="Calibri" w:cs="Calibri"/>
          <w:b/>
          <w:color w:val="000000"/>
        </w:rPr>
        <w:t xml:space="preserve"> malveillant</w:t>
      </w:r>
      <w:r w:rsidR="00E10CF1" w:rsidRPr="0000799F">
        <w:rPr>
          <w:rFonts w:ascii="Calibri" w:hAnsi="Calibri" w:cs="Calibri"/>
          <w:b/>
          <w:color w:val="000000"/>
        </w:rPr>
        <w:t>s</w:t>
      </w:r>
      <w:r w:rsidR="005B1A05" w:rsidRPr="0000799F">
        <w:rPr>
          <w:rFonts w:ascii="Calibri" w:hAnsi="Calibri" w:cs="Calibri"/>
          <w:b/>
          <w:color w:val="000000"/>
        </w:rPr>
        <w:t xml:space="preserve"> pour détecter des menaces inédites. Le réseau offre également une analyse approfondie et professionnelle d’attaques potentielles en comparant l’ADN de fichiers suspects aux échantillons des </w:t>
      </w:r>
      <w:proofErr w:type="spellStart"/>
      <w:r w:rsidR="005B1A05" w:rsidRPr="0000799F">
        <w:rPr>
          <w:rFonts w:ascii="Calibri" w:hAnsi="Calibri" w:cs="Calibri"/>
          <w:b/>
          <w:color w:val="000000"/>
        </w:rPr>
        <w:t>maliciels</w:t>
      </w:r>
      <w:proofErr w:type="spellEnd"/>
      <w:r w:rsidR="005B1A05" w:rsidRPr="0000799F">
        <w:rPr>
          <w:rFonts w:ascii="Calibri" w:hAnsi="Calibri" w:cs="Calibri"/>
          <w:b/>
          <w:color w:val="000000"/>
        </w:rPr>
        <w:t xml:space="preserve"> déjà catégorisés dans </w:t>
      </w:r>
      <w:proofErr w:type="spellStart"/>
      <w:r w:rsidR="005B1A05" w:rsidRPr="0000799F">
        <w:rPr>
          <w:rFonts w:ascii="Calibri" w:hAnsi="Calibri" w:cs="Calibri"/>
          <w:b/>
          <w:color w:val="000000"/>
        </w:rPr>
        <w:t>SophosLabs</w:t>
      </w:r>
      <w:proofErr w:type="spellEnd"/>
      <w:r w:rsidR="005B1A05" w:rsidRPr="0000799F">
        <w:rPr>
          <w:rFonts w:ascii="Calibri" w:hAnsi="Calibri" w:cs="Calibri"/>
          <w:b/>
          <w:color w:val="000000"/>
        </w:rPr>
        <w:t xml:space="preserve">. </w:t>
      </w:r>
    </w:p>
    <w:p w14:paraId="1463716C" w14:textId="58AF96D1" w:rsidR="00CE04C1" w:rsidRDefault="00E10CF1" w:rsidP="0000799F">
      <w:pPr>
        <w:widowControl w:val="0"/>
        <w:autoSpaceDE w:val="0"/>
        <w:autoSpaceDN w:val="0"/>
        <w:adjustRightInd w:val="0"/>
        <w:spacing w:before="100" w:afterLines="200" w:after="480" w:line="360" w:lineRule="auto"/>
        <w:rPr>
          <w:rFonts w:ascii="Calibri" w:hAnsi="Calibri" w:cs="Calibri"/>
          <w:color w:val="000000"/>
        </w:rPr>
      </w:pPr>
      <w:r w:rsidRPr="0000799F">
        <w:rPr>
          <w:rFonts w:ascii="Calibri" w:hAnsi="Calibri" w:cs="Calibri"/>
          <w:b/>
          <w:bCs/>
          <w:color w:val="000000"/>
        </w:rPr>
        <w:t>Pour ce qui est de la sécurité la taille ne dit pas tout</w:t>
      </w:r>
      <w:r w:rsidR="0000799F">
        <w:rPr>
          <w:rFonts w:ascii="Calibri" w:hAnsi="Calibri" w:cs="Calibri"/>
          <w:b/>
          <w:bCs/>
          <w:color w:val="000000"/>
        </w:rPr>
        <w:br/>
      </w:r>
      <w:r w:rsidR="00CE04C1" w:rsidRPr="0000799F">
        <w:rPr>
          <w:rFonts w:ascii="Calibri" w:hAnsi="Calibri" w:cs="Calibri"/>
          <w:color w:val="000000"/>
        </w:rPr>
        <w:t xml:space="preserve">De récentes recherches de </w:t>
      </w:r>
      <w:proofErr w:type="spellStart"/>
      <w:r w:rsidR="00CE04C1" w:rsidRPr="0000799F">
        <w:rPr>
          <w:rFonts w:ascii="Calibri" w:hAnsi="Calibri" w:cs="Calibri"/>
          <w:color w:val="000000"/>
        </w:rPr>
        <w:t>Sophos</w:t>
      </w:r>
      <w:proofErr w:type="spellEnd"/>
      <w:r w:rsidR="00CE04C1" w:rsidRPr="0000799F">
        <w:rPr>
          <w:rFonts w:ascii="Calibri" w:hAnsi="Calibri" w:cs="Calibri"/>
          <w:color w:val="000000"/>
        </w:rPr>
        <w:t xml:space="preserve"> ont démontré qu’actuellement </w:t>
      </w:r>
      <w:r w:rsidR="00DA04FC">
        <w:rPr>
          <w:rFonts w:ascii="Calibri" w:hAnsi="Calibri" w:cs="Calibri"/>
          <w:color w:val="000000"/>
        </w:rPr>
        <w:t xml:space="preserve">surtout </w:t>
      </w:r>
      <w:r w:rsidR="00CE04C1" w:rsidRPr="0000799F">
        <w:rPr>
          <w:rFonts w:ascii="Calibri" w:hAnsi="Calibri" w:cs="Calibri"/>
          <w:color w:val="000000"/>
        </w:rPr>
        <w:t xml:space="preserve">les grandes entreprises </w:t>
      </w:r>
      <w:r w:rsidR="00421EB8" w:rsidRPr="0000799F">
        <w:rPr>
          <w:rFonts w:ascii="Calibri" w:hAnsi="Calibri" w:cs="Calibri"/>
          <w:color w:val="000000"/>
        </w:rPr>
        <w:t>profitent d’</w:t>
      </w:r>
      <w:r w:rsidRPr="0000799F">
        <w:rPr>
          <w:rFonts w:ascii="Calibri" w:hAnsi="Calibri" w:cs="Calibri"/>
          <w:color w:val="000000"/>
        </w:rPr>
        <w:t>EDR</w:t>
      </w:r>
      <w:r w:rsidR="00421EB8" w:rsidRPr="0000799F">
        <w:rPr>
          <w:rFonts w:ascii="Calibri" w:hAnsi="Calibri" w:cs="Calibri"/>
          <w:color w:val="000000"/>
        </w:rPr>
        <w:t xml:space="preserve">. </w:t>
      </w:r>
      <w:r w:rsidR="00C00B6A" w:rsidRPr="0000799F">
        <w:rPr>
          <w:rFonts w:ascii="Calibri" w:hAnsi="Calibri" w:cs="Calibri"/>
          <w:color w:val="000000"/>
        </w:rPr>
        <w:t xml:space="preserve">Deux ITDM </w:t>
      </w:r>
      <w:r w:rsidR="00DA04FC">
        <w:rPr>
          <w:rFonts w:ascii="Calibri" w:hAnsi="Calibri" w:cs="Calibri"/>
          <w:color w:val="000000"/>
        </w:rPr>
        <w:t xml:space="preserve">(décideurs IT) </w:t>
      </w:r>
      <w:r w:rsidR="00C00B6A" w:rsidRPr="0000799F">
        <w:rPr>
          <w:rFonts w:ascii="Calibri" w:hAnsi="Calibri" w:cs="Calibri"/>
          <w:color w:val="000000"/>
        </w:rPr>
        <w:t xml:space="preserve">sur cinq (40%) </w:t>
      </w:r>
      <w:r w:rsidRPr="0000799F">
        <w:rPr>
          <w:rFonts w:ascii="Calibri" w:hAnsi="Calibri" w:cs="Calibri"/>
          <w:color w:val="000000"/>
        </w:rPr>
        <w:t>en Belgique et aux Pays-Bas</w:t>
      </w:r>
      <w:r w:rsidR="00C00B6A" w:rsidRPr="0000799F">
        <w:rPr>
          <w:rFonts w:ascii="Calibri" w:hAnsi="Calibri" w:cs="Calibri"/>
          <w:color w:val="000000"/>
        </w:rPr>
        <w:t xml:space="preserve"> disposent d’outils EDR faisant partie de leur protection </w:t>
      </w:r>
      <w:proofErr w:type="spellStart"/>
      <w:r w:rsidR="00C00B6A" w:rsidRPr="0000799F">
        <w:rPr>
          <w:rFonts w:ascii="Calibri" w:hAnsi="Calibri" w:cs="Calibri"/>
          <w:color w:val="000000"/>
        </w:rPr>
        <w:t>endpoint</w:t>
      </w:r>
      <w:proofErr w:type="spellEnd"/>
      <w:r w:rsidR="00C00B6A" w:rsidRPr="0000799F">
        <w:rPr>
          <w:rFonts w:ascii="Calibri" w:hAnsi="Calibri" w:cs="Calibri"/>
          <w:color w:val="000000"/>
        </w:rPr>
        <w:t xml:space="preserve">. Ce </w:t>
      </w:r>
      <w:r w:rsidR="00C00B6A" w:rsidRPr="0000799F">
        <w:rPr>
          <w:rFonts w:ascii="Calibri" w:hAnsi="Calibri" w:cs="Calibri"/>
          <w:color w:val="000000"/>
        </w:rPr>
        <w:lastRenderedPageBreak/>
        <w:t xml:space="preserve">pourcentage augmente avec la taille de l’entreprise. 46% des sociétés comptant entre 500 et 750 travailleurs ont des outils EDR dans le cadre de leur protection </w:t>
      </w:r>
      <w:proofErr w:type="spellStart"/>
      <w:r w:rsidR="00C00B6A" w:rsidRPr="0000799F">
        <w:rPr>
          <w:rFonts w:ascii="Calibri" w:hAnsi="Calibri" w:cs="Calibri"/>
          <w:color w:val="000000"/>
        </w:rPr>
        <w:t>endpoint</w:t>
      </w:r>
      <w:proofErr w:type="spellEnd"/>
      <w:r w:rsidR="00C00B6A" w:rsidRPr="0000799F">
        <w:rPr>
          <w:rFonts w:ascii="Calibri" w:hAnsi="Calibri" w:cs="Calibri"/>
          <w:color w:val="000000"/>
        </w:rPr>
        <w:t xml:space="preserve"> existante, alors que ce taux ne s’élève qu’à 28% pour les organisations ayant moins de 250 travailleurs. Les PME peuvent également </w:t>
      </w:r>
      <w:r w:rsidR="00BA4000" w:rsidRPr="0000799F">
        <w:rPr>
          <w:rFonts w:ascii="Calibri" w:hAnsi="Calibri" w:cs="Calibri"/>
          <w:color w:val="000000"/>
        </w:rPr>
        <w:t xml:space="preserve">s’exposer à des </w:t>
      </w:r>
      <w:r w:rsidR="008019D2" w:rsidRPr="0000799F">
        <w:rPr>
          <w:rFonts w:ascii="Calibri" w:hAnsi="Calibri" w:cs="Calibri"/>
          <w:color w:val="000000"/>
        </w:rPr>
        <w:t>risque</w:t>
      </w:r>
      <w:r w:rsidR="00BA4000" w:rsidRPr="0000799F">
        <w:rPr>
          <w:rFonts w:ascii="Calibri" w:hAnsi="Calibri" w:cs="Calibri"/>
          <w:color w:val="000000"/>
        </w:rPr>
        <w:t>s</w:t>
      </w:r>
      <w:r w:rsidR="008019D2" w:rsidRPr="0000799F">
        <w:rPr>
          <w:rFonts w:ascii="Calibri" w:hAnsi="Calibri" w:cs="Calibri"/>
          <w:color w:val="000000"/>
        </w:rPr>
        <w:t xml:space="preserve"> en sous-estimant </w:t>
      </w:r>
      <w:r w:rsidR="00BA4000" w:rsidRPr="0000799F">
        <w:rPr>
          <w:rFonts w:ascii="Calibri" w:hAnsi="Calibri" w:cs="Calibri"/>
          <w:color w:val="000000"/>
        </w:rPr>
        <w:t>l’importance d’EDR. Généralement 7% des entreprises belges ou néerlandaises pensent que les capacités EDR sont inutiles. Or si l’organisation compte moins de 250 travailleurs, le pourcentage augmente à une entreprise sur cinq (18%).</w:t>
      </w:r>
    </w:p>
    <w:p w14:paraId="6A3E2EFB" w14:textId="22D6CE1D" w:rsidR="00E24212" w:rsidRDefault="00E24212" w:rsidP="0000799F">
      <w:pPr>
        <w:widowControl w:val="0"/>
        <w:autoSpaceDE w:val="0"/>
        <w:autoSpaceDN w:val="0"/>
        <w:adjustRightInd w:val="0"/>
        <w:spacing w:before="100" w:afterLines="200" w:after="480" w:line="360" w:lineRule="auto"/>
        <w:rPr>
          <w:rFonts w:ascii="Calibri" w:hAnsi="Calibri" w:cs="Calibri"/>
          <w:color w:val="000000"/>
        </w:rPr>
      </w:pPr>
      <w:r w:rsidRPr="0000799F">
        <w:rPr>
          <w:rFonts w:ascii="Calibri" w:hAnsi="Calibri" w:cs="Calibri"/>
          <w:color w:val="000000"/>
        </w:rPr>
        <w:t xml:space="preserve">Jusqu’à présent, </w:t>
      </w:r>
      <w:r w:rsidR="00BC5FE8" w:rsidRPr="0000799F">
        <w:rPr>
          <w:rFonts w:ascii="Calibri" w:hAnsi="Calibri" w:cs="Calibri"/>
          <w:color w:val="000000"/>
        </w:rPr>
        <w:t xml:space="preserve">des recherches efficaces et les réponses aux incidents ont été </w:t>
      </w:r>
      <w:r w:rsidR="00697575" w:rsidRPr="0000799F">
        <w:rPr>
          <w:rFonts w:ascii="Calibri" w:hAnsi="Calibri" w:cs="Calibri"/>
          <w:color w:val="000000"/>
        </w:rPr>
        <w:t>access</w:t>
      </w:r>
      <w:r w:rsidR="006A74FA" w:rsidRPr="0000799F">
        <w:rPr>
          <w:rFonts w:ascii="Calibri" w:hAnsi="Calibri" w:cs="Calibri"/>
          <w:color w:val="000000"/>
        </w:rPr>
        <w:t>ibles dans les organisations di</w:t>
      </w:r>
      <w:r w:rsidR="00697575" w:rsidRPr="0000799F">
        <w:rPr>
          <w:rFonts w:ascii="Calibri" w:hAnsi="Calibri" w:cs="Calibri"/>
          <w:color w:val="000000"/>
        </w:rPr>
        <w:t>s</w:t>
      </w:r>
      <w:r w:rsidR="006A74FA" w:rsidRPr="0000799F">
        <w:rPr>
          <w:rFonts w:ascii="Calibri" w:hAnsi="Calibri" w:cs="Calibri"/>
          <w:color w:val="000000"/>
        </w:rPr>
        <w:t>p</w:t>
      </w:r>
      <w:r w:rsidR="00697575" w:rsidRPr="0000799F">
        <w:rPr>
          <w:rFonts w:ascii="Calibri" w:hAnsi="Calibri" w:cs="Calibri"/>
          <w:color w:val="000000"/>
        </w:rPr>
        <w:t>osant d’un</w:t>
      </w:r>
      <w:r w:rsidR="006B2179" w:rsidRPr="0000799F">
        <w:rPr>
          <w:rFonts w:ascii="Calibri" w:hAnsi="Calibri" w:cs="Calibri"/>
          <w:color w:val="000000"/>
        </w:rPr>
        <w:t xml:space="preserve"> centre de gestion de la sécurité (CGS) spécialisé ou d’une équipe de sécurité IT formée pour rechercher et analyser les cyberattaques. Avec </w:t>
      </w:r>
      <w:proofErr w:type="spellStart"/>
      <w:r w:rsidR="006B2179" w:rsidRPr="0000799F">
        <w:rPr>
          <w:rFonts w:ascii="Calibri" w:hAnsi="Calibri" w:cs="Calibri"/>
          <w:color w:val="000000"/>
        </w:rPr>
        <w:t>Sophos</w:t>
      </w:r>
      <w:proofErr w:type="spellEnd"/>
      <w:r w:rsidR="006B2179" w:rsidRPr="0000799F">
        <w:rPr>
          <w:rFonts w:ascii="Calibri" w:hAnsi="Calibri" w:cs="Calibri"/>
          <w:color w:val="000000"/>
        </w:rPr>
        <w:t xml:space="preserve"> </w:t>
      </w:r>
      <w:proofErr w:type="spellStart"/>
      <w:r w:rsidR="006B2179" w:rsidRPr="0000799F">
        <w:rPr>
          <w:rFonts w:ascii="Calibri" w:hAnsi="Calibri" w:cs="Calibri"/>
          <w:color w:val="000000"/>
        </w:rPr>
        <w:t>Intercept</w:t>
      </w:r>
      <w:proofErr w:type="spellEnd"/>
      <w:r w:rsidR="006B2179" w:rsidRPr="0000799F">
        <w:rPr>
          <w:rFonts w:ascii="Calibri" w:hAnsi="Calibri" w:cs="Calibri"/>
          <w:color w:val="000000"/>
        </w:rPr>
        <w:t xml:space="preserve"> X A</w:t>
      </w:r>
      <w:r w:rsidR="00DD4BFF" w:rsidRPr="0000799F">
        <w:rPr>
          <w:rFonts w:ascii="Calibri" w:hAnsi="Calibri" w:cs="Calibri"/>
          <w:color w:val="000000"/>
        </w:rPr>
        <w:t>dvanced</w:t>
      </w:r>
      <w:r w:rsidR="006B2179" w:rsidRPr="0000799F">
        <w:rPr>
          <w:rFonts w:ascii="Calibri" w:hAnsi="Calibri" w:cs="Calibri"/>
          <w:color w:val="000000"/>
        </w:rPr>
        <w:t xml:space="preserve"> équipée d’EDR, toutes les entreprise</w:t>
      </w:r>
      <w:r w:rsidR="00DD4BFF" w:rsidRPr="0000799F">
        <w:rPr>
          <w:rFonts w:ascii="Calibri" w:hAnsi="Calibri" w:cs="Calibri"/>
          <w:color w:val="000000"/>
        </w:rPr>
        <w:t>s</w:t>
      </w:r>
      <w:r w:rsidR="006B2179" w:rsidRPr="0000799F">
        <w:rPr>
          <w:rFonts w:ascii="Calibri" w:hAnsi="Calibri" w:cs="Calibri"/>
          <w:color w:val="000000"/>
        </w:rPr>
        <w:t xml:space="preserve">, quelles que soient leur taille et leurs ressources, pourront </w:t>
      </w:r>
      <w:r w:rsidR="006A74FA" w:rsidRPr="0000799F">
        <w:rPr>
          <w:rFonts w:ascii="Calibri" w:hAnsi="Calibri" w:cs="Calibri"/>
          <w:color w:val="000000"/>
        </w:rPr>
        <w:t>ajouter</w:t>
      </w:r>
      <w:r w:rsidR="006B2179" w:rsidRPr="0000799F">
        <w:rPr>
          <w:rFonts w:ascii="Calibri" w:hAnsi="Calibri" w:cs="Calibri"/>
          <w:color w:val="000000"/>
        </w:rPr>
        <w:t xml:space="preserve"> la chasse aux menaces et </w:t>
      </w:r>
      <w:r w:rsidR="006A74FA" w:rsidRPr="0000799F">
        <w:rPr>
          <w:rFonts w:ascii="Calibri" w:hAnsi="Calibri" w:cs="Calibri"/>
          <w:color w:val="000000"/>
        </w:rPr>
        <w:t>disposer des</w:t>
      </w:r>
      <w:r w:rsidR="006B2179" w:rsidRPr="0000799F">
        <w:rPr>
          <w:rFonts w:ascii="Calibri" w:hAnsi="Calibri" w:cs="Calibri"/>
          <w:color w:val="000000"/>
        </w:rPr>
        <w:t xml:space="preserve"> capacités d’un CGS pour </w:t>
      </w:r>
      <w:r w:rsidR="006A74FA" w:rsidRPr="0000799F">
        <w:rPr>
          <w:rFonts w:ascii="Calibri" w:hAnsi="Calibri" w:cs="Calibri"/>
          <w:color w:val="000000"/>
        </w:rPr>
        <w:t>garantir</w:t>
      </w:r>
      <w:r w:rsidR="006B2179" w:rsidRPr="0000799F">
        <w:rPr>
          <w:rFonts w:ascii="Calibri" w:hAnsi="Calibri" w:cs="Calibri"/>
          <w:color w:val="000000"/>
        </w:rPr>
        <w:t xml:space="preserve"> leur sécurité. Ainsi les pirates informatiques criminels pourront se cacher beaucoup moins longtemps dans leur réseau. </w:t>
      </w:r>
    </w:p>
    <w:p w14:paraId="1FF25A27" w14:textId="1CC8ED3E" w:rsidR="006B2179" w:rsidRDefault="00610D6E" w:rsidP="0000799F">
      <w:pPr>
        <w:widowControl w:val="0"/>
        <w:autoSpaceDE w:val="0"/>
        <w:autoSpaceDN w:val="0"/>
        <w:adjustRightInd w:val="0"/>
        <w:spacing w:before="100" w:afterLines="200" w:after="480" w:line="360" w:lineRule="auto"/>
        <w:rPr>
          <w:rFonts w:ascii="Calibri" w:hAnsi="Calibri" w:cs="Calibri"/>
          <w:color w:val="000000"/>
        </w:rPr>
      </w:pPr>
      <w:r w:rsidRPr="0000799F">
        <w:rPr>
          <w:rFonts w:ascii="Calibri" w:hAnsi="Calibri" w:cs="Calibri"/>
          <w:b/>
          <w:bCs/>
          <w:color w:val="000000"/>
        </w:rPr>
        <w:t>De multi</w:t>
      </w:r>
      <w:r w:rsidR="006B2179" w:rsidRPr="0000799F">
        <w:rPr>
          <w:rFonts w:ascii="Calibri" w:hAnsi="Calibri" w:cs="Calibri"/>
          <w:b/>
          <w:bCs/>
          <w:color w:val="000000"/>
        </w:rPr>
        <w:t>ples opportunités pour les pirates informatiques</w:t>
      </w:r>
      <w:r w:rsidR="0000799F">
        <w:rPr>
          <w:rFonts w:ascii="Calibri" w:hAnsi="Calibri" w:cs="Calibri"/>
          <w:b/>
          <w:bCs/>
          <w:color w:val="000000"/>
        </w:rPr>
        <w:br/>
      </w:r>
      <w:r w:rsidR="00F449BE" w:rsidRPr="0000799F">
        <w:rPr>
          <w:rFonts w:ascii="Calibri" w:hAnsi="Calibri" w:cs="Calibri"/>
          <w:color w:val="000000"/>
        </w:rPr>
        <w:t xml:space="preserve">Actuellement les possibilités pour les criminels informatiques </w:t>
      </w:r>
      <w:r w:rsidR="004948A0" w:rsidRPr="0000799F">
        <w:rPr>
          <w:rFonts w:ascii="Calibri" w:hAnsi="Calibri" w:cs="Calibri"/>
          <w:color w:val="000000"/>
        </w:rPr>
        <w:t xml:space="preserve">sont légion, et dès qu’ils ont trouvé un point d’entrée, ils font appel à de multiples méthodes d’attaque pour intensifier leurs privilèges et avancer progressivement. </w:t>
      </w:r>
      <w:r w:rsidR="009E5777" w:rsidRPr="0000799F">
        <w:rPr>
          <w:rFonts w:ascii="Calibri" w:hAnsi="Calibri" w:cs="Calibri"/>
          <w:color w:val="000000"/>
        </w:rPr>
        <w:t xml:space="preserve">Une étude de </w:t>
      </w:r>
      <w:proofErr w:type="spellStart"/>
      <w:r w:rsidR="009E5777" w:rsidRPr="0000799F">
        <w:rPr>
          <w:rFonts w:ascii="Calibri" w:hAnsi="Calibri" w:cs="Calibri"/>
          <w:color w:val="000000"/>
        </w:rPr>
        <w:t>Sophos</w:t>
      </w:r>
      <w:proofErr w:type="spellEnd"/>
      <w:r w:rsidR="009E5777" w:rsidRPr="0000799F">
        <w:rPr>
          <w:rFonts w:ascii="Calibri" w:hAnsi="Calibri" w:cs="Calibri"/>
          <w:color w:val="000000"/>
        </w:rPr>
        <w:t xml:space="preserve"> a démontré qu’un tiers des entreprises (34%), ont besoin de plusieurs jours, voire de mois </w:t>
      </w:r>
      <w:r w:rsidR="00F33F90" w:rsidRPr="0000799F">
        <w:rPr>
          <w:rFonts w:ascii="Calibri" w:hAnsi="Calibri" w:cs="Calibri"/>
          <w:color w:val="000000"/>
        </w:rPr>
        <w:t>pour corriger la situation, malgré qu’</w:t>
      </w:r>
      <w:r w:rsidR="00CA3565" w:rsidRPr="0000799F">
        <w:rPr>
          <w:rFonts w:ascii="Calibri" w:hAnsi="Calibri" w:cs="Calibri"/>
          <w:color w:val="000000"/>
        </w:rPr>
        <w:t>un tiers des sociétés reçoive</w:t>
      </w:r>
      <w:r w:rsidR="00F33F90" w:rsidRPr="0000799F">
        <w:rPr>
          <w:rFonts w:ascii="Calibri" w:hAnsi="Calibri" w:cs="Calibri"/>
          <w:color w:val="000000"/>
        </w:rPr>
        <w:t xml:space="preserve"> un correctif/une mise-à-jour quotidiennement. </w:t>
      </w:r>
      <w:r w:rsidR="00596869" w:rsidRPr="0000799F">
        <w:rPr>
          <w:rFonts w:ascii="Calibri" w:hAnsi="Calibri" w:cs="Calibri"/>
          <w:color w:val="000000"/>
        </w:rPr>
        <w:t xml:space="preserve">Le résultat net est que les </w:t>
      </w:r>
      <w:proofErr w:type="spellStart"/>
      <w:r w:rsidR="00596869" w:rsidRPr="0000799F">
        <w:rPr>
          <w:rFonts w:ascii="Calibri" w:hAnsi="Calibri" w:cs="Calibri"/>
          <w:color w:val="000000"/>
        </w:rPr>
        <w:t>endpoints</w:t>
      </w:r>
      <w:proofErr w:type="spellEnd"/>
      <w:r w:rsidR="00596869" w:rsidRPr="0000799F">
        <w:rPr>
          <w:rFonts w:ascii="Calibri" w:hAnsi="Calibri" w:cs="Calibri"/>
          <w:color w:val="000000"/>
        </w:rPr>
        <w:t xml:space="preserve"> sont exposés aux cybercriminels qui peuvent entrer et circuler librement dans le réseau. </w:t>
      </w:r>
    </w:p>
    <w:p w14:paraId="43A6BD8A" w14:textId="6098259C" w:rsidR="00DD4BFF" w:rsidRPr="0000799F" w:rsidRDefault="00DD4BFF" w:rsidP="0000799F">
      <w:pPr>
        <w:widowControl w:val="0"/>
        <w:autoSpaceDE w:val="0"/>
        <w:autoSpaceDN w:val="0"/>
        <w:adjustRightInd w:val="0"/>
        <w:spacing w:before="100" w:afterLines="200" w:after="480" w:line="360" w:lineRule="auto"/>
        <w:rPr>
          <w:rFonts w:ascii="Calibri" w:hAnsi="Calibri" w:cs="Calibri"/>
          <w:color w:val="000000"/>
        </w:rPr>
      </w:pPr>
      <w:r w:rsidRPr="0000799F">
        <w:rPr>
          <w:rFonts w:ascii="Calibri" w:hAnsi="Calibri" w:cs="Calibri"/>
          <w:color w:val="000000"/>
        </w:rPr>
        <w:t xml:space="preserve">Avec </w:t>
      </w:r>
      <w:proofErr w:type="spellStart"/>
      <w:r w:rsidRPr="0000799F">
        <w:rPr>
          <w:rFonts w:ascii="Calibri" w:hAnsi="Calibri" w:cs="Calibri"/>
          <w:color w:val="000000"/>
        </w:rPr>
        <w:t>Intercept</w:t>
      </w:r>
      <w:proofErr w:type="spellEnd"/>
      <w:r w:rsidRPr="0000799F">
        <w:rPr>
          <w:rFonts w:ascii="Calibri" w:hAnsi="Calibri" w:cs="Calibri"/>
          <w:color w:val="000000"/>
        </w:rPr>
        <w:t xml:space="preserve"> X Advanced </w:t>
      </w:r>
      <w:r w:rsidR="00596869" w:rsidRPr="0000799F">
        <w:rPr>
          <w:rFonts w:ascii="Calibri" w:hAnsi="Calibri" w:cs="Calibri"/>
          <w:color w:val="000000"/>
        </w:rPr>
        <w:t>pourvue d’</w:t>
      </w:r>
      <w:r w:rsidRPr="0000799F">
        <w:rPr>
          <w:rFonts w:ascii="Calibri" w:hAnsi="Calibri" w:cs="Calibri"/>
          <w:color w:val="000000"/>
        </w:rPr>
        <w:t>EDR</w:t>
      </w:r>
      <w:r w:rsidR="00596869" w:rsidRPr="0000799F">
        <w:rPr>
          <w:rFonts w:ascii="Calibri" w:hAnsi="Calibri" w:cs="Calibri"/>
          <w:color w:val="000000"/>
        </w:rPr>
        <w:t xml:space="preserve">, les managers </w:t>
      </w:r>
      <w:r w:rsidRPr="0000799F">
        <w:rPr>
          <w:rFonts w:ascii="Calibri" w:hAnsi="Calibri" w:cs="Calibri"/>
          <w:color w:val="000000"/>
        </w:rPr>
        <w:t>I</w:t>
      </w:r>
      <w:r w:rsidR="00596869" w:rsidRPr="0000799F">
        <w:rPr>
          <w:rFonts w:ascii="Calibri" w:hAnsi="Calibri" w:cs="Calibri"/>
          <w:color w:val="000000"/>
        </w:rPr>
        <w:t>T</w:t>
      </w:r>
      <w:r w:rsidRPr="0000799F">
        <w:rPr>
          <w:rFonts w:ascii="Calibri" w:hAnsi="Calibri" w:cs="Calibri"/>
          <w:color w:val="000000"/>
        </w:rPr>
        <w:t xml:space="preserve"> peuvent voir </w:t>
      </w:r>
      <w:r w:rsidR="009D7467" w:rsidRPr="0000799F">
        <w:rPr>
          <w:rFonts w:ascii="Calibri" w:hAnsi="Calibri" w:cs="Calibri"/>
          <w:color w:val="000000"/>
        </w:rPr>
        <w:t xml:space="preserve">dans </w:t>
      </w:r>
      <w:proofErr w:type="spellStart"/>
      <w:r w:rsidR="009D7467" w:rsidRPr="0000799F">
        <w:rPr>
          <w:rFonts w:ascii="Calibri" w:hAnsi="Calibri" w:cs="Calibri"/>
          <w:color w:val="000000"/>
        </w:rPr>
        <w:t>Intercept</w:t>
      </w:r>
      <w:proofErr w:type="spellEnd"/>
      <w:r w:rsidR="009D7467" w:rsidRPr="0000799F">
        <w:rPr>
          <w:rFonts w:ascii="Calibri" w:hAnsi="Calibri" w:cs="Calibri"/>
          <w:color w:val="000000"/>
        </w:rPr>
        <w:t xml:space="preserve"> X </w:t>
      </w:r>
      <w:r w:rsidRPr="0000799F">
        <w:rPr>
          <w:rFonts w:ascii="Calibri" w:hAnsi="Calibri" w:cs="Calibri"/>
          <w:color w:val="000000"/>
        </w:rPr>
        <w:t xml:space="preserve">si un pirate </w:t>
      </w:r>
      <w:r w:rsidR="00A567D8" w:rsidRPr="0000799F">
        <w:rPr>
          <w:rFonts w:ascii="Calibri" w:hAnsi="Calibri" w:cs="Calibri"/>
          <w:color w:val="000000"/>
        </w:rPr>
        <w:t xml:space="preserve">bouge de façon latérale, et </w:t>
      </w:r>
      <w:r w:rsidR="0037259C" w:rsidRPr="0000799F">
        <w:rPr>
          <w:rFonts w:ascii="Calibri" w:hAnsi="Calibri" w:cs="Calibri"/>
          <w:color w:val="000000"/>
        </w:rPr>
        <w:t>o</w:t>
      </w:r>
      <w:r w:rsidR="009D7467" w:rsidRPr="0000799F">
        <w:rPr>
          <w:rFonts w:ascii="Calibri" w:hAnsi="Calibri" w:cs="Calibri"/>
          <w:color w:val="000000"/>
        </w:rPr>
        <w:t xml:space="preserve">ptimiser ainsi les programmes de protection et les capacités anti-exploitation. </w:t>
      </w:r>
      <w:proofErr w:type="spellStart"/>
      <w:r w:rsidR="009D7467" w:rsidRPr="0000799F">
        <w:rPr>
          <w:rFonts w:ascii="Calibri" w:hAnsi="Calibri" w:cs="Calibri"/>
          <w:color w:val="000000"/>
        </w:rPr>
        <w:t>Intercept</w:t>
      </w:r>
      <w:proofErr w:type="spellEnd"/>
      <w:r w:rsidR="009D7467" w:rsidRPr="0000799F">
        <w:rPr>
          <w:rFonts w:ascii="Calibri" w:hAnsi="Calibri" w:cs="Calibri"/>
          <w:color w:val="000000"/>
        </w:rPr>
        <w:t xml:space="preserve"> X est la solution de prévention </w:t>
      </w:r>
      <w:proofErr w:type="spellStart"/>
      <w:r w:rsidR="009D7467" w:rsidRPr="0000799F">
        <w:rPr>
          <w:rFonts w:ascii="Calibri" w:hAnsi="Calibri" w:cs="Calibri"/>
          <w:color w:val="000000"/>
        </w:rPr>
        <w:t>endpoint</w:t>
      </w:r>
      <w:proofErr w:type="spellEnd"/>
      <w:r w:rsidR="009D7467" w:rsidRPr="0000799F">
        <w:rPr>
          <w:rFonts w:ascii="Calibri" w:hAnsi="Calibri" w:cs="Calibri"/>
          <w:color w:val="000000"/>
        </w:rPr>
        <w:t xml:space="preserve"> la </w:t>
      </w:r>
      <w:r w:rsidR="009D7467" w:rsidRPr="0000799F">
        <w:rPr>
          <w:rFonts w:ascii="Calibri" w:hAnsi="Calibri" w:cs="Calibri"/>
          <w:color w:val="000000"/>
        </w:rPr>
        <w:lastRenderedPageBreak/>
        <w:t xml:space="preserve">plus sophistiquée dans ce secteur d’activités. </w:t>
      </w:r>
      <w:proofErr w:type="spellStart"/>
      <w:r w:rsidR="00141FEB" w:rsidRPr="0000799F">
        <w:rPr>
          <w:rFonts w:ascii="Calibri" w:hAnsi="Calibri" w:cs="Calibri"/>
          <w:color w:val="000000"/>
        </w:rPr>
        <w:t>Sophos</w:t>
      </w:r>
      <w:proofErr w:type="spellEnd"/>
      <w:r w:rsidR="00141FEB" w:rsidRPr="0000799F">
        <w:rPr>
          <w:rFonts w:ascii="Calibri" w:hAnsi="Calibri" w:cs="Calibri"/>
          <w:color w:val="000000"/>
        </w:rPr>
        <w:t xml:space="preserve"> </w:t>
      </w:r>
      <w:proofErr w:type="spellStart"/>
      <w:r w:rsidR="00141FEB" w:rsidRPr="0000799F">
        <w:rPr>
          <w:rFonts w:ascii="Calibri" w:hAnsi="Calibri" w:cs="Calibri"/>
          <w:color w:val="000000"/>
        </w:rPr>
        <w:t>Intercept</w:t>
      </w:r>
      <w:proofErr w:type="spellEnd"/>
      <w:r w:rsidR="00141FEB" w:rsidRPr="0000799F">
        <w:rPr>
          <w:rFonts w:ascii="Calibri" w:hAnsi="Calibri" w:cs="Calibri"/>
          <w:color w:val="000000"/>
        </w:rPr>
        <w:t xml:space="preserve"> X avec EDR est inté</w:t>
      </w:r>
      <w:r w:rsidR="00B57ED6" w:rsidRPr="0000799F">
        <w:rPr>
          <w:rFonts w:ascii="Calibri" w:hAnsi="Calibri" w:cs="Calibri"/>
          <w:color w:val="000000"/>
        </w:rPr>
        <w:t>gré</w:t>
      </w:r>
      <w:r w:rsidR="00596869" w:rsidRPr="0000799F">
        <w:rPr>
          <w:rFonts w:ascii="Calibri" w:hAnsi="Calibri" w:cs="Calibri"/>
          <w:color w:val="000000"/>
        </w:rPr>
        <w:t>e</w:t>
      </w:r>
      <w:r w:rsidR="00B57ED6" w:rsidRPr="0000799F">
        <w:rPr>
          <w:rFonts w:ascii="Calibri" w:hAnsi="Calibri" w:cs="Calibri"/>
          <w:color w:val="000000"/>
        </w:rPr>
        <w:t xml:space="preserve"> dans </w:t>
      </w:r>
      <w:proofErr w:type="spellStart"/>
      <w:r w:rsidR="00B57ED6" w:rsidRPr="0000799F">
        <w:rPr>
          <w:rFonts w:ascii="Calibri" w:hAnsi="Calibri" w:cs="Calibri"/>
          <w:color w:val="000000"/>
        </w:rPr>
        <w:t>Sophos</w:t>
      </w:r>
      <w:proofErr w:type="spellEnd"/>
      <w:r w:rsidR="00B57ED6" w:rsidRPr="0000799F">
        <w:rPr>
          <w:rFonts w:ascii="Calibri" w:hAnsi="Calibri" w:cs="Calibri"/>
          <w:color w:val="000000"/>
        </w:rPr>
        <w:t xml:space="preserve"> Central, une console de gestion uniforme </w:t>
      </w:r>
      <w:r w:rsidR="00596869" w:rsidRPr="0000799F">
        <w:rPr>
          <w:rFonts w:ascii="Calibri" w:hAnsi="Calibri" w:cs="Calibri"/>
          <w:color w:val="000000"/>
        </w:rPr>
        <w:t xml:space="preserve">dans le nuage </w:t>
      </w:r>
      <w:r w:rsidR="00B57ED6" w:rsidRPr="0000799F">
        <w:rPr>
          <w:rFonts w:ascii="Calibri" w:hAnsi="Calibri" w:cs="Calibri"/>
          <w:color w:val="000000"/>
        </w:rPr>
        <w:t xml:space="preserve">pour tous les produits de </w:t>
      </w:r>
      <w:proofErr w:type="spellStart"/>
      <w:r w:rsidR="00B57ED6" w:rsidRPr="0000799F">
        <w:rPr>
          <w:rFonts w:ascii="Calibri" w:hAnsi="Calibri" w:cs="Calibri"/>
          <w:color w:val="000000"/>
        </w:rPr>
        <w:t>Sophos</w:t>
      </w:r>
      <w:proofErr w:type="spellEnd"/>
      <w:r w:rsidR="00B57ED6" w:rsidRPr="0000799F">
        <w:rPr>
          <w:rFonts w:ascii="Calibri" w:hAnsi="Calibri" w:cs="Calibri"/>
          <w:color w:val="000000"/>
        </w:rPr>
        <w:t xml:space="preserve">. Elle permet aux utilisateurs finaux et aux </w:t>
      </w:r>
      <w:proofErr w:type="spellStart"/>
      <w:r w:rsidR="00B57ED6" w:rsidRPr="0000799F">
        <w:rPr>
          <w:rFonts w:ascii="Calibri" w:hAnsi="Calibri" w:cs="Calibri"/>
          <w:color w:val="000000"/>
        </w:rPr>
        <w:t>Managed</w:t>
      </w:r>
      <w:proofErr w:type="spellEnd"/>
      <w:r w:rsidR="00B57ED6" w:rsidRPr="0000799F">
        <w:rPr>
          <w:rFonts w:ascii="Calibri" w:hAnsi="Calibri" w:cs="Calibri"/>
          <w:color w:val="000000"/>
        </w:rPr>
        <w:t xml:space="preserve"> Security </w:t>
      </w:r>
      <w:proofErr w:type="spellStart"/>
      <w:r w:rsidR="00B57ED6" w:rsidRPr="0000799F">
        <w:rPr>
          <w:rFonts w:ascii="Calibri" w:hAnsi="Calibri" w:cs="Calibri"/>
          <w:color w:val="000000"/>
        </w:rPr>
        <w:t>Partners</w:t>
      </w:r>
      <w:proofErr w:type="spellEnd"/>
      <w:r w:rsidR="00B57ED6" w:rsidRPr="0000799F">
        <w:rPr>
          <w:rFonts w:ascii="Calibri" w:hAnsi="Calibri" w:cs="Calibri"/>
          <w:color w:val="000000"/>
        </w:rPr>
        <w:t xml:space="preserve"> de prendre des décisions basées sur l’intelligence EDR </w:t>
      </w:r>
      <w:r w:rsidR="00F643EC" w:rsidRPr="0000799F">
        <w:rPr>
          <w:rFonts w:ascii="Calibri" w:hAnsi="Calibri" w:cs="Calibri"/>
          <w:color w:val="000000"/>
        </w:rPr>
        <w:t xml:space="preserve">à partir d’un point unique. </w:t>
      </w:r>
    </w:p>
    <w:p w14:paraId="62F05BF9" w14:textId="44A0C9D3" w:rsidR="00F85D33" w:rsidRPr="0000799F" w:rsidRDefault="00F85D33" w:rsidP="0000799F">
      <w:pPr>
        <w:widowControl w:val="0"/>
        <w:autoSpaceDE w:val="0"/>
        <w:autoSpaceDN w:val="0"/>
        <w:adjustRightInd w:val="0"/>
        <w:spacing w:afterLines="200" w:after="480" w:line="360" w:lineRule="auto"/>
        <w:rPr>
          <w:rFonts w:ascii="Calibri" w:hAnsi="Calibri" w:cs="Calibri"/>
          <w:color w:val="000000"/>
        </w:rPr>
      </w:pPr>
      <w:r w:rsidRPr="0000799F">
        <w:rPr>
          <w:rFonts w:ascii="Calibri" w:hAnsi="Calibri" w:cs="Calibri"/>
          <w:color w:val="000000"/>
        </w:rPr>
        <w:t>En un seul clic</w:t>
      </w:r>
      <w:r w:rsidR="00DA7530" w:rsidRPr="0000799F">
        <w:rPr>
          <w:rFonts w:ascii="Calibri" w:hAnsi="Calibri" w:cs="Calibri"/>
          <w:color w:val="000000"/>
        </w:rPr>
        <w:t xml:space="preserve">, les managers </w:t>
      </w:r>
      <w:r w:rsidR="008470B9" w:rsidRPr="0000799F">
        <w:rPr>
          <w:rFonts w:ascii="Calibri" w:hAnsi="Calibri" w:cs="Calibri"/>
          <w:color w:val="000000"/>
        </w:rPr>
        <w:t>I</w:t>
      </w:r>
      <w:r w:rsidR="00DA7530" w:rsidRPr="0000799F">
        <w:rPr>
          <w:rFonts w:ascii="Calibri" w:hAnsi="Calibri" w:cs="Calibri"/>
          <w:color w:val="000000"/>
        </w:rPr>
        <w:t>T</w:t>
      </w:r>
      <w:r w:rsidR="008470B9" w:rsidRPr="0000799F">
        <w:rPr>
          <w:rFonts w:ascii="Calibri" w:hAnsi="Calibri" w:cs="Calibri"/>
          <w:color w:val="000000"/>
        </w:rPr>
        <w:t xml:space="preserve"> </w:t>
      </w:r>
      <w:r w:rsidR="00DA7530" w:rsidRPr="0000799F">
        <w:rPr>
          <w:rFonts w:ascii="Calibri" w:hAnsi="Calibri" w:cs="Calibri"/>
          <w:color w:val="000000"/>
        </w:rPr>
        <w:t>auront</w:t>
      </w:r>
      <w:r w:rsidR="008470B9" w:rsidRPr="0000799F">
        <w:rPr>
          <w:rFonts w:ascii="Calibri" w:hAnsi="Calibri" w:cs="Calibri"/>
          <w:color w:val="000000"/>
        </w:rPr>
        <w:t xml:space="preserve"> accès, sur demande, à l’intelligence conservée par </w:t>
      </w:r>
      <w:proofErr w:type="spellStart"/>
      <w:r w:rsidR="008470B9" w:rsidRPr="0000799F">
        <w:rPr>
          <w:rFonts w:ascii="Calibri" w:hAnsi="Calibri" w:cs="Calibri"/>
          <w:color w:val="000000"/>
        </w:rPr>
        <w:t>SophosLabs</w:t>
      </w:r>
      <w:proofErr w:type="spellEnd"/>
      <w:r w:rsidR="008470B9" w:rsidRPr="0000799F">
        <w:rPr>
          <w:rFonts w:ascii="Calibri" w:hAnsi="Calibri" w:cs="Calibri"/>
          <w:color w:val="000000"/>
        </w:rPr>
        <w:t xml:space="preserve">, à des recherches accompagnées </w:t>
      </w:r>
      <w:r w:rsidR="00DA7530" w:rsidRPr="0000799F">
        <w:rPr>
          <w:rFonts w:ascii="Calibri" w:hAnsi="Calibri" w:cs="Calibri"/>
          <w:color w:val="000000"/>
        </w:rPr>
        <w:t>d’actions</w:t>
      </w:r>
      <w:r w:rsidR="008470B9" w:rsidRPr="0000799F">
        <w:rPr>
          <w:rFonts w:ascii="Calibri" w:hAnsi="Calibri" w:cs="Calibri"/>
          <w:color w:val="000000"/>
        </w:rPr>
        <w:t xml:space="preserve"> suspect</w:t>
      </w:r>
      <w:r w:rsidR="00DA7530" w:rsidRPr="0000799F">
        <w:rPr>
          <w:rFonts w:ascii="Calibri" w:hAnsi="Calibri" w:cs="Calibri"/>
          <w:color w:val="000000"/>
        </w:rPr>
        <w:t>e</w:t>
      </w:r>
      <w:r w:rsidR="008470B9" w:rsidRPr="0000799F">
        <w:rPr>
          <w:rFonts w:ascii="Calibri" w:hAnsi="Calibri" w:cs="Calibri"/>
          <w:color w:val="000000"/>
        </w:rPr>
        <w:t xml:space="preserve">s et à des étapes ultérieures recommandées. Pour avoir une vue globale sur toutes les menaces possibles et dans un souci de </w:t>
      </w:r>
      <w:r w:rsidR="000650B2" w:rsidRPr="0000799F">
        <w:rPr>
          <w:rFonts w:ascii="Calibri" w:hAnsi="Calibri" w:cs="Calibri"/>
          <w:color w:val="000000"/>
        </w:rPr>
        <w:t xml:space="preserve">trouver toutes les nouveautés </w:t>
      </w:r>
      <w:r w:rsidR="002F5E6B" w:rsidRPr="0000799F">
        <w:rPr>
          <w:rFonts w:ascii="Calibri" w:hAnsi="Calibri" w:cs="Calibri"/>
          <w:color w:val="000000"/>
        </w:rPr>
        <w:t>en matière de</w:t>
      </w:r>
      <w:r w:rsidR="000650B2" w:rsidRPr="0000799F">
        <w:rPr>
          <w:rFonts w:ascii="Calibri" w:hAnsi="Calibri" w:cs="Calibri"/>
          <w:color w:val="000000"/>
        </w:rPr>
        <w:t xml:space="preserve"> piratage informatique</w:t>
      </w:r>
      <w:r w:rsidR="008470B9" w:rsidRPr="0000799F">
        <w:rPr>
          <w:rFonts w:ascii="Calibri" w:hAnsi="Calibri" w:cs="Calibri"/>
          <w:color w:val="000000"/>
        </w:rPr>
        <w:t xml:space="preserve">, </w:t>
      </w:r>
      <w:proofErr w:type="spellStart"/>
      <w:r w:rsidR="008470B9" w:rsidRPr="0000799F">
        <w:rPr>
          <w:rFonts w:ascii="Calibri" w:hAnsi="Calibri" w:cs="Calibri"/>
          <w:color w:val="000000"/>
        </w:rPr>
        <w:t>SophosLabs</w:t>
      </w:r>
      <w:proofErr w:type="spellEnd"/>
      <w:r w:rsidR="008470B9" w:rsidRPr="0000799F">
        <w:rPr>
          <w:rFonts w:ascii="Calibri" w:hAnsi="Calibri" w:cs="Calibri"/>
          <w:color w:val="000000"/>
        </w:rPr>
        <w:t xml:space="preserve"> dépiste, démantèle et analyse 400.000 attaques de </w:t>
      </w:r>
      <w:proofErr w:type="spellStart"/>
      <w:r w:rsidR="008470B9" w:rsidRPr="0000799F">
        <w:rPr>
          <w:rFonts w:ascii="Calibri" w:hAnsi="Calibri" w:cs="Calibri"/>
          <w:color w:val="000000"/>
        </w:rPr>
        <w:t>maliciels</w:t>
      </w:r>
      <w:proofErr w:type="spellEnd"/>
      <w:r w:rsidR="008470B9" w:rsidRPr="0000799F">
        <w:rPr>
          <w:rFonts w:ascii="Calibri" w:hAnsi="Calibri" w:cs="Calibri"/>
          <w:color w:val="000000"/>
        </w:rPr>
        <w:t xml:space="preserve"> uniques et inédites par jour.</w:t>
      </w:r>
      <w:r w:rsidR="000650B2" w:rsidRPr="0000799F">
        <w:rPr>
          <w:rFonts w:ascii="Calibri" w:hAnsi="Calibri" w:cs="Calibri"/>
          <w:color w:val="000000"/>
        </w:rPr>
        <w:t xml:space="preserve"> En ayant accès aux donn</w:t>
      </w:r>
      <w:r w:rsidR="002F5E6B" w:rsidRPr="0000799F">
        <w:rPr>
          <w:rFonts w:ascii="Calibri" w:hAnsi="Calibri" w:cs="Calibri"/>
          <w:color w:val="000000"/>
        </w:rPr>
        <w:t xml:space="preserve">ées du </w:t>
      </w:r>
      <w:proofErr w:type="spellStart"/>
      <w:r w:rsidR="002F5E6B" w:rsidRPr="0000799F">
        <w:rPr>
          <w:rFonts w:ascii="Calibri" w:hAnsi="Calibri" w:cs="Calibri"/>
          <w:color w:val="000000"/>
        </w:rPr>
        <w:t>SophosLab</w:t>
      </w:r>
      <w:proofErr w:type="spellEnd"/>
      <w:r w:rsidR="002F5E6B" w:rsidRPr="0000799F">
        <w:rPr>
          <w:rFonts w:ascii="Calibri" w:hAnsi="Calibri" w:cs="Calibri"/>
          <w:color w:val="000000"/>
        </w:rPr>
        <w:t xml:space="preserve">, les managers </w:t>
      </w:r>
      <w:r w:rsidR="000650B2" w:rsidRPr="0000799F">
        <w:rPr>
          <w:rFonts w:ascii="Calibri" w:hAnsi="Calibri" w:cs="Calibri"/>
          <w:color w:val="000000"/>
        </w:rPr>
        <w:t>I</w:t>
      </w:r>
      <w:r w:rsidR="002F5E6B" w:rsidRPr="0000799F">
        <w:rPr>
          <w:rFonts w:ascii="Calibri" w:hAnsi="Calibri" w:cs="Calibri"/>
          <w:color w:val="000000"/>
        </w:rPr>
        <w:t>T</w:t>
      </w:r>
      <w:r w:rsidR="000650B2" w:rsidRPr="0000799F">
        <w:rPr>
          <w:rFonts w:ascii="Calibri" w:hAnsi="Calibri" w:cs="Calibri"/>
          <w:color w:val="000000"/>
        </w:rPr>
        <w:t xml:space="preserve"> de tous les niveaux </w:t>
      </w:r>
      <w:r w:rsidR="00D57141" w:rsidRPr="0000799F">
        <w:rPr>
          <w:rFonts w:ascii="Calibri" w:hAnsi="Calibri" w:cs="Calibri"/>
          <w:color w:val="000000"/>
        </w:rPr>
        <w:t>bénéficier</w:t>
      </w:r>
      <w:r w:rsidR="002F5E6B" w:rsidRPr="0000799F">
        <w:rPr>
          <w:rFonts w:ascii="Calibri" w:hAnsi="Calibri" w:cs="Calibri"/>
          <w:color w:val="000000"/>
        </w:rPr>
        <w:t>ont dorénavant</w:t>
      </w:r>
      <w:r w:rsidR="00D57141" w:rsidRPr="0000799F">
        <w:rPr>
          <w:rFonts w:ascii="Calibri" w:hAnsi="Calibri" w:cs="Calibri"/>
          <w:color w:val="000000"/>
        </w:rPr>
        <w:t xml:space="preserve"> de</w:t>
      </w:r>
      <w:r w:rsidR="002F5E6B" w:rsidRPr="0000799F">
        <w:rPr>
          <w:rFonts w:ascii="Calibri" w:hAnsi="Calibri" w:cs="Calibri"/>
          <w:color w:val="000000"/>
        </w:rPr>
        <w:t>s</w:t>
      </w:r>
      <w:r w:rsidR="00D57141" w:rsidRPr="0000799F">
        <w:rPr>
          <w:rFonts w:ascii="Calibri" w:hAnsi="Calibri" w:cs="Calibri"/>
          <w:color w:val="000000"/>
        </w:rPr>
        <w:t xml:space="preserve"> dernières nouvelles en </w:t>
      </w:r>
      <w:r w:rsidR="000650B2" w:rsidRPr="0000799F">
        <w:rPr>
          <w:rFonts w:ascii="Calibri" w:hAnsi="Calibri" w:cs="Calibri"/>
          <w:color w:val="000000"/>
        </w:rPr>
        <w:t xml:space="preserve">criminalistique à portée de main </w:t>
      </w:r>
      <w:r w:rsidR="00D57141" w:rsidRPr="0000799F">
        <w:rPr>
          <w:rFonts w:ascii="Calibri" w:hAnsi="Calibri" w:cs="Calibri"/>
          <w:color w:val="000000"/>
        </w:rPr>
        <w:t xml:space="preserve">pour déterminer si une attaque a lieu et quelle en est la nature. </w:t>
      </w:r>
    </w:p>
    <w:p w14:paraId="3CA43C2C" w14:textId="247083C2" w:rsidR="00D57141" w:rsidRPr="0000799F" w:rsidRDefault="0000799F" w:rsidP="0000799F">
      <w:pPr>
        <w:widowControl w:val="0"/>
        <w:autoSpaceDE w:val="0"/>
        <w:autoSpaceDN w:val="0"/>
        <w:adjustRightInd w:val="0"/>
        <w:spacing w:afterLines="200" w:after="48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Erik Farine</w:t>
      </w:r>
      <w:r w:rsidR="00D57141" w:rsidRPr="0000799F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directeur régional Benelux</w:t>
      </w:r>
      <w:r w:rsidR="00D57141" w:rsidRPr="0000799F">
        <w:rPr>
          <w:rFonts w:ascii="Calibri" w:hAnsi="Calibri" w:cs="Calibri"/>
          <w:color w:val="000000"/>
        </w:rPr>
        <w:t xml:space="preserve"> chez </w:t>
      </w:r>
      <w:proofErr w:type="spellStart"/>
      <w:r w:rsidR="00D57141" w:rsidRPr="0000799F">
        <w:rPr>
          <w:rFonts w:ascii="Calibri" w:hAnsi="Calibri" w:cs="Calibri"/>
          <w:color w:val="000000"/>
        </w:rPr>
        <w:t>Sophos</w:t>
      </w:r>
      <w:proofErr w:type="spellEnd"/>
      <w:r w:rsidR="00D57141" w:rsidRPr="0000799F">
        <w:rPr>
          <w:rFonts w:ascii="Calibri" w:hAnsi="Calibri" w:cs="Calibri"/>
          <w:color w:val="000000"/>
        </w:rPr>
        <w:t xml:space="preserve"> témoigne : « L’incidence énorme de </w:t>
      </w:r>
      <w:proofErr w:type="spellStart"/>
      <w:r w:rsidR="00D57141" w:rsidRPr="0000799F">
        <w:rPr>
          <w:rFonts w:ascii="Calibri" w:hAnsi="Calibri" w:cs="Calibri"/>
          <w:color w:val="000000"/>
        </w:rPr>
        <w:t>maliciels</w:t>
      </w:r>
      <w:proofErr w:type="spellEnd"/>
      <w:r w:rsidR="00D57141" w:rsidRPr="0000799F">
        <w:rPr>
          <w:rFonts w:ascii="Calibri" w:hAnsi="Calibri" w:cs="Calibri"/>
          <w:color w:val="000000"/>
        </w:rPr>
        <w:t xml:space="preserve">, la fréquence des attaques et la facilité d’accès à des outils sur le </w:t>
      </w:r>
      <w:proofErr w:type="spellStart"/>
      <w:r w:rsidR="00D57141" w:rsidRPr="0000799F">
        <w:rPr>
          <w:rFonts w:ascii="Calibri" w:hAnsi="Calibri" w:cs="Calibri"/>
          <w:color w:val="000000"/>
        </w:rPr>
        <w:t>dark</w:t>
      </w:r>
      <w:proofErr w:type="spellEnd"/>
      <w:r w:rsidR="00D57141" w:rsidRPr="0000799F">
        <w:rPr>
          <w:rFonts w:ascii="Calibri" w:hAnsi="Calibri" w:cs="Calibri"/>
          <w:color w:val="000000"/>
        </w:rPr>
        <w:t xml:space="preserve"> web </w:t>
      </w:r>
      <w:r w:rsidR="006D5C8A" w:rsidRPr="0000799F">
        <w:rPr>
          <w:rFonts w:ascii="Calibri" w:hAnsi="Calibri" w:cs="Calibri"/>
          <w:color w:val="000000"/>
        </w:rPr>
        <w:t>rendent les capacités EDR indispensables à chaque entreprise</w:t>
      </w:r>
      <w:r w:rsidR="000A787A" w:rsidRPr="0000799F">
        <w:rPr>
          <w:rFonts w:ascii="Calibri" w:hAnsi="Calibri" w:cs="Calibri"/>
          <w:color w:val="000000"/>
        </w:rPr>
        <w:t xml:space="preserve">-surtout à celles ayant peu de ressources </w:t>
      </w:r>
      <w:r w:rsidR="008B72F5" w:rsidRPr="0000799F">
        <w:rPr>
          <w:rFonts w:ascii="Calibri" w:hAnsi="Calibri" w:cs="Calibri"/>
          <w:color w:val="000000"/>
        </w:rPr>
        <w:t xml:space="preserve">de sécurité </w:t>
      </w:r>
      <w:r w:rsidR="000A787A" w:rsidRPr="0000799F">
        <w:rPr>
          <w:rFonts w:ascii="Calibri" w:hAnsi="Calibri" w:cs="Calibri"/>
          <w:color w:val="000000"/>
        </w:rPr>
        <w:t>I</w:t>
      </w:r>
      <w:r w:rsidR="003D2813" w:rsidRPr="0000799F">
        <w:rPr>
          <w:rFonts w:ascii="Calibri" w:hAnsi="Calibri" w:cs="Calibri"/>
          <w:color w:val="000000"/>
        </w:rPr>
        <w:t>T</w:t>
      </w:r>
      <w:r w:rsidR="000A787A" w:rsidRPr="0000799F">
        <w:rPr>
          <w:rFonts w:ascii="Calibri" w:hAnsi="Calibri" w:cs="Calibri"/>
          <w:color w:val="000000"/>
        </w:rPr>
        <w:t>.</w:t>
      </w:r>
      <w:r w:rsidR="008B72F5" w:rsidRPr="0000799F">
        <w:rPr>
          <w:rFonts w:ascii="Calibri" w:hAnsi="Calibri" w:cs="Calibri"/>
          <w:color w:val="000000"/>
        </w:rPr>
        <w:t xml:space="preserve"> </w:t>
      </w:r>
      <w:proofErr w:type="spellStart"/>
      <w:r w:rsidR="008B72F5" w:rsidRPr="0000799F">
        <w:rPr>
          <w:rFonts w:ascii="Calibri" w:hAnsi="Calibri" w:cs="Calibri"/>
          <w:color w:val="000000"/>
        </w:rPr>
        <w:t>Sophos</w:t>
      </w:r>
      <w:proofErr w:type="spellEnd"/>
      <w:r w:rsidR="008B72F5" w:rsidRPr="0000799F">
        <w:rPr>
          <w:rFonts w:ascii="Calibri" w:hAnsi="Calibri" w:cs="Calibri"/>
          <w:color w:val="000000"/>
        </w:rPr>
        <w:t xml:space="preserve"> offre l’équivalent d’une équipe entière d’experts en cyber-sécurité et l’accès à la riche base de connaissance dont </w:t>
      </w:r>
      <w:proofErr w:type="spellStart"/>
      <w:r w:rsidR="008B72F5" w:rsidRPr="0000799F">
        <w:rPr>
          <w:rFonts w:ascii="Calibri" w:hAnsi="Calibri" w:cs="Calibri"/>
          <w:color w:val="000000"/>
        </w:rPr>
        <w:t>SophosLabs</w:t>
      </w:r>
      <w:proofErr w:type="spellEnd"/>
      <w:r w:rsidR="008B72F5" w:rsidRPr="0000799F">
        <w:rPr>
          <w:rFonts w:ascii="Calibri" w:hAnsi="Calibri" w:cs="Calibri"/>
          <w:color w:val="000000"/>
        </w:rPr>
        <w:t xml:space="preserve"> </w:t>
      </w:r>
      <w:r w:rsidR="003D2813" w:rsidRPr="0000799F">
        <w:rPr>
          <w:rFonts w:ascii="Calibri" w:hAnsi="Calibri" w:cs="Calibri"/>
          <w:color w:val="000000"/>
        </w:rPr>
        <w:t xml:space="preserve">dispose </w:t>
      </w:r>
      <w:r w:rsidR="008B72F5" w:rsidRPr="0000799F">
        <w:rPr>
          <w:rFonts w:ascii="Calibri" w:hAnsi="Calibri" w:cs="Calibri"/>
          <w:color w:val="000000"/>
        </w:rPr>
        <w:t xml:space="preserve"> </w:t>
      </w:r>
      <w:r w:rsidR="003D2813" w:rsidRPr="0000799F">
        <w:rPr>
          <w:rFonts w:ascii="Calibri" w:hAnsi="Calibri" w:cs="Calibri"/>
          <w:color w:val="000000"/>
        </w:rPr>
        <w:t>concernant</w:t>
      </w:r>
      <w:r w:rsidR="008B72F5" w:rsidRPr="0000799F">
        <w:rPr>
          <w:rFonts w:ascii="Calibri" w:hAnsi="Calibri" w:cs="Calibri"/>
          <w:color w:val="000000"/>
        </w:rPr>
        <w:t xml:space="preserve"> la réputation des fichiers et d’autres</w:t>
      </w:r>
      <w:r w:rsidR="000329C6" w:rsidRPr="0000799F">
        <w:rPr>
          <w:rFonts w:ascii="Calibri" w:hAnsi="Calibri" w:cs="Calibri"/>
          <w:color w:val="000000"/>
        </w:rPr>
        <w:t xml:space="preserve"> informations recueillies par le</w:t>
      </w:r>
      <w:r w:rsidR="008B72F5" w:rsidRPr="0000799F">
        <w:rPr>
          <w:rFonts w:ascii="Calibri" w:hAnsi="Calibri" w:cs="Calibri"/>
          <w:color w:val="000000"/>
        </w:rPr>
        <w:t xml:space="preserve"> biais de </w:t>
      </w:r>
      <w:r w:rsidR="000329C6" w:rsidRPr="0000799F">
        <w:rPr>
          <w:rFonts w:ascii="Calibri" w:hAnsi="Calibri" w:cs="Calibri"/>
          <w:color w:val="000000"/>
        </w:rPr>
        <w:t xml:space="preserve">téraoctets d’analyses de </w:t>
      </w:r>
      <w:r w:rsidR="00495B6F" w:rsidRPr="0000799F">
        <w:rPr>
          <w:rFonts w:ascii="Calibri" w:hAnsi="Calibri" w:cs="Calibri"/>
          <w:color w:val="000000"/>
        </w:rPr>
        <w:t>programmes</w:t>
      </w:r>
      <w:r w:rsidR="000329C6" w:rsidRPr="0000799F">
        <w:rPr>
          <w:rFonts w:ascii="Calibri" w:hAnsi="Calibri" w:cs="Calibri"/>
          <w:color w:val="000000"/>
        </w:rPr>
        <w:t xml:space="preserve"> malveillants. </w:t>
      </w:r>
      <w:r w:rsidR="003D2813" w:rsidRPr="0000799F">
        <w:rPr>
          <w:rFonts w:ascii="Calibri" w:hAnsi="Calibri" w:cs="Calibri"/>
          <w:color w:val="000000"/>
        </w:rPr>
        <w:t xml:space="preserve">Les managers </w:t>
      </w:r>
      <w:r w:rsidR="00495B6F" w:rsidRPr="0000799F">
        <w:rPr>
          <w:rFonts w:ascii="Calibri" w:hAnsi="Calibri" w:cs="Calibri"/>
          <w:color w:val="000000"/>
        </w:rPr>
        <w:t>I</w:t>
      </w:r>
      <w:r w:rsidR="003D2813" w:rsidRPr="0000799F">
        <w:rPr>
          <w:rFonts w:ascii="Calibri" w:hAnsi="Calibri" w:cs="Calibri"/>
          <w:color w:val="000000"/>
        </w:rPr>
        <w:t>T</w:t>
      </w:r>
      <w:r w:rsidR="00495B6F" w:rsidRPr="0000799F">
        <w:rPr>
          <w:rFonts w:ascii="Calibri" w:hAnsi="Calibri" w:cs="Calibri"/>
          <w:color w:val="000000"/>
        </w:rPr>
        <w:t xml:space="preserve"> pourront désormais dépister et analyser rapidement les voies des attaques </w:t>
      </w:r>
      <w:r w:rsidR="008E46D1">
        <w:rPr>
          <w:rFonts w:ascii="Calibri" w:hAnsi="Calibri" w:cs="Calibri"/>
          <w:color w:val="000000"/>
        </w:rPr>
        <w:t>sans fai</w:t>
      </w:r>
      <w:r w:rsidR="00A82D41">
        <w:rPr>
          <w:rFonts w:ascii="Calibri" w:hAnsi="Calibri" w:cs="Calibri"/>
          <w:color w:val="000000"/>
        </w:rPr>
        <w:t xml:space="preserve">re appel à la rétro-ingénierie des fichiers. </w:t>
      </w:r>
    </w:p>
    <w:p w14:paraId="749A857C" w14:textId="6A1AAAB7" w:rsidR="00243121" w:rsidRPr="0000799F" w:rsidRDefault="00243121" w:rsidP="0000799F">
      <w:pPr>
        <w:widowControl w:val="0"/>
        <w:autoSpaceDE w:val="0"/>
        <w:autoSpaceDN w:val="0"/>
        <w:adjustRightInd w:val="0"/>
        <w:spacing w:before="100" w:afterLines="200" w:after="480" w:line="360" w:lineRule="auto"/>
        <w:rPr>
          <w:rFonts w:ascii="Calibri" w:hAnsi="Calibri" w:cs="Calibri"/>
          <w:color w:val="000000"/>
        </w:rPr>
      </w:pPr>
      <w:proofErr w:type="spellStart"/>
      <w:r w:rsidRPr="0000799F">
        <w:rPr>
          <w:rFonts w:ascii="Calibri" w:hAnsi="Calibri" w:cs="Calibri"/>
          <w:color w:val="000000"/>
        </w:rPr>
        <w:t>Intercept</w:t>
      </w:r>
      <w:proofErr w:type="spellEnd"/>
      <w:r w:rsidRPr="0000799F">
        <w:rPr>
          <w:rFonts w:ascii="Calibri" w:hAnsi="Calibri" w:cs="Calibri"/>
          <w:color w:val="000000"/>
        </w:rPr>
        <w:t xml:space="preserve"> X Advanced avec </w:t>
      </w:r>
      <w:r w:rsidR="003D2813" w:rsidRPr="0000799F">
        <w:rPr>
          <w:rFonts w:ascii="Calibri" w:hAnsi="Calibri" w:cs="Calibri"/>
          <w:color w:val="000000"/>
        </w:rPr>
        <w:t xml:space="preserve">le programme d’accès rapide </w:t>
      </w:r>
      <w:r w:rsidRPr="0000799F">
        <w:rPr>
          <w:rFonts w:ascii="Calibri" w:hAnsi="Calibri" w:cs="Calibri"/>
          <w:color w:val="000000"/>
        </w:rPr>
        <w:t xml:space="preserve">EDR </w:t>
      </w:r>
      <w:r w:rsidR="00633732" w:rsidRPr="0000799F">
        <w:rPr>
          <w:rFonts w:ascii="Calibri" w:hAnsi="Calibri" w:cs="Calibri"/>
          <w:color w:val="000000"/>
        </w:rPr>
        <w:t>est accessible à tous. Plus de 300 organisations se sont déjà enregistré</w:t>
      </w:r>
      <w:r w:rsidR="003D2813" w:rsidRPr="0000799F">
        <w:rPr>
          <w:rFonts w:ascii="Calibri" w:hAnsi="Calibri" w:cs="Calibri"/>
          <w:color w:val="000000"/>
        </w:rPr>
        <w:t>e</w:t>
      </w:r>
      <w:r w:rsidR="00633732" w:rsidRPr="0000799F">
        <w:rPr>
          <w:rFonts w:ascii="Calibri" w:hAnsi="Calibri" w:cs="Calibri"/>
          <w:color w:val="000000"/>
        </w:rPr>
        <w:t xml:space="preserve">s. Pour rejoindre le programme et la communauté, visitez </w:t>
      </w:r>
      <w:r w:rsidR="003D2813" w:rsidRPr="0000799F">
        <w:rPr>
          <w:rFonts w:ascii="Calibri" w:hAnsi="Calibri" w:cs="Calibri"/>
          <w:color w:val="000000"/>
        </w:rPr>
        <w:t xml:space="preserve">le programme d’accès rapide </w:t>
      </w:r>
      <w:proofErr w:type="spellStart"/>
      <w:r w:rsidR="00633732" w:rsidRPr="0000799F">
        <w:rPr>
          <w:rFonts w:ascii="Calibri" w:hAnsi="Calibri" w:cs="Calibri"/>
          <w:color w:val="000000"/>
        </w:rPr>
        <w:t>Sophos</w:t>
      </w:r>
      <w:proofErr w:type="spellEnd"/>
      <w:r w:rsidR="00633732" w:rsidRPr="0000799F">
        <w:rPr>
          <w:rFonts w:ascii="Calibri" w:hAnsi="Calibri" w:cs="Calibri"/>
          <w:color w:val="000000"/>
        </w:rPr>
        <w:t xml:space="preserve">. </w:t>
      </w:r>
    </w:p>
    <w:p w14:paraId="6074C1A0" w14:textId="07B68B95" w:rsidR="00633732" w:rsidRPr="0000799F" w:rsidRDefault="00633732" w:rsidP="0000799F">
      <w:pPr>
        <w:widowControl w:val="0"/>
        <w:autoSpaceDE w:val="0"/>
        <w:autoSpaceDN w:val="0"/>
        <w:adjustRightInd w:val="0"/>
        <w:spacing w:afterLines="200" w:after="480" w:line="360" w:lineRule="auto"/>
        <w:rPr>
          <w:rFonts w:ascii="Calibri" w:hAnsi="Calibri" w:cs="Calibri"/>
          <w:i/>
          <w:iCs/>
          <w:color w:val="000000"/>
          <w:u w:val="single" w:color="000000"/>
        </w:rPr>
      </w:pPr>
      <w:r w:rsidRPr="0000799F">
        <w:rPr>
          <w:rFonts w:ascii="Calibri" w:hAnsi="Calibri" w:cs="Calibri"/>
          <w:i/>
          <w:iCs/>
          <w:color w:val="000000"/>
          <w:u w:val="single" w:color="000000"/>
        </w:rPr>
        <w:lastRenderedPageBreak/>
        <w:t xml:space="preserve">Lisez les dernières nouvelles à propos de la sécurité et les avis sur notre </w:t>
      </w:r>
      <w:proofErr w:type="spellStart"/>
      <w:r w:rsidRPr="0000799F">
        <w:rPr>
          <w:rFonts w:ascii="Calibri" w:hAnsi="Calibri" w:cs="Calibri"/>
          <w:i/>
          <w:iCs/>
          <w:color w:val="000000"/>
          <w:u w:val="single" w:color="000000"/>
        </w:rPr>
        <w:t>Naked</w:t>
      </w:r>
      <w:proofErr w:type="spellEnd"/>
      <w:r w:rsidRPr="0000799F">
        <w:rPr>
          <w:rFonts w:ascii="Calibri" w:hAnsi="Calibri" w:cs="Calibri"/>
          <w:i/>
          <w:iCs/>
          <w:color w:val="000000"/>
          <w:u w:val="single" w:color="000000"/>
        </w:rPr>
        <w:t xml:space="preserve"> Security News primé et apprenez </w:t>
      </w:r>
      <w:r w:rsidR="001F1AB5" w:rsidRPr="0000799F">
        <w:rPr>
          <w:rFonts w:ascii="Calibri" w:hAnsi="Calibri" w:cs="Calibri"/>
          <w:i/>
          <w:iCs/>
          <w:color w:val="000000"/>
          <w:u w:val="single" w:color="000000"/>
        </w:rPr>
        <w:t>plus</w:t>
      </w:r>
      <w:r w:rsidRPr="0000799F">
        <w:rPr>
          <w:rFonts w:ascii="Calibri" w:hAnsi="Calibri" w:cs="Calibri"/>
          <w:i/>
          <w:iCs/>
          <w:color w:val="000000"/>
          <w:u w:val="single" w:color="000000"/>
        </w:rPr>
        <w:t xml:space="preserve"> à propos </w:t>
      </w:r>
      <w:proofErr w:type="spellStart"/>
      <w:r w:rsidR="001F1AB5" w:rsidRPr="0000799F">
        <w:rPr>
          <w:rFonts w:ascii="Calibri" w:hAnsi="Calibri" w:cs="Calibri"/>
          <w:i/>
          <w:iCs/>
          <w:color w:val="000000"/>
          <w:u w:val="single" w:color="000000"/>
        </w:rPr>
        <w:t>Sophos</w:t>
      </w:r>
      <w:proofErr w:type="spellEnd"/>
      <w:r w:rsidR="001F1AB5" w:rsidRPr="0000799F">
        <w:rPr>
          <w:rFonts w:ascii="Calibri" w:hAnsi="Calibri" w:cs="Calibri"/>
          <w:i/>
          <w:iCs/>
          <w:color w:val="000000"/>
          <w:u w:val="single" w:color="000000"/>
        </w:rPr>
        <w:t xml:space="preserve"> sur</w:t>
      </w:r>
      <w:r w:rsidRPr="0000799F">
        <w:rPr>
          <w:rFonts w:ascii="Calibri" w:hAnsi="Calibri" w:cs="Calibri"/>
          <w:i/>
          <w:iCs/>
          <w:color w:val="000000"/>
          <w:u w:val="single" w:color="000000"/>
        </w:rPr>
        <w:t xml:space="preserve"> notre </w:t>
      </w:r>
      <w:proofErr w:type="spellStart"/>
      <w:r w:rsidRPr="0000799F">
        <w:rPr>
          <w:rFonts w:ascii="Calibri" w:hAnsi="Calibri" w:cs="Calibri"/>
          <w:i/>
          <w:iCs/>
          <w:color w:val="000000"/>
          <w:u w:val="single" w:color="000000"/>
        </w:rPr>
        <w:t>Sophos</w:t>
      </w:r>
      <w:proofErr w:type="spellEnd"/>
      <w:r w:rsidRPr="0000799F">
        <w:rPr>
          <w:rFonts w:ascii="Calibri" w:hAnsi="Calibri" w:cs="Calibri"/>
          <w:i/>
          <w:iCs/>
          <w:color w:val="000000"/>
          <w:u w:val="single" w:color="000000"/>
        </w:rPr>
        <w:t xml:space="preserve"> News Channel. </w:t>
      </w:r>
    </w:p>
    <w:p w14:paraId="2DD341E9" w14:textId="1BF1D9CD" w:rsidR="00633732" w:rsidRPr="0000799F" w:rsidRDefault="00633732" w:rsidP="0000799F">
      <w:pPr>
        <w:widowControl w:val="0"/>
        <w:autoSpaceDE w:val="0"/>
        <w:autoSpaceDN w:val="0"/>
        <w:adjustRightInd w:val="0"/>
        <w:spacing w:afterLines="200" w:after="480" w:line="360" w:lineRule="auto"/>
        <w:rPr>
          <w:rFonts w:ascii="Calibri" w:hAnsi="Calibri" w:cs="Calibri"/>
          <w:i/>
          <w:iCs/>
          <w:color w:val="000000"/>
          <w:u w:val="single"/>
        </w:rPr>
      </w:pPr>
      <w:r w:rsidRPr="0000799F">
        <w:rPr>
          <w:rFonts w:ascii="Calibri" w:hAnsi="Calibri" w:cs="Calibri"/>
          <w:i/>
          <w:iCs/>
          <w:color w:val="000000"/>
          <w:u w:val="single"/>
        </w:rPr>
        <w:t xml:space="preserve">Protégez chaque Mac et PC à votre domicile avec la nouvelle génération de logiciel internet gratuit et </w:t>
      </w:r>
      <w:r w:rsidR="00C8309A" w:rsidRPr="0000799F">
        <w:rPr>
          <w:rFonts w:ascii="Calibri" w:hAnsi="Calibri" w:cs="Calibri"/>
          <w:i/>
          <w:iCs/>
          <w:color w:val="000000"/>
          <w:u w:val="single"/>
        </w:rPr>
        <w:t xml:space="preserve">géré de façon centralisée, </w:t>
      </w:r>
      <w:proofErr w:type="spellStart"/>
      <w:r w:rsidR="00C8309A" w:rsidRPr="0000799F">
        <w:rPr>
          <w:rFonts w:ascii="Calibri" w:hAnsi="Calibri" w:cs="Calibri"/>
          <w:i/>
          <w:iCs/>
          <w:color w:val="000000"/>
          <w:u w:val="single"/>
        </w:rPr>
        <w:t>Sophos</w:t>
      </w:r>
      <w:proofErr w:type="spellEnd"/>
      <w:r w:rsidR="00C8309A" w:rsidRPr="0000799F">
        <w:rPr>
          <w:rFonts w:ascii="Calibri" w:hAnsi="Calibri" w:cs="Calibri"/>
          <w:i/>
          <w:iCs/>
          <w:color w:val="000000"/>
          <w:u w:val="single"/>
        </w:rPr>
        <w:t xml:space="preserve"> Home. </w:t>
      </w:r>
    </w:p>
    <w:p w14:paraId="2B17AFDF" w14:textId="66A3A62B" w:rsidR="00B50784" w:rsidRPr="0000799F" w:rsidRDefault="00C8309A" w:rsidP="0000799F">
      <w:pPr>
        <w:widowControl w:val="0"/>
        <w:autoSpaceDE w:val="0"/>
        <w:autoSpaceDN w:val="0"/>
        <w:adjustRightInd w:val="0"/>
        <w:spacing w:afterLines="200" w:after="480" w:line="360" w:lineRule="auto"/>
        <w:rPr>
          <w:rFonts w:ascii="Calibri" w:hAnsi="Calibri" w:cs="Calibri"/>
          <w:color w:val="000000"/>
          <w:u w:color="000000"/>
        </w:rPr>
      </w:pPr>
      <w:r w:rsidRPr="0000799F">
        <w:rPr>
          <w:rFonts w:ascii="Calibri" w:hAnsi="Calibri" w:cs="Calibri"/>
          <w:b/>
          <w:bCs/>
          <w:i/>
          <w:iCs/>
          <w:color w:val="000000"/>
          <w:u w:color="000000"/>
        </w:rPr>
        <w:t xml:space="preserve">Connectez-vous avec </w:t>
      </w:r>
      <w:proofErr w:type="spellStart"/>
      <w:r w:rsidRPr="0000799F">
        <w:rPr>
          <w:rFonts w:ascii="Calibri" w:hAnsi="Calibri" w:cs="Calibri"/>
          <w:b/>
          <w:bCs/>
          <w:i/>
          <w:iCs/>
          <w:color w:val="000000"/>
          <w:u w:color="000000"/>
        </w:rPr>
        <w:t>Sophos</w:t>
      </w:r>
      <w:proofErr w:type="spellEnd"/>
      <w:r w:rsidRPr="0000799F">
        <w:rPr>
          <w:rFonts w:ascii="Calibri" w:hAnsi="Calibri" w:cs="Calibri"/>
          <w:b/>
          <w:bCs/>
          <w:i/>
          <w:iCs/>
          <w:color w:val="000000"/>
          <w:u w:color="000000"/>
        </w:rPr>
        <w:t xml:space="preserve"> où que vous soyez : </w:t>
      </w:r>
      <w:r w:rsidR="0000799F">
        <w:rPr>
          <w:rFonts w:ascii="Calibri" w:hAnsi="Calibri" w:cs="Calibri"/>
          <w:b/>
          <w:bCs/>
          <w:i/>
          <w:iCs/>
          <w:color w:val="000000"/>
          <w:u w:color="000000"/>
        </w:rPr>
        <w:br/>
      </w:r>
      <w:r w:rsidR="00B50784" w:rsidRPr="0000799F">
        <w:rPr>
          <w:rFonts w:ascii="Calibri" w:hAnsi="Calibri" w:cs="Calibri"/>
          <w:color w:val="000000"/>
          <w:u w:color="000000"/>
        </w:rPr>
        <w:t xml:space="preserve">Twitter, LinkedIn, Facebook, </w:t>
      </w:r>
      <w:proofErr w:type="spellStart"/>
      <w:r w:rsidR="00B50784" w:rsidRPr="0000799F">
        <w:rPr>
          <w:rFonts w:ascii="Calibri" w:hAnsi="Calibri" w:cs="Calibri"/>
          <w:color w:val="000000"/>
          <w:u w:color="000000"/>
        </w:rPr>
        <w:t>Spiceworks</w:t>
      </w:r>
      <w:proofErr w:type="spellEnd"/>
      <w:r w:rsidR="00B50784" w:rsidRPr="0000799F">
        <w:rPr>
          <w:rFonts w:ascii="Calibri" w:hAnsi="Calibri" w:cs="Calibri"/>
          <w:color w:val="000000"/>
          <w:u w:color="000000"/>
        </w:rPr>
        <w:t>, YouTube, Google+</w:t>
      </w:r>
    </w:p>
    <w:p w14:paraId="624619BB" w14:textId="1344F366" w:rsidR="00C8309A" w:rsidRPr="0000799F" w:rsidRDefault="00C8309A" w:rsidP="0000799F">
      <w:pPr>
        <w:widowControl w:val="0"/>
        <w:autoSpaceDE w:val="0"/>
        <w:autoSpaceDN w:val="0"/>
        <w:adjustRightInd w:val="0"/>
        <w:spacing w:afterLines="200" w:after="480" w:line="360" w:lineRule="auto"/>
        <w:rPr>
          <w:rFonts w:ascii="Calibri" w:hAnsi="Calibri" w:cs="Calibri"/>
          <w:bCs/>
          <w:color w:val="000000"/>
          <w:u w:color="000000"/>
        </w:rPr>
      </w:pPr>
      <w:r w:rsidRPr="0000799F">
        <w:rPr>
          <w:rFonts w:ascii="Calibri" w:hAnsi="Calibri" w:cs="Calibri"/>
          <w:b/>
          <w:bCs/>
          <w:color w:val="000000"/>
          <w:u w:color="000000"/>
        </w:rPr>
        <w:t>A propos de la recherche</w:t>
      </w:r>
      <w:r w:rsidR="0000799F">
        <w:rPr>
          <w:rFonts w:ascii="Calibri" w:hAnsi="Calibri" w:cs="Calibri"/>
          <w:b/>
          <w:bCs/>
          <w:color w:val="000000"/>
          <w:u w:color="000000"/>
        </w:rPr>
        <w:br/>
      </w:r>
      <w:r w:rsidR="001F1AB5" w:rsidRPr="0000799F">
        <w:rPr>
          <w:rFonts w:ascii="Calibri" w:hAnsi="Calibri" w:cs="Calibri"/>
          <w:bCs/>
          <w:color w:val="000000"/>
          <w:u w:color="000000"/>
        </w:rPr>
        <w:t>L’étude</w:t>
      </w:r>
      <w:r w:rsidRPr="0000799F">
        <w:rPr>
          <w:rFonts w:ascii="Calibri" w:hAnsi="Calibri" w:cs="Calibri"/>
          <w:bCs/>
          <w:color w:val="000000"/>
          <w:u w:color="000000"/>
        </w:rPr>
        <w:t xml:space="preserve"> a été </w:t>
      </w:r>
      <w:r w:rsidR="001F1AB5" w:rsidRPr="0000799F">
        <w:rPr>
          <w:rFonts w:ascii="Calibri" w:hAnsi="Calibri" w:cs="Calibri"/>
          <w:bCs/>
          <w:color w:val="000000"/>
          <w:u w:color="000000"/>
        </w:rPr>
        <w:t>menée</w:t>
      </w:r>
      <w:r w:rsidRPr="0000799F">
        <w:rPr>
          <w:rFonts w:ascii="Calibri" w:hAnsi="Calibri" w:cs="Calibri"/>
          <w:bCs/>
          <w:color w:val="000000"/>
          <w:u w:color="000000"/>
        </w:rPr>
        <w:t xml:space="preserve"> par </w:t>
      </w:r>
      <w:proofErr w:type="spellStart"/>
      <w:r w:rsidRPr="0000799F">
        <w:rPr>
          <w:rFonts w:ascii="Calibri" w:hAnsi="Calibri" w:cs="Calibri"/>
          <w:bCs/>
          <w:color w:val="000000"/>
          <w:u w:color="000000"/>
        </w:rPr>
        <w:t>Sapio</w:t>
      </w:r>
      <w:proofErr w:type="spellEnd"/>
      <w:r w:rsidRPr="0000799F">
        <w:rPr>
          <w:rFonts w:ascii="Calibri" w:hAnsi="Calibri" w:cs="Calibri"/>
          <w:bCs/>
          <w:color w:val="000000"/>
          <w:u w:color="000000"/>
        </w:rPr>
        <w:t xml:space="preserve"> </w:t>
      </w:r>
      <w:proofErr w:type="spellStart"/>
      <w:r w:rsidRPr="0000799F">
        <w:rPr>
          <w:rFonts w:ascii="Calibri" w:hAnsi="Calibri" w:cs="Calibri"/>
          <w:bCs/>
          <w:color w:val="000000"/>
          <w:u w:color="000000"/>
        </w:rPr>
        <w:t>Research</w:t>
      </w:r>
      <w:proofErr w:type="spellEnd"/>
      <w:r w:rsidRPr="0000799F">
        <w:rPr>
          <w:rFonts w:ascii="Calibri" w:hAnsi="Calibri" w:cs="Calibri"/>
          <w:bCs/>
          <w:color w:val="000000"/>
          <w:u w:color="000000"/>
        </w:rPr>
        <w:t xml:space="preserve"> en utilisant des interviews en ligne en août et septembre 2018 auprès de 151 </w:t>
      </w:r>
      <w:r w:rsidR="001F1AB5" w:rsidRPr="0000799F">
        <w:rPr>
          <w:rFonts w:ascii="Calibri" w:hAnsi="Calibri" w:cs="Calibri"/>
          <w:bCs/>
          <w:color w:val="000000"/>
          <w:u w:color="000000"/>
        </w:rPr>
        <w:t xml:space="preserve">responsables </w:t>
      </w:r>
      <w:r w:rsidR="00B026D3" w:rsidRPr="0000799F">
        <w:rPr>
          <w:rFonts w:ascii="Calibri" w:hAnsi="Calibri" w:cs="Calibri"/>
          <w:bCs/>
          <w:color w:val="000000"/>
          <w:u w:color="000000"/>
        </w:rPr>
        <w:t>I</w:t>
      </w:r>
      <w:r w:rsidR="001F1AB5" w:rsidRPr="0000799F">
        <w:rPr>
          <w:rFonts w:ascii="Calibri" w:hAnsi="Calibri" w:cs="Calibri"/>
          <w:bCs/>
          <w:color w:val="000000"/>
          <w:u w:color="000000"/>
        </w:rPr>
        <w:t>T</w:t>
      </w:r>
      <w:r w:rsidR="00B026D3" w:rsidRPr="0000799F">
        <w:rPr>
          <w:rFonts w:ascii="Calibri" w:hAnsi="Calibri" w:cs="Calibri"/>
          <w:bCs/>
          <w:color w:val="000000"/>
          <w:u w:color="000000"/>
        </w:rPr>
        <w:t xml:space="preserve"> dans des entreprises belges (50) et néerlandaises (101). </w:t>
      </w:r>
    </w:p>
    <w:p w14:paraId="2A3F5EF7" w14:textId="74DB206F" w:rsidR="0000799F" w:rsidRPr="0000799F" w:rsidRDefault="0000799F" w:rsidP="0000799F">
      <w:pPr>
        <w:widowControl w:val="0"/>
        <w:suppressAutoHyphens/>
        <w:spacing w:afterLines="200" w:after="480" w:line="360" w:lineRule="auto"/>
        <w:rPr>
          <w:rFonts w:ascii="Calibri" w:hAnsi="Calibri" w:cs="Calibri"/>
        </w:rPr>
      </w:pPr>
      <w:r w:rsidRPr="0000799F">
        <w:rPr>
          <w:rFonts w:ascii="Calibri" w:eastAsia="SimSun" w:hAnsi="Calibri" w:cs="Calibri"/>
          <w:b/>
          <w:kern w:val="1"/>
          <w:lang w:eastAsia="zh-CN" w:bidi="hi-IN"/>
        </w:rPr>
        <w:t xml:space="preserve">Au sujet de </w:t>
      </w:r>
      <w:proofErr w:type="spellStart"/>
      <w:r w:rsidRPr="0000799F">
        <w:rPr>
          <w:rFonts w:ascii="Calibri" w:eastAsia="SimSun" w:hAnsi="Calibri" w:cs="Calibri"/>
          <w:b/>
          <w:kern w:val="1"/>
          <w:lang w:eastAsia="zh-CN" w:bidi="hi-IN"/>
        </w:rPr>
        <w:t>Sophos</w:t>
      </w:r>
      <w:proofErr w:type="spellEnd"/>
      <w:r>
        <w:rPr>
          <w:rFonts w:ascii="Calibri" w:eastAsia="SimSun" w:hAnsi="Calibri" w:cs="Calibri"/>
          <w:b/>
          <w:kern w:val="1"/>
          <w:lang w:eastAsia="zh-CN" w:bidi="hi-IN"/>
        </w:rPr>
        <w:br/>
      </w:r>
      <w:proofErr w:type="spellStart"/>
      <w:r w:rsidRPr="0000799F">
        <w:rPr>
          <w:rFonts w:ascii="Calibri" w:hAnsi="Calibri" w:cs="Calibri"/>
        </w:rPr>
        <w:t>Sophos</w:t>
      </w:r>
      <w:proofErr w:type="spellEnd"/>
      <w:r w:rsidRPr="0000799F">
        <w:rPr>
          <w:rFonts w:ascii="Calibri" w:hAnsi="Calibri" w:cs="Calibri"/>
        </w:rPr>
        <w:t xml:space="preserve"> est un leader dans la sécurité </w:t>
      </w:r>
      <w:proofErr w:type="spellStart"/>
      <w:r w:rsidRPr="0000799F">
        <w:rPr>
          <w:rFonts w:ascii="Calibri" w:hAnsi="Calibri" w:cs="Calibri"/>
        </w:rPr>
        <w:t>Next-Generation</w:t>
      </w:r>
      <w:proofErr w:type="spellEnd"/>
      <w:r w:rsidRPr="0000799F">
        <w:rPr>
          <w:rFonts w:ascii="Calibri" w:hAnsi="Calibri" w:cs="Calibri"/>
        </w:rPr>
        <w:t xml:space="preserve"> des systèmes </w:t>
      </w:r>
      <w:proofErr w:type="spellStart"/>
      <w:r w:rsidRPr="0000799F">
        <w:rPr>
          <w:rFonts w:ascii="Calibri" w:hAnsi="Calibri" w:cs="Calibri"/>
        </w:rPr>
        <w:t>Endpoint</w:t>
      </w:r>
      <w:proofErr w:type="spellEnd"/>
      <w:r w:rsidRPr="0000799F">
        <w:rPr>
          <w:rFonts w:ascii="Calibri" w:hAnsi="Calibri" w:cs="Calibri"/>
        </w:rPr>
        <w:t xml:space="preserve"> et des réseaux. En tant que pionnier en matière de sécurité synchronisée, </w:t>
      </w:r>
      <w:proofErr w:type="spellStart"/>
      <w:r w:rsidRPr="0000799F">
        <w:rPr>
          <w:rFonts w:ascii="Calibri" w:hAnsi="Calibri" w:cs="Calibri"/>
        </w:rPr>
        <w:t>Sophos</w:t>
      </w:r>
      <w:proofErr w:type="spellEnd"/>
      <w:r w:rsidRPr="0000799F">
        <w:rPr>
          <w:rFonts w:ascii="Calibri" w:hAnsi="Calibri" w:cs="Calibri"/>
        </w:rPr>
        <w:t xml:space="preserve"> développe son offre innovante qui comprend des solutions pour les systèmes </w:t>
      </w:r>
      <w:proofErr w:type="spellStart"/>
      <w:r w:rsidRPr="0000799F">
        <w:rPr>
          <w:rFonts w:ascii="Calibri" w:hAnsi="Calibri" w:cs="Calibri"/>
        </w:rPr>
        <w:t>Endpoint</w:t>
      </w:r>
      <w:proofErr w:type="spellEnd"/>
      <w:r w:rsidRPr="0000799F">
        <w:rPr>
          <w:rFonts w:ascii="Calibri" w:hAnsi="Calibri" w:cs="Calibri"/>
        </w:rPr>
        <w:t xml:space="preserve">, les réseaux, le chiffrement, le web, les emails et les mobiles, afin de mieux travailler ensemble. Plus de 100 millions d’utilisateurs dans 150 pays font confiance à </w:t>
      </w:r>
      <w:proofErr w:type="spellStart"/>
      <w:r w:rsidRPr="0000799F">
        <w:rPr>
          <w:rFonts w:ascii="Calibri" w:hAnsi="Calibri" w:cs="Calibri"/>
        </w:rPr>
        <w:t>Sophos</w:t>
      </w:r>
      <w:proofErr w:type="spellEnd"/>
      <w:r w:rsidRPr="0000799F">
        <w:rPr>
          <w:rFonts w:ascii="Calibri" w:hAnsi="Calibri" w:cs="Calibri"/>
        </w:rPr>
        <w:t xml:space="preserve">, et considèrent sa gamme complète de produits de sécurité informatique comme la meilleure solution pour se protéger contre les menaces complexes et la perte de données. Les produits </w:t>
      </w:r>
      <w:proofErr w:type="spellStart"/>
      <w:r w:rsidRPr="0000799F">
        <w:rPr>
          <w:rFonts w:ascii="Calibri" w:hAnsi="Calibri" w:cs="Calibri"/>
        </w:rPr>
        <w:t>Sophos</w:t>
      </w:r>
      <w:proofErr w:type="spellEnd"/>
      <w:r w:rsidRPr="0000799F">
        <w:rPr>
          <w:rFonts w:ascii="Calibri" w:hAnsi="Calibri" w:cs="Calibri"/>
        </w:rPr>
        <w:t xml:space="preserve"> sont disponibles exclusivement via un réseau mondial de plus de 39 000 partenaires enregistrés. Le siège social de </w:t>
      </w:r>
      <w:proofErr w:type="spellStart"/>
      <w:r w:rsidRPr="0000799F">
        <w:rPr>
          <w:rFonts w:ascii="Calibri" w:hAnsi="Calibri" w:cs="Calibri"/>
        </w:rPr>
        <w:t>Sophos</w:t>
      </w:r>
      <w:proofErr w:type="spellEnd"/>
      <w:r w:rsidRPr="0000799F">
        <w:rPr>
          <w:rFonts w:ascii="Calibri" w:hAnsi="Calibri" w:cs="Calibri"/>
        </w:rPr>
        <w:t xml:space="preserve"> se situe à Oxford (Royaume-Uni), et </w:t>
      </w:r>
      <w:proofErr w:type="spellStart"/>
      <w:r w:rsidRPr="0000799F">
        <w:rPr>
          <w:rFonts w:ascii="Calibri" w:hAnsi="Calibri" w:cs="Calibri"/>
        </w:rPr>
        <w:t>Sophos</w:t>
      </w:r>
      <w:proofErr w:type="spellEnd"/>
      <w:r w:rsidRPr="0000799F">
        <w:rPr>
          <w:rFonts w:ascii="Calibri" w:hAnsi="Calibri" w:cs="Calibri"/>
        </w:rPr>
        <w:t xml:space="preserve"> a été introduit à la bourse de Londres sous le nom SOPH. Plus d’informations sont disponibles sur </w:t>
      </w:r>
      <w:hyperlink r:id="rId5" w:history="1">
        <w:r w:rsidRPr="0000799F">
          <w:rPr>
            <w:rStyle w:val="Hyperlink"/>
            <w:rFonts w:ascii="Calibri" w:hAnsi="Calibri" w:cs="Calibri"/>
          </w:rPr>
          <w:t>www.sophos.com</w:t>
        </w:r>
      </w:hyperlink>
      <w:r w:rsidRPr="0000799F">
        <w:rPr>
          <w:rFonts w:ascii="Calibri" w:hAnsi="Calibri" w:cs="Calibri"/>
        </w:rPr>
        <w:t>.</w:t>
      </w:r>
    </w:p>
    <w:p w14:paraId="36E1691B" w14:textId="086437E4" w:rsidR="002810D9" w:rsidRPr="0000799F" w:rsidRDefault="0000799F" w:rsidP="0000799F">
      <w:pPr>
        <w:pStyle w:val="paragraph"/>
        <w:shd w:val="clear" w:color="auto" w:fill="FFFFFF"/>
        <w:spacing w:before="0" w:beforeAutospacing="0" w:afterLines="200" w:after="480" w:afterAutospacing="0" w:line="360" w:lineRule="auto"/>
        <w:textAlignment w:val="baseline"/>
        <w:rPr>
          <w:rFonts w:ascii="Calibri" w:hAnsi="Calibri" w:cs="Calibri"/>
        </w:rPr>
      </w:pPr>
      <w:r w:rsidRPr="0000799F">
        <w:rPr>
          <w:rFonts w:ascii="Calibri" w:hAnsi="Calibri" w:cs="Calibri"/>
          <w:b/>
          <w:bCs/>
          <w:color w:val="000000"/>
        </w:rPr>
        <w:t xml:space="preserve">Contacts Presse : </w:t>
      </w:r>
      <w:r>
        <w:rPr>
          <w:rFonts w:ascii="Calibri" w:hAnsi="Calibri" w:cs="Calibri"/>
          <w:b/>
          <w:bCs/>
          <w:color w:val="000000"/>
        </w:rPr>
        <w:br/>
      </w:r>
      <w:r w:rsidRPr="0000799F">
        <w:rPr>
          <w:rFonts w:ascii="Calibri" w:hAnsi="Calibri" w:cs="Calibri"/>
          <w:bCs/>
          <w:color w:val="000000"/>
        </w:rPr>
        <w:t xml:space="preserve">Sandra Van Hauwaert, Square Egg, </w:t>
      </w:r>
      <w:hyperlink r:id="rId6" w:history="1">
        <w:r w:rsidRPr="0000799F">
          <w:rPr>
            <w:rStyle w:val="Hyperlink"/>
            <w:rFonts w:ascii="Calibri" w:hAnsi="Calibri" w:cs="Calibri"/>
            <w:bCs/>
          </w:rPr>
          <w:t>sandra@square-egg.be</w:t>
        </w:r>
      </w:hyperlink>
      <w:r w:rsidRPr="0000799F">
        <w:rPr>
          <w:rFonts w:ascii="Calibri" w:hAnsi="Calibri" w:cs="Calibri"/>
          <w:bCs/>
          <w:color w:val="000000"/>
        </w:rPr>
        <w:t>, GSM 0497 251816</w:t>
      </w:r>
    </w:p>
    <w:sectPr w:rsidR="002810D9" w:rsidRPr="0000799F" w:rsidSect="000214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EDA"/>
    <w:multiLevelType w:val="hybridMultilevel"/>
    <w:tmpl w:val="3ED6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B4B60"/>
    <w:multiLevelType w:val="hybridMultilevel"/>
    <w:tmpl w:val="8CFE53B0"/>
    <w:lvl w:ilvl="0" w:tplc="AC140E08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84"/>
    <w:rsid w:val="0000799F"/>
    <w:rsid w:val="0002145C"/>
    <w:rsid w:val="000329C6"/>
    <w:rsid w:val="000650B2"/>
    <w:rsid w:val="000A787A"/>
    <w:rsid w:val="000E0191"/>
    <w:rsid w:val="00114512"/>
    <w:rsid w:val="00123E5E"/>
    <w:rsid w:val="00141FEB"/>
    <w:rsid w:val="001F1AB5"/>
    <w:rsid w:val="001F370E"/>
    <w:rsid w:val="002326F4"/>
    <w:rsid w:val="002361AF"/>
    <w:rsid w:val="00243121"/>
    <w:rsid w:val="002515A3"/>
    <w:rsid w:val="002810D9"/>
    <w:rsid w:val="002F5E6B"/>
    <w:rsid w:val="0031541E"/>
    <w:rsid w:val="00355EDB"/>
    <w:rsid w:val="0037259C"/>
    <w:rsid w:val="003A51A8"/>
    <w:rsid w:val="003D0714"/>
    <w:rsid w:val="003D2813"/>
    <w:rsid w:val="003E3651"/>
    <w:rsid w:val="00421EB8"/>
    <w:rsid w:val="00467E44"/>
    <w:rsid w:val="004948A0"/>
    <w:rsid w:val="00495B6F"/>
    <w:rsid w:val="004A3680"/>
    <w:rsid w:val="005419E6"/>
    <w:rsid w:val="00596869"/>
    <w:rsid w:val="005B1A05"/>
    <w:rsid w:val="00610D6E"/>
    <w:rsid w:val="00633732"/>
    <w:rsid w:val="00697575"/>
    <w:rsid w:val="006A74FA"/>
    <w:rsid w:val="006B2179"/>
    <w:rsid w:val="006D5C8A"/>
    <w:rsid w:val="007279AD"/>
    <w:rsid w:val="007915C3"/>
    <w:rsid w:val="008019D2"/>
    <w:rsid w:val="008470B9"/>
    <w:rsid w:val="008A7773"/>
    <w:rsid w:val="008B72F5"/>
    <w:rsid w:val="008E3276"/>
    <w:rsid w:val="008E46D1"/>
    <w:rsid w:val="008E7E3F"/>
    <w:rsid w:val="008F5CF6"/>
    <w:rsid w:val="00904C71"/>
    <w:rsid w:val="00957272"/>
    <w:rsid w:val="009A2879"/>
    <w:rsid w:val="009D7467"/>
    <w:rsid w:val="009E5777"/>
    <w:rsid w:val="00A01997"/>
    <w:rsid w:val="00A567D8"/>
    <w:rsid w:val="00A718F1"/>
    <w:rsid w:val="00A82D41"/>
    <w:rsid w:val="00B026D3"/>
    <w:rsid w:val="00B50784"/>
    <w:rsid w:val="00B57ED6"/>
    <w:rsid w:val="00BA4000"/>
    <w:rsid w:val="00BC5FE8"/>
    <w:rsid w:val="00C00B6A"/>
    <w:rsid w:val="00C311B2"/>
    <w:rsid w:val="00C8309A"/>
    <w:rsid w:val="00CA3565"/>
    <w:rsid w:val="00CE04C1"/>
    <w:rsid w:val="00D534B8"/>
    <w:rsid w:val="00D57141"/>
    <w:rsid w:val="00DA04FC"/>
    <w:rsid w:val="00DA7530"/>
    <w:rsid w:val="00DC3F46"/>
    <w:rsid w:val="00DD4BFF"/>
    <w:rsid w:val="00E10CF1"/>
    <w:rsid w:val="00E24212"/>
    <w:rsid w:val="00E47413"/>
    <w:rsid w:val="00F31C81"/>
    <w:rsid w:val="00F33F90"/>
    <w:rsid w:val="00F449BE"/>
    <w:rsid w:val="00F643EC"/>
    <w:rsid w:val="00F75AC6"/>
    <w:rsid w:val="00F85D33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98BF5"/>
  <w14:defaultImageDpi w14:val="300"/>
  <w15:docId w15:val="{599F23F7-6918-4E5B-82E1-DF10182B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078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784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02145C"/>
    <w:pPr>
      <w:ind w:left="720"/>
      <w:contextualSpacing/>
    </w:pPr>
  </w:style>
  <w:style w:type="paragraph" w:customStyle="1" w:styleId="paragraph">
    <w:name w:val="paragraph"/>
    <w:basedOn w:val="Standaard"/>
    <w:rsid w:val="0000799F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fr-FR"/>
    </w:rPr>
  </w:style>
  <w:style w:type="character" w:customStyle="1" w:styleId="eop">
    <w:name w:val="eop"/>
    <w:basedOn w:val="Standaardalinea-lettertype"/>
    <w:rsid w:val="0000799F"/>
  </w:style>
  <w:style w:type="character" w:styleId="Hyperlink">
    <w:name w:val="Hyperlink"/>
    <w:basedOn w:val="Standaardalinea-lettertype"/>
    <w:uiPriority w:val="99"/>
    <w:unhideWhenUsed/>
    <w:rsid w:val="0000799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079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@square-egg.be" TargetMode="External"/><Relationship Id="rId5" Type="http://schemas.openxmlformats.org/officeDocument/2006/relationships/hyperlink" Target="http://www.soph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Van Hauwaert</cp:lastModifiedBy>
  <cp:revision>2</cp:revision>
  <dcterms:created xsi:type="dcterms:W3CDTF">2018-10-09T07:56:00Z</dcterms:created>
  <dcterms:modified xsi:type="dcterms:W3CDTF">2018-10-09T07:56:00Z</dcterms:modified>
</cp:coreProperties>
</file>