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0FCA8" w14:textId="07F67717" w:rsidR="005E405E" w:rsidRPr="00634507" w:rsidRDefault="005E405E" w:rsidP="00513012">
      <w:pPr>
        <w:rPr>
          <w:b/>
          <w:color w:val="0095D5" w:themeColor="accent1"/>
          <w:szCs w:val="18"/>
          <w:lang w:val="fr-FR"/>
        </w:rPr>
      </w:pPr>
      <w:r w:rsidRPr="00634507">
        <w:rPr>
          <w:b/>
          <w:color w:val="0095D5" w:themeColor="accent1"/>
          <w:szCs w:val="18"/>
          <w:lang w:val="fr-FR"/>
        </w:rPr>
        <w:t xml:space="preserve">FOCUS </w:t>
      </w:r>
      <w:r w:rsidR="00800999" w:rsidRPr="00634507">
        <w:rPr>
          <w:b/>
          <w:color w:val="0095D5" w:themeColor="accent1"/>
          <w:szCs w:val="18"/>
          <w:lang w:val="fr-FR"/>
        </w:rPr>
        <w:t xml:space="preserve">SUR L’ACTIVITE AUDIO </w:t>
      </w:r>
      <w:r w:rsidRPr="00634507">
        <w:rPr>
          <w:b/>
          <w:color w:val="0095D5" w:themeColor="accent1"/>
          <w:szCs w:val="18"/>
          <w:lang w:val="fr-FR"/>
        </w:rPr>
        <w:t>PROFESSION</w:t>
      </w:r>
      <w:r w:rsidR="00800999" w:rsidRPr="00634507">
        <w:rPr>
          <w:b/>
          <w:color w:val="0095D5" w:themeColor="accent1"/>
          <w:szCs w:val="18"/>
          <w:lang w:val="fr-FR"/>
        </w:rPr>
        <w:t>NE</w:t>
      </w:r>
      <w:r w:rsidRPr="00634507">
        <w:rPr>
          <w:b/>
          <w:color w:val="0095D5" w:themeColor="accent1"/>
          <w:szCs w:val="18"/>
          <w:lang w:val="fr-FR"/>
        </w:rPr>
        <w:t>L</w:t>
      </w:r>
      <w:r w:rsidR="00184E8D">
        <w:rPr>
          <w:b/>
          <w:color w:val="0095D5" w:themeColor="accent1"/>
          <w:szCs w:val="18"/>
          <w:lang w:val="fr-FR"/>
        </w:rPr>
        <w:t>LE</w:t>
      </w:r>
      <w:r w:rsidRPr="00634507">
        <w:rPr>
          <w:b/>
          <w:color w:val="0095D5" w:themeColor="accent1"/>
          <w:szCs w:val="18"/>
          <w:lang w:val="fr-FR"/>
        </w:rPr>
        <w:t xml:space="preserve"> </w:t>
      </w:r>
    </w:p>
    <w:p w14:paraId="3E0F683D" w14:textId="376AD23D" w:rsidR="00845D1B" w:rsidRPr="00634507" w:rsidRDefault="00800999" w:rsidP="00513012">
      <w:pPr>
        <w:rPr>
          <w:rFonts w:asciiTheme="majorHAnsi" w:hAnsiTheme="majorHAnsi"/>
          <w:b/>
          <w:bCs/>
          <w:color w:val="000000" w:themeColor="text1"/>
          <w:szCs w:val="18"/>
          <w:lang w:val="fr-FR"/>
        </w:rPr>
      </w:pPr>
      <w:r w:rsidRPr="00634507">
        <w:rPr>
          <w:rFonts w:asciiTheme="majorHAnsi" w:hAnsiTheme="majorHAnsi"/>
          <w:b/>
          <w:bCs/>
          <w:color w:val="000000" w:themeColor="text1"/>
          <w:szCs w:val="18"/>
          <w:lang w:val="fr-FR"/>
        </w:rPr>
        <w:t xml:space="preserve">Le groupe </w:t>
      </w:r>
      <w:r w:rsidR="005E405E" w:rsidRPr="00634507">
        <w:rPr>
          <w:rFonts w:asciiTheme="majorHAnsi" w:hAnsiTheme="majorHAnsi"/>
          <w:b/>
          <w:bCs/>
          <w:color w:val="000000" w:themeColor="text1"/>
          <w:szCs w:val="18"/>
          <w:lang w:val="fr-FR"/>
        </w:rPr>
        <w:t>Sennheiser invest</w:t>
      </w:r>
      <w:r w:rsidRPr="00634507">
        <w:rPr>
          <w:rFonts w:asciiTheme="majorHAnsi" w:hAnsiTheme="majorHAnsi"/>
          <w:b/>
          <w:bCs/>
          <w:color w:val="000000" w:themeColor="text1"/>
          <w:szCs w:val="18"/>
          <w:lang w:val="fr-FR"/>
        </w:rPr>
        <w:t>i</w:t>
      </w:r>
      <w:r w:rsidR="001B2982" w:rsidRPr="00634507">
        <w:rPr>
          <w:rFonts w:asciiTheme="majorHAnsi" w:hAnsiTheme="majorHAnsi"/>
          <w:b/>
          <w:bCs/>
          <w:color w:val="000000" w:themeColor="text1"/>
          <w:szCs w:val="18"/>
          <w:lang w:val="fr-FR"/>
        </w:rPr>
        <w:t xml:space="preserve"> dans ses divisions </w:t>
      </w:r>
      <w:r w:rsidR="005E405E" w:rsidRPr="00634507">
        <w:rPr>
          <w:rFonts w:asciiTheme="majorHAnsi" w:hAnsiTheme="majorHAnsi"/>
          <w:b/>
          <w:bCs/>
          <w:color w:val="000000" w:themeColor="text1"/>
          <w:szCs w:val="18"/>
          <w:lang w:val="fr-FR"/>
        </w:rPr>
        <w:t xml:space="preserve">Pro Audio, Business Communication </w:t>
      </w:r>
      <w:r w:rsidR="001B2982" w:rsidRPr="00634507">
        <w:rPr>
          <w:rFonts w:asciiTheme="majorHAnsi" w:hAnsiTheme="majorHAnsi"/>
          <w:b/>
          <w:bCs/>
          <w:color w:val="000000" w:themeColor="text1"/>
          <w:szCs w:val="18"/>
          <w:lang w:val="fr-FR"/>
        </w:rPr>
        <w:t>et</w:t>
      </w:r>
      <w:r w:rsidR="005E405E" w:rsidRPr="00634507">
        <w:rPr>
          <w:rFonts w:asciiTheme="majorHAnsi" w:hAnsiTheme="majorHAnsi"/>
          <w:b/>
          <w:bCs/>
          <w:color w:val="000000" w:themeColor="text1"/>
          <w:szCs w:val="18"/>
          <w:lang w:val="fr-FR"/>
        </w:rPr>
        <w:t xml:space="preserve"> Neumann.Berlin</w:t>
      </w:r>
    </w:p>
    <w:p w14:paraId="2A21ABEA" w14:textId="77777777" w:rsidR="00B911D1" w:rsidRPr="00634507" w:rsidRDefault="00B911D1" w:rsidP="00513012">
      <w:pPr>
        <w:rPr>
          <w:rFonts w:asciiTheme="majorHAnsi" w:hAnsiTheme="majorHAnsi"/>
          <w:b/>
          <w:bCs/>
          <w:szCs w:val="18"/>
          <w:lang w:val="fr-FR"/>
        </w:rPr>
      </w:pPr>
    </w:p>
    <w:p w14:paraId="23B45B2B" w14:textId="6AA1FB7C" w:rsidR="001B2982" w:rsidRDefault="004C6AA6" w:rsidP="00513012">
      <w:pPr>
        <w:rPr>
          <w:b/>
          <w:bCs/>
          <w:lang w:val="fr-FR"/>
        </w:rPr>
      </w:pPr>
      <w:r w:rsidRPr="00634507">
        <w:rPr>
          <w:rFonts w:asciiTheme="majorHAnsi" w:hAnsiTheme="majorHAnsi"/>
          <w:b/>
          <w:bCs/>
          <w:szCs w:val="18"/>
          <w:lang w:val="fr-FR"/>
        </w:rPr>
        <w:t xml:space="preserve">Wedemark, </w:t>
      </w:r>
      <w:r w:rsidR="00AD55C8" w:rsidRPr="00634507">
        <w:rPr>
          <w:rFonts w:asciiTheme="majorHAnsi" w:hAnsiTheme="majorHAnsi"/>
          <w:b/>
          <w:bCs/>
          <w:szCs w:val="18"/>
          <w:lang w:val="fr-FR"/>
        </w:rPr>
        <w:t>1</w:t>
      </w:r>
      <w:r w:rsidR="001B2982" w:rsidRPr="00634507">
        <w:rPr>
          <w:rFonts w:asciiTheme="majorHAnsi" w:hAnsiTheme="majorHAnsi"/>
          <w:b/>
          <w:bCs/>
          <w:szCs w:val="18"/>
          <w:lang w:val="fr-FR"/>
        </w:rPr>
        <w:t>er mars</w:t>
      </w:r>
      <w:r w:rsidR="00AD55C8" w:rsidRPr="00634507">
        <w:rPr>
          <w:rFonts w:asciiTheme="majorHAnsi" w:hAnsiTheme="majorHAnsi"/>
          <w:b/>
          <w:bCs/>
          <w:szCs w:val="18"/>
          <w:lang w:val="fr-FR"/>
        </w:rPr>
        <w:t xml:space="preserve"> </w:t>
      </w:r>
      <w:r w:rsidRPr="00634507">
        <w:rPr>
          <w:rFonts w:asciiTheme="majorHAnsi" w:hAnsiTheme="majorHAnsi"/>
          <w:b/>
          <w:bCs/>
          <w:szCs w:val="18"/>
          <w:lang w:val="fr-FR"/>
        </w:rPr>
        <w:t>2022 –</w:t>
      </w:r>
      <w:r w:rsidR="00EA1E9B" w:rsidRPr="00634507">
        <w:rPr>
          <w:rFonts w:asciiTheme="majorHAnsi" w:hAnsiTheme="majorHAnsi"/>
          <w:b/>
          <w:bCs/>
          <w:szCs w:val="18"/>
          <w:lang w:val="fr-FR"/>
        </w:rPr>
        <w:t xml:space="preserve"> </w:t>
      </w:r>
      <w:r w:rsidR="001B2982" w:rsidRPr="00634507">
        <w:rPr>
          <w:rFonts w:asciiTheme="majorHAnsi" w:hAnsiTheme="majorHAnsi"/>
          <w:b/>
          <w:bCs/>
          <w:szCs w:val="18"/>
          <w:lang w:val="fr-FR"/>
        </w:rPr>
        <w:t xml:space="preserve">Façonner le futur du monde audio et </w:t>
      </w:r>
      <w:r w:rsidR="00617A4F" w:rsidRPr="00634507">
        <w:rPr>
          <w:rFonts w:asciiTheme="majorHAnsi" w:hAnsiTheme="majorHAnsi"/>
          <w:b/>
          <w:bCs/>
          <w:szCs w:val="18"/>
          <w:lang w:val="fr-FR"/>
        </w:rPr>
        <w:t>créer des expériences sonores uniques pour nos clients</w:t>
      </w:r>
      <w:r w:rsidR="00735517" w:rsidRPr="00634507">
        <w:rPr>
          <w:rFonts w:asciiTheme="majorHAnsi" w:hAnsiTheme="majorHAnsi"/>
          <w:b/>
          <w:bCs/>
          <w:szCs w:val="18"/>
          <w:lang w:val="fr-FR"/>
        </w:rPr>
        <w:t xml:space="preserve"> : </w:t>
      </w:r>
      <w:r w:rsidR="00D851EB" w:rsidRPr="00634507">
        <w:rPr>
          <w:b/>
          <w:bCs/>
          <w:lang w:val="fr-FR"/>
        </w:rPr>
        <w:t xml:space="preserve">c’est ce que la marque Sennheiser représente depuis plus de 75 ans. Après 50 ans, le spécialiste de l’audio va à nouveau se concentrer entièrement </w:t>
      </w:r>
      <w:r w:rsidR="00A551E8" w:rsidRPr="00634507">
        <w:rPr>
          <w:b/>
          <w:bCs/>
          <w:lang w:val="fr-FR"/>
        </w:rPr>
        <w:t>à l’acti</w:t>
      </w:r>
      <w:r w:rsidR="004F1249" w:rsidRPr="00634507">
        <w:rPr>
          <w:b/>
          <w:bCs/>
          <w:lang w:val="fr-FR"/>
        </w:rPr>
        <w:t>v</w:t>
      </w:r>
      <w:r w:rsidR="00A551E8" w:rsidRPr="00634507">
        <w:rPr>
          <w:b/>
          <w:bCs/>
          <w:lang w:val="fr-FR"/>
        </w:rPr>
        <w:t xml:space="preserve">ité professionnelle. Avec ses </w:t>
      </w:r>
      <w:r w:rsidR="00EA28AA" w:rsidRPr="00634507">
        <w:rPr>
          <w:b/>
          <w:bCs/>
          <w:lang w:val="fr-FR"/>
        </w:rPr>
        <w:t>trois divisions, Pro Audio, Business Communication et Neumann.Berlin, le groupe Sennheiser</w:t>
      </w:r>
      <w:r w:rsidR="008F27A7" w:rsidRPr="00634507">
        <w:rPr>
          <w:b/>
          <w:bCs/>
          <w:lang w:val="fr-FR"/>
        </w:rPr>
        <w:t xml:space="preserve"> vise une croissance durable et </w:t>
      </w:r>
      <w:r w:rsidR="000664A2" w:rsidRPr="00634507">
        <w:rPr>
          <w:b/>
          <w:bCs/>
          <w:lang w:val="fr-FR"/>
        </w:rPr>
        <w:t>souhaite renforcer</w:t>
      </w:r>
      <w:r w:rsidR="008F27A7" w:rsidRPr="00634507">
        <w:rPr>
          <w:b/>
          <w:bCs/>
          <w:lang w:val="fr-FR"/>
        </w:rPr>
        <w:t xml:space="preserve"> sa position forte </w:t>
      </w:r>
      <w:r w:rsidR="000664A2" w:rsidRPr="00634507">
        <w:rPr>
          <w:b/>
          <w:bCs/>
          <w:lang w:val="fr-FR"/>
        </w:rPr>
        <w:t>de</w:t>
      </w:r>
      <w:r w:rsidR="004F1249" w:rsidRPr="00634507">
        <w:rPr>
          <w:b/>
          <w:bCs/>
          <w:lang w:val="fr-FR"/>
        </w:rPr>
        <w:t xml:space="preserve"> fournisseur de solutions audio professionnelles.</w:t>
      </w:r>
      <w:r w:rsidR="00470CFA" w:rsidRPr="00634507">
        <w:rPr>
          <w:b/>
          <w:bCs/>
          <w:lang w:val="fr-FR"/>
        </w:rPr>
        <w:t xml:space="preserve"> L’activité électronique grand-public </w:t>
      </w:r>
      <w:r w:rsidR="00B51DAE" w:rsidRPr="00634507">
        <w:rPr>
          <w:b/>
          <w:bCs/>
          <w:lang w:val="fr-FR"/>
        </w:rPr>
        <w:t xml:space="preserve">qui faisait auparavant partie du groupe Sennheiser a été transférée avec succès à Sonova Holding AG, un des </w:t>
      </w:r>
      <w:r w:rsidR="007732BD" w:rsidRPr="00634507">
        <w:rPr>
          <w:b/>
          <w:bCs/>
          <w:lang w:val="fr-FR"/>
        </w:rPr>
        <w:t xml:space="preserve">principaux fournisseurs de solution auditives, </w:t>
      </w:r>
      <w:r w:rsidR="00BE3447" w:rsidRPr="00634507">
        <w:rPr>
          <w:b/>
          <w:bCs/>
          <w:lang w:val="fr-FR"/>
        </w:rPr>
        <w:t>à compter du 1er mars 2022.</w:t>
      </w:r>
    </w:p>
    <w:p w14:paraId="6339C60C" w14:textId="77777777" w:rsidR="00513012" w:rsidRPr="00634507" w:rsidRDefault="00513012" w:rsidP="00513012">
      <w:pPr>
        <w:rPr>
          <w:rFonts w:asciiTheme="majorHAnsi" w:hAnsiTheme="majorHAnsi"/>
          <w:b/>
          <w:bCs/>
          <w:szCs w:val="18"/>
          <w:lang w:val="fr-FR"/>
        </w:rPr>
      </w:pPr>
    </w:p>
    <w:p w14:paraId="7A3BCD4C" w14:textId="778795B7" w:rsidR="00A971BE" w:rsidRDefault="00774AFC" w:rsidP="00513012">
      <w:pPr>
        <w:rPr>
          <w:rStyle w:val="normaltextrun"/>
          <w:rFonts w:cs="Segoe UI"/>
          <w:color w:val="000000" w:themeColor="text1"/>
          <w:lang w:val="fr-FR"/>
        </w:rPr>
      </w:pPr>
      <w:r w:rsidRPr="00634507">
        <w:rPr>
          <w:lang w:val="fr-FR"/>
        </w:rPr>
        <w:t>« </w:t>
      </w:r>
      <w:r w:rsidR="00BE3447" w:rsidRPr="00634507">
        <w:rPr>
          <w:lang w:val="fr-FR"/>
        </w:rPr>
        <w:t xml:space="preserve">A l’avenir, </w:t>
      </w:r>
      <w:r w:rsidRPr="00634507">
        <w:rPr>
          <w:lang w:val="fr-FR"/>
        </w:rPr>
        <w:t>nous concentrer</w:t>
      </w:r>
      <w:r w:rsidR="00A971BE" w:rsidRPr="00634507">
        <w:rPr>
          <w:lang w:val="fr-FR"/>
        </w:rPr>
        <w:t>ons</w:t>
      </w:r>
      <w:r w:rsidRPr="00634507">
        <w:rPr>
          <w:lang w:val="fr-FR"/>
        </w:rPr>
        <w:t xml:space="preserve"> nos ressources et not</w:t>
      </w:r>
      <w:r w:rsidR="00A971BE" w:rsidRPr="00634507">
        <w:rPr>
          <w:lang w:val="fr-FR"/>
        </w:rPr>
        <w:t xml:space="preserve">re solidité </w:t>
      </w:r>
      <w:r w:rsidRPr="00634507">
        <w:rPr>
          <w:lang w:val="fr-FR"/>
        </w:rPr>
        <w:t xml:space="preserve">financière sur nos divisions </w:t>
      </w:r>
      <w:r w:rsidRPr="00634507">
        <w:rPr>
          <w:rStyle w:val="normaltextrun"/>
          <w:rFonts w:cs="Segoe UI"/>
          <w:color w:val="000000" w:themeColor="text1"/>
          <w:lang w:val="fr-FR"/>
        </w:rPr>
        <w:t>Pro Audio, Business Communication, and Neumann business.</w:t>
      </w:r>
      <w:r w:rsidR="00A971BE" w:rsidRPr="00634507">
        <w:rPr>
          <w:rStyle w:val="normaltextrun"/>
          <w:rFonts w:cs="Segoe UI"/>
          <w:color w:val="000000" w:themeColor="text1"/>
          <w:lang w:val="fr-FR"/>
        </w:rPr>
        <w:t xml:space="preserve"> Désormais, nous prévoyons de croître à un rythme supérieur à la moyenne, d'étendre encore notre position sur le marché mondial et d'étendre successivement nos domaines d'activité », explique Daniel Sennheiser, Co-CEO de Sennheiser. « Dès maintenant, nous nous réjouissons de travailler encore plus étroitement avec nos clients du secteur professionnel et d'être encore plus proches du marché. C'est là que nous tirerons parti de toutes nos connaissances et de notre vaste expertise en tant que l'une des principales entreprises mondiales de l'industrie audio », ajoute Andreas Sennheiser, Co-CEO de Sennheiser.</w:t>
      </w:r>
    </w:p>
    <w:p w14:paraId="278777CE" w14:textId="77777777" w:rsidR="00513012" w:rsidRPr="00634507" w:rsidRDefault="00513012" w:rsidP="00513012">
      <w:pPr>
        <w:rPr>
          <w:rStyle w:val="normaltextrun"/>
          <w:rFonts w:cs="Segoe UI"/>
          <w:color w:val="000000" w:themeColor="text1"/>
          <w:lang w:val="fr-FR"/>
        </w:rPr>
      </w:pPr>
    </w:p>
    <w:p w14:paraId="4C110EBE" w14:textId="02BFAA05" w:rsidR="005E405E" w:rsidRDefault="00A971BE" w:rsidP="00513012">
      <w:pPr>
        <w:rPr>
          <w:color w:val="000000" w:themeColor="text1"/>
          <w:lang w:val="fr-FR"/>
        </w:rPr>
      </w:pPr>
      <w:r w:rsidRPr="00634507">
        <w:rPr>
          <w:rStyle w:val="normaltextrun"/>
          <w:rFonts w:cs="Segoe UI"/>
          <w:color w:val="000000" w:themeColor="text1"/>
          <w:lang w:val="fr-FR"/>
        </w:rPr>
        <w:t>Au cours des dernières années, le groupe Sennheiser a posé toutes les bases d'un avenir prospère en tant qu'entreprise audio professionnelle : "Nous avons transformé l'entreprise et</w:t>
      </w:r>
      <w:r w:rsidR="00CD09D4">
        <w:rPr>
          <w:rStyle w:val="normaltextrun"/>
          <w:rFonts w:cs="Segoe UI"/>
          <w:color w:val="000000" w:themeColor="text1"/>
          <w:lang w:val="fr-FR"/>
        </w:rPr>
        <w:t>,</w:t>
      </w:r>
      <w:r w:rsidRPr="00634507">
        <w:rPr>
          <w:rStyle w:val="normaltextrun"/>
          <w:rFonts w:cs="Segoe UI"/>
          <w:color w:val="000000" w:themeColor="text1"/>
          <w:lang w:val="fr-FR"/>
        </w:rPr>
        <w:t xml:space="preserve"> </w:t>
      </w:r>
      <w:r w:rsidR="00FE1FE9">
        <w:rPr>
          <w:rStyle w:val="normaltextrun"/>
          <w:rFonts w:cs="Segoe UI"/>
          <w:color w:val="000000" w:themeColor="text1"/>
          <w:lang w:val="fr-FR"/>
        </w:rPr>
        <w:t xml:space="preserve"> </w:t>
      </w:r>
      <w:r w:rsidRPr="00634507">
        <w:rPr>
          <w:rStyle w:val="normaltextrun"/>
          <w:rFonts w:cs="Segoe UI"/>
          <w:color w:val="000000" w:themeColor="text1"/>
          <w:lang w:val="fr-FR"/>
        </w:rPr>
        <w:t>malgré la pandémie</w:t>
      </w:r>
      <w:r w:rsidR="00FE1FE9">
        <w:rPr>
          <w:rStyle w:val="normaltextrun"/>
          <w:rFonts w:cs="Segoe UI"/>
          <w:color w:val="000000" w:themeColor="text1"/>
          <w:lang w:val="fr-FR"/>
        </w:rPr>
        <w:t>,</w:t>
      </w:r>
      <w:r w:rsidRPr="00634507">
        <w:rPr>
          <w:rStyle w:val="normaltextrun"/>
          <w:rFonts w:cs="Segoe UI"/>
          <w:color w:val="000000" w:themeColor="text1"/>
          <w:lang w:val="fr-FR"/>
        </w:rPr>
        <w:t xml:space="preserve"> nous pouvons nous </w:t>
      </w:r>
      <w:r w:rsidR="00041F21">
        <w:rPr>
          <w:rStyle w:val="normaltextrun"/>
          <w:rFonts w:cs="Segoe UI"/>
          <w:color w:val="000000" w:themeColor="text1"/>
          <w:lang w:val="fr-FR"/>
        </w:rPr>
        <w:t>prévaloir</w:t>
      </w:r>
      <w:r w:rsidRPr="00634507">
        <w:rPr>
          <w:rStyle w:val="normaltextrun"/>
          <w:rFonts w:cs="Segoe UI"/>
          <w:color w:val="000000" w:themeColor="text1"/>
          <w:lang w:val="fr-FR"/>
        </w:rPr>
        <w:t xml:space="preserve"> d'un exercice </w:t>
      </w:r>
      <w:r w:rsidRPr="00CD09D4">
        <w:rPr>
          <w:rStyle w:val="normaltextrun"/>
          <w:rFonts w:cs="Segoe UI"/>
          <w:lang w:val="fr-FR"/>
        </w:rPr>
        <w:t>fiscal réussi </w:t>
      </w:r>
      <w:r w:rsidRPr="00634507">
        <w:rPr>
          <w:rStyle w:val="normaltextrun"/>
          <w:rFonts w:cs="Segoe UI"/>
          <w:color w:val="000000" w:themeColor="text1"/>
          <w:lang w:val="fr-FR"/>
        </w:rPr>
        <w:t xml:space="preserve">: nous avons non seulement pu atteindre nos objectifs de vente pour 2021 dans tous les domaines d'activité, mais nous avons même dépassé nos propres attentes malgré le fait que l'industrie de l'événementiel, notamment, a été marquée par l'incertitude pour la deuxième année consécutive en raison de la pandémie de Covid-19. » </w:t>
      </w:r>
      <w:r w:rsidR="00D272BB" w:rsidRPr="00634507">
        <w:rPr>
          <w:rStyle w:val="normaltextrun"/>
          <w:rFonts w:cs="Segoe UI"/>
          <w:color w:val="000000" w:themeColor="text1"/>
          <w:lang w:val="fr-FR"/>
        </w:rPr>
        <w:t>comment</w:t>
      </w:r>
      <w:r w:rsidRPr="00634507">
        <w:rPr>
          <w:rStyle w:val="normaltextrun"/>
          <w:rFonts w:cs="Segoe UI"/>
          <w:color w:val="000000" w:themeColor="text1"/>
          <w:lang w:val="fr-FR"/>
        </w:rPr>
        <w:t>e</w:t>
      </w:r>
      <w:r w:rsidR="005E405E" w:rsidRPr="00634507">
        <w:rPr>
          <w:color w:val="000000" w:themeColor="text1"/>
          <w:lang w:val="fr-FR"/>
        </w:rPr>
        <w:t xml:space="preserve"> Daniel Sennheiser. </w:t>
      </w:r>
    </w:p>
    <w:p w14:paraId="4B201613" w14:textId="77777777" w:rsidR="00513012" w:rsidRPr="00634507" w:rsidRDefault="00513012" w:rsidP="00513012">
      <w:pPr>
        <w:rPr>
          <w:rFonts w:cs="Segoe UI"/>
          <w:color w:val="000000" w:themeColor="text1"/>
          <w:lang w:val="fr-FR"/>
        </w:rPr>
      </w:pPr>
    </w:p>
    <w:p w14:paraId="05B18D69" w14:textId="0E0B6939" w:rsidR="00A971BE" w:rsidRPr="00634507" w:rsidRDefault="00A971BE" w:rsidP="00513012">
      <w:pPr>
        <w:rPr>
          <w:rStyle w:val="normaltextrun"/>
          <w:rFonts w:ascii="Sennheiser Office" w:hAnsi="Sennheiser Office" w:cs="Segoe UI"/>
          <w:color w:val="000000" w:themeColor="text1"/>
          <w:szCs w:val="18"/>
          <w:lang w:val="fr-FR"/>
        </w:rPr>
      </w:pPr>
      <w:r w:rsidRPr="00634507">
        <w:rPr>
          <w:rStyle w:val="normaltextrun"/>
          <w:rFonts w:ascii="Sennheiser Office" w:hAnsi="Sennheiser Office" w:cs="Segoe UI"/>
          <w:color w:val="000000" w:themeColor="text1"/>
          <w:szCs w:val="18"/>
          <w:lang w:val="fr-FR"/>
        </w:rPr>
        <w:t>Pour d</w:t>
      </w:r>
      <w:r w:rsidR="00B62966" w:rsidRPr="00634507">
        <w:rPr>
          <w:rStyle w:val="normaltextrun"/>
          <w:rFonts w:ascii="Sennheiser Office" w:hAnsi="Sennheiser Office" w:cs="Segoe UI"/>
          <w:color w:val="000000" w:themeColor="text1"/>
          <w:szCs w:val="18"/>
          <w:lang w:val="fr-FR"/>
        </w:rPr>
        <w:t xml:space="preserve">écrire </w:t>
      </w:r>
      <w:r w:rsidR="00412EA6" w:rsidRPr="00634507">
        <w:rPr>
          <w:rStyle w:val="normaltextrun"/>
          <w:rFonts w:ascii="Sennheiser Office" w:hAnsi="Sennheiser Office" w:cs="Segoe UI"/>
          <w:color w:val="000000" w:themeColor="text1"/>
          <w:szCs w:val="18"/>
          <w:lang w:val="fr-FR"/>
        </w:rPr>
        <w:t xml:space="preserve">les </w:t>
      </w:r>
      <w:r w:rsidR="00FE1FE9" w:rsidRPr="00634507">
        <w:rPr>
          <w:rStyle w:val="normaltextrun"/>
          <w:rFonts w:ascii="Sennheiser Office" w:hAnsi="Sennheiser Office" w:cs="Segoe UI"/>
          <w:color w:val="000000" w:themeColor="text1"/>
          <w:szCs w:val="18"/>
          <w:lang w:val="fr-FR"/>
        </w:rPr>
        <w:t xml:space="preserve">futurs </w:t>
      </w:r>
      <w:r w:rsidR="00412EA6" w:rsidRPr="00634507">
        <w:rPr>
          <w:rStyle w:val="normaltextrun"/>
          <w:rFonts w:ascii="Sennheiser Office" w:hAnsi="Sennheiser Office" w:cs="Segoe UI"/>
          <w:color w:val="000000" w:themeColor="text1"/>
          <w:szCs w:val="18"/>
          <w:lang w:val="fr-FR"/>
        </w:rPr>
        <w:t>objectifs clairs du groupe Sennheiser, Andreas Sennheiser explique</w:t>
      </w:r>
      <w:r w:rsidR="005C3962" w:rsidRPr="00634507">
        <w:rPr>
          <w:rStyle w:val="normaltextrun"/>
          <w:rFonts w:ascii="Sennheiser Office" w:hAnsi="Sennheiser Office" w:cs="Segoe UI"/>
          <w:color w:val="000000" w:themeColor="text1"/>
          <w:szCs w:val="18"/>
          <w:lang w:val="fr-FR"/>
        </w:rPr>
        <w:t xml:space="preserve"> : « En tant qu’entreprise familiale indépendante, </w:t>
      </w:r>
      <w:r w:rsidR="00130D17" w:rsidRPr="00634507">
        <w:rPr>
          <w:rStyle w:val="normaltextrun"/>
          <w:rFonts w:ascii="Sennheiser Office" w:hAnsi="Sennheiser Office" w:cs="Segoe UI"/>
          <w:color w:val="000000" w:themeColor="text1"/>
          <w:szCs w:val="18"/>
          <w:lang w:val="fr-FR"/>
        </w:rPr>
        <w:t xml:space="preserve">nous voulons croître durablement grâce à nos </w:t>
      </w:r>
      <w:r w:rsidR="00130D17" w:rsidRPr="00634507">
        <w:rPr>
          <w:rStyle w:val="normaltextrun"/>
          <w:rFonts w:ascii="Sennheiser Office" w:hAnsi="Sennheiser Office" w:cs="Segoe UI"/>
          <w:color w:val="000000" w:themeColor="text1"/>
          <w:szCs w:val="18"/>
          <w:lang w:val="fr-FR"/>
        </w:rPr>
        <w:lastRenderedPageBreak/>
        <w:t xml:space="preserve">propres efforts. Pour y parvenir, nous investissons de manière significative dans nos trois divisions. </w:t>
      </w:r>
    </w:p>
    <w:p w14:paraId="2471EB60" w14:textId="77777777" w:rsidR="00130D17" w:rsidRPr="00634507" w:rsidRDefault="00130D17" w:rsidP="00513012">
      <w:pPr>
        <w:rPr>
          <w:rStyle w:val="normaltextrun"/>
          <w:rFonts w:ascii="Sennheiser Office" w:hAnsi="Sennheiser Office" w:cs="Segoe UI"/>
          <w:color w:val="000000" w:themeColor="text1"/>
          <w:szCs w:val="18"/>
          <w:lang w:val="fr-FR"/>
        </w:rPr>
      </w:pPr>
    </w:p>
    <w:p w14:paraId="0822987B" w14:textId="3BC93447" w:rsidR="00130D17" w:rsidRDefault="00130D17" w:rsidP="00513012">
      <w:pPr>
        <w:rPr>
          <w:rStyle w:val="normaltextrun"/>
          <w:rFonts w:ascii="Sennheiser Office" w:hAnsi="Sennheiser Office" w:cs="Segoe UI"/>
          <w:color w:val="000000" w:themeColor="text1"/>
          <w:szCs w:val="18"/>
          <w:lang w:val="fr-FR"/>
        </w:rPr>
      </w:pPr>
      <w:r w:rsidRPr="00634507">
        <w:rPr>
          <w:rStyle w:val="normaltextrun"/>
          <w:rFonts w:ascii="Sennheiser Office" w:hAnsi="Sennheiser Office" w:cs="Segoe UI"/>
          <w:color w:val="000000" w:themeColor="text1"/>
          <w:szCs w:val="18"/>
          <w:lang w:val="fr-FR"/>
        </w:rPr>
        <w:t xml:space="preserve">Dans la division </w:t>
      </w:r>
      <w:r w:rsidRPr="00634507">
        <w:rPr>
          <w:rStyle w:val="normaltextrun"/>
          <w:rFonts w:ascii="Sennheiser Office" w:hAnsi="Sennheiser Office" w:cs="Segoe UI"/>
          <w:b/>
          <w:bCs/>
          <w:color w:val="000000" w:themeColor="text1"/>
          <w:szCs w:val="18"/>
          <w:lang w:val="fr-FR"/>
        </w:rPr>
        <w:t>Pro Audio</w:t>
      </w:r>
      <w:r w:rsidRPr="00634507">
        <w:rPr>
          <w:rStyle w:val="normaltextrun"/>
          <w:rFonts w:ascii="Sennheiser Office" w:hAnsi="Sennheiser Office" w:cs="Segoe UI"/>
          <w:color w:val="000000" w:themeColor="text1"/>
          <w:szCs w:val="18"/>
          <w:lang w:val="fr-FR"/>
        </w:rPr>
        <w:t>, le spécialiste de l’audio</w:t>
      </w:r>
      <w:r w:rsidR="000C6FF9" w:rsidRPr="00634507">
        <w:rPr>
          <w:rStyle w:val="normaltextrun"/>
          <w:rFonts w:ascii="Sennheiser Office" w:hAnsi="Sennheiser Office" w:cs="Segoe UI"/>
          <w:color w:val="000000" w:themeColor="text1"/>
          <w:szCs w:val="18"/>
          <w:lang w:val="fr-FR"/>
        </w:rPr>
        <w:t xml:space="preserve"> </w:t>
      </w:r>
      <w:r w:rsidR="003E5BB3" w:rsidRPr="00634507">
        <w:rPr>
          <w:rStyle w:val="normaltextrun"/>
          <w:rFonts w:ascii="Sennheiser Office" w:hAnsi="Sennheiser Office" w:cs="Segoe UI"/>
          <w:color w:val="000000" w:themeColor="text1"/>
          <w:szCs w:val="18"/>
          <w:lang w:val="fr-FR"/>
        </w:rPr>
        <w:t>prévoit de dépasser les</w:t>
      </w:r>
      <w:r w:rsidR="003A46DC" w:rsidRPr="00634507">
        <w:rPr>
          <w:rStyle w:val="normaltextrun"/>
          <w:rFonts w:ascii="Sennheiser Office" w:hAnsi="Sennheiser Office" w:cs="Segoe UI"/>
          <w:color w:val="000000" w:themeColor="text1"/>
          <w:szCs w:val="18"/>
          <w:lang w:val="fr-FR"/>
        </w:rPr>
        <w:t xml:space="preserve"> </w:t>
      </w:r>
      <w:r w:rsidR="0092327A" w:rsidRPr="00634507">
        <w:rPr>
          <w:rStyle w:val="normaltextrun"/>
          <w:rFonts w:ascii="Sennheiser Office" w:hAnsi="Sennheiser Office" w:cs="Segoe UI"/>
          <w:color w:val="000000" w:themeColor="text1"/>
          <w:szCs w:val="18"/>
          <w:lang w:val="fr-FR"/>
        </w:rPr>
        <w:t>attentes</w:t>
      </w:r>
      <w:r w:rsidR="006D1E8A" w:rsidRPr="00634507">
        <w:rPr>
          <w:rStyle w:val="normaltextrun"/>
          <w:rFonts w:ascii="Sennheiser Office" w:hAnsi="Sennheiser Office" w:cs="Segoe UI"/>
          <w:color w:val="000000" w:themeColor="text1"/>
          <w:szCs w:val="18"/>
          <w:lang w:val="fr-FR"/>
        </w:rPr>
        <w:t xml:space="preserve"> </w:t>
      </w:r>
      <w:r w:rsidR="003A46DC" w:rsidRPr="00634507">
        <w:rPr>
          <w:rStyle w:val="normaltextrun"/>
          <w:rFonts w:ascii="Sennheiser Office" w:hAnsi="Sennheiser Office" w:cs="Segoe UI"/>
          <w:color w:val="000000" w:themeColor="text1"/>
          <w:szCs w:val="18"/>
          <w:lang w:val="fr-FR"/>
        </w:rPr>
        <w:t>élevées</w:t>
      </w:r>
      <w:r w:rsidR="006D1E8A" w:rsidRPr="00634507">
        <w:rPr>
          <w:rStyle w:val="normaltextrun"/>
          <w:rFonts w:ascii="Sennheiser Office" w:hAnsi="Sennheiser Office" w:cs="Segoe UI"/>
          <w:color w:val="000000" w:themeColor="text1"/>
          <w:szCs w:val="18"/>
          <w:lang w:val="fr-FR"/>
        </w:rPr>
        <w:t xml:space="preserve"> </w:t>
      </w:r>
      <w:r w:rsidR="0092327A" w:rsidRPr="00634507">
        <w:rPr>
          <w:rStyle w:val="normaltextrun"/>
          <w:rFonts w:ascii="Sennheiser Office" w:hAnsi="Sennheiser Office" w:cs="Segoe UI"/>
          <w:color w:val="000000" w:themeColor="text1"/>
          <w:szCs w:val="18"/>
          <w:lang w:val="fr-FR"/>
        </w:rPr>
        <w:t>de ses clients</w:t>
      </w:r>
      <w:r w:rsidR="003A46DC" w:rsidRPr="00634507">
        <w:rPr>
          <w:rStyle w:val="normaltextrun"/>
          <w:rFonts w:ascii="Sennheiser Office" w:hAnsi="Sennheiser Office" w:cs="Segoe UI"/>
          <w:color w:val="000000" w:themeColor="text1"/>
          <w:szCs w:val="18"/>
          <w:lang w:val="fr-FR"/>
        </w:rPr>
        <w:t xml:space="preserve"> </w:t>
      </w:r>
      <w:r w:rsidR="0092327A" w:rsidRPr="00634507">
        <w:rPr>
          <w:rStyle w:val="normaltextrun"/>
          <w:rFonts w:ascii="Sennheiser Office" w:hAnsi="Sennheiser Office" w:cs="Segoe UI"/>
          <w:color w:val="000000" w:themeColor="text1"/>
          <w:szCs w:val="18"/>
          <w:lang w:val="fr-FR"/>
        </w:rPr>
        <w:t xml:space="preserve">dans </w:t>
      </w:r>
      <w:r w:rsidR="003A46DC" w:rsidRPr="00634507">
        <w:rPr>
          <w:rStyle w:val="normaltextrun"/>
          <w:rFonts w:ascii="Sennheiser Office" w:hAnsi="Sennheiser Office" w:cs="Segoe UI"/>
          <w:color w:val="000000" w:themeColor="text1"/>
          <w:szCs w:val="18"/>
          <w:lang w:val="fr-FR"/>
        </w:rPr>
        <w:t>les marché</w:t>
      </w:r>
      <w:r w:rsidR="00F84744">
        <w:rPr>
          <w:rStyle w:val="normaltextrun"/>
          <w:rFonts w:ascii="Sennheiser Office" w:hAnsi="Sennheiser Office" w:cs="Segoe UI"/>
          <w:color w:val="000000" w:themeColor="text1"/>
          <w:szCs w:val="18"/>
          <w:lang w:val="fr-FR"/>
        </w:rPr>
        <w:t>s</w:t>
      </w:r>
      <w:r w:rsidR="003A46DC" w:rsidRPr="00634507">
        <w:rPr>
          <w:rStyle w:val="normaltextrun"/>
          <w:rFonts w:ascii="Sennheiser Office" w:hAnsi="Sennheiser Office" w:cs="Segoe UI"/>
          <w:color w:val="000000" w:themeColor="text1"/>
          <w:szCs w:val="18"/>
          <w:lang w:val="fr-FR"/>
        </w:rPr>
        <w:t xml:space="preserve"> du Live </w:t>
      </w:r>
      <w:r w:rsidR="00F84744">
        <w:rPr>
          <w:rStyle w:val="normaltextrun"/>
          <w:rFonts w:ascii="Sennheiser Office" w:hAnsi="Sennheiser Office" w:cs="Segoe UI"/>
          <w:color w:val="000000" w:themeColor="text1"/>
          <w:szCs w:val="18"/>
          <w:lang w:val="fr-FR"/>
        </w:rPr>
        <w:t xml:space="preserve">et </w:t>
      </w:r>
      <w:r w:rsidR="003A46DC" w:rsidRPr="00634507">
        <w:rPr>
          <w:rStyle w:val="normaltextrun"/>
          <w:rFonts w:ascii="Sennheiser Office" w:hAnsi="Sennheiser Office" w:cs="Segoe UI"/>
          <w:color w:val="000000" w:themeColor="text1"/>
          <w:szCs w:val="18"/>
          <w:lang w:val="fr-FR"/>
        </w:rPr>
        <w:t xml:space="preserve">du </w:t>
      </w:r>
      <w:r w:rsidR="006E5DF3" w:rsidRPr="00634507">
        <w:rPr>
          <w:rStyle w:val="normaltextrun"/>
          <w:rFonts w:ascii="Sennheiser Office" w:hAnsi="Sennheiser Office" w:cs="Segoe UI"/>
          <w:color w:val="000000" w:themeColor="text1"/>
          <w:szCs w:val="18"/>
          <w:lang w:val="fr-FR"/>
        </w:rPr>
        <w:t>B</w:t>
      </w:r>
      <w:r w:rsidR="003A46DC" w:rsidRPr="00634507">
        <w:rPr>
          <w:rStyle w:val="normaltextrun"/>
          <w:rFonts w:ascii="Sennheiser Office" w:hAnsi="Sennheiser Office" w:cs="Segoe UI"/>
          <w:color w:val="000000" w:themeColor="text1"/>
          <w:szCs w:val="18"/>
          <w:lang w:val="fr-FR"/>
        </w:rPr>
        <w:t xml:space="preserve">roadcast </w:t>
      </w:r>
      <w:r w:rsidR="0092327A" w:rsidRPr="00634507">
        <w:rPr>
          <w:rStyle w:val="normaltextrun"/>
          <w:rFonts w:ascii="Sennheiser Office" w:hAnsi="Sennheiser Office" w:cs="Segoe UI"/>
          <w:color w:val="000000" w:themeColor="text1"/>
          <w:szCs w:val="18"/>
          <w:lang w:val="fr-FR"/>
        </w:rPr>
        <w:t>avec des solutions audio</w:t>
      </w:r>
      <w:r w:rsidR="00F84744">
        <w:rPr>
          <w:rStyle w:val="normaltextrun"/>
          <w:rFonts w:ascii="Sennheiser Office" w:hAnsi="Sennheiser Office" w:cs="Segoe UI"/>
          <w:color w:val="000000" w:themeColor="text1"/>
          <w:szCs w:val="18"/>
          <w:lang w:val="fr-FR"/>
        </w:rPr>
        <w:t>s</w:t>
      </w:r>
      <w:r w:rsidR="0092327A" w:rsidRPr="00634507">
        <w:rPr>
          <w:rStyle w:val="normaltextrun"/>
          <w:rFonts w:ascii="Sennheiser Office" w:hAnsi="Sennheiser Office" w:cs="Segoe UI"/>
          <w:color w:val="000000" w:themeColor="text1"/>
          <w:szCs w:val="18"/>
          <w:lang w:val="fr-FR"/>
        </w:rPr>
        <w:t xml:space="preserve"> fiables et une qualité sonore </w:t>
      </w:r>
      <w:r w:rsidR="00F84744">
        <w:rPr>
          <w:rStyle w:val="normaltextrun"/>
          <w:rFonts w:ascii="Sennheiser Office" w:hAnsi="Sennheiser Office" w:cs="Segoe UI"/>
          <w:color w:val="000000" w:themeColor="text1"/>
          <w:szCs w:val="18"/>
          <w:lang w:val="fr-FR"/>
        </w:rPr>
        <w:t>de premier ordre</w:t>
      </w:r>
      <w:r w:rsidR="003A46DC" w:rsidRPr="00634507">
        <w:rPr>
          <w:rStyle w:val="normaltextrun"/>
          <w:rFonts w:ascii="Sennheiser Office" w:hAnsi="Sennheiser Office" w:cs="Segoe UI"/>
          <w:color w:val="000000" w:themeColor="text1"/>
          <w:szCs w:val="18"/>
          <w:lang w:val="fr-FR"/>
        </w:rPr>
        <w:t>.</w:t>
      </w:r>
      <w:r w:rsidR="006A7C0A" w:rsidRPr="00634507">
        <w:rPr>
          <w:rStyle w:val="normaltextrun"/>
          <w:rFonts w:ascii="Sennheiser Office" w:hAnsi="Sennheiser Office" w:cs="Segoe UI"/>
          <w:color w:val="000000" w:themeColor="text1"/>
          <w:szCs w:val="18"/>
          <w:lang w:val="fr-FR"/>
        </w:rPr>
        <w:t xml:space="preserve"> La gamme sera élargie avec des solutions logicielles complémentaires pour des </w:t>
      </w:r>
      <w:r w:rsidR="006E5DF3" w:rsidRPr="00634507">
        <w:rPr>
          <w:rStyle w:val="normaltextrun"/>
          <w:rFonts w:ascii="Sennheiser Office" w:hAnsi="Sennheiser Office" w:cs="Segoe UI"/>
          <w:color w:val="000000" w:themeColor="text1"/>
          <w:szCs w:val="18"/>
          <w:lang w:val="fr-FR"/>
        </w:rPr>
        <w:t xml:space="preserve">workflows </w:t>
      </w:r>
      <w:r w:rsidR="006A7C0A" w:rsidRPr="00634507">
        <w:rPr>
          <w:rStyle w:val="normaltextrun"/>
          <w:rFonts w:ascii="Sennheiser Office" w:hAnsi="Sennheiser Office" w:cs="Segoe UI"/>
          <w:color w:val="000000" w:themeColor="text1"/>
          <w:szCs w:val="18"/>
          <w:lang w:val="fr-FR"/>
        </w:rPr>
        <w:t>optimaux</w:t>
      </w:r>
      <w:r w:rsidR="006E5DF3" w:rsidRPr="00634507">
        <w:rPr>
          <w:rStyle w:val="normaltextrun"/>
          <w:rFonts w:ascii="Sennheiser Office" w:hAnsi="Sennheiser Office" w:cs="Segoe UI"/>
          <w:color w:val="000000" w:themeColor="text1"/>
          <w:szCs w:val="18"/>
          <w:lang w:val="fr-FR"/>
        </w:rPr>
        <w:t xml:space="preserve">. </w:t>
      </w:r>
      <w:r w:rsidR="00803274" w:rsidRPr="00634507">
        <w:rPr>
          <w:rStyle w:val="normaltextrun"/>
          <w:rFonts w:ascii="Sennheiser Office" w:hAnsi="Sennheiser Office" w:cs="Segoe UI"/>
          <w:color w:val="000000" w:themeColor="text1"/>
          <w:szCs w:val="18"/>
          <w:lang w:val="fr-FR"/>
        </w:rPr>
        <w:t>Sennheiser voit des opportunités de croissance, en particulier sur les marchés à croissance rapide des applications semi-professionnelles, telles que l'audio pour la vidéo.</w:t>
      </w:r>
    </w:p>
    <w:p w14:paraId="59370C06" w14:textId="77777777" w:rsidR="00513012" w:rsidRPr="00634507" w:rsidRDefault="00513012" w:rsidP="00513012">
      <w:pPr>
        <w:rPr>
          <w:rStyle w:val="normaltextrun"/>
          <w:rFonts w:ascii="Sennheiser Office" w:hAnsi="Sennheiser Office" w:cs="Segoe UI"/>
          <w:color w:val="000000" w:themeColor="text1"/>
          <w:szCs w:val="18"/>
          <w:lang w:val="fr-FR"/>
        </w:rPr>
      </w:pPr>
    </w:p>
    <w:p w14:paraId="26919403" w14:textId="5EBCAC74" w:rsidR="00803274" w:rsidRDefault="002F3F43" w:rsidP="00513012">
      <w:pPr>
        <w:pStyle w:val="Commentaire"/>
        <w:spacing w:line="360" w:lineRule="auto"/>
        <w:rPr>
          <w:rStyle w:val="normaltextrun"/>
          <w:rFonts w:ascii="Sennheiser Office" w:hAnsi="Sennheiser Office" w:cs="Segoe UI"/>
          <w:color w:val="000000" w:themeColor="text1"/>
          <w:sz w:val="18"/>
          <w:szCs w:val="22"/>
          <w:lang w:val="fr-FR"/>
        </w:rPr>
      </w:pPr>
      <w:r w:rsidRPr="00634507">
        <w:rPr>
          <w:rStyle w:val="normaltextrun"/>
          <w:rFonts w:ascii="Sennheiser Office" w:hAnsi="Sennheiser Office" w:cs="Segoe UI"/>
          <w:color w:val="000000" w:themeColor="text1"/>
          <w:sz w:val="18"/>
          <w:szCs w:val="22"/>
          <w:lang w:val="fr-FR"/>
        </w:rPr>
        <w:t xml:space="preserve">Dans la division </w:t>
      </w:r>
      <w:r w:rsidRPr="00634507">
        <w:rPr>
          <w:rStyle w:val="normaltextrun"/>
          <w:rFonts w:ascii="Sennheiser Office" w:hAnsi="Sennheiser Office" w:cs="Segoe UI"/>
          <w:b/>
          <w:bCs/>
          <w:color w:val="000000" w:themeColor="text1"/>
          <w:sz w:val="18"/>
          <w:szCs w:val="22"/>
          <w:lang w:val="fr-FR"/>
        </w:rPr>
        <w:t xml:space="preserve">Business Communication, </w:t>
      </w:r>
      <w:r w:rsidRPr="00634507">
        <w:rPr>
          <w:rStyle w:val="normaltextrun"/>
          <w:rFonts w:ascii="Sennheiser Office" w:hAnsi="Sennheiser Office" w:cs="Segoe UI"/>
          <w:color w:val="000000" w:themeColor="text1"/>
          <w:sz w:val="18"/>
          <w:szCs w:val="22"/>
          <w:lang w:val="fr-FR"/>
        </w:rPr>
        <w:t xml:space="preserve">Sennheiser </w:t>
      </w:r>
      <w:r w:rsidR="0032271B" w:rsidRPr="00634507">
        <w:rPr>
          <w:rStyle w:val="normaltextrun"/>
          <w:rFonts w:ascii="Sennheiser Office" w:hAnsi="Sennheiser Office" w:cs="Segoe UI"/>
          <w:color w:val="000000" w:themeColor="text1"/>
          <w:sz w:val="18"/>
          <w:szCs w:val="22"/>
          <w:lang w:val="fr-FR"/>
        </w:rPr>
        <w:t>élargira considérablement son portefeuille de solutions audio pour les universités et les salles de réunion en entreprise dans les années à venir.</w:t>
      </w:r>
      <w:r w:rsidR="00FE2D2D" w:rsidRPr="00634507">
        <w:rPr>
          <w:rStyle w:val="normaltextrun"/>
          <w:rFonts w:ascii="Sennheiser Office" w:hAnsi="Sennheiser Office" w:cs="Segoe UI"/>
          <w:color w:val="000000" w:themeColor="text1"/>
          <w:sz w:val="18"/>
          <w:szCs w:val="22"/>
          <w:lang w:val="fr-FR"/>
        </w:rPr>
        <w:t xml:space="preserve"> L'objectif est d'être présent avec les produits Sennheiser dans la majorité des amphithéâtres et salles de réunion du monde, ainsi que d’offrir aux clients des solutions qui sont non seulement plus audibles et plus faciles à utiliser, mais qui répondent en particulier aux défis du travail et de l'apprentissage hybrides.</w:t>
      </w:r>
    </w:p>
    <w:p w14:paraId="123306CD" w14:textId="77777777" w:rsidR="00EC168A" w:rsidRPr="00634507" w:rsidRDefault="00EC168A" w:rsidP="00513012">
      <w:pPr>
        <w:pStyle w:val="Commentaire"/>
        <w:spacing w:line="360" w:lineRule="auto"/>
        <w:rPr>
          <w:rStyle w:val="normaltextrun"/>
          <w:rFonts w:ascii="Sennheiser Office" w:hAnsi="Sennheiser Office" w:cs="Segoe UI"/>
          <w:color w:val="000000" w:themeColor="text1"/>
          <w:sz w:val="18"/>
          <w:szCs w:val="22"/>
          <w:lang w:val="fr-FR"/>
        </w:rPr>
      </w:pPr>
    </w:p>
    <w:p w14:paraId="5C4AE699" w14:textId="36B03752" w:rsidR="00954DF5" w:rsidRPr="00634507" w:rsidRDefault="00954DF5" w:rsidP="00513012">
      <w:pPr>
        <w:rPr>
          <w:rStyle w:val="normaltextrun"/>
          <w:rFonts w:ascii="Sennheiser Office" w:hAnsi="Sennheiser Office" w:cs="Segoe UI"/>
          <w:color w:val="000000" w:themeColor="text1"/>
          <w:lang w:val="fr-FR"/>
        </w:rPr>
      </w:pPr>
      <w:r w:rsidRPr="00634507">
        <w:rPr>
          <w:rStyle w:val="normaltextrun"/>
          <w:rFonts w:ascii="Sennheiser Office" w:hAnsi="Sennheiser Office" w:cs="Segoe UI"/>
          <w:color w:val="000000" w:themeColor="text1"/>
          <w:lang w:val="fr-FR"/>
        </w:rPr>
        <w:t xml:space="preserve">Avec ses produits légendaires, </w:t>
      </w:r>
      <w:r w:rsidRPr="00634507">
        <w:rPr>
          <w:rStyle w:val="normaltextrun"/>
          <w:rFonts w:ascii="Sennheiser Office" w:hAnsi="Sennheiser Office" w:cs="Segoe UI"/>
          <w:b/>
          <w:bCs/>
          <w:color w:val="000000" w:themeColor="text1"/>
          <w:lang w:val="fr-FR"/>
        </w:rPr>
        <w:t>Neumann.Berlin</w:t>
      </w:r>
      <w:r w:rsidRPr="00634507">
        <w:rPr>
          <w:rStyle w:val="normaltextrun"/>
          <w:rFonts w:ascii="Sennheiser Office" w:hAnsi="Sennheiser Office" w:cs="Segoe UI"/>
          <w:color w:val="000000" w:themeColor="text1"/>
          <w:lang w:val="fr-FR"/>
        </w:rPr>
        <w:t xml:space="preserve"> </w:t>
      </w:r>
      <w:r w:rsidR="00672505" w:rsidRPr="00634507">
        <w:rPr>
          <w:rStyle w:val="normaltextrun"/>
          <w:rFonts w:ascii="Sennheiser Office" w:hAnsi="Sennheiser Office" w:cs="Segoe UI"/>
          <w:color w:val="000000" w:themeColor="text1"/>
          <w:lang w:val="fr-FR"/>
        </w:rPr>
        <w:t xml:space="preserve">est déjà l'une des marques les plus connues au monde pour les solutions audio de qualité studio. </w:t>
      </w:r>
      <w:r w:rsidR="00C96C54" w:rsidRPr="00634507">
        <w:rPr>
          <w:rStyle w:val="normaltextrun"/>
          <w:rFonts w:ascii="Sennheiser Office" w:hAnsi="Sennheiser Office" w:cs="Segoe UI"/>
          <w:color w:val="000000" w:themeColor="text1"/>
          <w:lang w:val="fr-FR"/>
        </w:rPr>
        <w:t>Ce domaine d'activité s’étendra à l'avenir en mettant l'accent sur les flux de travail numériques et les solutions logicielles et de services étendues, ainsi qu'avec de nouvelles offres de produits, par exemple pour la prise de son rapprochée d'instruments.</w:t>
      </w:r>
    </w:p>
    <w:p w14:paraId="3FEA8BBE" w14:textId="49DCBF39" w:rsidR="00270A9F" w:rsidRPr="00634507" w:rsidRDefault="00270A9F" w:rsidP="00513012">
      <w:pPr>
        <w:rPr>
          <w:rStyle w:val="normaltextrun"/>
          <w:rFonts w:ascii="Sennheiser Office" w:hAnsi="Sennheiser Office" w:cs="Segoe UI"/>
          <w:color w:val="000000" w:themeColor="text1"/>
          <w:szCs w:val="18"/>
          <w:lang w:val="fr-FR"/>
        </w:rPr>
      </w:pPr>
    </w:p>
    <w:p w14:paraId="62C8A246" w14:textId="76508459" w:rsidR="00B561D1" w:rsidRPr="00634507" w:rsidRDefault="00360AE9" w:rsidP="00513012">
      <w:pPr>
        <w:pStyle w:val="Copytext"/>
        <w:spacing w:line="360" w:lineRule="auto"/>
        <w:jc w:val="left"/>
        <w:rPr>
          <w:rStyle w:val="normaltextrun"/>
          <w:rFonts w:ascii="Sennheiser Office" w:eastAsiaTheme="minorHAnsi" w:hAnsi="Sennheiser Office" w:cs="Segoe UI"/>
          <w:color w:val="000000" w:themeColor="text1"/>
          <w:sz w:val="18"/>
          <w:szCs w:val="18"/>
          <w:lang w:val="fr-FR" w:eastAsia="en-US"/>
        </w:rPr>
      </w:pPr>
      <w:r w:rsidRPr="00634507">
        <w:rPr>
          <w:rStyle w:val="normaltextrun"/>
          <w:rFonts w:ascii="Sennheiser Office" w:eastAsiaTheme="minorHAnsi" w:hAnsi="Sennheiser Office" w:cs="Segoe UI"/>
          <w:color w:val="000000" w:themeColor="text1"/>
          <w:sz w:val="18"/>
          <w:szCs w:val="18"/>
          <w:lang w:val="fr-FR" w:eastAsia="en-US"/>
        </w:rPr>
        <w:t xml:space="preserve">Avec Sonova, un des principaux fournisseurs de solution auditives, Sennheiser a </w:t>
      </w:r>
      <w:r w:rsidR="0052185D" w:rsidRPr="00634507">
        <w:rPr>
          <w:rStyle w:val="normaltextrun"/>
          <w:rFonts w:ascii="Sennheiser Office" w:eastAsiaTheme="minorHAnsi" w:hAnsi="Sennheiser Office" w:cs="Segoe UI"/>
          <w:color w:val="000000" w:themeColor="text1"/>
          <w:sz w:val="18"/>
          <w:szCs w:val="18"/>
          <w:lang w:val="fr-FR" w:eastAsia="en-US"/>
        </w:rPr>
        <w:t>trouvé un partenaire solide qui a entièrement repris l'activité Grand Public et l</w:t>
      </w:r>
      <w:r w:rsidR="005A7410" w:rsidRPr="00634507">
        <w:rPr>
          <w:rStyle w:val="normaltextrun"/>
          <w:rFonts w:ascii="Sennheiser Office" w:eastAsiaTheme="minorHAnsi" w:hAnsi="Sennheiser Office" w:cs="Segoe UI"/>
          <w:color w:val="000000" w:themeColor="text1"/>
          <w:sz w:val="18"/>
          <w:szCs w:val="18"/>
          <w:lang w:val="fr-FR" w:eastAsia="en-US"/>
        </w:rPr>
        <w:t>a</w:t>
      </w:r>
      <w:r w:rsidR="0052185D" w:rsidRPr="00634507">
        <w:rPr>
          <w:rStyle w:val="normaltextrun"/>
          <w:rFonts w:ascii="Sennheiser Office" w:eastAsiaTheme="minorHAnsi" w:hAnsi="Sennheiser Office" w:cs="Segoe UI"/>
          <w:color w:val="000000" w:themeColor="text1"/>
          <w:sz w:val="18"/>
          <w:szCs w:val="18"/>
          <w:lang w:val="fr-FR" w:eastAsia="en-US"/>
        </w:rPr>
        <w:t xml:space="preserve"> développer</w:t>
      </w:r>
      <w:r w:rsidR="007C6170">
        <w:rPr>
          <w:rStyle w:val="normaltextrun"/>
          <w:rFonts w:ascii="Sennheiser Office" w:eastAsiaTheme="minorHAnsi" w:hAnsi="Sennheiser Office" w:cs="Segoe UI"/>
          <w:color w:val="000000" w:themeColor="text1"/>
          <w:sz w:val="18"/>
          <w:szCs w:val="18"/>
          <w:lang w:val="fr-FR" w:eastAsia="en-US"/>
        </w:rPr>
        <w:t>a</w:t>
      </w:r>
      <w:r w:rsidR="005A7410" w:rsidRPr="00634507">
        <w:rPr>
          <w:rStyle w:val="normaltextrun"/>
          <w:rFonts w:ascii="Sennheiser Office" w:eastAsiaTheme="minorHAnsi" w:hAnsi="Sennheiser Office" w:cs="Segoe UI"/>
          <w:color w:val="000000" w:themeColor="text1"/>
          <w:sz w:val="18"/>
          <w:szCs w:val="18"/>
          <w:lang w:val="fr-FR" w:eastAsia="en-US"/>
        </w:rPr>
        <w:t>.</w:t>
      </w:r>
      <w:r w:rsidR="00B561D1" w:rsidRPr="00634507">
        <w:rPr>
          <w:rStyle w:val="normaltextrun"/>
          <w:rFonts w:ascii="Sennheiser Office" w:eastAsiaTheme="minorHAnsi" w:hAnsi="Sennheiser Office" w:cs="Segoe UI"/>
          <w:color w:val="000000" w:themeColor="text1"/>
          <w:sz w:val="18"/>
          <w:szCs w:val="18"/>
          <w:lang w:val="fr-FR" w:eastAsia="en-US"/>
        </w:rPr>
        <w:t xml:space="preserve"> </w:t>
      </w:r>
      <w:proofErr w:type="gramStart"/>
      <w:r w:rsidR="00B561D1" w:rsidRPr="00634507">
        <w:rPr>
          <w:rStyle w:val="normaltextrun"/>
          <w:rFonts w:ascii="Sennheiser Office" w:eastAsiaTheme="minorHAnsi" w:hAnsi="Sennheiser Office" w:cs="Segoe UI"/>
          <w:color w:val="000000" w:themeColor="text1"/>
          <w:sz w:val="18"/>
          <w:szCs w:val="18"/>
          <w:lang w:val="fr-FR" w:eastAsia="en-US"/>
        </w:rPr>
        <w:t>Suite à</w:t>
      </w:r>
      <w:proofErr w:type="gramEnd"/>
      <w:r w:rsidR="00B561D1" w:rsidRPr="00634507">
        <w:rPr>
          <w:rStyle w:val="normaltextrun"/>
          <w:rFonts w:ascii="Sennheiser Office" w:eastAsiaTheme="minorHAnsi" w:hAnsi="Sennheiser Office" w:cs="Segoe UI"/>
          <w:color w:val="000000" w:themeColor="text1"/>
          <w:sz w:val="18"/>
          <w:szCs w:val="18"/>
          <w:lang w:val="fr-FR" w:eastAsia="en-US"/>
        </w:rPr>
        <w:t xml:space="preserve"> la vente de l’activité grand public à Sonova Holding AG, une coopération permanente avec Sonova est prévue sous l’égide de la marque commune Sennheiser. Un accord de licence sur l'utilisation future de la marque a été conclu.</w:t>
      </w:r>
    </w:p>
    <w:p w14:paraId="0E8217D0" w14:textId="2F1F5FBA" w:rsidR="009347A4" w:rsidRDefault="009347A4" w:rsidP="00DA3C87">
      <w:pPr>
        <w:spacing w:line="240" w:lineRule="auto"/>
        <w:rPr>
          <w:b/>
          <w:caps/>
          <w:color w:val="0095D5" w:themeColor="accent1"/>
          <w:lang w:val="fr-FR"/>
        </w:rPr>
      </w:pPr>
    </w:p>
    <w:p w14:paraId="61A828B4" w14:textId="77777777" w:rsidR="00513012" w:rsidRPr="00634507" w:rsidRDefault="00513012" w:rsidP="00DA3C87">
      <w:pPr>
        <w:spacing w:line="240" w:lineRule="auto"/>
        <w:rPr>
          <w:b/>
          <w:caps/>
          <w:color w:val="0095D5" w:themeColor="accent1"/>
          <w:lang w:val="fr-FR"/>
        </w:rPr>
      </w:pPr>
    </w:p>
    <w:p w14:paraId="139EBA68" w14:textId="41B5EBD3" w:rsidR="00985E2E" w:rsidRPr="00634507" w:rsidRDefault="009F37F7" w:rsidP="00DA3C87">
      <w:pPr>
        <w:spacing w:line="240" w:lineRule="auto"/>
        <w:rPr>
          <w:b/>
          <w:bCs/>
          <w:szCs w:val="18"/>
          <w:lang w:val="fr-FR"/>
        </w:rPr>
      </w:pPr>
      <w:r w:rsidRPr="00634507">
        <w:rPr>
          <w:b/>
          <w:bCs/>
          <w:szCs w:val="18"/>
          <w:lang w:val="fr-FR"/>
        </w:rPr>
        <w:t>A propos du groupe</w:t>
      </w:r>
      <w:r w:rsidR="00985E2E" w:rsidRPr="00634507">
        <w:rPr>
          <w:b/>
          <w:bCs/>
          <w:szCs w:val="18"/>
          <w:lang w:val="fr-FR"/>
        </w:rPr>
        <w:t xml:space="preserve"> Sennheiser </w:t>
      </w:r>
    </w:p>
    <w:p w14:paraId="50518E24" w14:textId="77777777" w:rsidR="009F37F7" w:rsidRPr="00634507" w:rsidRDefault="009F37F7" w:rsidP="009F37F7">
      <w:pPr>
        <w:spacing w:line="240" w:lineRule="auto"/>
        <w:rPr>
          <w:szCs w:val="18"/>
          <w:lang w:val="fr-FR"/>
        </w:rPr>
      </w:pPr>
      <w:r w:rsidRPr="00634507">
        <w:rPr>
          <w:rFonts w:cs="Arial"/>
          <w:szCs w:val="18"/>
          <w:lang w:val="fr-FR"/>
        </w:rPr>
        <w:t xml:space="preserve">L'entreprise familiale indépendante Sennheiser, fondée en 1945, est aujourd’hui l’un des principaux fabricant mondiaux dans le domaine des technologies audio professionnelles. Depuis 2013, </w:t>
      </w:r>
      <w:r w:rsidRPr="00634507">
        <w:rPr>
          <w:szCs w:val="18"/>
          <w:lang w:val="fr-FR"/>
        </w:rPr>
        <w:t>Daniel Sennheiser et Dr. Andreas Sennheiser dirigent l’entreprise, la troisième génération à la tête du groupe. Le siège social du groupe Sennheiser est situé dans Wennebostel à Wedemark près de Hanovre.</w:t>
      </w:r>
    </w:p>
    <w:p w14:paraId="25B755F4" w14:textId="77777777" w:rsidR="00CD0EFA" w:rsidRPr="00634507" w:rsidRDefault="00CD0EFA" w:rsidP="009F37F7">
      <w:pPr>
        <w:spacing w:line="240" w:lineRule="auto"/>
        <w:rPr>
          <w:szCs w:val="18"/>
          <w:lang w:val="fr-FR"/>
        </w:rPr>
      </w:pPr>
    </w:p>
    <w:p w14:paraId="0173831C" w14:textId="287B505F" w:rsidR="00985E2E" w:rsidRDefault="00985E2E" w:rsidP="009F37F7">
      <w:pPr>
        <w:spacing w:line="240" w:lineRule="auto"/>
        <w:rPr>
          <w:b/>
          <w:caps/>
          <w:color w:val="0095D5" w:themeColor="accent1"/>
          <w:lang w:val="fr-FR"/>
        </w:rPr>
      </w:pPr>
    </w:p>
    <w:p w14:paraId="64EBCB4B" w14:textId="77777777" w:rsidR="00513012" w:rsidRPr="00634507" w:rsidRDefault="00513012" w:rsidP="009F37F7">
      <w:pPr>
        <w:spacing w:line="240" w:lineRule="auto"/>
        <w:rPr>
          <w:b/>
          <w:caps/>
          <w:color w:val="0095D5" w:themeColor="accent1"/>
          <w:lang w:val="fr-FR"/>
        </w:rPr>
      </w:pPr>
    </w:p>
    <w:p w14:paraId="1DC2380D" w14:textId="5C637512" w:rsidR="00DA3C87" w:rsidRPr="00634507" w:rsidRDefault="009F37F7" w:rsidP="00DA3C87">
      <w:pPr>
        <w:spacing w:line="240" w:lineRule="auto"/>
        <w:rPr>
          <w:rFonts w:ascii="Sennheiser Office" w:hAnsi="Sennheiser Office"/>
          <w:color w:val="000000" w:themeColor="text1"/>
          <w:szCs w:val="18"/>
          <w:lang w:val="fr-FR"/>
        </w:rPr>
      </w:pPr>
      <w:r w:rsidRPr="00634507">
        <w:rPr>
          <w:b/>
          <w:bCs/>
          <w:szCs w:val="18"/>
          <w:lang w:val="fr-FR"/>
        </w:rPr>
        <w:t xml:space="preserve">A propos de la marque </w:t>
      </w:r>
      <w:r w:rsidR="00271B14" w:rsidRPr="00634507">
        <w:rPr>
          <w:rFonts w:asciiTheme="majorHAnsi" w:hAnsiTheme="majorHAnsi"/>
          <w:b/>
          <w:bCs/>
          <w:color w:val="000000" w:themeColor="text1"/>
          <w:szCs w:val="18"/>
          <w:lang w:val="fr-FR"/>
        </w:rPr>
        <w:t xml:space="preserve">Sennheiser </w:t>
      </w:r>
    </w:p>
    <w:p w14:paraId="27536002" w14:textId="102B9630" w:rsidR="00DA3C87" w:rsidRPr="00634507" w:rsidRDefault="00691F25" w:rsidP="00DA3C87">
      <w:pPr>
        <w:spacing w:line="240" w:lineRule="auto"/>
        <w:rPr>
          <w:rFonts w:ascii="Sennheiser Office" w:hAnsi="Sennheiser Office"/>
          <w:color w:val="000000" w:themeColor="text1"/>
          <w:szCs w:val="18"/>
          <w:lang w:val="fr-FR"/>
        </w:rPr>
      </w:pPr>
      <w:r w:rsidRPr="00634507">
        <w:rPr>
          <w:rFonts w:ascii="Sennheiser Office" w:hAnsi="Sennheiser Office"/>
          <w:color w:val="000000" w:themeColor="text1"/>
          <w:szCs w:val="18"/>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w:t>
      </w:r>
      <w:proofErr w:type="spellStart"/>
      <w:r w:rsidRPr="00634507">
        <w:rPr>
          <w:rFonts w:ascii="Sennheiser Office" w:hAnsi="Sennheiser Office"/>
          <w:color w:val="000000" w:themeColor="text1"/>
          <w:szCs w:val="18"/>
          <w:lang w:val="fr-FR"/>
        </w:rPr>
        <w:t>GmbH</w:t>
      </w:r>
      <w:proofErr w:type="spellEnd"/>
      <w:r w:rsidRPr="00634507">
        <w:rPr>
          <w:rFonts w:ascii="Sennheiser Office" w:hAnsi="Sennheiser Office"/>
          <w:color w:val="000000" w:themeColor="text1"/>
          <w:szCs w:val="18"/>
          <w:lang w:val="fr-FR"/>
        </w:rPr>
        <w:t xml:space="preserve"> &amp; Co. KG. Tandis que les équipements grand public, comme les casques, les barres de son, les écouteurs et les aides auditives, sont développés et distribués par Sonova Holding AG sous la licence de Sennheiser.  </w:t>
      </w:r>
    </w:p>
    <w:p w14:paraId="732D6190" w14:textId="77777777" w:rsidR="00691F25" w:rsidRPr="00634507" w:rsidRDefault="00691F25" w:rsidP="00DA3C87">
      <w:pPr>
        <w:spacing w:line="240" w:lineRule="auto"/>
        <w:rPr>
          <w:rFonts w:ascii="Sennheiser Office" w:hAnsi="Sennheiser Office"/>
          <w:color w:val="000000" w:themeColor="text1"/>
          <w:szCs w:val="18"/>
          <w:lang w:val="fr-FR"/>
        </w:rPr>
      </w:pPr>
    </w:p>
    <w:p w14:paraId="4496F615" w14:textId="726D1B48" w:rsidR="00DA3C87" w:rsidRPr="00634507" w:rsidRDefault="0091299C" w:rsidP="00DA3C87">
      <w:pPr>
        <w:spacing w:line="240" w:lineRule="auto"/>
        <w:rPr>
          <w:rStyle w:val="Lienhypertexte"/>
          <w:color w:val="0095D5" w:themeColor="accent1"/>
          <w:u w:val="none"/>
          <w:lang w:val="fr-FR"/>
        </w:rPr>
      </w:pPr>
      <w:hyperlink r:id="rId11" w:history="1">
        <w:r w:rsidR="00DA3C87" w:rsidRPr="00634507">
          <w:rPr>
            <w:rStyle w:val="Lienhypertexte"/>
            <w:color w:val="0095D5" w:themeColor="accent1"/>
            <w:szCs w:val="18"/>
            <w:u w:val="none"/>
            <w:lang w:val="fr-FR"/>
          </w:rPr>
          <w:t>www.sennheiser.com</w:t>
        </w:r>
      </w:hyperlink>
      <w:r w:rsidR="00DA3C87" w:rsidRPr="00634507">
        <w:rPr>
          <w:rStyle w:val="Lienhypertexte"/>
          <w:color w:val="0095D5" w:themeColor="accent1"/>
          <w:u w:val="none"/>
          <w:lang w:val="fr-FR"/>
        </w:rPr>
        <w:t xml:space="preserve"> </w:t>
      </w:r>
    </w:p>
    <w:p w14:paraId="6780D60E" w14:textId="468363A0" w:rsidR="00DA52EF" w:rsidRPr="00634507" w:rsidRDefault="0091299C" w:rsidP="00DA3C87">
      <w:pPr>
        <w:spacing w:line="240" w:lineRule="auto"/>
        <w:rPr>
          <w:rStyle w:val="Lienhypertexte"/>
          <w:color w:val="0095D5" w:themeColor="accent1"/>
          <w:u w:val="none"/>
          <w:lang w:val="fr-FR"/>
        </w:rPr>
      </w:pPr>
      <w:hyperlink r:id="rId12" w:history="1">
        <w:r w:rsidR="00DA3C87" w:rsidRPr="00634507">
          <w:rPr>
            <w:rStyle w:val="Lienhypertexte"/>
            <w:color w:val="0095D5" w:themeColor="accent1"/>
            <w:szCs w:val="18"/>
            <w:u w:val="none"/>
            <w:lang w:val="fr-FR"/>
          </w:rPr>
          <w:t>www.sennheiser-hearing.com</w:t>
        </w:r>
      </w:hyperlink>
    </w:p>
    <w:p w14:paraId="3991B948" w14:textId="77777777" w:rsidR="00DA3C87" w:rsidRPr="00634507" w:rsidRDefault="00DA3C87" w:rsidP="00DA3C87">
      <w:pPr>
        <w:spacing w:line="240" w:lineRule="auto"/>
        <w:rPr>
          <w:color w:val="0095D5" w:themeColor="accent1"/>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222"/>
        <w:gridCol w:w="222"/>
      </w:tblGrid>
      <w:tr w:rsidR="00445705" w:rsidRPr="00634507" w14:paraId="357CC5F7" w14:textId="1949CEFC" w:rsidTr="00445705">
        <w:tc>
          <w:tcPr>
            <w:tcW w:w="2626" w:type="dxa"/>
          </w:tcPr>
          <w:p w14:paraId="0416D929" w14:textId="51CB1CC1" w:rsidR="00445705" w:rsidRPr="00634507" w:rsidRDefault="00280E5C">
            <w:pPr>
              <w:pStyle w:val="About"/>
              <w:jc w:val="both"/>
              <w:rPr>
                <w:b/>
                <w:sz w:val="16"/>
                <w:szCs w:val="16"/>
                <w:lang w:val="fr-FR"/>
              </w:rPr>
            </w:pPr>
            <w:r w:rsidRPr="00634507">
              <w:rPr>
                <w:noProof/>
                <w:lang w:val="fr-FR"/>
              </w:rPr>
              <mc:AlternateContent>
                <mc:Choice Requires="wps">
                  <w:drawing>
                    <wp:inline distT="0" distB="0" distL="0" distR="0" wp14:anchorId="781B0475" wp14:editId="798385B5">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E7B9B" w14:textId="687D7F29" w:rsidR="00280E5C" w:rsidRDefault="00280E5C" w:rsidP="00280E5C">
                                  <w:pPr>
                                    <w:spacing w:line="240" w:lineRule="auto"/>
                                    <w:rPr>
                                      <w:b/>
                                      <w:sz w:val="16"/>
                                      <w:szCs w:val="16"/>
                                      <w:lang w:val="en-US"/>
                                    </w:rPr>
                                  </w:pPr>
                                  <w:r>
                                    <w:rPr>
                                      <w:b/>
                                      <w:sz w:val="16"/>
                                      <w:szCs w:val="16"/>
                                      <w:lang w:val="en-US"/>
                                    </w:rPr>
                                    <w:t>Press</w:t>
                                  </w:r>
                                  <w:r w:rsidR="004262F3">
                                    <w:rPr>
                                      <w:b/>
                                      <w:sz w:val="16"/>
                                      <w:szCs w:val="16"/>
                                      <w:lang w:val="en-US"/>
                                    </w:rPr>
                                    <w:t xml:space="preserve"> contact</w:t>
                                  </w:r>
                                </w:p>
                                <w:p w14:paraId="172A2FD6" w14:textId="77777777" w:rsidR="00280E5C" w:rsidRDefault="00280E5C" w:rsidP="00280E5C">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w:pict>
                    <v:shapetype w14:anchorId="781B0475"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" filled="f" stroked="f" strokeweight=".5pt">
                      <v:textbox inset="0,0,0,0">
                        <w:txbxContent>
                          <w:p w14:paraId="114E7B9B" w14:textId="687D7F29" w:rsidR="00280E5C" w:rsidRDefault="00280E5C" w:rsidP="00280E5C">
                            <w:pPr>
                              <w:spacing w:line="240" w:lineRule="auto"/>
                              <w:rPr>
                                <w:b/>
                                <w:sz w:val="16"/>
                                <w:szCs w:val="16"/>
                                <w:lang w:val="en-US"/>
                              </w:rPr>
                            </w:pPr>
                            <w:r>
                              <w:rPr>
                                <w:b/>
                                <w:sz w:val="16"/>
                                <w:szCs w:val="16"/>
                                <w:lang w:val="en-US"/>
                              </w:rPr>
                              <w:t>Press</w:t>
                            </w:r>
                            <w:r w:rsidR="004262F3">
                              <w:rPr>
                                <w:b/>
                                <w:sz w:val="16"/>
                                <w:szCs w:val="16"/>
                                <w:lang w:val="en-US"/>
                              </w:rPr>
                              <w:t xml:space="preserve"> contact</w:t>
                            </w:r>
                          </w:p>
                          <w:p w14:paraId="172A2FD6" w14:textId="77777777" w:rsidR="00280E5C" w:rsidRDefault="00280E5C" w:rsidP="00280E5C">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v:textbox>
                      <w10:anchorlock/>
                    </v:shape>
                  </w:pict>
                </mc:Fallback>
              </mc:AlternateContent>
            </w:r>
          </w:p>
        </w:tc>
        <w:tc>
          <w:tcPr>
            <w:tcW w:w="2627" w:type="dxa"/>
          </w:tcPr>
          <w:p w14:paraId="7B959B89" w14:textId="77777777" w:rsidR="00445705" w:rsidRPr="00634507" w:rsidRDefault="00445705">
            <w:pPr>
              <w:pStyle w:val="About"/>
              <w:jc w:val="both"/>
              <w:rPr>
                <w:b/>
                <w:sz w:val="16"/>
                <w:szCs w:val="16"/>
                <w:lang w:val="fr-FR"/>
              </w:rPr>
            </w:pPr>
          </w:p>
        </w:tc>
        <w:tc>
          <w:tcPr>
            <w:tcW w:w="2627" w:type="dxa"/>
          </w:tcPr>
          <w:p w14:paraId="3F965F3B" w14:textId="77777777" w:rsidR="00445705" w:rsidRPr="00634507" w:rsidRDefault="00445705">
            <w:pPr>
              <w:pStyle w:val="About"/>
              <w:jc w:val="both"/>
              <w:rPr>
                <w:b/>
                <w:sz w:val="16"/>
                <w:szCs w:val="16"/>
                <w:lang w:val="fr-FR"/>
              </w:rPr>
            </w:pPr>
          </w:p>
        </w:tc>
      </w:tr>
    </w:tbl>
    <w:p w14:paraId="70DD1BE0" w14:textId="77777777" w:rsidR="009347A4" w:rsidRPr="00634507" w:rsidRDefault="009347A4" w:rsidP="00362BA1">
      <w:pPr>
        <w:rPr>
          <w:sz w:val="16"/>
          <w:szCs w:val="16"/>
          <w:lang w:val="fr-FR"/>
        </w:rPr>
      </w:pPr>
    </w:p>
    <w:sectPr w:rsidR="009347A4" w:rsidRPr="00634507"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5ED1C" w14:textId="77777777" w:rsidR="00F6554A" w:rsidRDefault="00F6554A" w:rsidP="00CA1EB9">
      <w:pPr>
        <w:spacing w:line="240" w:lineRule="auto"/>
      </w:pPr>
      <w:r>
        <w:separator/>
      </w:r>
    </w:p>
  </w:endnote>
  <w:endnote w:type="continuationSeparator" w:id="0">
    <w:p w14:paraId="7EBE2CDA" w14:textId="77777777" w:rsidR="00F6554A" w:rsidRDefault="00F6554A" w:rsidP="00CA1EB9">
      <w:pPr>
        <w:spacing w:line="240" w:lineRule="auto"/>
      </w:pPr>
      <w:r>
        <w:continuationSeparator/>
      </w:r>
    </w:p>
  </w:endnote>
  <w:endnote w:type="continuationNotice" w:id="1">
    <w:p w14:paraId="7E71D65A" w14:textId="77777777" w:rsidR="00F6554A" w:rsidRDefault="00F655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panose1 w:val="020B0504020101010102"/>
    <w:charset w:val="00"/>
    <w:family w:val="swiss"/>
    <w:pitch w:val="variable"/>
    <w:sig w:usb0="A00000AF" w:usb1="500020DB" w:usb2="00000000" w:usb3="00000000" w:csb0="00000093" w:csb1="00000000"/>
    <w:embedRegular r:id="rId1" w:fontKey="{3A990F0B-C291-4108-82A3-0B2527EB8008}"/>
    <w:embedBold r:id="rId2" w:fontKey="{94763F50-125B-41AC-85A4-35E18A6B9AB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17D580C7-6281-48F7-825B-EBA63CE1A1CD}"/>
    <w:embedBold r:id="rId4" w:fontKey="{2935F2F2-F7E5-41EA-8557-C3C205E29B7C}"/>
  </w:font>
  <w:font w:name="Sennheiser-Book">
    <w:altName w:val="Calibri"/>
    <w:panose1 w:val="020B0500000000000000"/>
    <w:charset w:val="00"/>
    <w:family w:val="swiss"/>
    <w:pitch w:val="variable"/>
    <w:sig w:usb0="8000002F" w:usb1="10000048" w:usb2="00000000" w:usb3="00000000" w:csb0="00000013" w:csb1="00000000"/>
    <w:embedRegular r:id="rId5" w:fontKey="{76DEDE4A-9C2E-483B-8055-74A7E434A3CC}"/>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D074" w14:textId="77777777" w:rsidR="00B7742A" w:rsidRDefault="00B7742A">
    <w:pPr>
      <w:pStyle w:val="Pieddepag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F99F1" w14:textId="77777777" w:rsidR="00F6554A" w:rsidRDefault="00F6554A" w:rsidP="00CA1EB9">
      <w:pPr>
        <w:spacing w:line="240" w:lineRule="auto"/>
      </w:pPr>
      <w:r>
        <w:separator/>
      </w:r>
    </w:p>
  </w:footnote>
  <w:footnote w:type="continuationSeparator" w:id="0">
    <w:p w14:paraId="25BEF9B9" w14:textId="77777777" w:rsidR="00F6554A" w:rsidRDefault="00F6554A" w:rsidP="00CA1EB9">
      <w:pPr>
        <w:spacing w:line="240" w:lineRule="auto"/>
      </w:pPr>
      <w:r>
        <w:continuationSeparator/>
      </w:r>
    </w:p>
  </w:footnote>
  <w:footnote w:type="continuationNotice" w:id="1">
    <w:p w14:paraId="643F7EBB" w14:textId="77777777" w:rsidR="00F6554A" w:rsidRDefault="00F655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96FB2" w14:textId="3F357EB5" w:rsidR="00B7742A" w:rsidRPr="008E5D5C" w:rsidRDefault="00B7742A" w:rsidP="5E0280DC">
    <w:pPr>
      <w:pStyle w:val="En-tt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69BED647" w14:textId="56A5DC34" w:rsidR="00B7742A" w:rsidRPr="008E5D5C" w:rsidRDefault="00B7742A" w:rsidP="008E5D5C">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CC6DD" w14:textId="64C40C41" w:rsidR="00B7742A" w:rsidRPr="00552736" w:rsidRDefault="00B7742A" w:rsidP="5E0280DC">
    <w:pPr>
      <w:pStyle w:val="En-tt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4455CA67" w14:textId="5928AC8F" w:rsidR="00B7742A" w:rsidRPr="008E5D5C" w:rsidRDefault="00B7742A" w:rsidP="008E5D5C">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embedTrueTypeFont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41AA"/>
    <w:rsid w:val="0000562F"/>
    <w:rsid w:val="00006B62"/>
    <w:rsid w:val="000077AB"/>
    <w:rsid w:val="000104EB"/>
    <w:rsid w:val="000111E3"/>
    <w:rsid w:val="00011BA3"/>
    <w:rsid w:val="00011BB8"/>
    <w:rsid w:val="000131A3"/>
    <w:rsid w:val="00013428"/>
    <w:rsid w:val="00015372"/>
    <w:rsid w:val="00015B92"/>
    <w:rsid w:val="00015E82"/>
    <w:rsid w:val="00017A50"/>
    <w:rsid w:val="000200B5"/>
    <w:rsid w:val="00021011"/>
    <w:rsid w:val="000216EF"/>
    <w:rsid w:val="0002303A"/>
    <w:rsid w:val="00024B23"/>
    <w:rsid w:val="00031EF9"/>
    <w:rsid w:val="00034173"/>
    <w:rsid w:val="000342DC"/>
    <w:rsid w:val="000344A1"/>
    <w:rsid w:val="00035ADA"/>
    <w:rsid w:val="00037DA9"/>
    <w:rsid w:val="00041DB4"/>
    <w:rsid w:val="00041F21"/>
    <w:rsid w:val="00042B2E"/>
    <w:rsid w:val="00042C4B"/>
    <w:rsid w:val="00043C56"/>
    <w:rsid w:val="00045108"/>
    <w:rsid w:val="00045809"/>
    <w:rsid w:val="00047007"/>
    <w:rsid w:val="00047DF3"/>
    <w:rsid w:val="0005035C"/>
    <w:rsid w:val="0005252C"/>
    <w:rsid w:val="000604ED"/>
    <w:rsid w:val="00060B5F"/>
    <w:rsid w:val="00064E8B"/>
    <w:rsid w:val="000657EF"/>
    <w:rsid w:val="00065D6B"/>
    <w:rsid w:val="000664A2"/>
    <w:rsid w:val="00066A7A"/>
    <w:rsid w:val="00070E96"/>
    <w:rsid w:val="00070F4A"/>
    <w:rsid w:val="00071F95"/>
    <w:rsid w:val="00072397"/>
    <w:rsid w:val="000730E9"/>
    <w:rsid w:val="0007332A"/>
    <w:rsid w:val="000735F4"/>
    <w:rsid w:val="00073972"/>
    <w:rsid w:val="00075CC6"/>
    <w:rsid w:val="000766A8"/>
    <w:rsid w:val="0008481F"/>
    <w:rsid w:val="000878DF"/>
    <w:rsid w:val="000928D0"/>
    <w:rsid w:val="000932E8"/>
    <w:rsid w:val="000933C4"/>
    <w:rsid w:val="0009375B"/>
    <w:rsid w:val="00094C93"/>
    <w:rsid w:val="00094EDE"/>
    <w:rsid w:val="000951ED"/>
    <w:rsid w:val="00095648"/>
    <w:rsid w:val="00095C63"/>
    <w:rsid w:val="000A06F3"/>
    <w:rsid w:val="000A0A0A"/>
    <w:rsid w:val="000A16BA"/>
    <w:rsid w:val="000A57D0"/>
    <w:rsid w:val="000A5C0D"/>
    <w:rsid w:val="000A5D79"/>
    <w:rsid w:val="000A6AAF"/>
    <w:rsid w:val="000B16ED"/>
    <w:rsid w:val="000B18CA"/>
    <w:rsid w:val="000B27B6"/>
    <w:rsid w:val="000B6549"/>
    <w:rsid w:val="000C04C8"/>
    <w:rsid w:val="000C0D62"/>
    <w:rsid w:val="000C2A37"/>
    <w:rsid w:val="000C2BDA"/>
    <w:rsid w:val="000C40B9"/>
    <w:rsid w:val="000C5050"/>
    <w:rsid w:val="000C6C84"/>
    <w:rsid w:val="000C6F4A"/>
    <w:rsid w:val="000C6FF9"/>
    <w:rsid w:val="000D0D50"/>
    <w:rsid w:val="000D0F6A"/>
    <w:rsid w:val="000D2177"/>
    <w:rsid w:val="000D2858"/>
    <w:rsid w:val="000D2CD3"/>
    <w:rsid w:val="000D740A"/>
    <w:rsid w:val="000E0C5E"/>
    <w:rsid w:val="000E248C"/>
    <w:rsid w:val="000E2C6D"/>
    <w:rsid w:val="000E67BD"/>
    <w:rsid w:val="000E770A"/>
    <w:rsid w:val="000E7E5C"/>
    <w:rsid w:val="000F05AE"/>
    <w:rsid w:val="000F15F8"/>
    <w:rsid w:val="000F199B"/>
    <w:rsid w:val="000F1D3F"/>
    <w:rsid w:val="000F1EFD"/>
    <w:rsid w:val="000F3313"/>
    <w:rsid w:val="000F355F"/>
    <w:rsid w:val="000F41EE"/>
    <w:rsid w:val="000F476F"/>
    <w:rsid w:val="000F5502"/>
    <w:rsid w:val="000F555D"/>
    <w:rsid w:val="000F6C67"/>
    <w:rsid w:val="000F73A3"/>
    <w:rsid w:val="001003F4"/>
    <w:rsid w:val="00102699"/>
    <w:rsid w:val="00106379"/>
    <w:rsid w:val="00107136"/>
    <w:rsid w:val="00111FA8"/>
    <w:rsid w:val="00113B0A"/>
    <w:rsid w:val="001148DC"/>
    <w:rsid w:val="00114A8D"/>
    <w:rsid w:val="00115059"/>
    <w:rsid w:val="001159AB"/>
    <w:rsid w:val="00115A3A"/>
    <w:rsid w:val="00116CA0"/>
    <w:rsid w:val="001171FA"/>
    <w:rsid w:val="00121501"/>
    <w:rsid w:val="001215FB"/>
    <w:rsid w:val="00122433"/>
    <w:rsid w:val="00122AB8"/>
    <w:rsid w:val="00123263"/>
    <w:rsid w:val="001236E3"/>
    <w:rsid w:val="00127FF8"/>
    <w:rsid w:val="001308D0"/>
    <w:rsid w:val="00130D17"/>
    <w:rsid w:val="0013373A"/>
    <w:rsid w:val="001360B2"/>
    <w:rsid w:val="0014006E"/>
    <w:rsid w:val="00141D13"/>
    <w:rsid w:val="00142BA6"/>
    <w:rsid w:val="00142E66"/>
    <w:rsid w:val="001455EA"/>
    <w:rsid w:val="00145784"/>
    <w:rsid w:val="00146F2F"/>
    <w:rsid w:val="00150D14"/>
    <w:rsid w:val="00151BA8"/>
    <w:rsid w:val="00151FE5"/>
    <w:rsid w:val="00152CB0"/>
    <w:rsid w:val="0015406C"/>
    <w:rsid w:val="00155882"/>
    <w:rsid w:val="00157A2A"/>
    <w:rsid w:val="00162137"/>
    <w:rsid w:val="001646B1"/>
    <w:rsid w:val="00165BE9"/>
    <w:rsid w:val="001662FB"/>
    <w:rsid w:val="00167904"/>
    <w:rsid w:val="00170C71"/>
    <w:rsid w:val="00172AF3"/>
    <w:rsid w:val="001736BB"/>
    <w:rsid w:val="00176EC6"/>
    <w:rsid w:val="00181067"/>
    <w:rsid w:val="00182CC8"/>
    <w:rsid w:val="0018301A"/>
    <w:rsid w:val="00183286"/>
    <w:rsid w:val="00183DA4"/>
    <w:rsid w:val="00184E8D"/>
    <w:rsid w:val="00187F56"/>
    <w:rsid w:val="00190258"/>
    <w:rsid w:val="00191450"/>
    <w:rsid w:val="00191C26"/>
    <w:rsid w:val="001926A6"/>
    <w:rsid w:val="001956DD"/>
    <w:rsid w:val="001A005A"/>
    <w:rsid w:val="001A23B5"/>
    <w:rsid w:val="001A534E"/>
    <w:rsid w:val="001A5F95"/>
    <w:rsid w:val="001A6C28"/>
    <w:rsid w:val="001A6C2C"/>
    <w:rsid w:val="001A7ED1"/>
    <w:rsid w:val="001B0FF0"/>
    <w:rsid w:val="001B18C4"/>
    <w:rsid w:val="001B2982"/>
    <w:rsid w:val="001B46A8"/>
    <w:rsid w:val="001B51F4"/>
    <w:rsid w:val="001B7AC2"/>
    <w:rsid w:val="001B7EDE"/>
    <w:rsid w:val="001B7F40"/>
    <w:rsid w:val="001C1410"/>
    <w:rsid w:val="001C21B4"/>
    <w:rsid w:val="001C3904"/>
    <w:rsid w:val="001C3B74"/>
    <w:rsid w:val="001C63D8"/>
    <w:rsid w:val="001D068E"/>
    <w:rsid w:val="001D1775"/>
    <w:rsid w:val="001D1FAA"/>
    <w:rsid w:val="001D3772"/>
    <w:rsid w:val="001D42B5"/>
    <w:rsid w:val="001D46F8"/>
    <w:rsid w:val="001D4E25"/>
    <w:rsid w:val="001D78CE"/>
    <w:rsid w:val="001E27CE"/>
    <w:rsid w:val="001E2BB2"/>
    <w:rsid w:val="001F042B"/>
    <w:rsid w:val="001F1095"/>
    <w:rsid w:val="001F1DB7"/>
    <w:rsid w:val="001F2B76"/>
    <w:rsid w:val="001F3001"/>
    <w:rsid w:val="001F4139"/>
    <w:rsid w:val="001F456C"/>
    <w:rsid w:val="001F75D3"/>
    <w:rsid w:val="001F77A4"/>
    <w:rsid w:val="001F7B29"/>
    <w:rsid w:val="00201BDA"/>
    <w:rsid w:val="0020261F"/>
    <w:rsid w:val="002057CE"/>
    <w:rsid w:val="00206208"/>
    <w:rsid w:val="00207D40"/>
    <w:rsid w:val="002108B2"/>
    <w:rsid w:val="00210CFC"/>
    <w:rsid w:val="00211160"/>
    <w:rsid w:val="002131A5"/>
    <w:rsid w:val="00213B16"/>
    <w:rsid w:val="00215892"/>
    <w:rsid w:val="00217A57"/>
    <w:rsid w:val="00220B4F"/>
    <w:rsid w:val="002213F0"/>
    <w:rsid w:val="0022362E"/>
    <w:rsid w:val="002249AD"/>
    <w:rsid w:val="002254F8"/>
    <w:rsid w:val="00225F04"/>
    <w:rsid w:val="00226D7F"/>
    <w:rsid w:val="00227809"/>
    <w:rsid w:val="002279F2"/>
    <w:rsid w:val="00231462"/>
    <w:rsid w:val="00231646"/>
    <w:rsid w:val="0023229E"/>
    <w:rsid w:val="00232441"/>
    <w:rsid w:val="0023393B"/>
    <w:rsid w:val="00234AF7"/>
    <w:rsid w:val="00235795"/>
    <w:rsid w:val="00236E7A"/>
    <w:rsid w:val="00237683"/>
    <w:rsid w:val="002377AC"/>
    <w:rsid w:val="00237FCB"/>
    <w:rsid w:val="002406B5"/>
    <w:rsid w:val="00243133"/>
    <w:rsid w:val="00243391"/>
    <w:rsid w:val="00244626"/>
    <w:rsid w:val="002447BA"/>
    <w:rsid w:val="0025064F"/>
    <w:rsid w:val="00250FF1"/>
    <w:rsid w:val="0025203C"/>
    <w:rsid w:val="00254689"/>
    <w:rsid w:val="0025527D"/>
    <w:rsid w:val="00260184"/>
    <w:rsid w:val="00261FAF"/>
    <w:rsid w:val="00262D48"/>
    <w:rsid w:val="00263187"/>
    <w:rsid w:val="002637C6"/>
    <w:rsid w:val="0026460D"/>
    <w:rsid w:val="00264C0B"/>
    <w:rsid w:val="00265CD6"/>
    <w:rsid w:val="00266CEC"/>
    <w:rsid w:val="002700C5"/>
    <w:rsid w:val="00270A9F"/>
    <w:rsid w:val="00271B14"/>
    <w:rsid w:val="002738B2"/>
    <w:rsid w:val="0027413B"/>
    <w:rsid w:val="00274FA8"/>
    <w:rsid w:val="00280E5C"/>
    <w:rsid w:val="00281087"/>
    <w:rsid w:val="0028166D"/>
    <w:rsid w:val="00282693"/>
    <w:rsid w:val="00282A8D"/>
    <w:rsid w:val="00282EB9"/>
    <w:rsid w:val="00283F01"/>
    <w:rsid w:val="00284869"/>
    <w:rsid w:val="00291174"/>
    <w:rsid w:val="00292474"/>
    <w:rsid w:val="00293E9B"/>
    <w:rsid w:val="00293EC2"/>
    <w:rsid w:val="002944BE"/>
    <w:rsid w:val="00294922"/>
    <w:rsid w:val="002950AE"/>
    <w:rsid w:val="00295921"/>
    <w:rsid w:val="002A0B83"/>
    <w:rsid w:val="002A2295"/>
    <w:rsid w:val="002A3682"/>
    <w:rsid w:val="002A3C64"/>
    <w:rsid w:val="002A4207"/>
    <w:rsid w:val="002A48FF"/>
    <w:rsid w:val="002A627D"/>
    <w:rsid w:val="002A652D"/>
    <w:rsid w:val="002A6B69"/>
    <w:rsid w:val="002A7C4D"/>
    <w:rsid w:val="002B16A9"/>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C74D8"/>
    <w:rsid w:val="002D0AEA"/>
    <w:rsid w:val="002D14B6"/>
    <w:rsid w:val="002D2427"/>
    <w:rsid w:val="002D27A6"/>
    <w:rsid w:val="002D2EB8"/>
    <w:rsid w:val="002D53FB"/>
    <w:rsid w:val="002D5899"/>
    <w:rsid w:val="002D71D0"/>
    <w:rsid w:val="002E4540"/>
    <w:rsid w:val="002E4AD7"/>
    <w:rsid w:val="002E4C5E"/>
    <w:rsid w:val="002F3F43"/>
    <w:rsid w:val="002F4257"/>
    <w:rsid w:val="002F684E"/>
    <w:rsid w:val="002F70B9"/>
    <w:rsid w:val="002F794F"/>
    <w:rsid w:val="003003F4"/>
    <w:rsid w:val="00303B2F"/>
    <w:rsid w:val="00305512"/>
    <w:rsid w:val="0031025B"/>
    <w:rsid w:val="00311704"/>
    <w:rsid w:val="00311930"/>
    <w:rsid w:val="00311C6F"/>
    <w:rsid w:val="00313D38"/>
    <w:rsid w:val="00314D1B"/>
    <w:rsid w:val="00315C4F"/>
    <w:rsid w:val="00315CCF"/>
    <w:rsid w:val="00317746"/>
    <w:rsid w:val="003206BE"/>
    <w:rsid w:val="003215DF"/>
    <w:rsid w:val="0032189E"/>
    <w:rsid w:val="0032271B"/>
    <w:rsid w:val="00322989"/>
    <w:rsid w:val="00324154"/>
    <w:rsid w:val="00326CCA"/>
    <w:rsid w:val="00326FB8"/>
    <w:rsid w:val="0032748C"/>
    <w:rsid w:val="003274A4"/>
    <w:rsid w:val="0032773E"/>
    <w:rsid w:val="00330EC2"/>
    <w:rsid w:val="00333E1A"/>
    <w:rsid w:val="003351E5"/>
    <w:rsid w:val="00336CAB"/>
    <w:rsid w:val="003402D5"/>
    <w:rsid w:val="003403E3"/>
    <w:rsid w:val="00341261"/>
    <w:rsid w:val="003418B4"/>
    <w:rsid w:val="00343514"/>
    <w:rsid w:val="003437BA"/>
    <w:rsid w:val="00345336"/>
    <w:rsid w:val="003457E0"/>
    <w:rsid w:val="00347CD7"/>
    <w:rsid w:val="00353BDF"/>
    <w:rsid w:val="003541B0"/>
    <w:rsid w:val="00354A72"/>
    <w:rsid w:val="00355086"/>
    <w:rsid w:val="00355104"/>
    <w:rsid w:val="003554BF"/>
    <w:rsid w:val="00355640"/>
    <w:rsid w:val="00356D13"/>
    <w:rsid w:val="00360AE9"/>
    <w:rsid w:val="003619A0"/>
    <w:rsid w:val="00361B2C"/>
    <w:rsid w:val="0036217E"/>
    <w:rsid w:val="00362BA1"/>
    <w:rsid w:val="00363896"/>
    <w:rsid w:val="00364918"/>
    <w:rsid w:val="003661E2"/>
    <w:rsid w:val="003665E2"/>
    <w:rsid w:val="00370433"/>
    <w:rsid w:val="00373A87"/>
    <w:rsid w:val="00373C81"/>
    <w:rsid w:val="00374584"/>
    <w:rsid w:val="003751CE"/>
    <w:rsid w:val="003757CA"/>
    <w:rsid w:val="00375ACD"/>
    <w:rsid w:val="00377FFA"/>
    <w:rsid w:val="00381DBF"/>
    <w:rsid w:val="003848EE"/>
    <w:rsid w:val="003853E1"/>
    <w:rsid w:val="00385CDA"/>
    <w:rsid w:val="00385E45"/>
    <w:rsid w:val="00386A8F"/>
    <w:rsid w:val="00386F29"/>
    <w:rsid w:val="00391F2E"/>
    <w:rsid w:val="0039479F"/>
    <w:rsid w:val="00395280"/>
    <w:rsid w:val="003963DE"/>
    <w:rsid w:val="00396742"/>
    <w:rsid w:val="0039722D"/>
    <w:rsid w:val="003975B9"/>
    <w:rsid w:val="00397E57"/>
    <w:rsid w:val="003A0B0D"/>
    <w:rsid w:val="003A20FC"/>
    <w:rsid w:val="003A2A2B"/>
    <w:rsid w:val="003A3C69"/>
    <w:rsid w:val="003A46DC"/>
    <w:rsid w:val="003A52E6"/>
    <w:rsid w:val="003A63C3"/>
    <w:rsid w:val="003A6A18"/>
    <w:rsid w:val="003A6B72"/>
    <w:rsid w:val="003A730C"/>
    <w:rsid w:val="003B0B94"/>
    <w:rsid w:val="003B0FE1"/>
    <w:rsid w:val="003B18A7"/>
    <w:rsid w:val="003B71CE"/>
    <w:rsid w:val="003B7FC1"/>
    <w:rsid w:val="003C0CD3"/>
    <w:rsid w:val="003C16A8"/>
    <w:rsid w:val="003C16A9"/>
    <w:rsid w:val="003C25B9"/>
    <w:rsid w:val="003C29C0"/>
    <w:rsid w:val="003C32CA"/>
    <w:rsid w:val="003C3756"/>
    <w:rsid w:val="003C5E34"/>
    <w:rsid w:val="003C62A9"/>
    <w:rsid w:val="003C6341"/>
    <w:rsid w:val="003C7E93"/>
    <w:rsid w:val="003D0598"/>
    <w:rsid w:val="003D06A1"/>
    <w:rsid w:val="003D0A33"/>
    <w:rsid w:val="003D0DD3"/>
    <w:rsid w:val="003D2A60"/>
    <w:rsid w:val="003D3B5D"/>
    <w:rsid w:val="003D55AF"/>
    <w:rsid w:val="003D6AA1"/>
    <w:rsid w:val="003E2431"/>
    <w:rsid w:val="003E4758"/>
    <w:rsid w:val="003E5BB3"/>
    <w:rsid w:val="003E71C1"/>
    <w:rsid w:val="003F12A3"/>
    <w:rsid w:val="003F14F2"/>
    <w:rsid w:val="003F3B14"/>
    <w:rsid w:val="003F46BE"/>
    <w:rsid w:val="003F4BC1"/>
    <w:rsid w:val="003F4F01"/>
    <w:rsid w:val="003F5E6E"/>
    <w:rsid w:val="003F79AF"/>
    <w:rsid w:val="003F7E47"/>
    <w:rsid w:val="00400F3C"/>
    <w:rsid w:val="004011D9"/>
    <w:rsid w:val="004021CA"/>
    <w:rsid w:val="004033B5"/>
    <w:rsid w:val="0040496D"/>
    <w:rsid w:val="00407A7E"/>
    <w:rsid w:val="00410DD9"/>
    <w:rsid w:val="00412717"/>
    <w:rsid w:val="00412DDE"/>
    <w:rsid w:val="00412EA6"/>
    <w:rsid w:val="00413C7F"/>
    <w:rsid w:val="00413D59"/>
    <w:rsid w:val="00416BB4"/>
    <w:rsid w:val="00416FD0"/>
    <w:rsid w:val="00417645"/>
    <w:rsid w:val="00420E96"/>
    <w:rsid w:val="00423741"/>
    <w:rsid w:val="00423848"/>
    <w:rsid w:val="00424838"/>
    <w:rsid w:val="00424B18"/>
    <w:rsid w:val="004251D6"/>
    <w:rsid w:val="004254F8"/>
    <w:rsid w:val="00425884"/>
    <w:rsid w:val="004262F3"/>
    <w:rsid w:val="0042654D"/>
    <w:rsid w:val="00426736"/>
    <w:rsid w:val="00427446"/>
    <w:rsid w:val="00431C15"/>
    <w:rsid w:val="00432D3C"/>
    <w:rsid w:val="004352BC"/>
    <w:rsid w:val="004373A7"/>
    <w:rsid w:val="004374EA"/>
    <w:rsid w:val="00437C3B"/>
    <w:rsid w:val="00437FFC"/>
    <w:rsid w:val="0044031A"/>
    <w:rsid w:val="004421ED"/>
    <w:rsid w:val="0044500E"/>
    <w:rsid w:val="00445031"/>
    <w:rsid w:val="00445162"/>
    <w:rsid w:val="00445705"/>
    <w:rsid w:val="00447CC0"/>
    <w:rsid w:val="00451EA5"/>
    <w:rsid w:val="00452AC6"/>
    <w:rsid w:val="00452C50"/>
    <w:rsid w:val="00452DBE"/>
    <w:rsid w:val="00453025"/>
    <w:rsid w:val="00453B3E"/>
    <w:rsid w:val="004548F6"/>
    <w:rsid w:val="0045773A"/>
    <w:rsid w:val="00463FDD"/>
    <w:rsid w:val="0046401C"/>
    <w:rsid w:val="0046546D"/>
    <w:rsid w:val="0046600C"/>
    <w:rsid w:val="00466D44"/>
    <w:rsid w:val="00467BA0"/>
    <w:rsid w:val="004708AA"/>
    <w:rsid w:val="00470CFA"/>
    <w:rsid w:val="00470F58"/>
    <w:rsid w:val="00472D28"/>
    <w:rsid w:val="00474AB4"/>
    <w:rsid w:val="00475E18"/>
    <w:rsid w:val="00476614"/>
    <w:rsid w:val="00476C09"/>
    <w:rsid w:val="004775B6"/>
    <w:rsid w:val="00480EFF"/>
    <w:rsid w:val="00482B1F"/>
    <w:rsid w:val="00485285"/>
    <w:rsid w:val="004854EE"/>
    <w:rsid w:val="0048598B"/>
    <w:rsid w:val="00485FA5"/>
    <w:rsid w:val="0048705E"/>
    <w:rsid w:val="00491623"/>
    <w:rsid w:val="00492D98"/>
    <w:rsid w:val="004931B4"/>
    <w:rsid w:val="00493506"/>
    <w:rsid w:val="00493668"/>
    <w:rsid w:val="00493DFB"/>
    <w:rsid w:val="00494DF5"/>
    <w:rsid w:val="0049598D"/>
    <w:rsid w:val="00497387"/>
    <w:rsid w:val="004A1CF6"/>
    <w:rsid w:val="004A3580"/>
    <w:rsid w:val="004A3857"/>
    <w:rsid w:val="004A436C"/>
    <w:rsid w:val="004A5FA1"/>
    <w:rsid w:val="004A66B3"/>
    <w:rsid w:val="004A6B98"/>
    <w:rsid w:val="004A7306"/>
    <w:rsid w:val="004B2301"/>
    <w:rsid w:val="004B238D"/>
    <w:rsid w:val="004B3A94"/>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E02E1"/>
    <w:rsid w:val="004E16AE"/>
    <w:rsid w:val="004E1CE6"/>
    <w:rsid w:val="004E1D2A"/>
    <w:rsid w:val="004E60DF"/>
    <w:rsid w:val="004E782F"/>
    <w:rsid w:val="004F09C0"/>
    <w:rsid w:val="004F1249"/>
    <w:rsid w:val="004F1582"/>
    <w:rsid w:val="004F3B3C"/>
    <w:rsid w:val="004F682A"/>
    <w:rsid w:val="004F6B08"/>
    <w:rsid w:val="005006F9"/>
    <w:rsid w:val="00503CE6"/>
    <w:rsid w:val="00504E8B"/>
    <w:rsid w:val="00505001"/>
    <w:rsid w:val="00507808"/>
    <w:rsid w:val="00511F19"/>
    <w:rsid w:val="00512C1D"/>
    <w:rsid w:val="00513012"/>
    <w:rsid w:val="005134F1"/>
    <w:rsid w:val="00513931"/>
    <w:rsid w:val="005158BA"/>
    <w:rsid w:val="0052021D"/>
    <w:rsid w:val="0052185D"/>
    <w:rsid w:val="005232D2"/>
    <w:rsid w:val="00526DFF"/>
    <w:rsid w:val="005270D6"/>
    <w:rsid w:val="0052799E"/>
    <w:rsid w:val="00530CE0"/>
    <w:rsid w:val="005327DB"/>
    <w:rsid w:val="005353E0"/>
    <w:rsid w:val="00535F2E"/>
    <w:rsid w:val="005376EA"/>
    <w:rsid w:val="00537B88"/>
    <w:rsid w:val="00537F37"/>
    <w:rsid w:val="00540078"/>
    <w:rsid w:val="005401D2"/>
    <w:rsid w:val="0054086B"/>
    <w:rsid w:val="00542270"/>
    <w:rsid w:val="00542DF3"/>
    <w:rsid w:val="00545F1C"/>
    <w:rsid w:val="00546CB2"/>
    <w:rsid w:val="00547536"/>
    <w:rsid w:val="00550173"/>
    <w:rsid w:val="005515A9"/>
    <w:rsid w:val="00552736"/>
    <w:rsid w:val="00552CE1"/>
    <w:rsid w:val="005575AD"/>
    <w:rsid w:val="00557660"/>
    <w:rsid w:val="00557E1C"/>
    <w:rsid w:val="005609E0"/>
    <w:rsid w:val="0056137D"/>
    <w:rsid w:val="00561DBF"/>
    <w:rsid w:val="00561FE7"/>
    <w:rsid w:val="00562BC9"/>
    <w:rsid w:val="00563D51"/>
    <w:rsid w:val="0056430F"/>
    <w:rsid w:val="00564FEC"/>
    <w:rsid w:val="0056522C"/>
    <w:rsid w:val="005653C9"/>
    <w:rsid w:val="00565D03"/>
    <w:rsid w:val="005679CC"/>
    <w:rsid w:val="00570156"/>
    <w:rsid w:val="00571BE4"/>
    <w:rsid w:val="005739BA"/>
    <w:rsid w:val="0057442D"/>
    <w:rsid w:val="0057619D"/>
    <w:rsid w:val="005771C7"/>
    <w:rsid w:val="005778E4"/>
    <w:rsid w:val="005807B8"/>
    <w:rsid w:val="00581C42"/>
    <w:rsid w:val="00582A18"/>
    <w:rsid w:val="0058708E"/>
    <w:rsid w:val="005873A1"/>
    <w:rsid w:val="005877B6"/>
    <w:rsid w:val="0059122C"/>
    <w:rsid w:val="00591930"/>
    <w:rsid w:val="00592CC6"/>
    <w:rsid w:val="00592E02"/>
    <w:rsid w:val="005932B9"/>
    <w:rsid w:val="00593B12"/>
    <w:rsid w:val="00594265"/>
    <w:rsid w:val="00595D54"/>
    <w:rsid w:val="00595DE1"/>
    <w:rsid w:val="00597172"/>
    <w:rsid w:val="00597B51"/>
    <w:rsid w:val="005A0623"/>
    <w:rsid w:val="005A0BC2"/>
    <w:rsid w:val="005A2C3D"/>
    <w:rsid w:val="005A60F4"/>
    <w:rsid w:val="005A7410"/>
    <w:rsid w:val="005B0DD9"/>
    <w:rsid w:val="005B4C0C"/>
    <w:rsid w:val="005B64C1"/>
    <w:rsid w:val="005B684A"/>
    <w:rsid w:val="005C0C4A"/>
    <w:rsid w:val="005C1F67"/>
    <w:rsid w:val="005C2C25"/>
    <w:rsid w:val="005C2CA9"/>
    <w:rsid w:val="005C3962"/>
    <w:rsid w:val="005C571F"/>
    <w:rsid w:val="005C5D13"/>
    <w:rsid w:val="005D1567"/>
    <w:rsid w:val="005D571F"/>
    <w:rsid w:val="005E2B8A"/>
    <w:rsid w:val="005E405E"/>
    <w:rsid w:val="005E4FEC"/>
    <w:rsid w:val="005E770F"/>
    <w:rsid w:val="005E7A05"/>
    <w:rsid w:val="005F380C"/>
    <w:rsid w:val="00600703"/>
    <w:rsid w:val="006009CB"/>
    <w:rsid w:val="0060142B"/>
    <w:rsid w:val="006035C5"/>
    <w:rsid w:val="00603F8C"/>
    <w:rsid w:val="0060473E"/>
    <w:rsid w:val="00606AA3"/>
    <w:rsid w:val="006072CC"/>
    <w:rsid w:val="006074E6"/>
    <w:rsid w:val="006074FD"/>
    <w:rsid w:val="00607C47"/>
    <w:rsid w:val="00610369"/>
    <w:rsid w:val="006105F3"/>
    <w:rsid w:val="006108B6"/>
    <w:rsid w:val="0061142B"/>
    <w:rsid w:val="00611D31"/>
    <w:rsid w:val="00612EE7"/>
    <w:rsid w:val="0061545A"/>
    <w:rsid w:val="006158FB"/>
    <w:rsid w:val="00615C8F"/>
    <w:rsid w:val="00615FA9"/>
    <w:rsid w:val="006174A9"/>
    <w:rsid w:val="00617A4F"/>
    <w:rsid w:val="00617ADB"/>
    <w:rsid w:val="00623137"/>
    <w:rsid w:val="006234D2"/>
    <w:rsid w:val="006254D7"/>
    <w:rsid w:val="006258A9"/>
    <w:rsid w:val="006269A8"/>
    <w:rsid w:val="00626EA5"/>
    <w:rsid w:val="00630C4D"/>
    <w:rsid w:val="00631A46"/>
    <w:rsid w:val="0063433D"/>
    <w:rsid w:val="00634507"/>
    <w:rsid w:val="00635EF4"/>
    <w:rsid w:val="0063786D"/>
    <w:rsid w:val="00637A65"/>
    <w:rsid w:val="00644848"/>
    <w:rsid w:val="00647E7D"/>
    <w:rsid w:val="00651AFE"/>
    <w:rsid w:val="006548ED"/>
    <w:rsid w:val="00657C34"/>
    <w:rsid w:val="0066065C"/>
    <w:rsid w:val="00660A53"/>
    <w:rsid w:val="006627A1"/>
    <w:rsid w:val="00662DEA"/>
    <w:rsid w:val="0066489C"/>
    <w:rsid w:val="00664CE0"/>
    <w:rsid w:val="00666A88"/>
    <w:rsid w:val="00672505"/>
    <w:rsid w:val="00673269"/>
    <w:rsid w:val="006803A5"/>
    <w:rsid w:val="006803EA"/>
    <w:rsid w:val="00680D92"/>
    <w:rsid w:val="00684077"/>
    <w:rsid w:val="006841FD"/>
    <w:rsid w:val="006856B4"/>
    <w:rsid w:val="006859CD"/>
    <w:rsid w:val="00686B34"/>
    <w:rsid w:val="00687192"/>
    <w:rsid w:val="0068733E"/>
    <w:rsid w:val="00687D7B"/>
    <w:rsid w:val="00691F25"/>
    <w:rsid w:val="006956B6"/>
    <w:rsid w:val="006A1058"/>
    <w:rsid w:val="006A151B"/>
    <w:rsid w:val="006A1F7F"/>
    <w:rsid w:val="006A3324"/>
    <w:rsid w:val="006A3B8D"/>
    <w:rsid w:val="006A4777"/>
    <w:rsid w:val="006A7C0A"/>
    <w:rsid w:val="006A7C8A"/>
    <w:rsid w:val="006B017D"/>
    <w:rsid w:val="006B0EB9"/>
    <w:rsid w:val="006B12D9"/>
    <w:rsid w:val="006B2365"/>
    <w:rsid w:val="006B3963"/>
    <w:rsid w:val="006B478D"/>
    <w:rsid w:val="006B48DA"/>
    <w:rsid w:val="006C05F0"/>
    <w:rsid w:val="006C11B1"/>
    <w:rsid w:val="006C1672"/>
    <w:rsid w:val="006C1944"/>
    <w:rsid w:val="006C2BC5"/>
    <w:rsid w:val="006C47FE"/>
    <w:rsid w:val="006C5CE0"/>
    <w:rsid w:val="006C7A0D"/>
    <w:rsid w:val="006D07A8"/>
    <w:rsid w:val="006D0AA3"/>
    <w:rsid w:val="006D0CF1"/>
    <w:rsid w:val="006D1E8A"/>
    <w:rsid w:val="006D272D"/>
    <w:rsid w:val="006D3E72"/>
    <w:rsid w:val="006D4D39"/>
    <w:rsid w:val="006D6791"/>
    <w:rsid w:val="006D6A31"/>
    <w:rsid w:val="006D7BF8"/>
    <w:rsid w:val="006E2EDA"/>
    <w:rsid w:val="006E3ACD"/>
    <w:rsid w:val="006E4C79"/>
    <w:rsid w:val="006E5C8D"/>
    <w:rsid w:val="006E5DF3"/>
    <w:rsid w:val="006E602A"/>
    <w:rsid w:val="006E6C0E"/>
    <w:rsid w:val="006F058F"/>
    <w:rsid w:val="006F0B78"/>
    <w:rsid w:val="006F1200"/>
    <w:rsid w:val="006F13A2"/>
    <w:rsid w:val="006F2343"/>
    <w:rsid w:val="006F428A"/>
    <w:rsid w:val="006F5EF2"/>
    <w:rsid w:val="00701667"/>
    <w:rsid w:val="00701C42"/>
    <w:rsid w:val="00705529"/>
    <w:rsid w:val="00705B68"/>
    <w:rsid w:val="007123DC"/>
    <w:rsid w:val="0071244B"/>
    <w:rsid w:val="0071545A"/>
    <w:rsid w:val="0071762F"/>
    <w:rsid w:val="007178AC"/>
    <w:rsid w:val="00717EA2"/>
    <w:rsid w:val="00720A2D"/>
    <w:rsid w:val="00722233"/>
    <w:rsid w:val="00722CD4"/>
    <w:rsid w:val="007237E9"/>
    <w:rsid w:val="00724257"/>
    <w:rsid w:val="00724850"/>
    <w:rsid w:val="00724DEC"/>
    <w:rsid w:val="00725BD1"/>
    <w:rsid w:val="00725FD0"/>
    <w:rsid w:val="00726031"/>
    <w:rsid w:val="007277FE"/>
    <w:rsid w:val="00732897"/>
    <w:rsid w:val="007328C9"/>
    <w:rsid w:val="00733D18"/>
    <w:rsid w:val="00735517"/>
    <w:rsid w:val="007359C6"/>
    <w:rsid w:val="00736CE9"/>
    <w:rsid w:val="007375D0"/>
    <w:rsid w:val="007405FB"/>
    <w:rsid w:val="007411F5"/>
    <w:rsid w:val="007415B3"/>
    <w:rsid w:val="007419AE"/>
    <w:rsid w:val="00742CFB"/>
    <w:rsid w:val="00743214"/>
    <w:rsid w:val="00744BF6"/>
    <w:rsid w:val="00746F89"/>
    <w:rsid w:val="00747324"/>
    <w:rsid w:val="00747BB3"/>
    <w:rsid w:val="0075135C"/>
    <w:rsid w:val="00752E19"/>
    <w:rsid w:val="00754221"/>
    <w:rsid w:val="0075571E"/>
    <w:rsid w:val="00755D0B"/>
    <w:rsid w:val="00756A5A"/>
    <w:rsid w:val="00757131"/>
    <w:rsid w:val="007611BB"/>
    <w:rsid w:val="007629B2"/>
    <w:rsid w:val="00763CF7"/>
    <w:rsid w:val="00764C3E"/>
    <w:rsid w:val="00766A14"/>
    <w:rsid w:val="00766E21"/>
    <w:rsid w:val="007670B3"/>
    <w:rsid w:val="00767761"/>
    <w:rsid w:val="00771763"/>
    <w:rsid w:val="007726BF"/>
    <w:rsid w:val="007732BD"/>
    <w:rsid w:val="007742D2"/>
    <w:rsid w:val="00774AFC"/>
    <w:rsid w:val="00776446"/>
    <w:rsid w:val="00780935"/>
    <w:rsid w:val="007816AF"/>
    <w:rsid w:val="00781BC7"/>
    <w:rsid w:val="0078631D"/>
    <w:rsid w:val="0078796F"/>
    <w:rsid w:val="00790B65"/>
    <w:rsid w:val="00791CEC"/>
    <w:rsid w:val="0079202D"/>
    <w:rsid w:val="00794747"/>
    <w:rsid w:val="00795293"/>
    <w:rsid w:val="0079535B"/>
    <w:rsid w:val="0079685B"/>
    <w:rsid w:val="007A0F02"/>
    <w:rsid w:val="007A45D1"/>
    <w:rsid w:val="007A663A"/>
    <w:rsid w:val="007B0C39"/>
    <w:rsid w:val="007B1543"/>
    <w:rsid w:val="007B164D"/>
    <w:rsid w:val="007B42D4"/>
    <w:rsid w:val="007B6D70"/>
    <w:rsid w:val="007B71EC"/>
    <w:rsid w:val="007C1622"/>
    <w:rsid w:val="007C228D"/>
    <w:rsid w:val="007C4F79"/>
    <w:rsid w:val="007C6170"/>
    <w:rsid w:val="007C7AF3"/>
    <w:rsid w:val="007C7D39"/>
    <w:rsid w:val="007D0E84"/>
    <w:rsid w:val="007D12E9"/>
    <w:rsid w:val="007D178B"/>
    <w:rsid w:val="007D4786"/>
    <w:rsid w:val="007D4A4C"/>
    <w:rsid w:val="007D54E3"/>
    <w:rsid w:val="007D5805"/>
    <w:rsid w:val="007D5B76"/>
    <w:rsid w:val="007D6322"/>
    <w:rsid w:val="007E135C"/>
    <w:rsid w:val="007E1A96"/>
    <w:rsid w:val="007E24B6"/>
    <w:rsid w:val="007E599E"/>
    <w:rsid w:val="007E6170"/>
    <w:rsid w:val="007E64EA"/>
    <w:rsid w:val="007E6CF4"/>
    <w:rsid w:val="007E6DC6"/>
    <w:rsid w:val="007E7550"/>
    <w:rsid w:val="007F2B16"/>
    <w:rsid w:val="007F32AA"/>
    <w:rsid w:val="007F4BED"/>
    <w:rsid w:val="007F4E58"/>
    <w:rsid w:val="007F719B"/>
    <w:rsid w:val="007F7AE2"/>
    <w:rsid w:val="00800999"/>
    <w:rsid w:val="00801BED"/>
    <w:rsid w:val="008020F3"/>
    <w:rsid w:val="00802A69"/>
    <w:rsid w:val="00803274"/>
    <w:rsid w:val="008035DA"/>
    <w:rsid w:val="008041C4"/>
    <w:rsid w:val="0080437D"/>
    <w:rsid w:val="00805D33"/>
    <w:rsid w:val="00807209"/>
    <w:rsid w:val="00807F55"/>
    <w:rsid w:val="008150BB"/>
    <w:rsid w:val="00815475"/>
    <w:rsid w:val="00816BA4"/>
    <w:rsid w:val="00817F4F"/>
    <w:rsid w:val="00820102"/>
    <w:rsid w:val="00820EE0"/>
    <w:rsid w:val="00822BFB"/>
    <w:rsid w:val="00825CA3"/>
    <w:rsid w:val="00826D6E"/>
    <w:rsid w:val="00827357"/>
    <w:rsid w:val="008273A8"/>
    <w:rsid w:val="00830F6C"/>
    <w:rsid w:val="00830FE1"/>
    <w:rsid w:val="00832AE6"/>
    <w:rsid w:val="00833357"/>
    <w:rsid w:val="00833AD9"/>
    <w:rsid w:val="00833D6F"/>
    <w:rsid w:val="008346AC"/>
    <w:rsid w:val="00840550"/>
    <w:rsid w:val="0084237C"/>
    <w:rsid w:val="0084428C"/>
    <w:rsid w:val="00845A9C"/>
    <w:rsid w:val="00845D1B"/>
    <w:rsid w:val="00845D68"/>
    <w:rsid w:val="00847977"/>
    <w:rsid w:val="00847ADD"/>
    <w:rsid w:val="008504D3"/>
    <w:rsid w:val="008555C5"/>
    <w:rsid w:val="00855C94"/>
    <w:rsid w:val="00857376"/>
    <w:rsid w:val="008576A4"/>
    <w:rsid w:val="00860543"/>
    <w:rsid w:val="008610C5"/>
    <w:rsid w:val="00861E24"/>
    <w:rsid w:val="00862097"/>
    <w:rsid w:val="008644D8"/>
    <w:rsid w:val="0086495A"/>
    <w:rsid w:val="0086706F"/>
    <w:rsid w:val="00870E1D"/>
    <w:rsid w:val="00870E52"/>
    <w:rsid w:val="00871134"/>
    <w:rsid w:val="00872D4B"/>
    <w:rsid w:val="00872F86"/>
    <w:rsid w:val="008741B7"/>
    <w:rsid w:val="00875D5F"/>
    <w:rsid w:val="00875FF9"/>
    <w:rsid w:val="00877F6A"/>
    <w:rsid w:val="008811DB"/>
    <w:rsid w:val="00882906"/>
    <w:rsid w:val="00885AE3"/>
    <w:rsid w:val="00886795"/>
    <w:rsid w:val="0088743A"/>
    <w:rsid w:val="00887ED5"/>
    <w:rsid w:val="00891B06"/>
    <w:rsid w:val="00891B07"/>
    <w:rsid w:val="0089202C"/>
    <w:rsid w:val="008920F1"/>
    <w:rsid w:val="00894634"/>
    <w:rsid w:val="008957DA"/>
    <w:rsid w:val="008963C4"/>
    <w:rsid w:val="00897495"/>
    <w:rsid w:val="008A259D"/>
    <w:rsid w:val="008A4198"/>
    <w:rsid w:val="008A6778"/>
    <w:rsid w:val="008B02BF"/>
    <w:rsid w:val="008B08C8"/>
    <w:rsid w:val="008B1888"/>
    <w:rsid w:val="008B29FD"/>
    <w:rsid w:val="008B3188"/>
    <w:rsid w:val="008B5295"/>
    <w:rsid w:val="008B5FA6"/>
    <w:rsid w:val="008B6802"/>
    <w:rsid w:val="008B6B92"/>
    <w:rsid w:val="008C0454"/>
    <w:rsid w:val="008C0D9E"/>
    <w:rsid w:val="008C27EC"/>
    <w:rsid w:val="008C38DF"/>
    <w:rsid w:val="008C4056"/>
    <w:rsid w:val="008C52DF"/>
    <w:rsid w:val="008C7796"/>
    <w:rsid w:val="008D00CB"/>
    <w:rsid w:val="008D12BB"/>
    <w:rsid w:val="008D67CF"/>
    <w:rsid w:val="008D6CAB"/>
    <w:rsid w:val="008E244E"/>
    <w:rsid w:val="008E40B7"/>
    <w:rsid w:val="008E59D6"/>
    <w:rsid w:val="008E5D5C"/>
    <w:rsid w:val="008E79C7"/>
    <w:rsid w:val="008F06A3"/>
    <w:rsid w:val="008F0CE3"/>
    <w:rsid w:val="008F1836"/>
    <w:rsid w:val="008F25AA"/>
    <w:rsid w:val="008F27A7"/>
    <w:rsid w:val="008F509B"/>
    <w:rsid w:val="008F6EAA"/>
    <w:rsid w:val="0090147C"/>
    <w:rsid w:val="0090320F"/>
    <w:rsid w:val="00904EFF"/>
    <w:rsid w:val="00905221"/>
    <w:rsid w:val="00905377"/>
    <w:rsid w:val="00906758"/>
    <w:rsid w:val="00907203"/>
    <w:rsid w:val="0090754F"/>
    <w:rsid w:val="00910E37"/>
    <w:rsid w:val="009113D7"/>
    <w:rsid w:val="00912D38"/>
    <w:rsid w:val="00912E74"/>
    <w:rsid w:val="0091573A"/>
    <w:rsid w:val="009159F5"/>
    <w:rsid w:val="00920263"/>
    <w:rsid w:val="0092327A"/>
    <w:rsid w:val="009232CC"/>
    <w:rsid w:val="009239EA"/>
    <w:rsid w:val="009244A0"/>
    <w:rsid w:val="0092695D"/>
    <w:rsid w:val="009302B0"/>
    <w:rsid w:val="009304BC"/>
    <w:rsid w:val="00930A19"/>
    <w:rsid w:val="00930E67"/>
    <w:rsid w:val="00931953"/>
    <w:rsid w:val="00931D6E"/>
    <w:rsid w:val="009320A9"/>
    <w:rsid w:val="00932961"/>
    <w:rsid w:val="0093394C"/>
    <w:rsid w:val="009347A4"/>
    <w:rsid w:val="00934A8C"/>
    <w:rsid w:val="00934E87"/>
    <w:rsid w:val="00937CA6"/>
    <w:rsid w:val="009432EC"/>
    <w:rsid w:val="00945B30"/>
    <w:rsid w:val="00945BCC"/>
    <w:rsid w:val="009464C7"/>
    <w:rsid w:val="00946F60"/>
    <w:rsid w:val="009548DC"/>
    <w:rsid w:val="0095490F"/>
    <w:rsid w:val="00954DF5"/>
    <w:rsid w:val="00955761"/>
    <w:rsid w:val="00956019"/>
    <w:rsid w:val="009601D3"/>
    <w:rsid w:val="009619F2"/>
    <w:rsid w:val="00961E35"/>
    <w:rsid w:val="0096344A"/>
    <w:rsid w:val="0096404E"/>
    <w:rsid w:val="009649C6"/>
    <w:rsid w:val="00965205"/>
    <w:rsid w:val="0096604D"/>
    <w:rsid w:val="00966FA1"/>
    <w:rsid w:val="00967BD5"/>
    <w:rsid w:val="00967D89"/>
    <w:rsid w:val="00971665"/>
    <w:rsid w:val="00973B0F"/>
    <w:rsid w:val="00973C03"/>
    <w:rsid w:val="009745E3"/>
    <w:rsid w:val="009757EA"/>
    <w:rsid w:val="0097683E"/>
    <w:rsid w:val="00977493"/>
    <w:rsid w:val="009802D5"/>
    <w:rsid w:val="0098205C"/>
    <w:rsid w:val="00983343"/>
    <w:rsid w:val="009833A9"/>
    <w:rsid w:val="00985E2E"/>
    <w:rsid w:val="00987414"/>
    <w:rsid w:val="00987708"/>
    <w:rsid w:val="00991D6A"/>
    <w:rsid w:val="00994A28"/>
    <w:rsid w:val="00996B53"/>
    <w:rsid w:val="009971E9"/>
    <w:rsid w:val="00997A5C"/>
    <w:rsid w:val="009A1396"/>
    <w:rsid w:val="009A1D3E"/>
    <w:rsid w:val="009A1E34"/>
    <w:rsid w:val="009A34E9"/>
    <w:rsid w:val="009A3E7E"/>
    <w:rsid w:val="009A4FEC"/>
    <w:rsid w:val="009A7A48"/>
    <w:rsid w:val="009B26C9"/>
    <w:rsid w:val="009B2994"/>
    <w:rsid w:val="009B727C"/>
    <w:rsid w:val="009B7837"/>
    <w:rsid w:val="009C23F2"/>
    <w:rsid w:val="009C23FF"/>
    <w:rsid w:val="009C31E3"/>
    <w:rsid w:val="009C45A2"/>
    <w:rsid w:val="009C4A75"/>
    <w:rsid w:val="009C5D12"/>
    <w:rsid w:val="009C675B"/>
    <w:rsid w:val="009D160E"/>
    <w:rsid w:val="009D1B18"/>
    <w:rsid w:val="009D3EA7"/>
    <w:rsid w:val="009D41FF"/>
    <w:rsid w:val="009D4EBB"/>
    <w:rsid w:val="009D580A"/>
    <w:rsid w:val="009D6AD5"/>
    <w:rsid w:val="009D782F"/>
    <w:rsid w:val="009E03ED"/>
    <w:rsid w:val="009E048A"/>
    <w:rsid w:val="009E060F"/>
    <w:rsid w:val="009E0A5F"/>
    <w:rsid w:val="009E2D67"/>
    <w:rsid w:val="009E3F31"/>
    <w:rsid w:val="009E3FDD"/>
    <w:rsid w:val="009E43C2"/>
    <w:rsid w:val="009E485E"/>
    <w:rsid w:val="009E4AEE"/>
    <w:rsid w:val="009E6FF2"/>
    <w:rsid w:val="009E71D0"/>
    <w:rsid w:val="009E791C"/>
    <w:rsid w:val="009F0293"/>
    <w:rsid w:val="009F065C"/>
    <w:rsid w:val="009F37F7"/>
    <w:rsid w:val="009F7B0B"/>
    <w:rsid w:val="00A00023"/>
    <w:rsid w:val="00A009CF"/>
    <w:rsid w:val="00A0127C"/>
    <w:rsid w:val="00A02143"/>
    <w:rsid w:val="00A02558"/>
    <w:rsid w:val="00A04107"/>
    <w:rsid w:val="00A06248"/>
    <w:rsid w:val="00A0686D"/>
    <w:rsid w:val="00A06A37"/>
    <w:rsid w:val="00A06ED3"/>
    <w:rsid w:val="00A07394"/>
    <w:rsid w:val="00A10E0C"/>
    <w:rsid w:val="00A117C7"/>
    <w:rsid w:val="00A11BE9"/>
    <w:rsid w:val="00A122C6"/>
    <w:rsid w:val="00A1238A"/>
    <w:rsid w:val="00A13ABE"/>
    <w:rsid w:val="00A1411C"/>
    <w:rsid w:val="00A14E9E"/>
    <w:rsid w:val="00A2123C"/>
    <w:rsid w:val="00A2283F"/>
    <w:rsid w:val="00A22D81"/>
    <w:rsid w:val="00A26F29"/>
    <w:rsid w:val="00A30306"/>
    <w:rsid w:val="00A323FC"/>
    <w:rsid w:val="00A37E9F"/>
    <w:rsid w:val="00A40643"/>
    <w:rsid w:val="00A41AD1"/>
    <w:rsid w:val="00A426AC"/>
    <w:rsid w:val="00A4304C"/>
    <w:rsid w:val="00A477C7"/>
    <w:rsid w:val="00A50244"/>
    <w:rsid w:val="00A50574"/>
    <w:rsid w:val="00A5089C"/>
    <w:rsid w:val="00A51033"/>
    <w:rsid w:val="00A51197"/>
    <w:rsid w:val="00A52A4A"/>
    <w:rsid w:val="00A551E8"/>
    <w:rsid w:val="00A554E3"/>
    <w:rsid w:val="00A55AC9"/>
    <w:rsid w:val="00A56FC3"/>
    <w:rsid w:val="00A57B5E"/>
    <w:rsid w:val="00A57DEB"/>
    <w:rsid w:val="00A60BFF"/>
    <w:rsid w:val="00A60C5D"/>
    <w:rsid w:val="00A61BA4"/>
    <w:rsid w:val="00A633EA"/>
    <w:rsid w:val="00A6493C"/>
    <w:rsid w:val="00A67C5F"/>
    <w:rsid w:val="00A7173D"/>
    <w:rsid w:val="00A72D52"/>
    <w:rsid w:val="00A741DC"/>
    <w:rsid w:val="00A74F0F"/>
    <w:rsid w:val="00A75405"/>
    <w:rsid w:val="00A7681C"/>
    <w:rsid w:val="00A77BB8"/>
    <w:rsid w:val="00A821F6"/>
    <w:rsid w:val="00A847C3"/>
    <w:rsid w:val="00A84A2E"/>
    <w:rsid w:val="00A84CE0"/>
    <w:rsid w:val="00A84EF1"/>
    <w:rsid w:val="00A85232"/>
    <w:rsid w:val="00A855DA"/>
    <w:rsid w:val="00A85E43"/>
    <w:rsid w:val="00A86410"/>
    <w:rsid w:val="00A86E0A"/>
    <w:rsid w:val="00A87C4F"/>
    <w:rsid w:val="00A9070D"/>
    <w:rsid w:val="00A9088E"/>
    <w:rsid w:val="00A90CC2"/>
    <w:rsid w:val="00A90D7B"/>
    <w:rsid w:val="00A9246F"/>
    <w:rsid w:val="00A933E8"/>
    <w:rsid w:val="00A958F5"/>
    <w:rsid w:val="00A95A4C"/>
    <w:rsid w:val="00A96A59"/>
    <w:rsid w:val="00A971BE"/>
    <w:rsid w:val="00AA021A"/>
    <w:rsid w:val="00AA033B"/>
    <w:rsid w:val="00AA06EC"/>
    <w:rsid w:val="00AA0755"/>
    <w:rsid w:val="00AA17F8"/>
    <w:rsid w:val="00AA2C33"/>
    <w:rsid w:val="00AA2D27"/>
    <w:rsid w:val="00AA4756"/>
    <w:rsid w:val="00AA5904"/>
    <w:rsid w:val="00AA6187"/>
    <w:rsid w:val="00AB06FA"/>
    <w:rsid w:val="00AB0A6E"/>
    <w:rsid w:val="00AB0C5A"/>
    <w:rsid w:val="00AB1923"/>
    <w:rsid w:val="00AB2897"/>
    <w:rsid w:val="00AB345D"/>
    <w:rsid w:val="00AB46C7"/>
    <w:rsid w:val="00AB48ED"/>
    <w:rsid w:val="00AB5767"/>
    <w:rsid w:val="00AB667D"/>
    <w:rsid w:val="00AC01D9"/>
    <w:rsid w:val="00AC468E"/>
    <w:rsid w:val="00AC4E77"/>
    <w:rsid w:val="00AC6D2E"/>
    <w:rsid w:val="00AD152F"/>
    <w:rsid w:val="00AD37A3"/>
    <w:rsid w:val="00AD381C"/>
    <w:rsid w:val="00AD51C8"/>
    <w:rsid w:val="00AD55C8"/>
    <w:rsid w:val="00AD62D9"/>
    <w:rsid w:val="00AD75E0"/>
    <w:rsid w:val="00AE0EF3"/>
    <w:rsid w:val="00AE1CDA"/>
    <w:rsid w:val="00AE2057"/>
    <w:rsid w:val="00AE3310"/>
    <w:rsid w:val="00AE4666"/>
    <w:rsid w:val="00AE5C0F"/>
    <w:rsid w:val="00AE7D80"/>
    <w:rsid w:val="00AF017D"/>
    <w:rsid w:val="00AF1061"/>
    <w:rsid w:val="00AF1654"/>
    <w:rsid w:val="00AF2B74"/>
    <w:rsid w:val="00AF372C"/>
    <w:rsid w:val="00AF47A6"/>
    <w:rsid w:val="00AF6491"/>
    <w:rsid w:val="00AF6E2A"/>
    <w:rsid w:val="00B0010A"/>
    <w:rsid w:val="00B020BC"/>
    <w:rsid w:val="00B028AE"/>
    <w:rsid w:val="00B03242"/>
    <w:rsid w:val="00B0413A"/>
    <w:rsid w:val="00B05088"/>
    <w:rsid w:val="00B074AE"/>
    <w:rsid w:val="00B07612"/>
    <w:rsid w:val="00B10325"/>
    <w:rsid w:val="00B115A7"/>
    <w:rsid w:val="00B12059"/>
    <w:rsid w:val="00B14EDD"/>
    <w:rsid w:val="00B15251"/>
    <w:rsid w:val="00B17B56"/>
    <w:rsid w:val="00B204C8"/>
    <w:rsid w:val="00B20E88"/>
    <w:rsid w:val="00B21087"/>
    <w:rsid w:val="00B230CF"/>
    <w:rsid w:val="00B313E7"/>
    <w:rsid w:val="00B3189A"/>
    <w:rsid w:val="00B32163"/>
    <w:rsid w:val="00B3383A"/>
    <w:rsid w:val="00B339D1"/>
    <w:rsid w:val="00B3482C"/>
    <w:rsid w:val="00B353EF"/>
    <w:rsid w:val="00B3566A"/>
    <w:rsid w:val="00B37BB8"/>
    <w:rsid w:val="00B403B1"/>
    <w:rsid w:val="00B410E2"/>
    <w:rsid w:val="00B41BF2"/>
    <w:rsid w:val="00B41C64"/>
    <w:rsid w:val="00B44471"/>
    <w:rsid w:val="00B44620"/>
    <w:rsid w:val="00B44E3B"/>
    <w:rsid w:val="00B4615A"/>
    <w:rsid w:val="00B46310"/>
    <w:rsid w:val="00B4699B"/>
    <w:rsid w:val="00B47500"/>
    <w:rsid w:val="00B476AD"/>
    <w:rsid w:val="00B47E03"/>
    <w:rsid w:val="00B50024"/>
    <w:rsid w:val="00B51A9E"/>
    <w:rsid w:val="00B51DAE"/>
    <w:rsid w:val="00B51F8B"/>
    <w:rsid w:val="00B52112"/>
    <w:rsid w:val="00B5397E"/>
    <w:rsid w:val="00B557E4"/>
    <w:rsid w:val="00B55D05"/>
    <w:rsid w:val="00B561D1"/>
    <w:rsid w:val="00B57AEF"/>
    <w:rsid w:val="00B616E1"/>
    <w:rsid w:val="00B61B9F"/>
    <w:rsid w:val="00B61C30"/>
    <w:rsid w:val="00B625A6"/>
    <w:rsid w:val="00B62966"/>
    <w:rsid w:val="00B640EC"/>
    <w:rsid w:val="00B657E8"/>
    <w:rsid w:val="00B66728"/>
    <w:rsid w:val="00B67653"/>
    <w:rsid w:val="00B7044D"/>
    <w:rsid w:val="00B720E3"/>
    <w:rsid w:val="00B72596"/>
    <w:rsid w:val="00B74559"/>
    <w:rsid w:val="00B74752"/>
    <w:rsid w:val="00B74F5F"/>
    <w:rsid w:val="00B7742A"/>
    <w:rsid w:val="00B81645"/>
    <w:rsid w:val="00B81EE1"/>
    <w:rsid w:val="00B8333F"/>
    <w:rsid w:val="00B84670"/>
    <w:rsid w:val="00B84A3C"/>
    <w:rsid w:val="00B86787"/>
    <w:rsid w:val="00B867AD"/>
    <w:rsid w:val="00B87215"/>
    <w:rsid w:val="00B911D1"/>
    <w:rsid w:val="00B91522"/>
    <w:rsid w:val="00B91981"/>
    <w:rsid w:val="00B96637"/>
    <w:rsid w:val="00B96BCF"/>
    <w:rsid w:val="00B9775F"/>
    <w:rsid w:val="00BA584B"/>
    <w:rsid w:val="00BA748E"/>
    <w:rsid w:val="00BA7B68"/>
    <w:rsid w:val="00BB089A"/>
    <w:rsid w:val="00BB0AA8"/>
    <w:rsid w:val="00BB14C0"/>
    <w:rsid w:val="00BB1CC9"/>
    <w:rsid w:val="00BB437F"/>
    <w:rsid w:val="00BC04F5"/>
    <w:rsid w:val="00BC090C"/>
    <w:rsid w:val="00BC2C77"/>
    <w:rsid w:val="00BC33E9"/>
    <w:rsid w:val="00BC3C5A"/>
    <w:rsid w:val="00BC690E"/>
    <w:rsid w:val="00BD1376"/>
    <w:rsid w:val="00BD27E0"/>
    <w:rsid w:val="00BD3049"/>
    <w:rsid w:val="00BE0845"/>
    <w:rsid w:val="00BE0B90"/>
    <w:rsid w:val="00BE20ED"/>
    <w:rsid w:val="00BE2BBB"/>
    <w:rsid w:val="00BE3447"/>
    <w:rsid w:val="00BE597D"/>
    <w:rsid w:val="00BE5ADD"/>
    <w:rsid w:val="00BE63F7"/>
    <w:rsid w:val="00BE7698"/>
    <w:rsid w:val="00BE76CC"/>
    <w:rsid w:val="00BE79FA"/>
    <w:rsid w:val="00BE7C1F"/>
    <w:rsid w:val="00BF1B0C"/>
    <w:rsid w:val="00BF442F"/>
    <w:rsid w:val="00BF5216"/>
    <w:rsid w:val="00BF5D4F"/>
    <w:rsid w:val="00C000B3"/>
    <w:rsid w:val="00C00D86"/>
    <w:rsid w:val="00C010AF"/>
    <w:rsid w:val="00C027D6"/>
    <w:rsid w:val="00C02C50"/>
    <w:rsid w:val="00C02FE0"/>
    <w:rsid w:val="00C03E5F"/>
    <w:rsid w:val="00C042B3"/>
    <w:rsid w:val="00C11BAE"/>
    <w:rsid w:val="00C129CD"/>
    <w:rsid w:val="00C14F82"/>
    <w:rsid w:val="00C15196"/>
    <w:rsid w:val="00C17F27"/>
    <w:rsid w:val="00C20395"/>
    <w:rsid w:val="00C22629"/>
    <w:rsid w:val="00C23CD4"/>
    <w:rsid w:val="00C2436D"/>
    <w:rsid w:val="00C24DAB"/>
    <w:rsid w:val="00C250A7"/>
    <w:rsid w:val="00C26A55"/>
    <w:rsid w:val="00C27DA6"/>
    <w:rsid w:val="00C3144D"/>
    <w:rsid w:val="00C31CBA"/>
    <w:rsid w:val="00C31E32"/>
    <w:rsid w:val="00C331EB"/>
    <w:rsid w:val="00C3558F"/>
    <w:rsid w:val="00C35A12"/>
    <w:rsid w:val="00C377F7"/>
    <w:rsid w:val="00C42252"/>
    <w:rsid w:val="00C42501"/>
    <w:rsid w:val="00C44337"/>
    <w:rsid w:val="00C447BC"/>
    <w:rsid w:val="00C4697C"/>
    <w:rsid w:val="00C47D0B"/>
    <w:rsid w:val="00C50E6C"/>
    <w:rsid w:val="00C519D7"/>
    <w:rsid w:val="00C528D2"/>
    <w:rsid w:val="00C52BC8"/>
    <w:rsid w:val="00C54BFD"/>
    <w:rsid w:val="00C569A9"/>
    <w:rsid w:val="00C57E04"/>
    <w:rsid w:val="00C6091D"/>
    <w:rsid w:val="00C61B42"/>
    <w:rsid w:val="00C6337F"/>
    <w:rsid w:val="00C639CF"/>
    <w:rsid w:val="00C640E1"/>
    <w:rsid w:val="00C645B2"/>
    <w:rsid w:val="00C66ACF"/>
    <w:rsid w:val="00C67E98"/>
    <w:rsid w:val="00C7103F"/>
    <w:rsid w:val="00C71659"/>
    <w:rsid w:val="00C725BE"/>
    <w:rsid w:val="00C72EAA"/>
    <w:rsid w:val="00C7395F"/>
    <w:rsid w:val="00C73DB9"/>
    <w:rsid w:val="00C75104"/>
    <w:rsid w:val="00C75A59"/>
    <w:rsid w:val="00C771B1"/>
    <w:rsid w:val="00C8099E"/>
    <w:rsid w:val="00C825A2"/>
    <w:rsid w:val="00C83A91"/>
    <w:rsid w:val="00C83B33"/>
    <w:rsid w:val="00C858A6"/>
    <w:rsid w:val="00C86247"/>
    <w:rsid w:val="00C869F4"/>
    <w:rsid w:val="00C9094D"/>
    <w:rsid w:val="00C91ACD"/>
    <w:rsid w:val="00C92B9A"/>
    <w:rsid w:val="00C9329E"/>
    <w:rsid w:val="00C93D08"/>
    <w:rsid w:val="00C94490"/>
    <w:rsid w:val="00C957F5"/>
    <w:rsid w:val="00C967DC"/>
    <w:rsid w:val="00C96A9F"/>
    <w:rsid w:val="00C96C54"/>
    <w:rsid w:val="00C97ACC"/>
    <w:rsid w:val="00CA1C15"/>
    <w:rsid w:val="00CA1EB9"/>
    <w:rsid w:val="00CA25DC"/>
    <w:rsid w:val="00CA261C"/>
    <w:rsid w:val="00CA2FD6"/>
    <w:rsid w:val="00CA3216"/>
    <w:rsid w:val="00CA3FD4"/>
    <w:rsid w:val="00CA77ED"/>
    <w:rsid w:val="00CB3A90"/>
    <w:rsid w:val="00CB4CDB"/>
    <w:rsid w:val="00CB5EF8"/>
    <w:rsid w:val="00CB6487"/>
    <w:rsid w:val="00CB66DF"/>
    <w:rsid w:val="00CB7DE3"/>
    <w:rsid w:val="00CC0198"/>
    <w:rsid w:val="00CC06C6"/>
    <w:rsid w:val="00CC3251"/>
    <w:rsid w:val="00CC3533"/>
    <w:rsid w:val="00CC52F2"/>
    <w:rsid w:val="00CC547B"/>
    <w:rsid w:val="00CC548C"/>
    <w:rsid w:val="00CC55C9"/>
    <w:rsid w:val="00CC56E0"/>
    <w:rsid w:val="00CC6A67"/>
    <w:rsid w:val="00CC773D"/>
    <w:rsid w:val="00CC7E41"/>
    <w:rsid w:val="00CD02F6"/>
    <w:rsid w:val="00CD09D4"/>
    <w:rsid w:val="00CD0DC5"/>
    <w:rsid w:val="00CD0EFA"/>
    <w:rsid w:val="00CD4163"/>
    <w:rsid w:val="00CD5497"/>
    <w:rsid w:val="00CD5BC9"/>
    <w:rsid w:val="00CD6659"/>
    <w:rsid w:val="00CD6AE9"/>
    <w:rsid w:val="00CD6E8E"/>
    <w:rsid w:val="00CE03D0"/>
    <w:rsid w:val="00CE0576"/>
    <w:rsid w:val="00CE1108"/>
    <w:rsid w:val="00CE1CD5"/>
    <w:rsid w:val="00CE1E3B"/>
    <w:rsid w:val="00CE41B4"/>
    <w:rsid w:val="00CE55E6"/>
    <w:rsid w:val="00CE6F50"/>
    <w:rsid w:val="00CF1392"/>
    <w:rsid w:val="00CF1D44"/>
    <w:rsid w:val="00CF1E82"/>
    <w:rsid w:val="00CF2585"/>
    <w:rsid w:val="00CF38AC"/>
    <w:rsid w:val="00CF6187"/>
    <w:rsid w:val="00D007AB"/>
    <w:rsid w:val="00D02481"/>
    <w:rsid w:val="00D025AC"/>
    <w:rsid w:val="00D03035"/>
    <w:rsid w:val="00D03E64"/>
    <w:rsid w:val="00D05808"/>
    <w:rsid w:val="00D07757"/>
    <w:rsid w:val="00D10F90"/>
    <w:rsid w:val="00D117EE"/>
    <w:rsid w:val="00D11EBB"/>
    <w:rsid w:val="00D12586"/>
    <w:rsid w:val="00D1262C"/>
    <w:rsid w:val="00D13783"/>
    <w:rsid w:val="00D15B70"/>
    <w:rsid w:val="00D20757"/>
    <w:rsid w:val="00D20C72"/>
    <w:rsid w:val="00D2118E"/>
    <w:rsid w:val="00D2137B"/>
    <w:rsid w:val="00D22EA6"/>
    <w:rsid w:val="00D23278"/>
    <w:rsid w:val="00D2421F"/>
    <w:rsid w:val="00D248F7"/>
    <w:rsid w:val="00D272BB"/>
    <w:rsid w:val="00D3058D"/>
    <w:rsid w:val="00D3094A"/>
    <w:rsid w:val="00D30EED"/>
    <w:rsid w:val="00D317E1"/>
    <w:rsid w:val="00D3252D"/>
    <w:rsid w:val="00D3309F"/>
    <w:rsid w:val="00D36EC3"/>
    <w:rsid w:val="00D3787A"/>
    <w:rsid w:val="00D40DB4"/>
    <w:rsid w:val="00D4290F"/>
    <w:rsid w:val="00D43654"/>
    <w:rsid w:val="00D4687A"/>
    <w:rsid w:val="00D47C52"/>
    <w:rsid w:val="00D5232D"/>
    <w:rsid w:val="00D534CC"/>
    <w:rsid w:val="00D538E5"/>
    <w:rsid w:val="00D55484"/>
    <w:rsid w:val="00D55A0B"/>
    <w:rsid w:val="00D60006"/>
    <w:rsid w:val="00D606AF"/>
    <w:rsid w:val="00D644ED"/>
    <w:rsid w:val="00D65385"/>
    <w:rsid w:val="00D65BF5"/>
    <w:rsid w:val="00D65F98"/>
    <w:rsid w:val="00D6697F"/>
    <w:rsid w:val="00D676C4"/>
    <w:rsid w:val="00D71BF5"/>
    <w:rsid w:val="00D72A37"/>
    <w:rsid w:val="00D747F0"/>
    <w:rsid w:val="00D74F14"/>
    <w:rsid w:val="00D75484"/>
    <w:rsid w:val="00D7604F"/>
    <w:rsid w:val="00D76F2F"/>
    <w:rsid w:val="00D7761C"/>
    <w:rsid w:val="00D77B14"/>
    <w:rsid w:val="00D805AE"/>
    <w:rsid w:val="00D8138B"/>
    <w:rsid w:val="00D81837"/>
    <w:rsid w:val="00D841C7"/>
    <w:rsid w:val="00D851EB"/>
    <w:rsid w:val="00D87B48"/>
    <w:rsid w:val="00D9410B"/>
    <w:rsid w:val="00D952A6"/>
    <w:rsid w:val="00D956ED"/>
    <w:rsid w:val="00D9589B"/>
    <w:rsid w:val="00D96750"/>
    <w:rsid w:val="00D96990"/>
    <w:rsid w:val="00D97731"/>
    <w:rsid w:val="00DA192C"/>
    <w:rsid w:val="00DA2E83"/>
    <w:rsid w:val="00DA3C87"/>
    <w:rsid w:val="00DA52EF"/>
    <w:rsid w:val="00DA6A42"/>
    <w:rsid w:val="00DB00A8"/>
    <w:rsid w:val="00DB0483"/>
    <w:rsid w:val="00DB0F82"/>
    <w:rsid w:val="00DB10B6"/>
    <w:rsid w:val="00DB3E1E"/>
    <w:rsid w:val="00DB416C"/>
    <w:rsid w:val="00DB4302"/>
    <w:rsid w:val="00DB4A83"/>
    <w:rsid w:val="00DB54C1"/>
    <w:rsid w:val="00DC0BB4"/>
    <w:rsid w:val="00DC2FB2"/>
    <w:rsid w:val="00DC37A3"/>
    <w:rsid w:val="00DC426E"/>
    <w:rsid w:val="00DC4283"/>
    <w:rsid w:val="00DC69CF"/>
    <w:rsid w:val="00DC78DF"/>
    <w:rsid w:val="00DD1058"/>
    <w:rsid w:val="00DD1A45"/>
    <w:rsid w:val="00DD2A37"/>
    <w:rsid w:val="00DD2C3B"/>
    <w:rsid w:val="00DD3D62"/>
    <w:rsid w:val="00DD6136"/>
    <w:rsid w:val="00DD6695"/>
    <w:rsid w:val="00DD6E79"/>
    <w:rsid w:val="00DD7F53"/>
    <w:rsid w:val="00DE06BB"/>
    <w:rsid w:val="00DE2389"/>
    <w:rsid w:val="00DE2A0B"/>
    <w:rsid w:val="00DE34AD"/>
    <w:rsid w:val="00DE3D43"/>
    <w:rsid w:val="00DE3EE0"/>
    <w:rsid w:val="00DE7937"/>
    <w:rsid w:val="00DF3A44"/>
    <w:rsid w:val="00DF5635"/>
    <w:rsid w:val="00DF5A99"/>
    <w:rsid w:val="00DF653E"/>
    <w:rsid w:val="00DF7952"/>
    <w:rsid w:val="00DF7B7B"/>
    <w:rsid w:val="00E018B1"/>
    <w:rsid w:val="00E028C3"/>
    <w:rsid w:val="00E02B89"/>
    <w:rsid w:val="00E02C00"/>
    <w:rsid w:val="00E06080"/>
    <w:rsid w:val="00E071B1"/>
    <w:rsid w:val="00E10A3B"/>
    <w:rsid w:val="00E10ED1"/>
    <w:rsid w:val="00E11524"/>
    <w:rsid w:val="00E11FC7"/>
    <w:rsid w:val="00E122E0"/>
    <w:rsid w:val="00E1230B"/>
    <w:rsid w:val="00E134C2"/>
    <w:rsid w:val="00E15337"/>
    <w:rsid w:val="00E15DD2"/>
    <w:rsid w:val="00E16363"/>
    <w:rsid w:val="00E17FB5"/>
    <w:rsid w:val="00E200E7"/>
    <w:rsid w:val="00E20A26"/>
    <w:rsid w:val="00E213C4"/>
    <w:rsid w:val="00E214BA"/>
    <w:rsid w:val="00E21728"/>
    <w:rsid w:val="00E21AEB"/>
    <w:rsid w:val="00E233E0"/>
    <w:rsid w:val="00E269C9"/>
    <w:rsid w:val="00E31138"/>
    <w:rsid w:val="00E33ECE"/>
    <w:rsid w:val="00E368F5"/>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4C3"/>
    <w:rsid w:val="00E60EBF"/>
    <w:rsid w:val="00E635CD"/>
    <w:rsid w:val="00E64547"/>
    <w:rsid w:val="00E64894"/>
    <w:rsid w:val="00E6565D"/>
    <w:rsid w:val="00E70B79"/>
    <w:rsid w:val="00E72563"/>
    <w:rsid w:val="00E7592D"/>
    <w:rsid w:val="00E80200"/>
    <w:rsid w:val="00E80739"/>
    <w:rsid w:val="00E80A2F"/>
    <w:rsid w:val="00E81DC1"/>
    <w:rsid w:val="00E81E80"/>
    <w:rsid w:val="00E82CF6"/>
    <w:rsid w:val="00E841AC"/>
    <w:rsid w:val="00E85A2A"/>
    <w:rsid w:val="00E90772"/>
    <w:rsid w:val="00E9221D"/>
    <w:rsid w:val="00E922E0"/>
    <w:rsid w:val="00E965F5"/>
    <w:rsid w:val="00E97053"/>
    <w:rsid w:val="00E97674"/>
    <w:rsid w:val="00E9771D"/>
    <w:rsid w:val="00EA0294"/>
    <w:rsid w:val="00EA15D2"/>
    <w:rsid w:val="00EA1E9B"/>
    <w:rsid w:val="00EA20F3"/>
    <w:rsid w:val="00EA28AA"/>
    <w:rsid w:val="00EA2986"/>
    <w:rsid w:val="00EA4C37"/>
    <w:rsid w:val="00EA77F2"/>
    <w:rsid w:val="00EA7CCA"/>
    <w:rsid w:val="00EB0554"/>
    <w:rsid w:val="00EB29FA"/>
    <w:rsid w:val="00EB3D4D"/>
    <w:rsid w:val="00EB6084"/>
    <w:rsid w:val="00EB63E0"/>
    <w:rsid w:val="00EB6AA4"/>
    <w:rsid w:val="00EB788C"/>
    <w:rsid w:val="00EB7AA9"/>
    <w:rsid w:val="00EC1391"/>
    <w:rsid w:val="00EC168A"/>
    <w:rsid w:val="00EC1915"/>
    <w:rsid w:val="00EC4AC7"/>
    <w:rsid w:val="00EC504B"/>
    <w:rsid w:val="00EC576E"/>
    <w:rsid w:val="00EC5F01"/>
    <w:rsid w:val="00ED0331"/>
    <w:rsid w:val="00ED12F5"/>
    <w:rsid w:val="00ED1468"/>
    <w:rsid w:val="00ED18B2"/>
    <w:rsid w:val="00ED21A0"/>
    <w:rsid w:val="00ED2212"/>
    <w:rsid w:val="00ED28FC"/>
    <w:rsid w:val="00ED4963"/>
    <w:rsid w:val="00ED6BE0"/>
    <w:rsid w:val="00ED6DC2"/>
    <w:rsid w:val="00ED6FC0"/>
    <w:rsid w:val="00EE0527"/>
    <w:rsid w:val="00EE1946"/>
    <w:rsid w:val="00EE1EF2"/>
    <w:rsid w:val="00EE4509"/>
    <w:rsid w:val="00EE45A7"/>
    <w:rsid w:val="00EE6778"/>
    <w:rsid w:val="00EE6FA7"/>
    <w:rsid w:val="00EF053D"/>
    <w:rsid w:val="00EF262F"/>
    <w:rsid w:val="00EF3638"/>
    <w:rsid w:val="00EF392B"/>
    <w:rsid w:val="00EF72A9"/>
    <w:rsid w:val="00F022A9"/>
    <w:rsid w:val="00F04E30"/>
    <w:rsid w:val="00F05C67"/>
    <w:rsid w:val="00F06E17"/>
    <w:rsid w:val="00F07082"/>
    <w:rsid w:val="00F11430"/>
    <w:rsid w:val="00F12BD2"/>
    <w:rsid w:val="00F12D26"/>
    <w:rsid w:val="00F13D32"/>
    <w:rsid w:val="00F13E40"/>
    <w:rsid w:val="00F16E2D"/>
    <w:rsid w:val="00F211AD"/>
    <w:rsid w:val="00F23A54"/>
    <w:rsid w:val="00F2477B"/>
    <w:rsid w:val="00F25829"/>
    <w:rsid w:val="00F25A80"/>
    <w:rsid w:val="00F261F1"/>
    <w:rsid w:val="00F26A69"/>
    <w:rsid w:val="00F300A1"/>
    <w:rsid w:val="00F306DC"/>
    <w:rsid w:val="00F30B4C"/>
    <w:rsid w:val="00F325C2"/>
    <w:rsid w:val="00F33914"/>
    <w:rsid w:val="00F33F82"/>
    <w:rsid w:val="00F34B20"/>
    <w:rsid w:val="00F35471"/>
    <w:rsid w:val="00F35F6F"/>
    <w:rsid w:val="00F36FA4"/>
    <w:rsid w:val="00F37DE0"/>
    <w:rsid w:val="00F419FF"/>
    <w:rsid w:val="00F43A70"/>
    <w:rsid w:val="00F450D1"/>
    <w:rsid w:val="00F45AA6"/>
    <w:rsid w:val="00F45F5C"/>
    <w:rsid w:val="00F508DB"/>
    <w:rsid w:val="00F514BC"/>
    <w:rsid w:val="00F561C1"/>
    <w:rsid w:val="00F575F3"/>
    <w:rsid w:val="00F57947"/>
    <w:rsid w:val="00F61328"/>
    <w:rsid w:val="00F625E1"/>
    <w:rsid w:val="00F6391D"/>
    <w:rsid w:val="00F63CD2"/>
    <w:rsid w:val="00F640A2"/>
    <w:rsid w:val="00F64BB7"/>
    <w:rsid w:val="00F6554A"/>
    <w:rsid w:val="00F6761A"/>
    <w:rsid w:val="00F67CFA"/>
    <w:rsid w:val="00F67DDD"/>
    <w:rsid w:val="00F67EED"/>
    <w:rsid w:val="00F71392"/>
    <w:rsid w:val="00F73611"/>
    <w:rsid w:val="00F74173"/>
    <w:rsid w:val="00F75316"/>
    <w:rsid w:val="00F7744C"/>
    <w:rsid w:val="00F801A6"/>
    <w:rsid w:val="00F8052C"/>
    <w:rsid w:val="00F83D3F"/>
    <w:rsid w:val="00F846EA"/>
    <w:rsid w:val="00F84744"/>
    <w:rsid w:val="00F85F62"/>
    <w:rsid w:val="00F86B9B"/>
    <w:rsid w:val="00F92A16"/>
    <w:rsid w:val="00F965F5"/>
    <w:rsid w:val="00F979C7"/>
    <w:rsid w:val="00FA09BD"/>
    <w:rsid w:val="00FA13E7"/>
    <w:rsid w:val="00FA261B"/>
    <w:rsid w:val="00FA3BB7"/>
    <w:rsid w:val="00FA435D"/>
    <w:rsid w:val="00FA4716"/>
    <w:rsid w:val="00FA4D2D"/>
    <w:rsid w:val="00FA50EF"/>
    <w:rsid w:val="00FA5505"/>
    <w:rsid w:val="00FA6371"/>
    <w:rsid w:val="00FA7A09"/>
    <w:rsid w:val="00FA7DA4"/>
    <w:rsid w:val="00FB077E"/>
    <w:rsid w:val="00FB099C"/>
    <w:rsid w:val="00FB3DB7"/>
    <w:rsid w:val="00FB497E"/>
    <w:rsid w:val="00FB5981"/>
    <w:rsid w:val="00FB6B53"/>
    <w:rsid w:val="00FB718C"/>
    <w:rsid w:val="00FC10ED"/>
    <w:rsid w:val="00FC1540"/>
    <w:rsid w:val="00FC423B"/>
    <w:rsid w:val="00FC438E"/>
    <w:rsid w:val="00FC4E8D"/>
    <w:rsid w:val="00FC4E8E"/>
    <w:rsid w:val="00FC4F30"/>
    <w:rsid w:val="00FC62DF"/>
    <w:rsid w:val="00FD13E1"/>
    <w:rsid w:val="00FD1671"/>
    <w:rsid w:val="00FD3414"/>
    <w:rsid w:val="00FD55BE"/>
    <w:rsid w:val="00FD575E"/>
    <w:rsid w:val="00FD5A9E"/>
    <w:rsid w:val="00FD699D"/>
    <w:rsid w:val="00FD69BF"/>
    <w:rsid w:val="00FD712C"/>
    <w:rsid w:val="00FD7807"/>
    <w:rsid w:val="00FE0B38"/>
    <w:rsid w:val="00FE1FE9"/>
    <w:rsid w:val="00FE226F"/>
    <w:rsid w:val="00FE2D2D"/>
    <w:rsid w:val="00FE5DEC"/>
    <w:rsid w:val="00FE6074"/>
    <w:rsid w:val="00FE7308"/>
    <w:rsid w:val="00FE7FE3"/>
    <w:rsid w:val="00FF0103"/>
    <w:rsid w:val="00FF0C37"/>
    <w:rsid w:val="00FF1CC8"/>
    <w:rsid w:val="00FF2824"/>
    <w:rsid w:val="00FF418F"/>
    <w:rsid w:val="00FF54C5"/>
    <w:rsid w:val="00FF5DE6"/>
    <w:rsid w:val="00FF629E"/>
    <w:rsid w:val="00FF6A18"/>
    <w:rsid w:val="06C9B6D2"/>
    <w:rsid w:val="082ED91C"/>
    <w:rsid w:val="0B4C27A9"/>
    <w:rsid w:val="14DB60D3"/>
    <w:rsid w:val="1AD21E8D"/>
    <w:rsid w:val="2DB7A2BD"/>
    <w:rsid w:val="2E77924B"/>
    <w:rsid w:val="3A1F28B0"/>
    <w:rsid w:val="3ECE7DB4"/>
    <w:rsid w:val="41C4F191"/>
    <w:rsid w:val="48B76358"/>
    <w:rsid w:val="4A2B603B"/>
    <w:rsid w:val="4A9EBCE8"/>
    <w:rsid w:val="5217629B"/>
    <w:rsid w:val="570C88C8"/>
    <w:rsid w:val="5E0280DC"/>
    <w:rsid w:val="62DBE2FB"/>
    <w:rsid w:val="648E2AA1"/>
    <w:rsid w:val="69413C5D"/>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5F2942"/>
  <w15:docId w15:val="{1B77246E-570D-41B6-9AEF-8E51DA11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Paragraphedeliste">
    <w:name w:val="List Paragraph"/>
    <w:basedOn w:val="Normal"/>
    <w:uiPriority w:val="34"/>
    <w:qFormat/>
    <w:rsid w:val="00D65F98"/>
    <w:pPr>
      <w:ind w:left="720"/>
      <w:contextualSpacing/>
    </w:pPr>
  </w:style>
  <w:style w:type="character" w:styleId="Marquedecommentaire">
    <w:name w:val="annotation reference"/>
    <w:basedOn w:val="Policepardfaut"/>
    <w:uiPriority w:val="99"/>
    <w:semiHidden/>
    <w:unhideWhenUsed/>
    <w:rsid w:val="00F561C1"/>
    <w:rPr>
      <w:sz w:val="16"/>
      <w:szCs w:val="16"/>
    </w:rPr>
  </w:style>
  <w:style w:type="paragraph" w:styleId="Commentaire">
    <w:name w:val="annotation text"/>
    <w:basedOn w:val="Normal"/>
    <w:link w:val="CommentaireCar"/>
    <w:uiPriority w:val="99"/>
    <w:unhideWhenUsed/>
    <w:rsid w:val="00F561C1"/>
    <w:pPr>
      <w:spacing w:line="240" w:lineRule="auto"/>
    </w:pPr>
    <w:rPr>
      <w:sz w:val="20"/>
      <w:szCs w:val="20"/>
    </w:rPr>
  </w:style>
  <w:style w:type="character" w:customStyle="1" w:styleId="CommentaireCar">
    <w:name w:val="Commentaire Car"/>
    <w:basedOn w:val="Policepardfaut"/>
    <w:link w:val="Commentaire"/>
    <w:uiPriority w:val="99"/>
    <w:rsid w:val="00F561C1"/>
    <w:rPr>
      <w:sz w:val="20"/>
      <w:szCs w:val="20"/>
      <w:lang w:val="en-GB"/>
    </w:rPr>
  </w:style>
  <w:style w:type="paragraph" w:styleId="Objetducommentaire">
    <w:name w:val="annotation subject"/>
    <w:basedOn w:val="Commentaire"/>
    <w:next w:val="Commentaire"/>
    <w:link w:val="ObjetducommentaireCar"/>
    <w:uiPriority w:val="99"/>
    <w:semiHidden/>
    <w:unhideWhenUsed/>
    <w:rsid w:val="00F561C1"/>
    <w:rPr>
      <w:b/>
      <w:bCs/>
    </w:rPr>
  </w:style>
  <w:style w:type="character" w:customStyle="1" w:styleId="ObjetducommentaireCar">
    <w:name w:val="Objet du commentaire Car"/>
    <w:basedOn w:val="CommentaireCar"/>
    <w:link w:val="Objetducommentaire"/>
    <w:uiPriority w:val="99"/>
    <w:semiHidden/>
    <w:rsid w:val="00F561C1"/>
    <w:rPr>
      <w:b/>
      <w:bCs/>
      <w:sz w:val="20"/>
      <w:szCs w:val="20"/>
      <w:lang w:val="en-GB"/>
    </w:rPr>
  </w:style>
  <w:style w:type="paragraph" w:styleId="Textedebulles">
    <w:name w:val="Balloon Text"/>
    <w:basedOn w:val="Normal"/>
    <w:link w:val="TextedebullesCar"/>
    <w:uiPriority w:val="99"/>
    <w:semiHidden/>
    <w:unhideWhenUsed/>
    <w:rsid w:val="00F561C1"/>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Policepardfau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191C26"/>
  </w:style>
  <w:style w:type="character" w:customStyle="1" w:styleId="eop">
    <w:name w:val="eop"/>
    <w:basedOn w:val="Policepardfaut"/>
    <w:rsid w:val="00191C26"/>
  </w:style>
  <w:style w:type="character" w:customStyle="1" w:styleId="Titre3Car">
    <w:name w:val="Titre 3 Car"/>
    <w:basedOn w:val="Policepardfaut"/>
    <w:link w:val="Titre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Mentionnonrsolue">
    <w:name w:val="Unresolved Mention"/>
    <w:basedOn w:val="Policepardfaut"/>
    <w:uiPriority w:val="99"/>
    <w:semiHidden/>
    <w:unhideWhenUsed/>
    <w:rsid w:val="001A5F95"/>
    <w:rPr>
      <w:color w:val="605E5C"/>
      <w:shd w:val="clear" w:color="auto" w:fill="E1DFDD"/>
    </w:rPr>
  </w:style>
  <w:style w:type="character" w:styleId="Lienhypertextesuivivisit">
    <w:name w:val="FollowedHyperlink"/>
    <w:basedOn w:val="Policepardfaut"/>
    <w:uiPriority w:val="99"/>
    <w:semiHidden/>
    <w:unhideWhenUsed/>
    <w:rsid w:val="003D0DD3"/>
    <w:rPr>
      <w:color w:val="000000" w:themeColor="followedHyperlink"/>
      <w:u w:val="single"/>
    </w:rPr>
  </w:style>
  <w:style w:type="paragraph" w:styleId="Rvision">
    <w:name w:val="Revision"/>
    <w:hidden/>
    <w:uiPriority w:val="99"/>
    <w:semiHidden/>
    <w:rsid w:val="008A6778"/>
    <w:pPr>
      <w:spacing w:after="0" w:line="240" w:lineRule="auto"/>
    </w:pPr>
    <w:rPr>
      <w:sz w:val="18"/>
      <w:lang w:val="en-GB"/>
    </w:rPr>
  </w:style>
  <w:style w:type="paragraph" w:customStyle="1" w:styleId="Copytext">
    <w:name w:val="Copytext"/>
    <w:rsid w:val="00B561D1"/>
    <w:pPr>
      <w:spacing w:after="0" w:line="336" w:lineRule="auto"/>
      <w:jc w:val="both"/>
    </w:pPr>
    <w:rPr>
      <w:rFonts w:ascii="Sennheiser-Book" w:eastAsia="PMingLiU" w:hAnsi="Sennheiser-Book" w:cs="Arial"/>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6" ma:contentTypeDescription="Ein neues Dokument erstellen." ma:contentTypeScope="" ma:versionID="72f96d51057521b1b3691f66c4950a2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bd6830e7428947e83e3179f4468b428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D923A85B-915C-44AC-A1C9-FD7BCAF5BA6F}">
  <ds:schemaRefs>
    <ds:schemaRef ds:uri="http://schemas.openxmlformats.org/officeDocument/2006/bibliography"/>
  </ds:schemaRefs>
</ds:datastoreItem>
</file>

<file path=customXml/itemProps4.xml><?xml version="1.0" encoding="utf-8"?>
<ds:datastoreItem xmlns:ds="http://schemas.openxmlformats.org/officeDocument/2006/customXml" ds:itemID="{21C11D55-7017-440A-AAFC-8AE0F059F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878</Words>
  <Characters>4831</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5698</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Vermont, Ann</cp:lastModifiedBy>
  <cp:revision>50</cp:revision>
  <cp:lastPrinted>2022-03-01T16:36:00Z</cp:lastPrinted>
  <dcterms:created xsi:type="dcterms:W3CDTF">2022-03-01T13:43:00Z</dcterms:created>
  <dcterms:modified xsi:type="dcterms:W3CDTF">2022-03-01T16:36:00Z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