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6945DC2" w:rsidR="00D0391E" w:rsidRPr="00E44231" w:rsidRDefault="00472342" w:rsidP="008F2CC8">
      <w:pPr>
        <w:pStyle w:val="Kop1"/>
        <w:keepNext w:val="0"/>
        <w:keepLines w:val="0"/>
        <w:spacing w:before="480"/>
        <w:jc w:val="both"/>
        <w:rPr>
          <w:b/>
          <w:sz w:val="36"/>
          <w:szCs w:val="36"/>
        </w:rPr>
      </w:pPr>
      <w:r w:rsidRPr="00E44231">
        <w:rPr>
          <w:b/>
          <w:bCs/>
          <w:color w:val="000000" w:themeColor="text1"/>
          <w:sz w:val="36"/>
          <w:szCs w:val="36"/>
          <w:lang w:val="da"/>
        </w:rPr>
        <w:t xml:space="preserve">Thomas fra Tyskland vinder </w:t>
      </w:r>
      <w:r w:rsidRPr="00E44231">
        <w:rPr>
          <w:b/>
          <w:bCs/>
          <w:sz w:val="36"/>
          <w:szCs w:val="36"/>
          <w:lang w:val="da"/>
        </w:rPr>
        <w:t xml:space="preserve">en rejse til </w:t>
      </w:r>
      <w:r w:rsidRPr="00E44231">
        <w:rPr>
          <w:b/>
          <w:bCs/>
          <w:i/>
          <w:iCs/>
          <w:sz w:val="36"/>
          <w:szCs w:val="36"/>
          <w:lang w:val="da"/>
        </w:rPr>
        <w:t>Cirque du Soleil</w:t>
      </w:r>
      <w:r w:rsidRPr="00E44231">
        <w:rPr>
          <w:b/>
          <w:bCs/>
          <w:sz w:val="36"/>
          <w:szCs w:val="36"/>
          <w:lang w:val="da"/>
        </w:rPr>
        <w:t xml:space="preserve"> i Las Vegas takket være Panasonic</w:t>
      </w:r>
    </w:p>
    <w:p w14:paraId="00000002" w14:textId="7F1163CC" w:rsidR="00D0391E" w:rsidRPr="00E44231" w:rsidRDefault="00D0391E" w:rsidP="008F2CC8">
      <w:pPr>
        <w:spacing w:before="240" w:after="240"/>
        <w:jc w:val="both"/>
      </w:pPr>
    </w:p>
    <w:p w14:paraId="00000003" w14:textId="1A5E375B" w:rsidR="00D0391E" w:rsidRPr="00E44231" w:rsidRDefault="00122A5F" w:rsidP="008F2CC8">
      <w:pPr>
        <w:jc w:val="both"/>
        <w:rPr>
          <w:b/>
          <w:color w:val="202124"/>
          <w:lang w:val="da"/>
        </w:rPr>
      </w:pPr>
      <w:r w:rsidRPr="00E44231">
        <w:rPr>
          <w:b/>
          <w:bCs/>
          <w:color w:val="000000" w:themeColor="text1"/>
          <w:lang w:val="da"/>
        </w:rPr>
        <w:t xml:space="preserve">Zellik, 4. februar 2020 – Thomas B. fra Tyskland vinder to </w:t>
      </w:r>
      <w:r w:rsidRPr="00E44231">
        <w:rPr>
          <w:b/>
          <w:bCs/>
          <w:color w:val="202124"/>
          <w:lang w:val="da"/>
        </w:rPr>
        <w:t xml:space="preserve">billetter til de bedste pladser i salen til at se </w:t>
      </w:r>
      <w:r w:rsidRPr="00E44231">
        <w:rPr>
          <w:b/>
          <w:bCs/>
          <w:i/>
          <w:iCs/>
          <w:color w:val="202124"/>
          <w:lang w:val="da"/>
        </w:rPr>
        <w:t>Cirque du Soleil</w:t>
      </w:r>
      <w:r w:rsidRPr="00E44231">
        <w:rPr>
          <w:b/>
          <w:bCs/>
          <w:color w:val="202124"/>
          <w:vertAlign w:val="superscript"/>
          <w:lang w:val="da"/>
        </w:rPr>
        <w:t>®</w:t>
      </w:r>
      <w:r w:rsidRPr="00E44231">
        <w:rPr>
          <w:b/>
          <w:bCs/>
          <w:color w:val="202124"/>
          <w:lang w:val="da"/>
        </w:rPr>
        <w:t xml:space="preserve"> i Las Vegas. Næsten 30.000 mennesker deltog i Panasonic og </w:t>
      </w:r>
      <w:r w:rsidRPr="00E44231">
        <w:rPr>
          <w:b/>
          <w:bCs/>
          <w:i/>
          <w:iCs/>
          <w:color w:val="202124"/>
          <w:lang w:val="da"/>
        </w:rPr>
        <w:t>Cirque du Soleils</w:t>
      </w:r>
      <w:r w:rsidRPr="00E44231">
        <w:rPr>
          <w:b/>
          <w:bCs/>
          <w:color w:val="202124"/>
          <w:lang w:val="da"/>
        </w:rPr>
        <w:t xml:space="preserve"> online-konkurrence. Snart flyver vinderne til Las Vegas for at se den verdenskendte forestilling og nyde tre nætter på et luksushotel.</w:t>
      </w:r>
    </w:p>
    <w:p w14:paraId="00000004" w14:textId="213C4134" w:rsidR="00D0391E" w:rsidRPr="00E44231" w:rsidRDefault="00122A5F">
      <w:pPr>
        <w:spacing w:before="240" w:after="240"/>
        <w:jc w:val="both"/>
        <w:rPr>
          <w:color w:val="202124"/>
          <w:lang w:val="da"/>
        </w:rPr>
      </w:pPr>
      <w:r w:rsidRPr="00E44231">
        <w:rPr>
          <w:color w:val="202124"/>
          <w:lang w:val="da"/>
        </w:rPr>
        <w:t xml:space="preserve">Europas største batteriproducent, Panasonic </w:t>
      </w:r>
      <w:proofErr w:type="spellStart"/>
      <w:r w:rsidRPr="00E44231">
        <w:rPr>
          <w:color w:val="202124"/>
          <w:lang w:val="da"/>
        </w:rPr>
        <w:t>Batteries</w:t>
      </w:r>
      <w:proofErr w:type="spellEnd"/>
      <w:r w:rsidRPr="00E44231">
        <w:rPr>
          <w:color w:val="202124"/>
          <w:lang w:val="da"/>
        </w:rPr>
        <w:t xml:space="preserve">, og den globale live-underholdningsgruppe </w:t>
      </w:r>
      <w:r w:rsidRPr="00E44231">
        <w:rPr>
          <w:i/>
          <w:iCs/>
          <w:color w:val="202124"/>
          <w:lang w:val="da"/>
        </w:rPr>
        <w:t>Cirque du Soleil</w:t>
      </w:r>
      <w:r w:rsidRPr="00E44231">
        <w:rPr>
          <w:color w:val="202124"/>
          <w:lang w:val="da"/>
        </w:rPr>
        <w:t xml:space="preserve"> udførte et fremragende samarbejde. Specialbatterier og en online-konkurrence gav deltagere i hele Europa en chance for at vinde en rejse for to til </w:t>
      </w:r>
      <w:r w:rsidRPr="00E44231">
        <w:rPr>
          <w:i/>
          <w:iCs/>
          <w:color w:val="202124"/>
          <w:lang w:val="da"/>
        </w:rPr>
        <w:t>Cirque du Soleils</w:t>
      </w:r>
      <w:r w:rsidRPr="00E44231">
        <w:rPr>
          <w:color w:val="202124"/>
          <w:lang w:val="da"/>
        </w:rPr>
        <w:t xml:space="preserve"> forestilling i Las Vegas.</w:t>
      </w:r>
    </w:p>
    <w:p w14:paraId="00000005" w14:textId="0366B3CA" w:rsidR="00D0391E" w:rsidRPr="00E44231" w:rsidRDefault="00494F42" w:rsidP="008F2CC8">
      <w:pPr>
        <w:jc w:val="both"/>
        <w:rPr>
          <w:lang w:val="nl-BE"/>
        </w:rPr>
      </w:pPr>
      <w:r w:rsidRPr="00E44231">
        <w:rPr>
          <w:color w:val="202124"/>
          <w:lang w:val="da"/>
        </w:rPr>
        <w:t>28.993 mennesker fra 28 europæiske lande</w:t>
      </w:r>
      <w:r w:rsidRPr="00E44231">
        <w:rPr>
          <w:color w:val="202124"/>
          <w:shd w:val="clear" w:color="auto" w:fill="FFFFFF"/>
          <w:lang w:val="da"/>
        </w:rPr>
        <w:t xml:space="preserve"> deltog i konkurrencen, der løb </w:t>
      </w:r>
      <w:r w:rsidRPr="00E44231">
        <w:rPr>
          <w:color w:val="222222"/>
          <w:shd w:val="clear" w:color="auto" w:fill="FFFFFF"/>
          <w:lang w:val="da"/>
        </w:rPr>
        <w:t xml:space="preserve">fra april </w:t>
      </w:r>
      <w:r w:rsidRPr="00E44231">
        <w:rPr>
          <w:color w:val="202124"/>
          <w:shd w:val="clear" w:color="auto" w:fill="FFFFFF"/>
          <w:lang w:val="da"/>
        </w:rPr>
        <w:t>til december 2019</w:t>
      </w:r>
      <w:r w:rsidRPr="00E44231">
        <w:rPr>
          <w:color w:val="202124"/>
          <w:lang w:val="da"/>
        </w:rPr>
        <w:t xml:space="preserve">. </w:t>
      </w:r>
      <w:r w:rsidRPr="00E44231">
        <w:rPr>
          <w:color w:val="000000" w:themeColor="text1"/>
          <w:lang w:val="da"/>
        </w:rPr>
        <w:t>Thomas B. fra Tyskland og en ledsager efter hans eget valg vandt</w:t>
      </w:r>
      <w:r w:rsidRPr="00E44231">
        <w:rPr>
          <w:color w:val="202124"/>
          <w:lang w:val="da"/>
        </w:rPr>
        <w:t xml:space="preserve"> hovedpræmien: Returbilletter til Las Vegas, billetter til de bedste pladser i salen til </w:t>
      </w:r>
      <w:r w:rsidRPr="00E44231">
        <w:rPr>
          <w:i/>
          <w:iCs/>
          <w:color w:val="202124"/>
          <w:lang w:val="da"/>
        </w:rPr>
        <w:t>Cirque du Soleil</w:t>
      </w:r>
      <w:r w:rsidRPr="00E44231">
        <w:rPr>
          <w:color w:val="202124"/>
          <w:vertAlign w:val="superscript"/>
          <w:lang w:val="da"/>
        </w:rPr>
        <w:t>®</w:t>
      </w:r>
      <w:r w:rsidRPr="00E44231">
        <w:rPr>
          <w:color w:val="202124"/>
          <w:lang w:val="da"/>
        </w:rPr>
        <w:t xml:space="preserve"> og tre nætter på et luksushotel. Hver uge i konkurrencen modtog fem deltagere Panasonic-præmier: et kompaktkamera, en slow juicer, hovedtelefoner, en skæg-/hårtrimmer og en elektrisk tandbørste.</w:t>
      </w:r>
    </w:p>
    <w:p w14:paraId="00000006" w14:textId="4C2188C9" w:rsidR="00D0391E" w:rsidRPr="00E44231" w:rsidRDefault="005F0849" w:rsidP="008F2CC8">
      <w:pPr>
        <w:pStyle w:val="Kop2"/>
        <w:keepNext w:val="0"/>
        <w:keepLines w:val="0"/>
        <w:spacing w:after="80"/>
        <w:jc w:val="both"/>
        <w:rPr>
          <w:b/>
          <w:sz w:val="22"/>
          <w:szCs w:val="22"/>
          <w:lang w:val="nl-BE"/>
        </w:rPr>
      </w:pPr>
      <w:bookmarkStart w:id="0" w:name="_mz2lmznnh3h6" w:colFirst="0" w:colLast="0"/>
      <w:bookmarkEnd w:id="0"/>
      <w:r w:rsidRPr="00E44231">
        <w:rPr>
          <w:b/>
          <w:bCs/>
          <w:sz w:val="22"/>
          <w:szCs w:val="22"/>
          <w:lang w:val="da"/>
        </w:rPr>
        <w:t>TOTEM og eneloop – et partnerskab med ekstraordinære resultater</w:t>
      </w:r>
    </w:p>
    <w:p w14:paraId="4F7EEC38" w14:textId="145BD24A" w:rsidR="005F0849" w:rsidRPr="00E44231" w:rsidRDefault="00FF6384" w:rsidP="00FF6384">
      <w:pPr>
        <w:spacing w:before="240" w:after="240"/>
        <w:jc w:val="both"/>
        <w:rPr>
          <w:color w:val="202124"/>
          <w:lang w:val="nl-BE"/>
        </w:rPr>
      </w:pPr>
      <w:r w:rsidRPr="00E44231">
        <w:rPr>
          <w:color w:val="202124"/>
          <w:lang w:val="da"/>
        </w:rPr>
        <w:t>TOTEM, en forestilling fra</w:t>
      </w:r>
      <w:r w:rsidRPr="00E44231">
        <w:rPr>
          <w:color w:val="3C4043"/>
          <w:sz w:val="21"/>
          <w:szCs w:val="21"/>
          <w:shd w:val="clear" w:color="auto" w:fill="FFFFFF"/>
          <w:lang w:val="da"/>
        </w:rPr>
        <w:t xml:space="preserve"> </w:t>
      </w:r>
      <w:proofErr w:type="spellStart"/>
      <w:r w:rsidRPr="00E44231">
        <w:rPr>
          <w:i/>
          <w:iCs/>
          <w:color w:val="3C4043"/>
          <w:sz w:val="21"/>
          <w:szCs w:val="21"/>
          <w:shd w:val="clear" w:color="auto" w:fill="FFFFFF"/>
          <w:lang w:val="da"/>
        </w:rPr>
        <w:t>Cirque</w:t>
      </w:r>
      <w:proofErr w:type="spellEnd"/>
      <w:r w:rsidRPr="00E44231">
        <w:rPr>
          <w:i/>
          <w:iCs/>
          <w:color w:val="3C4043"/>
          <w:sz w:val="21"/>
          <w:szCs w:val="21"/>
          <w:shd w:val="clear" w:color="auto" w:fill="FFFFFF"/>
          <w:lang w:val="da"/>
        </w:rPr>
        <w:t xml:space="preserve"> du Soleil,</w:t>
      </w:r>
      <w:r w:rsidRPr="00E44231">
        <w:rPr>
          <w:color w:val="3C4043"/>
          <w:sz w:val="21"/>
          <w:szCs w:val="21"/>
          <w:shd w:val="clear" w:color="auto" w:fill="FFFFFF"/>
          <w:lang w:val="da"/>
        </w:rPr>
        <w:t xml:space="preserve"> </w:t>
      </w:r>
      <w:r w:rsidRPr="00E44231">
        <w:rPr>
          <w:color w:val="202124"/>
          <w:lang w:val="da"/>
        </w:rPr>
        <w:t>og Panasonics genopladelige serie, eneloop, har samarbejdet i årevis med ekstraordinære resultater</w:t>
      </w:r>
      <w:r w:rsidRPr="00E44231">
        <w:rPr>
          <w:strike/>
          <w:color w:val="202124"/>
          <w:lang w:val="da"/>
        </w:rPr>
        <w:t>.</w:t>
      </w:r>
      <w:r w:rsidRPr="00E44231">
        <w:rPr>
          <w:color w:val="202124"/>
          <w:lang w:val="da"/>
        </w:rPr>
        <w:t xml:space="preserve"> Ud over eneloop-serien til mikrofoner og modtagere bruger TOTEM-teknikere og kunstnere Panasonic CR2032 lithium-knapcellebatterier til at guitarer. Andres Vasquez, lydteknisk chef hos TOTEM, er overbevist om eneloops styrke: "Vi har fået et utroligt liv ud af disse batterier – og vi bruger stadig de samme efter næsten otte måneder [brug og genopladning] igen og igen."</w:t>
      </w:r>
      <w:r w:rsidR="008936E6" w:rsidRPr="00E44231">
        <w:fldChar w:fldCharType="begin"/>
      </w:r>
      <w:r w:rsidR="008936E6" w:rsidRPr="00E44231">
        <w:rPr>
          <w:lang w:val="nl-BE"/>
        </w:rPr>
        <w:instrText xml:space="preserve"> HYPERLINK "https://www.youtube.com/watch?v=ydA30Clf-UE" \h </w:instrText>
      </w:r>
      <w:r w:rsidR="008936E6" w:rsidRPr="00E44231">
        <w:fldChar w:fldCharType="separate"/>
      </w:r>
      <w:r w:rsidRPr="00E44231">
        <w:rPr>
          <w:color w:val="202124"/>
          <w:lang w:val="da"/>
        </w:rPr>
        <w:t xml:space="preserve"> </w:t>
      </w:r>
      <w:r w:rsidR="008936E6" w:rsidRPr="00E44231">
        <w:rPr>
          <w:color w:val="202124"/>
          <w:lang w:val="da"/>
        </w:rPr>
        <w:fldChar w:fldCharType="end"/>
      </w:r>
      <w:r w:rsidR="008936E6" w:rsidRPr="00E44231">
        <w:fldChar w:fldCharType="begin"/>
      </w:r>
      <w:r w:rsidR="008936E6" w:rsidRPr="00E44231">
        <w:rPr>
          <w:lang w:val="nl-BE"/>
        </w:rPr>
        <w:instrText xml:space="preserve"> HYPERLINK "https://www.youtube.com/watch?v=ydA30Clf-UE" \h </w:instrText>
      </w:r>
      <w:r w:rsidR="008936E6" w:rsidRPr="00E44231">
        <w:fldChar w:fldCharType="separate"/>
      </w:r>
      <w:r w:rsidRPr="00E44231">
        <w:rPr>
          <w:color w:val="1155CC"/>
          <w:u w:val="single"/>
          <w:lang w:val="da"/>
        </w:rPr>
        <w:t>Klik for at se hele videoen</w:t>
      </w:r>
      <w:r w:rsidR="008936E6" w:rsidRPr="00E44231">
        <w:rPr>
          <w:color w:val="1155CC"/>
          <w:u w:val="single"/>
          <w:lang w:val="da"/>
        </w:rPr>
        <w:fldChar w:fldCharType="end"/>
      </w:r>
      <w:r w:rsidRPr="00E44231">
        <w:rPr>
          <w:color w:val="202124"/>
          <w:lang w:val="da"/>
        </w:rPr>
        <w:t>.</w:t>
      </w:r>
    </w:p>
    <w:p w14:paraId="5FB2CB97" w14:textId="08A4044C" w:rsidR="005F0849" w:rsidRPr="00E44231" w:rsidRDefault="005F0849" w:rsidP="008F2CC8">
      <w:pPr>
        <w:pStyle w:val="Kop2"/>
        <w:keepNext w:val="0"/>
        <w:keepLines w:val="0"/>
        <w:spacing w:after="80"/>
        <w:jc w:val="both"/>
        <w:rPr>
          <w:lang w:val="nl-BE"/>
        </w:rPr>
      </w:pPr>
      <w:r w:rsidRPr="00E44231">
        <w:rPr>
          <w:b/>
          <w:bCs/>
          <w:sz w:val="22"/>
          <w:szCs w:val="22"/>
          <w:lang w:val="da"/>
        </w:rPr>
        <w:t>Overlegen pålidelighed og holdbarhed</w:t>
      </w:r>
    </w:p>
    <w:p w14:paraId="0000000A" w14:textId="50279E5A" w:rsidR="00D0391E" w:rsidRPr="00E44231" w:rsidRDefault="00122A5F" w:rsidP="00FF6384">
      <w:pPr>
        <w:spacing w:before="240" w:after="240"/>
        <w:jc w:val="both"/>
        <w:rPr>
          <w:color w:val="1F1F1F"/>
          <w:lang w:val="da"/>
        </w:rPr>
      </w:pPr>
      <w:bookmarkStart w:id="1" w:name="_6hwhvulmzf8v" w:colFirst="0" w:colLast="0"/>
      <w:bookmarkEnd w:id="1"/>
      <w:r w:rsidRPr="00E44231">
        <w:rPr>
          <w:color w:val="202124"/>
          <w:lang w:val="da"/>
        </w:rPr>
        <w:t>Kapacitet, pålidelighed og holdbarhed er afgørende for elektronisk udstyr i underholdningsindustrien med forestillinger dag efter dag, aften efter aften, under udfordrende forhold som varme og intens bevægelse.</w:t>
      </w:r>
      <w:r w:rsidRPr="00E44231">
        <w:rPr>
          <w:color w:val="1F1F1F"/>
          <w:lang w:val="da"/>
        </w:rPr>
        <w:t xml:space="preserve"> "I den meget konkurrencedygtige verden af genopladelige bærbare strømkilder er eneloop bestemt af overlegen kvalitet. Det er blevet testet gang på gang på vores turné, og det er et pålideligt produkt. Det er der ingen tvivl om," siger </w:t>
      </w:r>
      <w:r w:rsidRPr="00E44231">
        <w:rPr>
          <w:color w:val="202124"/>
          <w:lang w:val="da"/>
        </w:rPr>
        <w:t xml:space="preserve">den assisterende chef hos </w:t>
      </w:r>
      <w:r w:rsidRPr="00E44231">
        <w:rPr>
          <w:i/>
          <w:iCs/>
          <w:color w:val="202124"/>
          <w:lang w:val="da"/>
        </w:rPr>
        <w:t>Corteo</w:t>
      </w:r>
      <w:r w:rsidRPr="00E44231">
        <w:rPr>
          <w:color w:val="3C4043"/>
          <w:sz w:val="21"/>
          <w:szCs w:val="21"/>
          <w:shd w:val="clear" w:color="auto" w:fill="FFFFFF"/>
          <w:lang w:val="da"/>
        </w:rPr>
        <w:t>™</w:t>
      </w:r>
      <w:r w:rsidRPr="00E44231">
        <w:rPr>
          <w:color w:val="202124"/>
          <w:lang w:val="da"/>
        </w:rPr>
        <w:t>. "</w:t>
      </w:r>
      <w:r w:rsidRPr="00E44231">
        <w:rPr>
          <w:color w:val="1F1F1F"/>
          <w:lang w:val="da"/>
        </w:rPr>
        <w:t xml:space="preserve">Her hos Corteo bruges de for det meste backstage, hvor de </w:t>
      </w:r>
      <w:r w:rsidRPr="00E44231">
        <w:rPr>
          <w:color w:val="1F1F1F"/>
          <w:lang w:val="da"/>
        </w:rPr>
        <w:lastRenderedPageBreak/>
        <w:t>leverer strøm til vores teknikeres spotlamper og strobelys såvel som i nogle udstillingselementer med enestående pålidelighed."</w:t>
      </w:r>
    </w:p>
    <w:p w14:paraId="1AF2B904" w14:textId="67520B7A" w:rsidR="00E73A84" w:rsidRPr="00E44231" w:rsidRDefault="00995279" w:rsidP="00FF6384">
      <w:pPr>
        <w:spacing w:before="240" w:after="240"/>
        <w:jc w:val="both"/>
        <w:rPr>
          <w:b/>
          <w:bCs/>
          <w:color w:val="1F1F1F"/>
          <w:lang w:val="da"/>
        </w:rPr>
      </w:pPr>
      <w:r w:rsidRPr="00E44231">
        <w:rPr>
          <w:b/>
          <w:bCs/>
          <w:color w:val="1F1F1F"/>
          <w:lang w:val="da"/>
        </w:rPr>
        <w:t>Strøm til seks forestillinger ... indtil videre</w:t>
      </w:r>
    </w:p>
    <w:p w14:paraId="78419180" w14:textId="7CE37D73" w:rsidR="00DF1AD0" w:rsidRPr="00E44231" w:rsidRDefault="00E73A84" w:rsidP="00E73A84">
      <w:pPr>
        <w:spacing w:before="240" w:after="240"/>
        <w:jc w:val="both"/>
        <w:rPr>
          <w:color w:val="202124"/>
          <w:lang w:val="da"/>
        </w:rPr>
      </w:pPr>
      <w:r w:rsidRPr="00E44231">
        <w:rPr>
          <w:color w:val="202124"/>
          <w:lang w:val="da"/>
        </w:rPr>
        <w:t xml:space="preserve">Ikke færre end seks </w:t>
      </w:r>
      <w:proofErr w:type="spellStart"/>
      <w:r w:rsidRPr="00E44231">
        <w:rPr>
          <w:i/>
          <w:iCs/>
          <w:color w:val="202124"/>
          <w:lang w:val="da"/>
        </w:rPr>
        <w:t>Cirque</w:t>
      </w:r>
      <w:proofErr w:type="spellEnd"/>
      <w:r w:rsidRPr="00E44231">
        <w:rPr>
          <w:i/>
          <w:iCs/>
          <w:color w:val="202124"/>
          <w:lang w:val="da"/>
        </w:rPr>
        <w:t xml:space="preserve"> du Solei</w:t>
      </w:r>
      <w:r w:rsidRPr="00E44231">
        <w:rPr>
          <w:color w:val="202124"/>
          <w:lang w:val="da"/>
        </w:rPr>
        <w:t>l-turnéprogrammer over hele verden bruger produkter fra Panasonic Batteries-serien. Ved at arbejde sammen bidrager begge grupper til en stadigt voksende batteribæredygtighed i underholdningsindustrien</w:t>
      </w:r>
      <w:r w:rsidRPr="00E44231">
        <w:rPr>
          <w:color w:val="1F1F1F"/>
          <w:lang w:val="da"/>
        </w:rPr>
        <w:t>.</w:t>
      </w:r>
    </w:p>
    <w:p w14:paraId="10BE2145" w14:textId="1CC79CF8" w:rsidR="005F0849" w:rsidRPr="00E44231" w:rsidRDefault="00B00DDB">
      <w:pPr>
        <w:spacing w:before="240" w:after="240"/>
        <w:jc w:val="both"/>
        <w:rPr>
          <w:color w:val="202124"/>
          <w:lang w:val="da"/>
        </w:rPr>
      </w:pPr>
      <w:r w:rsidRPr="00E44231">
        <w:rPr>
          <w:color w:val="202124"/>
          <w:lang w:val="da"/>
        </w:rPr>
        <w:t xml:space="preserve">Ud over brugen af eneloop hos TOTEM og </w:t>
      </w:r>
      <w:r w:rsidRPr="00E44231">
        <w:rPr>
          <w:i/>
          <w:iCs/>
          <w:color w:val="202124"/>
          <w:lang w:val="da"/>
        </w:rPr>
        <w:t>Corteo</w:t>
      </w:r>
      <w:r w:rsidRPr="00E44231">
        <w:rPr>
          <w:color w:val="202124"/>
          <w:lang w:val="da"/>
        </w:rPr>
        <w:t xml:space="preserve"> giver produkter fra Panasonic Batteries strøm til </w:t>
      </w:r>
      <w:r w:rsidRPr="00E44231">
        <w:rPr>
          <w:i/>
          <w:iCs/>
          <w:color w:val="202124"/>
          <w:lang w:val="da"/>
        </w:rPr>
        <w:t>Cirque du Soleil</w:t>
      </w:r>
      <w:r w:rsidRPr="00E44231">
        <w:rPr>
          <w:color w:val="202124"/>
          <w:lang w:val="da"/>
        </w:rPr>
        <w:t>-forestillingerne</w:t>
      </w:r>
      <w:r w:rsidRPr="00E44231">
        <w:rPr>
          <w:i/>
          <w:iCs/>
          <w:color w:val="202124"/>
          <w:lang w:val="da"/>
        </w:rPr>
        <w:t xml:space="preserve"> </w:t>
      </w:r>
      <w:r w:rsidRPr="00E44231">
        <w:rPr>
          <w:color w:val="202124"/>
          <w:lang w:val="da"/>
        </w:rPr>
        <w:t xml:space="preserve">LUZIA™, Amaluna™, KURIOS™, Cabinet of Curiosities og KOOZA™. Og samarbejdet udvides stadig: </w:t>
      </w:r>
      <w:r w:rsidRPr="00E44231">
        <w:rPr>
          <w:i/>
          <w:iCs/>
          <w:color w:val="202124"/>
          <w:lang w:val="da"/>
        </w:rPr>
        <w:t>Cirque du Soleil</w:t>
      </w:r>
      <w:r w:rsidRPr="00E44231">
        <w:rPr>
          <w:color w:val="202124"/>
          <w:lang w:val="da"/>
        </w:rPr>
        <w:t xml:space="preserve"> overvejer at bruge Panasonic-produkter til yderligere seks turnéer samt at udvide udvalget af batterier til AAA- og AA-batterier til laserpegepinde, laserafstandsmåling og mere til.</w:t>
      </w:r>
    </w:p>
    <w:p w14:paraId="0000000C" w14:textId="77777777" w:rsidR="00D0391E" w:rsidRPr="00E44231" w:rsidRDefault="00122A5F" w:rsidP="008F2CC8">
      <w:pPr>
        <w:pStyle w:val="Kop2"/>
        <w:keepNext w:val="0"/>
        <w:keepLines w:val="0"/>
        <w:spacing w:after="80"/>
        <w:jc w:val="both"/>
        <w:rPr>
          <w:b/>
          <w:sz w:val="22"/>
          <w:szCs w:val="22"/>
          <w:lang w:val="da"/>
        </w:rPr>
      </w:pPr>
      <w:bookmarkStart w:id="2" w:name="_rpjaahp2ik9m" w:colFirst="0" w:colLast="0"/>
      <w:bookmarkEnd w:id="2"/>
      <w:r w:rsidRPr="00E44231">
        <w:rPr>
          <w:b/>
          <w:bCs/>
          <w:sz w:val="22"/>
          <w:szCs w:val="22"/>
          <w:lang w:val="da"/>
        </w:rPr>
        <w:t>Vejen til mere bæredygtig underholdning</w:t>
      </w:r>
    </w:p>
    <w:p w14:paraId="0000000D" w14:textId="77777777" w:rsidR="00D0391E" w:rsidRPr="00E44231" w:rsidRDefault="00122A5F">
      <w:pPr>
        <w:spacing w:before="240" w:after="240"/>
        <w:jc w:val="both"/>
        <w:rPr>
          <w:color w:val="202124"/>
          <w:lang w:val="nl-BE"/>
        </w:rPr>
      </w:pPr>
      <w:proofErr w:type="spellStart"/>
      <w:r w:rsidRPr="00E44231">
        <w:rPr>
          <w:i/>
          <w:iCs/>
          <w:color w:val="202124"/>
          <w:lang w:val="da"/>
        </w:rPr>
        <w:t>Cirque</w:t>
      </w:r>
      <w:proofErr w:type="spellEnd"/>
      <w:r w:rsidRPr="00E44231">
        <w:rPr>
          <w:i/>
          <w:iCs/>
          <w:color w:val="202124"/>
          <w:lang w:val="da"/>
        </w:rPr>
        <w:t xml:space="preserve"> du Soleil</w:t>
      </w:r>
      <w:r w:rsidRPr="00E44231">
        <w:rPr>
          <w:color w:val="202124"/>
          <w:lang w:val="da"/>
        </w:rPr>
        <w:t xml:space="preserve"> Entertainment Group, der oprindeligt blev sammensat af 20 gadeudøvere i 1984, genopfandt cirkuskunst fuldstændigt og blev verdenskendte inden for live-underholdning. De optræder nu året rundt i byer over hele kloden. Panasonic Batteries er en afdeling af Panasonic Corporation, som er en af de største og førende elektronikfabrikanter i verden.</w:t>
      </w:r>
    </w:p>
    <w:p w14:paraId="0000000F" w14:textId="02C925FA" w:rsidR="00D0391E" w:rsidRPr="00E44231" w:rsidRDefault="00122A5F" w:rsidP="008F2CC8">
      <w:pPr>
        <w:spacing w:before="240" w:after="240"/>
        <w:jc w:val="both"/>
        <w:rPr>
          <w:color w:val="202124"/>
          <w:lang w:val="nl-BE"/>
        </w:rPr>
      </w:pPr>
      <w:proofErr w:type="spellStart"/>
      <w:r w:rsidRPr="00E44231">
        <w:rPr>
          <w:i/>
          <w:iCs/>
          <w:color w:val="202124"/>
          <w:lang w:val="da"/>
        </w:rPr>
        <w:t>Cirque</w:t>
      </w:r>
      <w:proofErr w:type="spellEnd"/>
      <w:r w:rsidRPr="00E44231">
        <w:rPr>
          <w:i/>
          <w:iCs/>
          <w:color w:val="202124"/>
          <w:lang w:val="da"/>
        </w:rPr>
        <w:t xml:space="preserve"> du Soleil</w:t>
      </w:r>
      <w:r w:rsidRPr="00E44231">
        <w:rPr>
          <w:color w:val="202124"/>
          <w:lang w:val="da"/>
        </w:rPr>
        <w:t xml:space="preserve"> og Panasonic Batteries forener sig i deres ønske om at levere ultimativ kvalitet til deres publikum og kunder, samtidig med at de respekterer planeten. Med det officielle partnerskab mellem disse to globale aktører tager hele verden et skridt hen imod en mere bæredygtig underholdningsindustri. </w:t>
      </w:r>
    </w:p>
    <w:p w14:paraId="00000016" w14:textId="77777777" w:rsidR="00D0391E" w:rsidRPr="00E44231" w:rsidRDefault="00D0391E" w:rsidP="008F2CC8">
      <w:pPr>
        <w:spacing w:before="240" w:after="240"/>
        <w:jc w:val="both"/>
        <w:rPr>
          <w:lang w:val="nl-BE"/>
        </w:rPr>
      </w:pPr>
    </w:p>
    <w:p w14:paraId="119A1C86" w14:textId="77777777" w:rsidR="006F6EC1" w:rsidRPr="00E44231" w:rsidRDefault="006F6EC1" w:rsidP="006F6EC1">
      <w:pPr>
        <w:pBdr>
          <w:bottom w:val="single" w:sz="4" w:space="1" w:color="auto"/>
        </w:pBdr>
        <w:rPr>
          <w:lang w:val="da"/>
        </w:rPr>
      </w:pPr>
    </w:p>
    <w:p w14:paraId="6044F760" w14:textId="77777777" w:rsidR="006F6EC1" w:rsidRPr="00E44231" w:rsidRDefault="006F6EC1" w:rsidP="006F6EC1">
      <w:pPr>
        <w:rPr>
          <w:lang w:val="da"/>
        </w:rPr>
      </w:pPr>
    </w:p>
    <w:p w14:paraId="50D30EA4" w14:textId="77777777" w:rsidR="006F6EC1" w:rsidRPr="00E44231" w:rsidRDefault="006F6EC1" w:rsidP="00E44231">
      <w:pPr>
        <w:widowControl w:val="0"/>
        <w:autoSpaceDE w:val="0"/>
        <w:autoSpaceDN w:val="0"/>
        <w:adjustRightInd w:val="0"/>
        <w:spacing w:line="360" w:lineRule="auto"/>
        <w:jc w:val="both"/>
        <w:rPr>
          <w:b/>
          <w:color w:val="000000" w:themeColor="text1"/>
          <w:sz w:val="20"/>
          <w:szCs w:val="20"/>
          <w:lang w:val="da-DK"/>
        </w:rPr>
      </w:pPr>
      <w:r w:rsidRPr="00E44231">
        <w:rPr>
          <w:b/>
          <w:color w:val="000000" w:themeColor="text1"/>
          <w:sz w:val="20"/>
          <w:szCs w:val="20"/>
          <w:lang w:val="da-DK"/>
        </w:rPr>
        <w:t xml:space="preserve">OM PANASONIC ENERGY EUROPE </w:t>
      </w:r>
    </w:p>
    <w:p w14:paraId="4BE59194" w14:textId="77777777" w:rsidR="006F6EC1" w:rsidRPr="00E44231" w:rsidRDefault="006F6EC1" w:rsidP="00E44231">
      <w:pPr>
        <w:pStyle w:val="Geenafstand"/>
        <w:jc w:val="both"/>
        <w:rPr>
          <w:rFonts w:ascii="Arial" w:hAnsi="Arial" w:cs="Arial"/>
          <w:sz w:val="20"/>
          <w:szCs w:val="20"/>
          <w:lang w:val="da"/>
        </w:rPr>
      </w:pPr>
      <w:r w:rsidRPr="00E44231">
        <w:rPr>
          <w:rFonts w:ascii="Arial" w:hAnsi="Arial" w:cs="Arial"/>
          <w:sz w:val="20"/>
          <w:szCs w:val="20"/>
          <w:lang w:val="da"/>
        </w:rPr>
        <w:t xml:space="preserve">Panasonic Energy Europe har hovedkvarter i </w:t>
      </w:r>
      <w:proofErr w:type="spellStart"/>
      <w:r w:rsidRPr="00E44231">
        <w:rPr>
          <w:rFonts w:ascii="Arial" w:hAnsi="Arial" w:cs="Arial"/>
          <w:sz w:val="20"/>
          <w:szCs w:val="20"/>
          <w:lang w:val="da"/>
        </w:rPr>
        <w:t>Zellik</w:t>
      </w:r>
      <w:proofErr w:type="spellEnd"/>
      <w:r w:rsidRPr="00E44231">
        <w:rPr>
          <w:rFonts w:ascii="Arial" w:hAnsi="Arial" w:cs="Arial"/>
          <w:sz w:val="20"/>
          <w:szCs w:val="20"/>
          <w:lang w:val="da"/>
        </w:rPr>
        <w:t xml:space="preserve"> nær Bruxelles i Belgien. Virksomheden er en del af Panasonic Corporation, en førende global producent af elektroniske og elektriske artikler. Panasonics enorme og lange erfaring inden for forbrugerelektronik har gjort det muligt for Panasonic at blive den største batteriproducent i Europa i dag. Europæiske produktionsfaciliteter selskabets ligger i </w:t>
      </w:r>
      <w:proofErr w:type="spellStart"/>
      <w:r w:rsidRPr="00E44231">
        <w:rPr>
          <w:rFonts w:ascii="Arial" w:hAnsi="Arial" w:cs="Arial"/>
          <w:sz w:val="20"/>
          <w:szCs w:val="20"/>
          <w:lang w:val="da"/>
        </w:rPr>
        <w:t>Tessenderlo</w:t>
      </w:r>
      <w:proofErr w:type="spellEnd"/>
      <w:r w:rsidRPr="00E44231">
        <w:rPr>
          <w:rFonts w:ascii="Arial" w:hAnsi="Arial" w:cs="Arial"/>
          <w:sz w:val="20"/>
          <w:szCs w:val="20"/>
          <w:lang w:val="da"/>
        </w:rPr>
        <w:t xml:space="preserve">, Belgien, og </w:t>
      </w:r>
      <w:proofErr w:type="spellStart"/>
      <w:r w:rsidRPr="00E44231">
        <w:rPr>
          <w:rFonts w:ascii="Arial" w:hAnsi="Arial" w:cs="Arial"/>
          <w:sz w:val="20"/>
          <w:szCs w:val="20"/>
          <w:lang w:val="da"/>
        </w:rPr>
        <w:t>Gniezno</w:t>
      </w:r>
      <w:proofErr w:type="spellEnd"/>
      <w:r w:rsidRPr="00E44231">
        <w:rPr>
          <w:rFonts w:ascii="Arial" w:hAnsi="Arial" w:cs="Arial"/>
          <w:sz w:val="20"/>
          <w:szCs w:val="20"/>
          <w:lang w:val="da"/>
        </w:rPr>
        <w:t>, Polen. Panasonic Energy Europe leverer "mobile" energiløsninger til mere end 30 europæiske lande. Selskabets forskelligartede produktprogram omfatter genopladelige batterier, opladere, zink-</w:t>
      </w:r>
      <w:proofErr w:type="spellStart"/>
      <w:r w:rsidRPr="00E44231">
        <w:rPr>
          <w:rFonts w:ascii="Arial" w:hAnsi="Arial" w:cs="Arial"/>
          <w:sz w:val="20"/>
          <w:szCs w:val="20"/>
          <w:lang w:val="da"/>
        </w:rPr>
        <w:t>carbon</w:t>
      </w:r>
      <w:proofErr w:type="spellEnd"/>
      <w:r w:rsidRPr="00E44231">
        <w:rPr>
          <w:rFonts w:ascii="Arial" w:hAnsi="Arial" w:cs="Arial"/>
          <w:sz w:val="20"/>
          <w:szCs w:val="20"/>
          <w:lang w:val="da"/>
        </w:rPr>
        <w:t xml:space="preserve">, alkaliske og specialbatterier (såsom zink-luft-, </w:t>
      </w:r>
      <w:proofErr w:type="spellStart"/>
      <w:r w:rsidRPr="00E44231">
        <w:rPr>
          <w:rFonts w:ascii="Arial" w:hAnsi="Arial" w:cs="Arial"/>
          <w:sz w:val="20"/>
          <w:szCs w:val="20"/>
          <w:lang w:val="da"/>
        </w:rPr>
        <w:t>fotolithium</w:t>
      </w:r>
      <w:proofErr w:type="spellEnd"/>
      <w:r w:rsidRPr="00E44231">
        <w:rPr>
          <w:rFonts w:ascii="Arial" w:hAnsi="Arial" w:cs="Arial"/>
          <w:sz w:val="20"/>
          <w:szCs w:val="20"/>
          <w:lang w:val="da"/>
        </w:rPr>
        <w:t xml:space="preserve">-, </w:t>
      </w:r>
      <w:proofErr w:type="spellStart"/>
      <w:r w:rsidRPr="00E44231">
        <w:rPr>
          <w:rFonts w:ascii="Arial" w:hAnsi="Arial" w:cs="Arial"/>
          <w:sz w:val="20"/>
          <w:szCs w:val="20"/>
          <w:lang w:val="da"/>
        </w:rPr>
        <w:t>lithiummønt</w:t>
      </w:r>
      <w:proofErr w:type="spellEnd"/>
      <w:r w:rsidRPr="00E44231">
        <w:rPr>
          <w:rFonts w:ascii="Arial" w:hAnsi="Arial" w:cs="Arial"/>
          <w:sz w:val="20"/>
          <w:szCs w:val="20"/>
          <w:lang w:val="da"/>
        </w:rPr>
        <w:t xml:space="preserve">-, </w:t>
      </w:r>
      <w:proofErr w:type="spellStart"/>
      <w:r w:rsidRPr="00E44231">
        <w:rPr>
          <w:rFonts w:ascii="Arial" w:hAnsi="Arial" w:cs="Arial"/>
          <w:sz w:val="20"/>
          <w:szCs w:val="20"/>
          <w:lang w:val="da"/>
        </w:rPr>
        <w:t>mikroalkaliske</w:t>
      </w:r>
      <w:proofErr w:type="spellEnd"/>
      <w:r w:rsidRPr="00E44231">
        <w:rPr>
          <w:rFonts w:ascii="Arial" w:hAnsi="Arial" w:cs="Arial"/>
          <w:sz w:val="20"/>
          <w:szCs w:val="20"/>
          <w:lang w:val="da"/>
        </w:rPr>
        <w:t xml:space="preserve"> og sølvoxidbatterier). Få mere at vide på </w:t>
      </w:r>
      <w:r w:rsidR="008936E6" w:rsidRPr="00E44231">
        <w:rPr>
          <w:rFonts w:ascii="Arial" w:hAnsi="Arial" w:cs="Arial"/>
          <w:sz w:val="20"/>
          <w:szCs w:val="20"/>
        </w:rPr>
        <w:fldChar w:fldCharType="begin"/>
      </w:r>
      <w:r w:rsidR="008936E6" w:rsidRPr="00E44231">
        <w:rPr>
          <w:rFonts w:ascii="Arial" w:hAnsi="Arial" w:cs="Arial"/>
          <w:sz w:val="20"/>
          <w:szCs w:val="20"/>
          <w:lang w:val="en-US"/>
        </w:rPr>
        <w:instrText xml:space="preserve"> HYPERLINK "http://www.panasonic-batteries.com/" </w:instrText>
      </w:r>
      <w:r w:rsidR="008936E6" w:rsidRPr="00E44231">
        <w:rPr>
          <w:rFonts w:ascii="Arial" w:hAnsi="Arial" w:cs="Arial"/>
          <w:sz w:val="20"/>
          <w:szCs w:val="20"/>
        </w:rPr>
        <w:fldChar w:fldCharType="separate"/>
      </w:r>
      <w:r w:rsidRPr="00E44231">
        <w:rPr>
          <w:rStyle w:val="Hyperlink"/>
          <w:rFonts w:ascii="Arial" w:hAnsi="Arial" w:cs="Arial"/>
          <w:sz w:val="20"/>
          <w:szCs w:val="20"/>
          <w:lang w:val="da"/>
        </w:rPr>
        <w:t>www.panasonic-batteries.com/</w:t>
      </w:r>
      <w:r w:rsidR="008936E6" w:rsidRPr="00E44231">
        <w:rPr>
          <w:rStyle w:val="Hyperlink"/>
          <w:rFonts w:ascii="Arial" w:hAnsi="Arial" w:cs="Arial"/>
          <w:sz w:val="20"/>
          <w:szCs w:val="20"/>
          <w:lang w:val="da"/>
        </w:rPr>
        <w:fldChar w:fldCharType="end"/>
      </w:r>
    </w:p>
    <w:p w14:paraId="410EB91A" w14:textId="77777777" w:rsidR="006F6EC1" w:rsidRPr="00E44231" w:rsidRDefault="006F6EC1" w:rsidP="006F6EC1">
      <w:pPr>
        <w:widowControl w:val="0"/>
        <w:tabs>
          <w:tab w:val="left" w:pos="8120"/>
        </w:tabs>
        <w:autoSpaceDE w:val="0"/>
        <w:autoSpaceDN w:val="0"/>
        <w:adjustRightInd w:val="0"/>
        <w:spacing w:line="360" w:lineRule="auto"/>
        <w:rPr>
          <w:b/>
          <w:color w:val="000000" w:themeColor="text1"/>
          <w:sz w:val="20"/>
          <w:szCs w:val="20"/>
          <w:lang w:val="da-DK"/>
        </w:rPr>
      </w:pPr>
      <w:r w:rsidRPr="00E44231">
        <w:rPr>
          <w:b/>
          <w:color w:val="000000" w:themeColor="text1"/>
          <w:sz w:val="20"/>
          <w:szCs w:val="20"/>
          <w:lang w:val="da-DK"/>
        </w:rPr>
        <w:tab/>
      </w:r>
    </w:p>
    <w:p w14:paraId="6CDFE838" w14:textId="77777777" w:rsidR="006F6EC1" w:rsidRPr="00E44231" w:rsidRDefault="006F6EC1" w:rsidP="006F6EC1">
      <w:pPr>
        <w:widowControl w:val="0"/>
        <w:autoSpaceDE w:val="0"/>
        <w:autoSpaceDN w:val="0"/>
        <w:adjustRightInd w:val="0"/>
        <w:spacing w:line="360" w:lineRule="auto"/>
        <w:rPr>
          <w:b/>
          <w:color w:val="000000" w:themeColor="text1"/>
          <w:sz w:val="20"/>
          <w:szCs w:val="20"/>
          <w:lang w:val="da-DK"/>
        </w:rPr>
      </w:pPr>
      <w:r w:rsidRPr="00E44231">
        <w:rPr>
          <w:b/>
          <w:color w:val="000000" w:themeColor="text1"/>
          <w:sz w:val="20"/>
          <w:szCs w:val="20"/>
          <w:lang w:val="da-DK"/>
        </w:rPr>
        <w:t>OM PANASONIC</w:t>
      </w:r>
    </w:p>
    <w:p w14:paraId="64DC9B03" w14:textId="77777777" w:rsidR="006F6EC1" w:rsidRPr="00E44231" w:rsidRDefault="006F6EC1" w:rsidP="00E44231">
      <w:pPr>
        <w:pStyle w:val="Geenafstand"/>
        <w:jc w:val="both"/>
        <w:rPr>
          <w:rFonts w:ascii="Arial" w:hAnsi="Arial" w:cs="Arial"/>
          <w:sz w:val="20"/>
          <w:szCs w:val="20"/>
          <w:lang w:val="da"/>
        </w:rPr>
      </w:pPr>
      <w:r w:rsidRPr="00E44231">
        <w:rPr>
          <w:rFonts w:ascii="Arial" w:hAnsi="Arial" w:cs="Arial"/>
          <w:sz w:val="20"/>
          <w:szCs w:val="20"/>
          <w:lang w:val="da"/>
        </w:rPr>
        <w:t>Panasonic Corporation er en af verdens førende aktører inden for udvikling og fremstilling af elektroniske produkter til en lang række anvendelsesområder inden for bolig, erhverv og industri.</w:t>
      </w:r>
    </w:p>
    <w:p w14:paraId="053B08B5" w14:textId="371BDEFE" w:rsidR="006F6EC1" w:rsidRPr="00E44231" w:rsidRDefault="006F6EC1" w:rsidP="00E44231">
      <w:pPr>
        <w:pStyle w:val="Geenafstand"/>
        <w:jc w:val="both"/>
        <w:rPr>
          <w:rFonts w:ascii="Arial" w:hAnsi="Arial" w:cs="Arial"/>
          <w:b/>
          <w:sz w:val="20"/>
          <w:szCs w:val="20"/>
        </w:rPr>
      </w:pPr>
      <w:r w:rsidRPr="00E44231">
        <w:rPr>
          <w:rFonts w:ascii="Arial" w:hAnsi="Arial" w:cs="Arial"/>
          <w:sz w:val="20"/>
          <w:szCs w:val="20"/>
          <w:lang w:val="da"/>
        </w:rPr>
        <w:lastRenderedPageBreak/>
        <w:t>Panasonic, der er baseret i Osaka, Japan opnåede i regnskabsåret der sluttede 31. marts 2018, en samlet nettoomsætning på ca. 61,4 milliarder E</w:t>
      </w:r>
      <w:bookmarkStart w:id="3" w:name="_GoBack"/>
      <w:bookmarkEnd w:id="3"/>
      <w:r w:rsidRPr="00E44231">
        <w:rPr>
          <w:rFonts w:ascii="Arial" w:hAnsi="Arial" w:cs="Arial"/>
          <w:sz w:val="20"/>
          <w:szCs w:val="20"/>
          <w:lang w:val="da"/>
        </w:rPr>
        <w:t xml:space="preserve">uro. Panasonic fokuserer på at skabe et bedre liv og en bedre verden ved at bidrage til den løbende udvikling af samfundet og menneskers lykke over hele kloden. Panasonic fejrede sit </w:t>
      </w:r>
      <w:proofErr w:type="gramStart"/>
      <w:r w:rsidRPr="00E44231">
        <w:rPr>
          <w:rFonts w:ascii="Arial" w:hAnsi="Arial" w:cs="Arial"/>
          <w:sz w:val="20"/>
          <w:szCs w:val="20"/>
          <w:lang w:val="da"/>
        </w:rPr>
        <w:t>100 års</w:t>
      </w:r>
      <w:proofErr w:type="gramEnd"/>
      <w:r w:rsidRPr="00E44231">
        <w:rPr>
          <w:rFonts w:ascii="Arial" w:hAnsi="Arial" w:cs="Arial"/>
          <w:sz w:val="20"/>
          <w:szCs w:val="20"/>
          <w:lang w:val="da"/>
        </w:rPr>
        <w:t xml:space="preserve"> jubilæum i 2018. Få mere at vide om koncernen og Panasonic brandet på </w:t>
      </w:r>
      <w:hyperlink r:id="rId7" w:history="1">
        <w:r w:rsidRPr="00E44231">
          <w:rPr>
            <w:rFonts w:ascii="Arial" w:hAnsi="Arial" w:cs="Arial"/>
            <w:color w:val="4F81BD" w:themeColor="accent1"/>
            <w:sz w:val="20"/>
            <w:szCs w:val="20"/>
            <w:u w:val="single"/>
            <w:lang w:val="da"/>
          </w:rPr>
          <w:t>www.panasonic.com</w:t>
        </w:r>
      </w:hyperlink>
      <w:r w:rsidRPr="00E44231">
        <w:rPr>
          <w:rFonts w:ascii="Arial" w:hAnsi="Arial" w:cs="Arial"/>
          <w:sz w:val="20"/>
          <w:szCs w:val="20"/>
          <w:lang w:val="da"/>
        </w:rPr>
        <w:t>.</w:t>
      </w:r>
    </w:p>
    <w:p w14:paraId="44C9B396" w14:textId="77777777" w:rsidR="006F6EC1" w:rsidRPr="00E44231" w:rsidRDefault="006F6EC1" w:rsidP="006F6EC1">
      <w:pPr>
        <w:pBdr>
          <w:bottom w:val="single" w:sz="6" w:space="1" w:color="auto"/>
        </w:pBdr>
        <w:spacing w:line="360" w:lineRule="auto"/>
        <w:rPr>
          <w:color w:val="000000" w:themeColor="text1"/>
          <w:sz w:val="20"/>
          <w:szCs w:val="20"/>
        </w:rPr>
      </w:pPr>
    </w:p>
    <w:p w14:paraId="08FB654D" w14:textId="77777777" w:rsidR="006F6EC1" w:rsidRPr="00E44231" w:rsidRDefault="006F6EC1" w:rsidP="006F6EC1">
      <w:pPr>
        <w:outlineLvl w:val="0"/>
        <w:rPr>
          <w:b/>
          <w:color w:val="000000" w:themeColor="text1"/>
          <w:sz w:val="20"/>
          <w:szCs w:val="20"/>
        </w:rPr>
      </w:pP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6F6EC1" w:rsidRPr="00E44231" w14:paraId="029CCDAD" w14:textId="77777777" w:rsidTr="00E818E4">
        <w:tc>
          <w:tcPr>
            <w:tcW w:w="4536" w:type="dxa"/>
            <w:shd w:val="clear" w:color="auto" w:fill="auto"/>
          </w:tcPr>
          <w:p w14:paraId="2F69EC5A" w14:textId="77777777" w:rsidR="006F6EC1" w:rsidRPr="00E44231" w:rsidRDefault="006F6EC1" w:rsidP="00E818E4">
            <w:pPr>
              <w:widowControl w:val="0"/>
              <w:suppressAutoHyphens/>
              <w:autoSpaceDE w:val="0"/>
              <w:autoSpaceDN w:val="0"/>
              <w:adjustRightInd w:val="0"/>
              <w:spacing w:line="276" w:lineRule="auto"/>
              <w:jc w:val="both"/>
              <w:textAlignment w:val="center"/>
              <w:rPr>
                <w:rFonts w:ascii="Arial" w:hAnsi="Arial" w:cs="Arial"/>
                <w:b/>
                <w:bCs/>
                <w:caps/>
                <w:color w:val="000000" w:themeColor="text1"/>
                <w:sz w:val="20"/>
                <w:szCs w:val="20"/>
                <w:lang w:val="en-US"/>
              </w:rPr>
            </w:pPr>
            <w:r w:rsidRPr="00E44231">
              <w:rPr>
                <w:rFonts w:ascii="Arial" w:hAnsi="Arial" w:cs="Arial"/>
                <w:b/>
                <w:bCs/>
                <w:caps/>
                <w:color w:val="000000" w:themeColor="text1"/>
                <w:sz w:val="20"/>
                <w:szCs w:val="20"/>
                <w:lang w:val="en-US"/>
              </w:rPr>
              <w:t>pressekontakt</w:t>
            </w:r>
          </w:p>
          <w:p w14:paraId="0D9D0713" w14:textId="77777777" w:rsidR="006F6EC1" w:rsidRPr="00E44231" w:rsidRDefault="006F6EC1" w:rsidP="00E818E4">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US"/>
              </w:rPr>
            </w:pPr>
            <w:r w:rsidRPr="00E44231">
              <w:rPr>
                <w:rFonts w:ascii="Arial" w:hAnsi="Arial" w:cs="Arial"/>
                <w:b/>
                <w:color w:val="000000" w:themeColor="text1"/>
                <w:sz w:val="20"/>
                <w:szCs w:val="20"/>
                <w:lang w:val="en-US"/>
              </w:rPr>
              <w:br/>
              <w:t>BBC</w:t>
            </w:r>
          </w:p>
          <w:p w14:paraId="5C25173A" w14:textId="77777777" w:rsidR="006F6EC1" w:rsidRPr="00E44231" w:rsidRDefault="006F6EC1" w:rsidP="00E818E4">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proofErr w:type="spellStart"/>
            <w:r w:rsidRPr="00E44231">
              <w:rPr>
                <w:rFonts w:ascii="Arial" w:hAnsi="Arial" w:cs="Arial"/>
                <w:color w:val="000000" w:themeColor="text1"/>
                <w:sz w:val="20"/>
                <w:szCs w:val="20"/>
                <w:lang w:val="en-US"/>
              </w:rPr>
              <w:t>Gaelle</w:t>
            </w:r>
            <w:proofErr w:type="spellEnd"/>
            <w:r w:rsidRPr="00E44231">
              <w:rPr>
                <w:rFonts w:ascii="Arial" w:hAnsi="Arial" w:cs="Arial"/>
                <w:color w:val="000000" w:themeColor="text1"/>
                <w:sz w:val="20"/>
                <w:szCs w:val="20"/>
                <w:lang w:val="en-US"/>
              </w:rPr>
              <w:t xml:space="preserve"> </w:t>
            </w:r>
            <w:proofErr w:type="spellStart"/>
            <w:r w:rsidRPr="00E44231">
              <w:rPr>
                <w:rFonts w:ascii="Arial" w:hAnsi="Arial" w:cs="Arial"/>
                <w:color w:val="000000" w:themeColor="text1"/>
                <w:sz w:val="20"/>
                <w:szCs w:val="20"/>
                <w:lang w:val="en-US"/>
              </w:rPr>
              <w:t>Braeckman</w:t>
            </w:r>
            <w:proofErr w:type="spellEnd"/>
          </w:p>
          <w:p w14:paraId="15F8F62C" w14:textId="77777777" w:rsidR="006F6EC1" w:rsidRPr="00E44231" w:rsidRDefault="006F6EC1" w:rsidP="00E818E4">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E44231">
              <w:rPr>
                <w:rFonts w:ascii="Arial" w:hAnsi="Arial" w:cs="Arial"/>
                <w:color w:val="000000" w:themeColor="text1"/>
                <w:sz w:val="20"/>
                <w:szCs w:val="20"/>
              </w:rPr>
              <w:t>Project Manager</w:t>
            </w:r>
          </w:p>
          <w:p w14:paraId="349D74FD" w14:textId="77777777" w:rsidR="00CF748B" w:rsidRPr="00E44231" w:rsidRDefault="006F6EC1" w:rsidP="00CF748B">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E44231">
              <w:rPr>
                <w:rFonts w:ascii="Arial" w:hAnsi="Arial" w:cs="Arial"/>
                <w:color w:val="000000" w:themeColor="text1"/>
                <w:sz w:val="20"/>
                <w:szCs w:val="20"/>
              </w:rPr>
              <w:t xml:space="preserve">T +32 </w:t>
            </w:r>
            <w:r w:rsidR="00CF748B" w:rsidRPr="00E44231">
              <w:rPr>
                <w:rFonts w:ascii="Arial" w:hAnsi="Arial" w:cs="Arial"/>
                <w:color w:val="000000" w:themeColor="text1"/>
                <w:sz w:val="20"/>
                <w:szCs w:val="20"/>
              </w:rPr>
              <w:t xml:space="preserve">9 312 33 30 </w:t>
            </w:r>
          </w:p>
          <w:p w14:paraId="6784D816" w14:textId="7495DF1E" w:rsidR="006F6EC1" w:rsidRPr="00E44231" w:rsidRDefault="006F6EC1" w:rsidP="00CF748B">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u w:val="single"/>
              </w:rPr>
            </w:pPr>
            <w:r w:rsidRPr="00E44231">
              <w:rPr>
                <w:rFonts w:ascii="Arial" w:hAnsi="Arial" w:cs="Arial"/>
                <w:color w:val="000000" w:themeColor="text1"/>
                <w:sz w:val="20"/>
                <w:szCs w:val="20"/>
                <w:u w:val="single"/>
              </w:rPr>
              <w:t>braeckman@bbc.be</w:t>
            </w:r>
          </w:p>
          <w:p w14:paraId="6E62BD26" w14:textId="77777777" w:rsidR="006F6EC1" w:rsidRPr="00E44231" w:rsidRDefault="008936E6" w:rsidP="00E818E4">
            <w:pPr>
              <w:spacing w:line="276" w:lineRule="auto"/>
              <w:jc w:val="both"/>
              <w:rPr>
                <w:rFonts w:ascii="Arial" w:hAnsi="Arial" w:cs="Arial"/>
                <w:color w:val="000000" w:themeColor="text1"/>
                <w:sz w:val="20"/>
                <w:szCs w:val="20"/>
                <w:u w:val="single"/>
              </w:rPr>
            </w:pPr>
            <w:hyperlink r:id="rId8" w:history="1">
              <w:r w:rsidR="006F6EC1" w:rsidRPr="00E44231">
                <w:rPr>
                  <w:rStyle w:val="Hyperlink"/>
                  <w:rFonts w:ascii="Arial" w:hAnsi="Arial" w:cs="Arial"/>
                  <w:color w:val="000000" w:themeColor="text1"/>
                  <w:sz w:val="20"/>
                  <w:szCs w:val="20"/>
                </w:rPr>
                <w:t>www.bbc.be</w:t>
              </w:r>
            </w:hyperlink>
            <w:r w:rsidR="006F6EC1" w:rsidRPr="00E44231">
              <w:rPr>
                <w:rStyle w:val="Hyperlink"/>
                <w:rFonts w:ascii="Arial" w:hAnsi="Arial" w:cs="Arial"/>
                <w:color w:val="000000" w:themeColor="text1"/>
                <w:sz w:val="20"/>
                <w:szCs w:val="20"/>
              </w:rPr>
              <w:t xml:space="preserve"> </w:t>
            </w:r>
          </w:p>
          <w:p w14:paraId="5CFF4FFE" w14:textId="77777777" w:rsidR="006F6EC1" w:rsidRPr="00E44231" w:rsidRDefault="006F6EC1" w:rsidP="00E818E4">
            <w:pPr>
              <w:widowControl w:val="0"/>
              <w:suppressAutoHyphens/>
              <w:autoSpaceDE w:val="0"/>
              <w:autoSpaceDN w:val="0"/>
              <w:adjustRightInd w:val="0"/>
              <w:spacing w:line="276" w:lineRule="auto"/>
              <w:jc w:val="both"/>
              <w:textAlignment w:val="center"/>
              <w:rPr>
                <w:rFonts w:ascii="Arial" w:hAnsi="Arial" w:cs="Arial"/>
                <w:b/>
                <w:bCs/>
                <w:caps/>
                <w:color w:val="000000" w:themeColor="text1"/>
                <w:sz w:val="20"/>
                <w:szCs w:val="20"/>
              </w:rPr>
            </w:pPr>
          </w:p>
        </w:tc>
        <w:tc>
          <w:tcPr>
            <w:tcW w:w="4678" w:type="dxa"/>
            <w:shd w:val="clear" w:color="auto" w:fill="auto"/>
          </w:tcPr>
          <w:p w14:paraId="49ACA069" w14:textId="77777777" w:rsidR="006F6EC1" w:rsidRPr="00E44231" w:rsidRDefault="006F6EC1" w:rsidP="00E818E4">
            <w:pPr>
              <w:widowControl w:val="0"/>
              <w:suppressAutoHyphens/>
              <w:autoSpaceDE w:val="0"/>
              <w:autoSpaceDN w:val="0"/>
              <w:adjustRightInd w:val="0"/>
              <w:spacing w:line="276" w:lineRule="auto"/>
              <w:jc w:val="both"/>
              <w:textAlignment w:val="center"/>
              <w:rPr>
                <w:rFonts w:ascii="Arial" w:hAnsi="Arial" w:cs="Arial"/>
                <w:b/>
                <w:bCs/>
                <w:caps/>
                <w:color w:val="000000" w:themeColor="text1"/>
                <w:sz w:val="20"/>
                <w:szCs w:val="20"/>
                <w:lang w:val="en-US"/>
              </w:rPr>
            </w:pPr>
          </w:p>
          <w:p w14:paraId="7E92AD83" w14:textId="77777777" w:rsidR="006F6EC1" w:rsidRPr="00E44231" w:rsidRDefault="006F6EC1" w:rsidP="00E818E4">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p>
          <w:p w14:paraId="5C1784D5" w14:textId="77777777" w:rsidR="006F6EC1" w:rsidRPr="00E44231" w:rsidRDefault="006F6EC1" w:rsidP="00E818E4">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US"/>
              </w:rPr>
            </w:pPr>
            <w:r w:rsidRPr="00E44231">
              <w:rPr>
                <w:rFonts w:ascii="Arial" w:hAnsi="Arial" w:cs="Arial"/>
                <w:b/>
                <w:color w:val="000000" w:themeColor="text1"/>
                <w:sz w:val="20"/>
                <w:szCs w:val="20"/>
                <w:lang w:val="en-US"/>
              </w:rPr>
              <w:t xml:space="preserve">Panasonic Energy Europe </w:t>
            </w:r>
            <w:proofErr w:type="spellStart"/>
            <w:r w:rsidRPr="00E44231">
              <w:rPr>
                <w:rFonts w:ascii="Arial" w:hAnsi="Arial" w:cs="Arial"/>
                <w:b/>
                <w:color w:val="000000" w:themeColor="text1"/>
                <w:sz w:val="20"/>
                <w:szCs w:val="20"/>
                <w:lang w:val="en-US"/>
              </w:rPr>
              <w:t>nv</w:t>
            </w:r>
            <w:proofErr w:type="spellEnd"/>
          </w:p>
          <w:p w14:paraId="0D4FBE2B" w14:textId="77777777" w:rsidR="006F6EC1" w:rsidRPr="00E44231" w:rsidRDefault="006F6EC1" w:rsidP="00E818E4">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E44231">
              <w:rPr>
                <w:rFonts w:ascii="Arial" w:hAnsi="Arial" w:cs="Arial"/>
                <w:color w:val="000000" w:themeColor="text1"/>
                <w:sz w:val="20"/>
                <w:szCs w:val="20"/>
                <w:lang w:val="en-US"/>
              </w:rPr>
              <w:t>Vicky Raman</w:t>
            </w:r>
          </w:p>
          <w:p w14:paraId="473F227B" w14:textId="77777777" w:rsidR="006F6EC1" w:rsidRPr="00E44231" w:rsidRDefault="006F6EC1" w:rsidP="00E818E4">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E44231">
              <w:rPr>
                <w:rFonts w:ascii="Arial" w:hAnsi="Arial" w:cs="Arial"/>
                <w:color w:val="000000" w:themeColor="text1"/>
                <w:sz w:val="20"/>
                <w:szCs w:val="20"/>
                <w:lang w:val="en-US"/>
              </w:rPr>
              <w:t>Brand Marketing Manager</w:t>
            </w:r>
          </w:p>
          <w:p w14:paraId="5C1A9EA0" w14:textId="77777777" w:rsidR="006F6EC1" w:rsidRPr="00E44231" w:rsidRDefault="006F6EC1" w:rsidP="00E818E4">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E44231">
              <w:rPr>
                <w:rFonts w:ascii="Arial" w:hAnsi="Arial" w:cs="Arial"/>
                <w:color w:val="000000" w:themeColor="text1"/>
                <w:sz w:val="20"/>
                <w:szCs w:val="20"/>
                <w:lang w:val="en-US"/>
              </w:rPr>
              <w:t>T +32 2 467 84 35</w:t>
            </w:r>
          </w:p>
          <w:p w14:paraId="04444715" w14:textId="77777777" w:rsidR="006F6EC1" w:rsidRPr="00E44231" w:rsidRDefault="008936E6" w:rsidP="00E818E4">
            <w:pPr>
              <w:spacing w:line="276" w:lineRule="auto"/>
              <w:jc w:val="both"/>
              <w:rPr>
                <w:rFonts w:ascii="Arial" w:hAnsi="Arial" w:cs="Arial"/>
                <w:color w:val="000000" w:themeColor="text1"/>
                <w:sz w:val="20"/>
                <w:szCs w:val="20"/>
                <w:u w:val="single"/>
                <w:lang w:val="en-US"/>
              </w:rPr>
            </w:pPr>
            <w:hyperlink r:id="rId9" w:history="1">
              <w:r w:rsidR="006F6EC1" w:rsidRPr="00E44231">
                <w:rPr>
                  <w:rFonts w:ascii="Arial" w:hAnsi="Arial" w:cs="Arial"/>
                  <w:color w:val="000000" w:themeColor="text1"/>
                  <w:sz w:val="20"/>
                  <w:szCs w:val="20"/>
                  <w:u w:val="single"/>
                  <w:lang w:val="en-US"/>
                </w:rPr>
                <w:t>vicky.raman@eu.panasonic.com</w:t>
              </w:r>
            </w:hyperlink>
          </w:p>
          <w:p w14:paraId="4A6793C5" w14:textId="77777777" w:rsidR="006F6EC1" w:rsidRPr="00E44231" w:rsidRDefault="006F6EC1" w:rsidP="00E818E4">
            <w:pPr>
              <w:spacing w:line="276" w:lineRule="auto"/>
              <w:jc w:val="both"/>
              <w:rPr>
                <w:rFonts w:ascii="Arial" w:hAnsi="Arial" w:cs="Arial"/>
                <w:b/>
                <w:bCs/>
                <w:caps/>
                <w:color w:val="000000" w:themeColor="text1"/>
                <w:sz w:val="20"/>
                <w:szCs w:val="20"/>
                <w:lang w:val="en-US"/>
              </w:rPr>
            </w:pPr>
            <w:r w:rsidRPr="00E44231">
              <w:rPr>
                <w:rFonts w:ascii="Arial" w:hAnsi="Arial" w:cs="Arial"/>
                <w:color w:val="000000" w:themeColor="text1"/>
                <w:sz w:val="20"/>
                <w:szCs w:val="20"/>
                <w:u w:val="single"/>
              </w:rPr>
              <w:t>www.panasonic-batteries.com</w:t>
            </w:r>
          </w:p>
        </w:tc>
      </w:tr>
    </w:tbl>
    <w:p w14:paraId="00000017" w14:textId="77777777" w:rsidR="00D0391E" w:rsidRPr="00E44231" w:rsidRDefault="00D0391E" w:rsidP="008F2CC8">
      <w:pPr>
        <w:jc w:val="both"/>
        <w:rPr>
          <w:lang w:val="nl-BE"/>
        </w:rPr>
      </w:pPr>
    </w:p>
    <w:sectPr w:rsidR="00D0391E" w:rsidRPr="00E4423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34D34" w14:textId="77777777" w:rsidR="008936E6" w:rsidRDefault="008936E6" w:rsidP="006F6EC1">
      <w:pPr>
        <w:spacing w:line="240" w:lineRule="auto"/>
      </w:pPr>
      <w:r>
        <w:separator/>
      </w:r>
    </w:p>
  </w:endnote>
  <w:endnote w:type="continuationSeparator" w:id="0">
    <w:p w14:paraId="3D57AFCF" w14:textId="77777777" w:rsidR="008936E6" w:rsidRDefault="008936E6" w:rsidP="006F6E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FCCED" w14:textId="77777777" w:rsidR="00D41E26" w:rsidRDefault="00D41E2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2382C" w14:textId="77777777" w:rsidR="00D41E26" w:rsidRDefault="00D41E2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D9813" w14:textId="77777777" w:rsidR="00D41E26" w:rsidRDefault="00D41E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D5D25" w14:textId="77777777" w:rsidR="008936E6" w:rsidRDefault="008936E6" w:rsidP="006F6EC1">
      <w:pPr>
        <w:spacing w:line="240" w:lineRule="auto"/>
      </w:pPr>
      <w:r>
        <w:separator/>
      </w:r>
    </w:p>
  </w:footnote>
  <w:footnote w:type="continuationSeparator" w:id="0">
    <w:p w14:paraId="16444CB7" w14:textId="77777777" w:rsidR="008936E6" w:rsidRDefault="008936E6" w:rsidP="006F6E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4BAA8" w14:textId="77777777" w:rsidR="00D41E26" w:rsidRDefault="00D41E2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5ED15" w14:textId="6590353B" w:rsidR="006F6EC1" w:rsidRDefault="00D41E26" w:rsidP="006F6EC1">
    <w:pPr>
      <w:widowControl w:val="0"/>
      <w:pBdr>
        <w:top w:val="nil"/>
        <w:left w:val="nil"/>
        <w:bottom w:val="single" w:sz="6" w:space="1" w:color="000000"/>
        <w:right w:val="nil"/>
        <w:between w:val="nil"/>
      </w:pBdr>
      <w:tabs>
        <w:tab w:val="left" w:pos="5020"/>
        <w:tab w:val="right" w:pos="8666"/>
      </w:tabs>
      <w:spacing w:line="288" w:lineRule="auto"/>
      <w:ind w:right="400"/>
      <w:rPr>
        <w:b/>
        <w:smallCaps/>
        <w:color w:val="000000"/>
        <w:sz w:val="30"/>
        <w:szCs w:val="30"/>
      </w:rPr>
    </w:pPr>
    <w:r>
      <w:rPr>
        <w:b/>
        <w:caps/>
        <w:noProof/>
        <w:sz w:val="30"/>
        <w:szCs w:val="30"/>
        <w:lang w:val="nl-BE" w:eastAsia="nl-BE"/>
      </w:rPr>
      <w:drawing>
        <wp:inline distT="0" distB="0" distL="0" distR="0" wp14:anchorId="68570920" wp14:editId="11172817">
          <wp:extent cx="1224696" cy="425523"/>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331738" cy="462715"/>
                  </a:xfrm>
                  <a:prstGeom prst="rect">
                    <a:avLst/>
                  </a:prstGeom>
                </pic:spPr>
              </pic:pic>
            </a:graphicData>
          </a:graphic>
        </wp:inline>
      </w:drawing>
    </w:r>
    <w:r>
      <w:rPr>
        <w:b/>
        <w:bCs/>
        <w:smallCaps/>
        <w:noProof/>
        <w:color w:val="000000"/>
        <w:sz w:val="30"/>
        <w:szCs w:val="30"/>
        <w:lang w:val="da"/>
      </w:rPr>
      <w:drawing>
        <wp:inline distT="0" distB="0" distL="0" distR="0" wp14:anchorId="7B975617" wp14:editId="77CEB99F">
          <wp:extent cx="1440000" cy="417900"/>
          <wp:effectExtent l="0" t="0" r="0" b="0"/>
          <wp:docPr id="12" name="image1.png" descr="2:Users:tabitha:Desktop:Schermafbeelding 2016-01-18 om 10.11.01.png"/>
          <wp:cNvGraphicFramePr/>
          <a:graphic xmlns:a="http://schemas.openxmlformats.org/drawingml/2006/main">
            <a:graphicData uri="http://schemas.openxmlformats.org/drawingml/2006/picture">
              <pic:pic xmlns:pic="http://schemas.openxmlformats.org/drawingml/2006/picture">
                <pic:nvPicPr>
                  <pic:cNvPr id="0" name="image1.png" descr="2:Users:tabitha:Desktop:Schermafbeelding 2016-01-18 om 10.11.01.png"/>
                  <pic:cNvPicPr preferRelativeResize="0"/>
                </pic:nvPicPr>
                <pic:blipFill>
                  <a:blip r:embed="rId2"/>
                  <a:srcRect/>
                  <a:stretch>
                    <a:fillRect/>
                  </a:stretch>
                </pic:blipFill>
                <pic:spPr>
                  <a:xfrm>
                    <a:off x="0" y="0"/>
                    <a:ext cx="1440000" cy="417900"/>
                  </a:xfrm>
                  <a:prstGeom prst="rect">
                    <a:avLst/>
                  </a:prstGeom>
                  <a:ln/>
                </pic:spPr>
              </pic:pic>
            </a:graphicData>
          </a:graphic>
        </wp:inline>
      </w:drawing>
    </w:r>
    <w:r w:rsidR="006F6EC1">
      <w:rPr>
        <w:b/>
        <w:bCs/>
        <w:smallCaps/>
        <w:color w:val="000000"/>
        <w:sz w:val="30"/>
        <w:szCs w:val="30"/>
        <w:lang w:val="da"/>
      </w:rPr>
      <w:tab/>
    </w:r>
    <w:r w:rsidR="006F6EC1">
      <w:rPr>
        <w:b/>
        <w:bCs/>
        <w:smallCaps/>
        <w:color w:val="000000"/>
        <w:sz w:val="30"/>
        <w:szCs w:val="30"/>
        <w:lang w:val="da"/>
      </w:rPr>
      <w:tab/>
    </w:r>
  </w:p>
  <w:p w14:paraId="7E751CF6" w14:textId="77777777" w:rsidR="006F6EC1" w:rsidRDefault="006F6EC1" w:rsidP="006F6EC1">
    <w:pPr>
      <w:widowControl w:val="0"/>
      <w:pBdr>
        <w:top w:val="nil"/>
        <w:left w:val="nil"/>
        <w:bottom w:val="single" w:sz="6" w:space="1" w:color="000000"/>
        <w:right w:val="nil"/>
        <w:between w:val="nil"/>
      </w:pBdr>
      <w:tabs>
        <w:tab w:val="left" w:pos="5020"/>
        <w:tab w:val="right" w:pos="8666"/>
      </w:tabs>
      <w:spacing w:line="288" w:lineRule="auto"/>
      <w:ind w:right="400"/>
      <w:rPr>
        <w:b/>
        <w:smallCaps/>
        <w:color w:val="000000"/>
        <w:sz w:val="30"/>
        <w:szCs w:val="30"/>
      </w:rPr>
    </w:pPr>
    <w:r>
      <w:rPr>
        <w:smallCaps/>
        <w:color w:val="000000"/>
        <w:sz w:val="30"/>
        <w:szCs w:val="30"/>
        <w:lang w:val="da"/>
      </w:rPr>
      <w:tab/>
    </w:r>
    <w:r>
      <w:rPr>
        <w:smallCaps/>
        <w:color w:val="000000"/>
        <w:sz w:val="30"/>
        <w:szCs w:val="30"/>
        <w:lang w:val="da"/>
      </w:rPr>
      <w:tab/>
    </w:r>
    <w:r>
      <w:rPr>
        <w:b/>
        <w:bCs/>
        <w:smallCaps/>
        <w:color w:val="000000"/>
        <w:sz w:val="30"/>
        <w:szCs w:val="30"/>
        <w:lang w:val="da"/>
      </w:rPr>
      <w:t>PRESSEMEDDELELSE</w:t>
    </w:r>
  </w:p>
  <w:p w14:paraId="73CCBBD0" w14:textId="77777777" w:rsidR="006F6EC1" w:rsidRDefault="006F6EC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E635" w14:textId="77777777" w:rsidR="00D41E26" w:rsidRDefault="00D41E2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91E"/>
    <w:rsid w:val="00042319"/>
    <w:rsid w:val="00082C3D"/>
    <w:rsid w:val="0012171A"/>
    <w:rsid w:val="00122A5F"/>
    <w:rsid w:val="001D0F1E"/>
    <w:rsid w:val="00237AFE"/>
    <w:rsid w:val="00295DAC"/>
    <w:rsid w:val="003E5138"/>
    <w:rsid w:val="00453782"/>
    <w:rsid w:val="00472342"/>
    <w:rsid w:val="00494F42"/>
    <w:rsid w:val="00497E70"/>
    <w:rsid w:val="004D7B77"/>
    <w:rsid w:val="00510671"/>
    <w:rsid w:val="00574239"/>
    <w:rsid w:val="005B317D"/>
    <w:rsid w:val="005F0849"/>
    <w:rsid w:val="006E47B4"/>
    <w:rsid w:val="006F6EC1"/>
    <w:rsid w:val="007C753B"/>
    <w:rsid w:val="00861AFF"/>
    <w:rsid w:val="008936E6"/>
    <w:rsid w:val="008E59B7"/>
    <w:rsid w:val="008F2CC8"/>
    <w:rsid w:val="00917B3B"/>
    <w:rsid w:val="00931B71"/>
    <w:rsid w:val="00995279"/>
    <w:rsid w:val="00B00DDB"/>
    <w:rsid w:val="00CF748B"/>
    <w:rsid w:val="00D0391E"/>
    <w:rsid w:val="00D41E26"/>
    <w:rsid w:val="00D5686F"/>
    <w:rsid w:val="00DA295E"/>
    <w:rsid w:val="00DF1AD0"/>
    <w:rsid w:val="00DF4478"/>
    <w:rsid w:val="00E1638F"/>
    <w:rsid w:val="00E337A1"/>
    <w:rsid w:val="00E44231"/>
    <w:rsid w:val="00E73A84"/>
    <w:rsid w:val="00ED4C4F"/>
    <w:rsid w:val="00F674EF"/>
    <w:rsid w:val="00FB6AA2"/>
    <w:rsid w:val="00FF0AD2"/>
    <w:rsid w:val="00FF3A60"/>
    <w:rsid w:val="00FF63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873E"/>
  <w15:docId w15:val="{2898AD58-554A-7E47-89CF-978EBE43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link w:val="Kop2Char"/>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Revisie">
    <w:name w:val="Revision"/>
    <w:hidden/>
    <w:uiPriority w:val="99"/>
    <w:semiHidden/>
    <w:rsid w:val="00D5686F"/>
    <w:pPr>
      <w:spacing w:line="240" w:lineRule="auto"/>
    </w:pPr>
  </w:style>
  <w:style w:type="character" w:styleId="Verwijzingopmerking">
    <w:name w:val="annotation reference"/>
    <w:basedOn w:val="Standaardalinea-lettertype"/>
    <w:uiPriority w:val="99"/>
    <w:semiHidden/>
    <w:unhideWhenUsed/>
    <w:rsid w:val="00574239"/>
    <w:rPr>
      <w:sz w:val="16"/>
      <w:szCs w:val="16"/>
    </w:rPr>
  </w:style>
  <w:style w:type="paragraph" w:styleId="Tekstopmerking">
    <w:name w:val="annotation text"/>
    <w:basedOn w:val="Standaard"/>
    <w:link w:val="TekstopmerkingChar"/>
    <w:uiPriority w:val="99"/>
    <w:semiHidden/>
    <w:unhideWhenUsed/>
    <w:rsid w:val="0057423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74239"/>
    <w:rPr>
      <w:sz w:val="20"/>
      <w:szCs w:val="20"/>
    </w:rPr>
  </w:style>
  <w:style w:type="paragraph" w:styleId="Onderwerpvanopmerking">
    <w:name w:val="annotation subject"/>
    <w:basedOn w:val="Tekstopmerking"/>
    <w:next w:val="Tekstopmerking"/>
    <w:link w:val="OnderwerpvanopmerkingChar"/>
    <w:uiPriority w:val="99"/>
    <w:semiHidden/>
    <w:unhideWhenUsed/>
    <w:rsid w:val="00574239"/>
    <w:rPr>
      <w:b/>
      <w:bCs/>
    </w:rPr>
  </w:style>
  <w:style w:type="character" w:customStyle="1" w:styleId="OnderwerpvanopmerkingChar">
    <w:name w:val="Onderwerp van opmerking Char"/>
    <w:basedOn w:val="TekstopmerkingChar"/>
    <w:link w:val="Onderwerpvanopmerking"/>
    <w:uiPriority w:val="99"/>
    <w:semiHidden/>
    <w:rsid w:val="00574239"/>
    <w:rPr>
      <w:b/>
      <w:bCs/>
      <w:sz w:val="20"/>
      <w:szCs w:val="20"/>
    </w:rPr>
  </w:style>
  <w:style w:type="paragraph" w:styleId="Ballontekst">
    <w:name w:val="Balloon Text"/>
    <w:basedOn w:val="Standaard"/>
    <w:link w:val="BallontekstChar"/>
    <w:uiPriority w:val="99"/>
    <w:semiHidden/>
    <w:unhideWhenUsed/>
    <w:rsid w:val="00574239"/>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74239"/>
    <w:rPr>
      <w:rFonts w:ascii="Times New Roman" w:hAnsi="Times New Roman" w:cs="Times New Roman"/>
      <w:sz w:val="18"/>
      <w:szCs w:val="18"/>
    </w:rPr>
  </w:style>
  <w:style w:type="character" w:customStyle="1" w:styleId="Kop2Char">
    <w:name w:val="Kop 2 Char"/>
    <w:basedOn w:val="Standaardalinea-lettertype"/>
    <w:link w:val="Kop2"/>
    <w:uiPriority w:val="9"/>
    <w:rsid w:val="005F0849"/>
    <w:rPr>
      <w:sz w:val="32"/>
      <w:szCs w:val="32"/>
    </w:rPr>
  </w:style>
  <w:style w:type="character" w:styleId="Hyperlink">
    <w:name w:val="Hyperlink"/>
    <w:basedOn w:val="Standaardalinea-lettertype"/>
    <w:uiPriority w:val="99"/>
    <w:unhideWhenUsed/>
    <w:rsid w:val="006F6EC1"/>
    <w:rPr>
      <w:color w:val="0000FF" w:themeColor="hyperlink"/>
      <w:u w:val="single"/>
    </w:rPr>
  </w:style>
  <w:style w:type="table" w:styleId="Tabelraster">
    <w:name w:val="Table Grid"/>
    <w:basedOn w:val="Standaardtabel"/>
    <w:uiPriority w:val="39"/>
    <w:rsid w:val="006F6EC1"/>
    <w:pPr>
      <w:spacing w:line="240" w:lineRule="auto"/>
    </w:pPr>
    <w:rPr>
      <w:rFonts w:asciiTheme="minorHAnsi" w:eastAsiaTheme="minorHAnsi" w:hAnsiTheme="minorHAnsi" w:cstheme="minorBidi"/>
      <w:sz w:val="24"/>
      <w:szCs w:val="24"/>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F6EC1"/>
    <w:pPr>
      <w:spacing w:line="240" w:lineRule="auto"/>
    </w:pPr>
    <w:rPr>
      <w:rFonts w:asciiTheme="minorHAnsi" w:eastAsiaTheme="minorHAnsi" w:hAnsiTheme="minorHAnsi" w:cstheme="minorBidi"/>
      <w:sz w:val="24"/>
      <w:szCs w:val="24"/>
      <w:lang w:val="nl-BE" w:eastAsia="en-US"/>
    </w:rPr>
  </w:style>
  <w:style w:type="paragraph" w:styleId="Koptekst">
    <w:name w:val="header"/>
    <w:basedOn w:val="Standaard"/>
    <w:link w:val="KoptekstChar"/>
    <w:uiPriority w:val="99"/>
    <w:unhideWhenUsed/>
    <w:rsid w:val="006F6EC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F6EC1"/>
  </w:style>
  <w:style w:type="paragraph" w:styleId="Voettekst">
    <w:name w:val="footer"/>
    <w:basedOn w:val="Standaard"/>
    <w:link w:val="VoettekstChar"/>
    <w:uiPriority w:val="99"/>
    <w:unhideWhenUsed/>
    <w:rsid w:val="006F6EC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F6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4103">
      <w:bodyDiv w:val="1"/>
      <w:marLeft w:val="0"/>
      <w:marRight w:val="0"/>
      <w:marTop w:val="0"/>
      <w:marBottom w:val="0"/>
      <w:divBdr>
        <w:top w:val="none" w:sz="0" w:space="0" w:color="auto"/>
        <w:left w:val="none" w:sz="0" w:space="0" w:color="auto"/>
        <w:bottom w:val="none" w:sz="0" w:space="0" w:color="auto"/>
        <w:right w:val="none" w:sz="0" w:space="0" w:color="auto"/>
      </w:divBdr>
    </w:div>
    <w:div w:id="1667050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kbbn.b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anasonic.ne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icky.raman@eu.panasonic.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10DEE-8D22-ED43-9B6E-548C79F86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915</Words>
  <Characters>5034</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Gaelle Braeckman</cp:lastModifiedBy>
  <cp:revision>6</cp:revision>
  <dcterms:created xsi:type="dcterms:W3CDTF">2020-01-29T12:28:00Z</dcterms:created>
  <dcterms:modified xsi:type="dcterms:W3CDTF">2020-02-03T15:53:00Z</dcterms:modified>
</cp:coreProperties>
</file>