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D4" w:rsidRPr="00F80AD4" w:rsidRDefault="00F80AD4" w:rsidP="00F80AD4">
      <w:pPr>
        <w:jc w:val="center"/>
        <w:rPr>
          <w:rStyle w:val="SubtleEmphasis"/>
          <w:rFonts w:asciiTheme="minorHAnsi" w:hAnsiTheme="minorHAnsi" w:cstheme="minorHAnsi"/>
          <w:b/>
          <w:i w:val="0"/>
          <w:iCs w:val="0"/>
          <w:lang w:val="cs-CZ"/>
        </w:rPr>
      </w:pPr>
      <w:r w:rsidRPr="00F80AD4">
        <w:rPr>
          <w:rStyle w:val="SubtleEmphasis"/>
          <w:rFonts w:asciiTheme="minorHAnsi" w:hAnsiTheme="minorHAnsi" w:cstheme="minorHAnsi"/>
          <w:b/>
          <w:i w:val="0"/>
          <w:lang w:val="cs-CZ"/>
        </w:rPr>
        <w:t xml:space="preserve">KDYŽ VÁM SRDCE FUNGUJE NA </w:t>
      </w:r>
      <w:r w:rsidR="00983CEC">
        <w:rPr>
          <w:rStyle w:val="SubtleEmphasis"/>
          <w:rFonts w:asciiTheme="minorHAnsi" w:hAnsiTheme="minorHAnsi" w:cstheme="minorHAnsi"/>
          <w:b/>
          <w:i w:val="0"/>
          <w:lang w:val="cs-CZ"/>
        </w:rPr>
        <w:t>34</w:t>
      </w:r>
      <w:r w:rsidRPr="00F80AD4">
        <w:rPr>
          <w:rStyle w:val="SubtleEmphasis"/>
          <w:rFonts w:asciiTheme="minorHAnsi" w:hAnsiTheme="minorHAnsi" w:cstheme="minorHAnsi"/>
          <w:b/>
          <w:i w:val="0"/>
          <w:lang w:val="cs-CZ"/>
        </w:rPr>
        <w:t xml:space="preserve"> %</w:t>
      </w:r>
    </w:p>
    <w:p w:rsidR="00F80AD4" w:rsidRDefault="00F80AD4" w:rsidP="00F80AD4">
      <w:pPr>
        <w:jc w:val="center"/>
        <w:rPr>
          <w:rFonts w:asciiTheme="minorHAnsi" w:hAnsiTheme="minorHAnsi" w:cstheme="minorHAnsi"/>
          <w:b/>
          <w:noProof/>
          <w:lang w:val="cs-CZ"/>
        </w:rPr>
      </w:pPr>
      <w:r w:rsidRPr="00DD3C7A">
        <w:rPr>
          <w:rFonts w:asciiTheme="minorHAnsi" w:hAnsiTheme="minorHAnsi" w:cstheme="minorHAnsi"/>
          <w:b/>
          <w:noProof/>
          <w:lang w:val="cs-CZ"/>
        </w:rPr>
        <w:t>Příběh pacientky se srdečním selháním</w:t>
      </w:r>
    </w:p>
    <w:p w:rsidR="00F80AD4" w:rsidRPr="00E51FFB" w:rsidRDefault="00F80AD4" w:rsidP="00F80AD4">
      <w:pPr>
        <w:jc w:val="center"/>
        <w:rPr>
          <w:rFonts w:asciiTheme="minorHAnsi" w:hAnsiTheme="minorHAnsi" w:cstheme="minorHAnsi"/>
          <w:noProof/>
          <w:lang w:val="cs-CZ"/>
        </w:rPr>
      </w:pPr>
    </w:p>
    <w:p w:rsidR="00F80AD4" w:rsidRPr="00740709" w:rsidRDefault="00F80AD4" w:rsidP="00F80AD4">
      <w:pPr>
        <w:jc w:val="both"/>
        <w:rPr>
          <w:rFonts w:asciiTheme="minorHAnsi" w:hAnsiTheme="minorHAnsi" w:cstheme="minorHAnsi"/>
          <w:b/>
          <w:noProof/>
          <w:lang w:val="cs-CZ"/>
        </w:rPr>
      </w:pPr>
      <w:r>
        <w:rPr>
          <w:rFonts w:asciiTheme="minorHAnsi" w:hAnsiTheme="minorHAnsi" w:cstheme="minorHAnsi"/>
          <w:b/>
          <w:noProof/>
          <w:lang w:val="cs-CZ"/>
        </w:rPr>
        <w:t xml:space="preserve">Srdeční selhání </w:t>
      </w:r>
      <w:r w:rsidR="005269F1">
        <w:rPr>
          <w:rFonts w:asciiTheme="minorHAnsi" w:hAnsiTheme="minorHAnsi" w:cstheme="minorHAnsi"/>
          <w:b/>
          <w:noProof/>
          <w:lang w:val="cs-CZ"/>
        </w:rPr>
        <w:t>–</w:t>
      </w:r>
      <w:r>
        <w:rPr>
          <w:rFonts w:asciiTheme="minorHAnsi" w:hAnsiTheme="minorHAnsi" w:cstheme="minorHAnsi"/>
          <w:b/>
          <w:noProof/>
          <w:lang w:val="cs-CZ"/>
        </w:rPr>
        <w:t xml:space="preserve"> možná už jste o něm někdy slyšeli a možná jste si řekli, že to není váš případ. Nenechte se zmást. Během života se rozvine u jednoho z pěti lidí a celkem zarputile s ním můžete žít až do doby, než vám lékaři řeknou: „Vaše srdce funguje jen na </w:t>
      </w:r>
      <w:r w:rsidR="003872DC">
        <w:rPr>
          <w:rFonts w:asciiTheme="minorHAnsi" w:hAnsiTheme="minorHAnsi" w:cstheme="minorHAnsi"/>
          <w:b/>
          <w:noProof/>
          <w:lang w:val="cs-CZ"/>
        </w:rPr>
        <w:t>34</w:t>
      </w:r>
      <w:r w:rsidR="005269F1">
        <w:rPr>
          <w:rFonts w:asciiTheme="minorHAnsi" w:hAnsiTheme="minorHAnsi" w:cstheme="minorHAnsi"/>
          <w:b/>
          <w:noProof/>
          <w:lang w:val="cs-CZ"/>
        </w:rPr>
        <w:t> </w:t>
      </w:r>
      <w:r>
        <w:rPr>
          <w:rFonts w:asciiTheme="minorHAnsi" w:hAnsiTheme="minorHAnsi" w:cstheme="minorHAnsi"/>
          <w:b/>
          <w:noProof/>
          <w:lang w:val="cs-CZ"/>
        </w:rPr>
        <w:t xml:space="preserve">%.“ To opravdu slyšet nechcete. Příznaky jsou těžko rozpoznatelné, postupně vám ale znepříjemňují život. Své o tom ví i Blanka: </w:t>
      </w:r>
      <w:r w:rsidRPr="00DD3C7A">
        <w:rPr>
          <w:rFonts w:asciiTheme="minorHAnsi" w:hAnsiTheme="minorHAnsi" w:cstheme="minorHAnsi"/>
          <w:b/>
          <w:i/>
          <w:noProof/>
          <w:lang w:val="cs-CZ"/>
        </w:rPr>
        <w:t>„Zadýchávala jsem se stále častěji, a to i při běžných aktivitách</w:t>
      </w:r>
      <w:r w:rsidR="005269F1">
        <w:rPr>
          <w:rFonts w:asciiTheme="minorHAnsi" w:hAnsiTheme="minorHAnsi" w:cstheme="minorHAnsi"/>
          <w:b/>
          <w:i/>
          <w:noProof/>
          <w:lang w:val="cs-CZ"/>
        </w:rPr>
        <w:t>,</w:t>
      </w:r>
      <w:r>
        <w:rPr>
          <w:rFonts w:asciiTheme="minorHAnsi" w:hAnsiTheme="minorHAnsi" w:cstheme="minorHAnsi"/>
          <w:b/>
          <w:i/>
          <w:noProof/>
          <w:lang w:val="cs-CZ"/>
        </w:rPr>
        <w:t xml:space="preserve"> </w:t>
      </w:r>
      <w:r w:rsidRPr="00DD3C7A">
        <w:rPr>
          <w:rFonts w:asciiTheme="minorHAnsi" w:hAnsiTheme="minorHAnsi" w:cstheme="minorHAnsi"/>
          <w:b/>
          <w:i/>
          <w:noProof/>
          <w:lang w:val="cs-CZ"/>
        </w:rPr>
        <w:t>jako je úklid domácnosti</w:t>
      </w:r>
      <w:r>
        <w:rPr>
          <w:rFonts w:asciiTheme="minorHAnsi" w:hAnsiTheme="minorHAnsi" w:cstheme="minorHAnsi"/>
          <w:b/>
          <w:i/>
          <w:noProof/>
          <w:lang w:val="cs-CZ"/>
        </w:rPr>
        <w:t>. Přece s tím ale nepůjdu k doktorovi, říkala jsem si</w:t>
      </w:r>
      <w:r w:rsidRPr="00DD3C7A">
        <w:rPr>
          <w:rFonts w:asciiTheme="minorHAnsi" w:hAnsiTheme="minorHAnsi" w:cstheme="minorHAnsi"/>
          <w:b/>
          <w:i/>
          <w:noProof/>
          <w:lang w:val="cs-CZ"/>
        </w:rPr>
        <w:t>. Když mi diagnostikovali srdeční selhání,</w:t>
      </w:r>
      <w:r>
        <w:rPr>
          <w:rFonts w:asciiTheme="minorHAnsi" w:hAnsiTheme="minorHAnsi" w:cstheme="minorHAnsi"/>
          <w:b/>
          <w:i/>
          <w:noProof/>
          <w:lang w:val="cs-CZ"/>
        </w:rPr>
        <w:t xml:space="preserve"> byla jsem šokovaná a myslela jsem, že umřu,</w:t>
      </w:r>
      <w:r w:rsidRPr="00DD3C7A">
        <w:rPr>
          <w:rFonts w:asciiTheme="minorHAnsi" w:hAnsiTheme="minorHAnsi" w:cstheme="minorHAnsi"/>
          <w:b/>
          <w:i/>
          <w:noProof/>
          <w:lang w:val="cs-CZ"/>
        </w:rPr>
        <w:t>“</w:t>
      </w:r>
      <w:r w:rsidRPr="002E1C4E">
        <w:rPr>
          <w:rFonts w:asciiTheme="minorHAnsi" w:hAnsiTheme="minorHAnsi" w:cstheme="minorHAnsi"/>
          <w:b/>
          <w:noProof/>
          <w:lang w:val="cs-CZ"/>
        </w:rPr>
        <w:t xml:space="preserve"> </w:t>
      </w:r>
      <w:r>
        <w:rPr>
          <w:rFonts w:asciiTheme="minorHAnsi" w:hAnsiTheme="minorHAnsi" w:cstheme="minorHAnsi"/>
          <w:b/>
          <w:noProof/>
          <w:lang w:val="cs-CZ"/>
        </w:rPr>
        <w:t xml:space="preserve">říká </w:t>
      </w:r>
      <w:r w:rsidRPr="00DD3C7A">
        <w:rPr>
          <w:rFonts w:asciiTheme="minorHAnsi" w:hAnsiTheme="minorHAnsi" w:cstheme="minorHAnsi"/>
          <w:b/>
          <w:noProof/>
          <w:lang w:val="cs-CZ"/>
        </w:rPr>
        <w:t>Blanka</w:t>
      </w:r>
      <w:r w:rsidR="005B03AC">
        <w:rPr>
          <w:rFonts w:asciiTheme="minorHAnsi" w:hAnsiTheme="minorHAnsi" w:cstheme="minorHAnsi"/>
          <w:b/>
          <w:noProof/>
          <w:lang w:val="cs-CZ"/>
        </w:rPr>
        <w:t xml:space="preserve"> z </w:t>
      </w:r>
      <w:r w:rsidR="005E0754">
        <w:rPr>
          <w:rFonts w:asciiTheme="minorHAnsi" w:hAnsiTheme="minorHAnsi" w:cstheme="minorHAnsi"/>
          <w:b/>
          <w:noProof/>
          <w:lang w:val="cs-CZ"/>
        </w:rPr>
        <w:t>Čáslavi</w:t>
      </w:r>
      <w:r w:rsidRPr="00DD3C7A">
        <w:rPr>
          <w:rFonts w:asciiTheme="minorHAnsi" w:hAnsiTheme="minorHAnsi" w:cstheme="minorHAnsi"/>
          <w:b/>
          <w:noProof/>
          <w:lang w:val="cs-CZ"/>
        </w:rPr>
        <w:t>.</w:t>
      </w:r>
    </w:p>
    <w:p w:rsidR="00F80AD4" w:rsidRPr="00DD3C7A" w:rsidRDefault="00F80AD4" w:rsidP="00F80AD4">
      <w:pPr>
        <w:jc w:val="both"/>
        <w:rPr>
          <w:rFonts w:asciiTheme="minorHAnsi" w:hAnsiTheme="minorHAnsi" w:cstheme="minorHAnsi"/>
          <w:b/>
          <w:noProof/>
          <w:lang w:val="cs-CZ"/>
        </w:rPr>
      </w:pPr>
    </w:p>
    <w:p w:rsidR="00F80AD4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  <w:r w:rsidRPr="00DD3C7A">
        <w:rPr>
          <w:rFonts w:asciiTheme="minorHAnsi" w:hAnsiTheme="minorHAnsi" w:cstheme="minorHAnsi"/>
          <w:noProof/>
          <w:lang w:val="cs-CZ"/>
        </w:rPr>
        <w:t xml:space="preserve">Moje problémy </w:t>
      </w:r>
      <w:r>
        <w:rPr>
          <w:rFonts w:asciiTheme="minorHAnsi" w:hAnsiTheme="minorHAnsi" w:cstheme="minorHAnsi"/>
          <w:noProof/>
          <w:lang w:val="cs-CZ"/>
        </w:rPr>
        <w:t>začaly celkem nevinně</w:t>
      </w:r>
      <w:r w:rsidRPr="00DD3C7A">
        <w:rPr>
          <w:rFonts w:asciiTheme="minorHAnsi" w:hAnsiTheme="minorHAnsi" w:cstheme="minorHAnsi"/>
          <w:noProof/>
          <w:lang w:val="cs-CZ"/>
        </w:rPr>
        <w:t>. Myslela jsem, že únava a</w:t>
      </w:r>
      <w:r w:rsidR="002E5E0E">
        <w:rPr>
          <w:rFonts w:asciiTheme="minorHAnsi" w:hAnsiTheme="minorHAnsi" w:cstheme="minorHAnsi"/>
          <w:noProof/>
          <w:lang w:val="cs-CZ"/>
        </w:rPr>
        <w:t> obtížnější dýchá</w:t>
      </w:r>
      <w:r>
        <w:rPr>
          <w:rFonts w:asciiTheme="minorHAnsi" w:hAnsiTheme="minorHAnsi" w:cstheme="minorHAnsi"/>
          <w:noProof/>
          <w:lang w:val="cs-CZ"/>
        </w:rPr>
        <w:t>ní</w:t>
      </w:r>
      <w:r w:rsidRPr="00DD3C7A">
        <w:rPr>
          <w:rFonts w:asciiTheme="minorHAnsi" w:hAnsiTheme="minorHAnsi" w:cstheme="minorHAnsi"/>
          <w:noProof/>
          <w:lang w:val="cs-CZ"/>
        </w:rPr>
        <w:t xml:space="preserve"> </w:t>
      </w:r>
      <w:r>
        <w:rPr>
          <w:rFonts w:asciiTheme="minorHAnsi" w:hAnsiTheme="minorHAnsi" w:cstheme="minorHAnsi"/>
          <w:noProof/>
          <w:lang w:val="cs-CZ"/>
        </w:rPr>
        <w:t>prostě patří k věku, i k tomu, že jsem trošku přibrala</w:t>
      </w:r>
      <w:r w:rsidRPr="00DD3C7A">
        <w:rPr>
          <w:rFonts w:asciiTheme="minorHAnsi" w:hAnsiTheme="minorHAnsi" w:cstheme="minorHAnsi"/>
          <w:noProof/>
          <w:lang w:val="cs-CZ"/>
        </w:rPr>
        <w:t xml:space="preserve">. </w:t>
      </w:r>
      <w:r>
        <w:rPr>
          <w:rFonts w:asciiTheme="minorHAnsi" w:hAnsiTheme="minorHAnsi" w:cstheme="minorHAnsi"/>
          <w:noProof/>
          <w:lang w:val="cs-CZ"/>
        </w:rPr>
        <w:t>„Prostě se s tím musím srovnat,“ říkala jsem si</w:t>
      </w:r>
      <w:r w:rsidRPr="00DD3C7A">
        <w:rPr>
          <w:rFonts w:asciiTheme="minorHAnsi" w:hAnsiTheme="minorHAnsi" w:cstheme="minorHAnsi"/>
          <w:noProof/>
          <w:lang w:val="cs-CZ"/>
        </w:rPr>
        <w:t xml:space="preserve">. </w:t>
      </w:r>
      <w:r>
        <w:rPr>
          <w:rFonts w:asciiTheme="minorHAnsi" w:hAnsiTheme="minorHAnsi" w:cstheme="minorHAnsi"/>
          <w:noProof/>
          <w:lang w:val="cs-CZ"/>
        </w:rPr>
        <w:t>Ani ve snu mě nenapadlo</w:t>
      </w:r>
      <w:r w:rsidRPr="00DD3C7A">
        <w:rPr>
          <w:rFonts w:asciiTheme="minorHAnsi" w:hAnsiTheme="minorHAnsi" w:cstheme="minorHAnsi"/>
          <w:noProof/>
          <w:lang w:val="cs-CZ"/>
        </w:rPr>
        <w:t>, že bych mohla mít problémy se srdcem. Uběhlo několik měsíců</w:t>
      </w:r>
      <w:r>
        <w:rPr>
          <w:rFonts w:asciiTheme="minorHAnsi" w:hAnsiTheme="minorHAnsi" w:cstheme="minorHAnsi"/>
          <w:noProof/>
          <w:lang w:val="cs-CZ"/>
        </w:rPr>
        <w:t xml:space="preserve"> a já si uvědomila, že se všechno zhoršuje. To, že se mi dýchalo ztěžka i v momentě, kdy jsem nic nedělala, doplnily ještě oteklé kotníky a obrovská únava a slabost. Bylo načase zajít za doktorem.</w:t>
      </w:r>
      <w:r w:rsidRPr="00DD3C7A">
        <w:rPr>
          <w:rFonts w:asciiTheme="minorHAnsi" w:hAnsiTheme="minorHAnsi" w:cstheme="minorHAnsi"/>
          <w:noProof/>
          <w:lang w:val="cs-CZ"/>
        </w:rPr>
        <w:t xml:space="preserve"> </w:t>
      </w:r>
    </w:p>
    <w:p w:rsidR="00F80AD4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</w:p>
    <w:p w:rsidR="00F80AD4" w:rsidRPr="004D5A6D" w:rsidRDefault="00F80AD4" w:rsidP="00F80AD4">
      <w:pPr>
        <w:jc w:val="both"/>
        <w:rPr>
          <w:rFonts w:asciiTheme="minorHAnsi" w:hAnsiTheme="minorHAnsi" w:cstheme="minorHAnsi"/>
          <w:b/>
          <w:noProof/>
          <w:lang w:val="cs-CZ"/>
        </w:rPr>
      </w:pPr>
      <w:r w:rsidRPr="004D5A6D">
        <w:rPr>
          <w:rFonts w:asciiTheme="minorHAnsi" w:hAnsiTheme="minorHAnsi" w:cstheme="minorHAnsi"/>
          <w:b/>
          <w:noProof/>
          <w:lang w:val="cs-CZ"/>
        </w:rPr>
        <w:t xml:space="preserve">K doktorovi radši </w:t>
      </w:r>
      <w:r w:rsidR="005269F1">
        <w:rPr>
          <w:rFonts w:asciiTheme="minorHAnsi" w:hAnsiTheme="minorHAnsi" w:cstheme="minorHAnsi"/>
          <w:b/>
          <w:noProof/>
          <w:lang w:val="cs-CZ"/>
        </w:rPr>
        <w:t>třikrát</w:t>
      </w:r>
      <w:r w:rsidRPr="004D5A6D">
        <w:rPr>
          <w:rFonts w:asciiTheme="minorHAnsi" w:hAnsiTheme="minorHAnsi" w:cstheme="minorHAnsi"/>
          <w:b/>
          <w:noProof/>
          <w:lang w:val="cs-CZ"/>
        </w:rPr>
        <w:t xml:space="preserve"> zbytečně než jednou pozdě</w:t>
      </w:r>
    </w:p>
    <w:p w:rsidR="00F80AD4" w:rsidRPr="00DD3C7A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  <w:r>
        <w:rPr>
          <w:rFonts w:asciiTheme="minorHAnsi" w:hAnsiTheme="minorHAnsi" w:cstheme="minorHAnsi"/>
          <w:noProof/>
          <w:lang w:val="cs-CZ"/>
        </w:rPr>
        <w:t xml:space="preserve">Po sérii vyšetření mi řekli něco, co mě naprosto šokovalo. Příčinou mojí únavy a slabosti prý není věk, ani pár kilo navíc, ale srdeční selhání. Onemocnění srdce? Byla jsem vyděšená, vždyť jsem jen občas nemohla popadnout dech a byla unavená... Kardiolog mi ale vysvětlil, že právě to je zrádnost srdečního selhání </w:t>
      </w:r>
      <w:r w:rsidR="005269F1">
        <w:rPr>
          <w:rFonts w:asciiTheme="minorHAnsi" w:hAnsiTheme="minorHAnsi" w:cstheme="minorHAnsi"/>
          <w:noProof/>
          <w:lang w:val="cs-CZ"/>
        </w:rPr>
        <w:t>–</w:t>
      </w:r>
      <w:r>
        <w:rPr>
          <w:rFonts w:asciiTheme="minorHAnsi" w:hAnsiTheme="minorHAnsi" w:cstheme="minorHAnsi"/>
          <w:noProof/>
          <w:lang w:val="cs-CZ"/>
        </w:rPr>
        <w:t xml:space="preserve"> navzdory tomu, o jak závažné onemocnění se jedná, projevuje se velmi nenápadně. Ne</w:t>
      </w:r>
      <w:r w:rsidR="003872DC">
        <w:rPr>
          <w:rFonts w:asciiTheme="minorHAnsi" w:hAnsiTheme="minorHAnsi" w:cstheme="minorHAnsi"/>
          <w:noProof/>
          <w:lang w:val="cs-CZ"/>
        </w:rPr>
        <w:t xml:space="preserve">musí být </w:t>
      </w:r>
      <w:r>
        <w:rPr>
          <w:rFonts w:asciiTheme="minorHAnsi" w:hAnsiTheme="minorHAnsi" w:cstheme="minorHAnsi"/>
          <w:noProof/>
          <w:lang w:val="cs-CZ"/>
        </w:rPr>
        <w:t xml:space="preserve">na člověku </w:t>
      </w:r>
      <w:r w:rsidR="003872DC">
        <w:rPr>
          <w:rFonts w:asciiTheme="minorHAnsi" w:hAnsiTheme="minorHAnsi" w:cstheme="minorHAnsi"/>
          <w:noProof/>
          <w:lang w:val="cs-CZ"/>
        </w:rPr>
        <w:t xml:space="preserve">hned </w:t>
      </w:r>
      <w:r w:rsidRPr="004D5A6D">
        <w:rPr>
          <w:rFonts w:asciiTheme="minorHAnsi" w:hAnsiTheme="minorHAnsi" w:cstheme="minorHAnsi"/>
          <w:noProof/>
          <w:lang w:val="cs-CZ"/>
        </w:rPr>
        <w:t>vidět, ani člověk sám ho mnohdy nepozná. Proto jsem i já nad příznaky nejdříve mávla rukou</w:t>
      </w:r>
      <w:r>
        <w:rPr>
          <w:rFonts w:asciiTheme="minorHAnsi" w:hAnsiTheme="minorHAnsi" w:cstheme="minorHAnsi"/>
          <w:noProof/>
          <w:lang w:val="cs-CZ"/>
        </w:rPr>
        <w:t>. Pak mi pan doktor vysvětlil</w:t>
      </w:r>
      <w:r w:rsidRPr="00DD3C7A">
        <w:rPr>
          <w:rFonts w:asciiTheme="minorHAnsi" w:hAnsiTheme="minorHAnsi" w:cstheme="minorHAnsi"/>
          <w:noProof/>
          <w:lang w:val="cs-CZ"/>
        </w:rPr>
        <w:t xml:space="preserve">, že </w:t>
      </w:r>
      <w:r>
        <w:rPr>
          <w:rFonts w:asciiTheme="minorHAnsi" w:hAnsiTheme="minorHAnsi" w:cstheme="minorHAnsi"/>
          <w:noProof/>
          <w:lang w:val="cs-CZ"/>
        </w:rPr>
        <w:t>mé srdce</w:t>
      </w:r>
      <w:r w:rsidRPr="00DD3C7A">
        <w:rPr>
          <w:rFonts w:asciiTheme="minorHAnsi" w:hAnsiTheme="minorHAnsi" w:cstheme="minorHAnsi"/>
          <w:noProof/>
          <w:lang w:val="cs-CZ"/>
        </w:rPr>
        <w:t xml:space="preserve"> funguje</w:t>
      </w:r>
      <w:r>
        <w:rPr>
          <w:rFonts w:asciiTheme="minorHAnsi" w:hAnsiTheme="minorHAnsi" w:cstheme="minorHAnsi"/>
          <w:noProof/>
          <w:lang w:val="cs-CZ"/>
        </w:rPr>
        <w:t xml:space="preserve"> jen</w:t>
      </w:r>
      <w:r w:rsidRPr="00DD3C7A">
        <w:rPr>
          <w:rFonts w:asciiTheme="minorHAnsi" w:hAnsiTheme="minorHAnsi" w:cstheme="minorHAnsi"/>
          <w:noProof/>
          <w:lang w:val="cs-CZ"/>
        </w:rPr>
        <w:t xml:space="preserve"> na </w:t>
      </w:r>
      <w:r w:rsidR="00983CEC">
        <w:rPr>
          <w:rFonts w:asciiTheme="minorHAnsi" w:hAnsiTheme="minorHAnsi" w:cstheme="minorHAnsi"/>
          <w:noProof/>
          <w:lang w:val="cs-CZ"/>
        </w:rPr>
        <w:t>34</w:t>
      </w:r>
      <w:r w:rsidRPr="00DD3C7A">
        <w:rPr>
          <w:rFonts w:asciiTheme="minorHAnsi" w:hAnsiTheme="minorHAnsi" w:cstheme="minorHAnsi"/>
          <w:noProof/>
          <w:lang w:val="cs-CZ"/>
        </w:rPr>
        <w:t xml:space="preserve"> % a </w:t>
      </w:r>
      <w:r>
        <w:rPr>
          <w:rFonts w:asciiTheme="minorHAnsi" w:hAnsiTheme="minorHAnsi" w:cstheme="minorHAnsi"/>
          <w:noProof/>
          <w:lang w:val="cs-CZ"/>
        </w:rPr>
        <w:t>může v</w:t>
      </w:r>
      <w:r w:rsidRPr="00DD3C7A">
        <w:rPr>
          <w:rFonts w:asciiTheme="minorHAnsi" w:hAnsiTheme="minorHAnsi" w:cstheme="minorHAnsi"/>
          <w:noProof/>
          <w:lang w:val="cs-CZ"/>
        </w:rPr>
        <w:t xml:space="preserve"> podstatě kdykoliv selhat</w:t>
      </w:r>
      <w:r>
        <w:rPr>
          <w:rFonts w:asciiTheme="minorHAnsi" w:hAnsiTheme="minorHAnsi" w:cstheme="minorHAnsi"/>
          <w:noProof/>
          <w:lang w:val="cs-CZ"/>
        </w:rPr>
        <w:t xml:space="preserve"> úplně</w:t>
      </w:r>
      <w:r w:rsidRPr="00DD3C7A">
        <w:rPr>
          <w:rFonts w:asciiTheme="minorHAnsi" w:hAnsiTheme="minorHAnsi" w:cstheme="minorHAnsi"/>
          <w:noProof/>
          <w:lang w:val="cs-CZ"/>
        </w:rPr>
        <w:t>. To v</w:t>
      </w:r>
      <w:r>
        <w:rPr>
          <w:rFonts w:asciiTheme="minorHAnsi" w:hAnsiTheme="minorHAnsi" w:cstheme="minorHAnsi"/>
          <w:noProof/>
          <w:lang w:val="cs-CZ"/>
        </w:rPr>
        <w:t>e</w:t>
      </w:r>
      <w:r w:rsidRPr="00DD3C7A">
        <w:rPr>
          <w:rFonts w:asciiTheme="minorHAnsi" w:hAnsiTheme="minorHAnsi" w:cstheme="minorHAnsi"/>
          <w:noProof/>
          <w:lang w:val="cs-CZ"/>
        </w:rPr>
        <w:t xml:space="preserve"> </w:t>
      </w:r>
      <w:r>
        <w:rPr>
          <w:rFonts w:asciiTheme="minorHAnsi" w:hAnsiTheme="minorHAnsi" w:cstheme="minorHAnsi"/>
          <w:noProof/>
          <w:lang w:val="cs-CZ"/>
        </w:rPr>
        <w:t>45</w:t>
      </w:r>
      <w:r w:rsidRPr="00DD3C7A">
        <w:rPr>
          <w:rFonts w:asciiTheme="minorHAnsi" w:hAnsiTheme="minorHAnsi" w:cstheme="minorHAnsi"/>
          <w:noProof/>
          <w:lang w:val="cs-CZ"/>
        </w:rPr>
        <w:t xml:space="preserve"> letech</w:t>
      </w:r>
      <w:r>
        <w:rPr>
          <w:rFonts w:asciiTheme="minorHAnsi" w:hAnsiTheme="minorHAnsi" w:cstheme="minorHAnsi"/>
          <w:noProof/>
          <w:lang w:val="cs-CZ"/>
        </w:rPr>
        <w:t xml:space="preserve"> slyšet nechcete. Zvlášť</w:t>
      </w:r>
      <w:r w:rsidRPr="00DD3C7A">
        <w:rPr>
          <w:rFonts w:asciiTheme="minorHAnsi" w:hAnsiTheme="minorHAnsi" w:cstheme="minorHAnsi"/>
          <w:noProof/>
          <w:lang w:val="cs-CZ"/>
        </w:rPr>
        <w:t xml:space="preserve"> když máte rodinu a </w:t>
      </w:r>
      <w:r w:rsidR="00F53730">
        <w:rPr>
          <w:rFonts w:asciiTheme="minorHAnsi" w:hAnsiTheme="minorHAnsi" w:cstheme="minorHAnsi"/>
          <w:noProof/>
          <w:lang w:val="cs-CZ"/>
        </w:rPr>
        <w:t>čtyři vnoučata</w:t>
      </w:r>
      <w:r w:rsidRPr="00DD3C7A">
        <w:rPr>
          <w:rFonts w:asciiTheme="minorHAnsi" w:hAnsiTheme="minorHAnsi" w:cstheme="minorHAnsi"/>
          <w:noProof/>
          <w:lang w:val="cs-CZ"/>
        </w:rPr>
        <w:t>.</w:t>
      </w:r>
      <w:r>
        <w:rPr>
          <w:rFonts w:asciiTheme="minorHAnsi" w:hAnsiTheme="minorHAnsi" w:cstheme="minorHAnsi"/>
          <w:noProof/>
          <w:lang w:val="cs-CZ"/>
        </w:rPr>
        <w:t xml:space="preserve"> Honilo se mi hlavou </w:t>
      </w:r>
      <w:r w:rsidR="005269F1">
        <w:rPr>
          <w:rFonts w:asciiTheme="minorHAnsi" w:hAnsiTheme="minorHAnsi" w:cstheme="minorHAnsi"/>
          <w:noProof/>
          <w:lang w:val="cs-CZ"/>
        </w:rPr>
        <w:t>–</w:t>
      </w:r>
      <w:r>
        <w:rPr>
          <w:rFonts w:asciiTheme="minorHAnsi" w:hAnsiTheme="minorHAnsi" w:cstheme="minorHAnsi"/>
          <w:noProof/>
          <w:lang w:val="cs-CZ"/>
        </w:rPr>
        <w:t xml:space="preserve"> co se mnou bude, to umřu?  </w:t>
      </w:r>
    </w:p>
    <w:p w:rsidR="00F80AD4" w:rsidRPr="00DD3C7A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</w:p>
    <w:p w:rsidR="00F80AD4" w:rsidRPr="00B62B92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  <w:r w:rsidRPr="00B62B92">
        <w:rPr>
          <w:rFonts w:asciiTheme="minorHAnsi" w:hAnsiTheme="minorHAnsi" w:cstheme="minorHAnsi"/>
          <w:i/>
          <w:noProof/>
          <w:lang w:val="cs-CZ"/>
        </w:rPr>
        <w:t xml:space="preserve">„Dušnost, </w:t>
      </w:r>
      <w:r w:rsidR="003872DC">
        <w:rPr>
          <w:rFonts w:asciiTheme="minorHAnsi" w:hAnsiTheme="minorHAnsi" w:cstheme="minorHAnsi"/>
          <w:i/>
          <w:noProof/>
          <w:lang w:val="cs-CZ"/>
        </w:rPr>
        <w:t xml:space="preserve">únava, nevýkonnost, svalová slabost, </w:t>
      </w:r>
      <w:r w:rsidRPr="00B62B92">
        <w:rPr>
          <w:rFonts w:asciiTheme="minorHAnsi" w:hAnsiTheme="minorHAnsi" w:cstheme="minorHAnsi"/>
          <w:i/>
          <w:noProof/>
          <w:lang w:val="cs-CZ"/>
        </w:rPr>
        <w:t>otoky končetin, nechuť k jídlu či rychlé přibývání na váze jsou příznaky, které si lidé s onemocněním srdce nespojují</w:t>
      </w:r>
      <w:r w:rsidR="005269F1">
        <w:rPr>
          <w:rFonts w:asciiTheme="minorHAnsi" w:hAnsiTheme="minorHAnsi" w:cstheme="minorHAnsi"/>
          <w:i/>
          <w:noProof/>
          <w:lang w:val="cs-CZ"/>
        </w:rPr>
        <w:t>,</w:t>
      </w:r>
      <w:r w:rsidRPr="00B62B92">
        <w:rPr>
          <w:rFonts w:asciiTheme="minorHAnsi" w:hAnsiTheme="minorHAnsi" w:cstheme="minorHAnsi"/>
          <w:i/>
          <w:noProof/>
          <w:lang w:val="cs-CZ"/>
        </w:rPr>
        <w:t xml:space="preserve"> a mohou tak potíže</w:t>
      </w:r>
      <w:r w:rsidR="003872DC">
        <w:rPr>
          <w:rFonts w:asciiTheme="minorHAnsi" w:hAnsiTheme="minorHAnsi" w:cstheme="minorHAnsi"/>
          <w:i/>
          <w:noProof/>
          <w:lang w:val="cs-CZ"/>
        </w:rPr>
        <w:t xml:space="preserve"> přehlížet.</w:t>
      </w:r>
      <w:r w:rsidRPr="00B62B92">
        <w:rPr>
          <w:rFonts w:asciiTheme="minorHAnsi" w:hAnsiTheme="minorHAnsi" w:cstheme="minorHAnsi"/>
          <w:i/>
          <w:noProof/>
          <w:lang w:val="cs-CZ"/>
        </w:rPr>
        <w:t xml:space="preserve"> Přitom včasná diagnostika a pravidelné kontroly jsou tím nejdůležitějším pro úspěšné zvládání onemocnění. Pacientů s chronickým srdečním selháním neustále přibývá. Často se k lékaři dostanou až s</w:t>
      </w:r>
      <w:r w:rsidRPr="00B62B92">
        <w:rPr>
          <w:i/>
          <w:lang w:val="cs-CZ"/>
        </w:rPr>
        <w:t xml:space="preserve"> </w:t>
      </w:r>
      <w:r w:rsidRPr="00B62B92">
        <w:rPr>
          <w:rFonts w:asciiTheme="minorHAnsi" w:hAnsiTheme="minorHAnsi" w:cstheme="minorHAnsi"/>
          <w:i/>
          <w:noProof/>
          <w:lang w:val="cs-CZ"/>
        </w:rPr>
        <w:t>první hospitalizací. Proto je důležité, aby příznaky nepodceňovali,“</w:t>
      </w:r>
      <w:r w:rsidRPr="00B62B92">
        <w:rPr>
          <w:rFonts w:asciiTheme="minorHAnsi" w:hAnsiTheme="minorHAnsi" w:cstheme="minorHAnsi"/>
          <w:noProof/>
          <w:lang w:val="cs-CZ"/>
        </w:rPr>
        <w:t xml:space="preserve"> říká ošetřující lékař paní Blanky doc. MUDr.</w:t>
      </w:r>
      <w:r w:rsidRPr="00B62B92">
        <w:rPr>
          <w:lang w:val="cs-CZ"/>
        </w:rPr>
        <w:t xml:space="preserve"> </w:t>
      </w:r>
      <w:r w:rsidRPr="00B62B92">
        <w:rPr>
          <w:rFonts w:asciiTheme="minorHAnsi" w:hAnsiTheme="minorHAnsi" w:cstheme="minorHAnsi"/>
          <w:noProof/>
          <w:lang w:val="cs-CZ"/>
        </w:rPr>
        <w:t>Jan Bělohlávek, Ph.D.</w:t>
      </w:r>
      <w:r w:rsidR="005269F1">
        <w:rPr>
          <w:rFonts w:asciiTheme="minorHAnsi" w:hAnsiTheme="minorHAnsi" w:cstheme="minorHAnsi"/>
          <w:noProof/>
          <w:lang w:val="cs-CZ"/>
        </w:rPr>
        <w:t>,</w:t>
      </w:r>
      <w:r w:rsidRPr="00B62B92">
        <w:rPr>
          <w:rFonts w:asciiTheme="minorHAnsi" w:hAnsiTheme="minorHAnsi" w:cstheme="minorHAnsi"/>
          <w:noProof/>
          <w:lang w:val="cs-CZ"/>
        </w:rPr>
        <w:t xml:space="preserve"> z II. </w:t>
      </w:r>
      <w:r w:rsidR="005269F1">
        <w:rPr>
          <w:rFonts w:asciiTheme="minorHAnsi" w:hAnsiTheme="minorHAnsi" w:cstheme="minorHAnsi"/>
          <w:noProof/>
          <w:lang w:val="cs-CZ"/>
        </w:rPr>
        <w:t>i</w:t>
      </w:r>
      <w:r w:rsidRPr="00B62B92">
        <w:rPr>
          <w:rFonts w:asciiTheme="minorHAnsi" w:hAnsiTheme="minorHAnsi" w:cstheme="minorHAnsi"/>
          <w:noProof/>
          <w:lang w:val="cs-CZ"/>
        </w:rPr>
        <w:t xml:space="preserve">nterní kliniky kardiologie a angiologie 1. LF UK a VFN v Praze.  </w:t>
      </w:r>
    </w:p>
    <w:p w:rsidR="00F80AD4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</w:p>
    <w:p w:rsidR="00F80AD4" w:rsidRPr="00DD3C7A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  <w:r>
        <w:rPr>
          <w:rFonts w:asciiTheme="minorHAnsi" w:hAnsiTheme="minorHAnsi" w:cstheme="minorHAnsi"/>
          <w:noProof/>
          <w:lang w:val="cs-CZ"/>
        </w:rPr>
        <w:t>Prvotní strach vystřídala alespoň částečná úleva.</w:t>
      </w:r>
      <w:r w:rsidRPr="00DD3C7A">
        <w:rPr>
          <w:rFonts w:asciiTheme="minorHAnsi" w:hAnsiTheme="minorHAnsi" w:cstheme="minorHAnsi"/>
          <w:noProof/>
          <w:lang w:val="cs-CZ"/>
        </w:rPr>
        <w:t xml:space="preserve"> Pan doktor mě</w:t>
      </w:r>
      <w:r>
        <w:rPr>
          <w:rFonts w:asciiTheme="minorHAnsi" w:hAnsiTheme="minorHAnsi" w:cstheme="minorHAnsi"/>
          <w:noProof/>
          <w:lang w:val="cs-CZ"/>
        </w:rPr>
        <w:t xml:space="preserve"> uklidnil, že srdeční selhání je možné léčit a za dodržování určitých pravidel se s ním dá kvalitně žít. Začala jsem chodit pravidelně na kontroly a brát léky. Někdy si ale vyčítám, že jsem nešla k doktorovi dříve. Dnes bych to řešila jinak a</w:t>
      </w:r>
      <w:r w:rsidR="005269F1">
        <w:rPr>
          <w:rFonts w:asciiTheme="minorHAnsi" w:hAnsiTheme="minorHAnsi" w:cstheme="minorHAnsi"/>
          <w:noProof/>
          <w:lang w:val="cs-CZ"/>
        </w:rPr>
        <w:t> </w:t>
      </w:r>
      <w:r>
        <w:rPr>
          <w:rFonts w:asciiTheme="minorHAnsi" w:hAnsiTheme="minorHAnsi" w:cstheme="minorHAnsi"/>
          <w:noProof/>
          <w:lang w:val="cs-CZ"/>
        </w:rPr>
        <w:t>vypravila se za ním hned. Raději třikrát zbytečně než jednou pozdě.</w:t>
      </w:r>
    </w:p>
    <w:p w:rsidR="00F80AD4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</w:p>
    <w:p w:rsidR="00F80AD4" w:rsidRPr="004D5A6D" w:rsidRDefault="00F80AD4" w:rsidP="00F80AD4">
      <w:pPr>
        <w:jc w:val="both"/>
        <w:rPr>
          <w:rFonts w:asciiTheme="minorHAnsi" w:hAnsiTheme="minorHAnsi" w:cstheme="minorHAnsi"/>
          <w:b/>
          <w:noProof/>
          <w:lang w:val="cs-CZ"/>
        </w:rPr>
      </w:pPr>
      <w:r w:rsidRPr="004D5A6D">
        <w:rPr>
          <w:rFonts w:asciiTheme="minorHAnsi" w:hAnsiTheme="minorHAnsi" w:cstheme="minorHAnsi"/>
          <w:b/>
          <w:noProof/>
          <w:lang w:val="cs-CZ"/>
        </w:rPr>
        <w:t>Žiju jinak, ale žiju</w:t>
      </w:r>
    </w:p>
    <w:p w:rsidR="00F80AD4" w:rsidRDefault="00F80AD4" w:rsidP="00F80AD4">
      <w:pPr>
        <w:jc w:val="both"/>
        <w:rPr>
          <w:rFonts w:asciiTheme="minorHAnsi" w:hAnsiTheme="minorHAnsi" w:cstheme="minorHAnsi"/>
          <w:noProof/>
          <w:lang w:val="cs-CZ"/>
        </w:rPr>
      </w:pPr>
      <w:r w:rsidRPr="00DD3C7A">
        <w:rPr>
          <w:rFonts w:asciiTheme="minorHAnsi" w:hAnsiTheme="minorHAnsi" w:cstheme="minorHAnsi"/>
          <w:noProof/>
          <w:lang w:val="cs-CZ"/>
        </w:rPr>
        <w:t xml:space="preserve">Hodně věcí </w:t>
      </w:r>
      <w:r>
        <w:rPr>
          <w:rFonts w:asciiTheme="minorHAnsi" w:hAnsiTheme="minorHAnsi" w:cstheme="minorHAnsi"/>
          <w:noProof/>
          <w:lang w:val="cs-CZ"/>
        </w:rPr>
        <w:t xml:space="preserve">v mém životě </w:t>
      </w:r>
      <w:r w:rsidRPr="00DD3C7A">
        <w:rPr>
          <w:rFonts w:asciiTheme="minorHAnsi" w:hAnsiTheme="minorHAnsi" w:cstheme="minorHAnsi"/>
          <w:noProof/>
          <w:lang w:val="cs-CZ"/>
        </w:rPr>
        <w:t xml:space="preserve">se změnilo. </w:t>
      </w:r>
      <w:r>
        <w:rPr>
          <w:rFonts w:asciiTheme="minorHAnsi" w:hAnsiTheme="minorHAnsi" w:cstheme="minorHAnsi"/>
          <w:noProof/>
          <w:lang w:val="cs-CZ"/>
        </w:rPr>
        <w:t>O tom, že uklidím byt, jak se říká</w:t>
      </w:r>
      <w:r w:rsidR="005269F1">
        <w:rPr>
          <w:rFonts w:asciiTheme="minorHAnsi" w:hAnsiTheme="minorHAnsi" w:cstheme="minorHAnsi"/>
          <w:noProof/>
          <w:lang w:val="cs-CZ"/>
        </w:rPr>
        <w:t>,</w:t>
      </w:r>
      <w:r>
        <w:rPr>
          <w:rFonts w:asciiTheme="minorHAnsi" w:hAnsiTheme="minorHAnsi" w:cstheme="minorHAnsi"/>
          <w:noProof/>
          <w:lang w:val="cs-CZ"/>
        </w:rPr>
        <w:t xml:space="preserve"> „na jeden zápřah“, si můžu nechat jen zdát, zahrádka šla také stranou. Někdy</w:t>
      </w:r>
      <w:r w:rsidRPr="00DD3C7A">
        <w:rPr>
          <w:rFonts w:asciiTheme="minorHAnsi" w:hAnsiTheme="minorHAnsi" w:cstheme="minorHAnsi"/>
          <w:noProof/>
          <w:lang w:val="cs-CZ"/>
        </w:rPr>
        <w:t xml:space="preserve"> mi nestačí síly ani na to, abych uvařila oběd rodině. Věci, které zdravým lidem nečiní problém, jsou pro mě hodně vysilující. Musela jsem se naučit odpočívat a fungovat tak, jak mi mé srdce dovolí.</w:t>
      </w:r>
      <w:r>
        <w:rPr>
          <w:rFonts w:asciiTheme="minorHAnsi" w:hAnsiTheme="minorHAnsi" w:cstheme="minorHAnsi"/>
          <w:noProof/>
          <w:lang w:val="cs-CZ"/>
        </w:rPr>
        <w:t xml:space="preserve"> </w:t>
      </w:r>
      <w:r w:rsidRPr="00DD3C7A">
        <w:rPr>
          <w:rFonts w:asciiTheme="minorHAnsi" w:hAnsiTheme="minorHAnsi" w:cstheme="minorHAnsi"/>
          <w:noProof/>
          <w:lang w:val="cs-CZ"/>
        </w:rPr>
        <w:t>I přes</w:t>
      </w:r>
      <w:r>
        <w:rPr>
          <w:rFonts w:asciiTheme="minorHAnsi" w:hAnsiTheme="minorHAnsi" w:cstheme="minorHAnsi"/>
          <w:noProof/>
          <w:lang w:val="cs-CZ"/>
        </w:rPr>
        <w:t>to</w:t>
      </w:r>
      <w:r w:rsidRPr="00DD3C7A">
        <w:rPr>
          <w:rFonts w:asciiTheme="minorHAnsi" w:hAnsiTheme="minorHAnsi" w:cstheme="minorHAnsi"/>
          <w:noProof/>
          <w:lang w:val="cs-CZ"/>
        </w:rPr>
        <w:t xml:space="preserve"> </w:t>
      </w:r>
      <w:r>
        <w:rPr>
          <w:rFonts w:asciiTheme="minorHAnsi" w:hAnsiTheme="minorHAnsi" w:cstheme="minorHAnsi"/>
          <w:noProof/>
          <w:lang w:val="cs-CZ"/>
        </w:rPr>
        <w:t>se snažím žít naplno</w:t>
      </w:r>
      <w:r w:rsidRPr="00DD3C7A">
        <w:rPr>
          <w:rFonts w:asciiTheme="minorHAnsi" w:hAnsiTheme="minorHAnsi" w:cstheme="minorHAnsi"/>
          <w:noProof/>
          <w:lang w:val="cs-CZ"/>
        </w:rPr>
        <w:t xml:space="preserve">. </w:t>
      </w:r>
      <w:r>
        <w:rPr>
          <w:rFonts w:asciiTheme="minorHAnsi" w:hAnsiTheme="minorHAnsi" w:cstheme="minorHAnsi"/>
          <w:noProof/>
          <w:lang w:val="cs-CZ"/>
        </w:rPr>
        <w:t>S dcerou chodíme nakupovat, s manželem na procházky, občas zajdeme na ples. Tancovat jako ostatní už ale nemůžu</w:t>
      </w:r>
      <w:r w:rsidR="00EE5F18">
        <w:rPr>
          <w:rFonts w:asciiTheme="minorHAnsi" w:hAnsiTheme="minorHAnsi" w:cstheme="minorHAnsi"/>
          <w:noProof/>
          <w:lang w:val="cs-CZ"/>
        </w:rPr>
        <w:t>.</w:t>
      </w:r>
      <w:r w:rsidR="00957DCC">
        <w:rPr>
          <w:rFonts w:asciiTheme="minorHAnsi" w:hAnsiTheme="minorHAnsi" w:cstheme="minorHAnsi"/>
          <w:noProof/>
          <w:lang w:val="cs-CZ"/>
        </w:rPr>
        <w:t xml:space="preserve"> </w:t>
      </w:r>
      <w:bookmarkStart w:id="0" w:name="_GoBack"/>
      <w:bookmarkEnd w:id="0"/>
      <w:r w:rsidR="00EE5F18">
        <w:rPr>
          <w:rFonts w:asciiTheme="minorHAnsi" w:hAnsiTheme="minorHAnsi" w:cstheme="minorHAnsi"/>
          <w:noProof/>
          <w:lang w:val="cs-CZ"/>
        </w:rPr>
        <w:t xml:space="preserve">Trávím spoustu času se svými </w:t>
      </w:r>
      <w:r w:rsidR="00957DCC">
        <w:rPr>
          <w:rFonts w:asciiTheme="minorHAnsi" w:hAnsiTheme="minorHAnsi" w:cstheme="minorHAnsi"/>
          <w:noProof/>
          <w:lang w:val="cs-CZ"/>
        </w:rPr>
        <w:t>pěti</w:t>
      </w:r>
      <w:r>
        <w:rPr>
          <w:rFonts w:asciiTheme="minorHAnsi" w:hAnsiTheme="minorHAnsi" w:cstheme="minorHAnsi"/>
          <w:noProof/>
          <w:lang w:val="cs-CZ"/>
        </w:rPr>
        <w:t xml:space="preserve"> vnoučaty. </w:t>
      </w:r>
      <w:r w:rsidRPr="00DD3C7A">
        <w:rPr>
          <w:rFonts w:asciiTheme="minorHAnsi" w:hAnsiTheme="minorHAnsi" w:cstheme="minorHAnsi"/>
          <w:noProof/>
          <w:lang w:val="cs-CZ"/>
        </w:rPr>
        <w:t>Jsou to rošťáci, ale starají se o mě</w:t>
      </w:r>
      <w:r>
        <w:rPr>
          <w:rFonts w:asciiTheme="minorHAnsi" w:hAnsiTheme="minorHAnsi" w:cstheme="minorHAnsi"/>
          <w:noProof/>
          <w:lang w:val="cs-CZ"/>
        </w:rPr>
        <w:t xml:space="preserve"> a to mě dojímá</w:t>
      </w:r>
      <w:r w:rsidRPr="00DD3C7A">
        <w:rPr>
          <w:rFonts w:asciiTheme="minorHAnsi" w:hAnsiTheme="minorHAnsi" w:cstheme="minorHAnsi"/>
          <w:noProof/>
          <w:lang w:val="cs-CZ"/>
        </w:rPr>
        <w:t>.</w:t>
      </w:r>
      <w:r w:rsidRPr="006F4831">
        <w:rPr>
          <w:rFonts w:asciiTheme="minorHAnsi" w:hAnsiTheme="minorHAnsi" w:cstheme="minorHAnsi"/>
          <w:noProof/>
          <w:lang w:val="cs-CZ"/>
        </w:rPr>
        <w:t xml:space="preserve"> </w:t>
      </w:r>
      <w:r>
        <w:rPr>
          <w:rFonts w:asciiTheme="minorHAnsi" w:hAnsiTheme="minorHAnsi" w:cstheme="minorHAnsi"/>
          <w:noProof/>
          <w:lang w:val="cs-CZ"/>
        </w:rPr>
        <w:t xml:space="preserve">Rodina </w:t>
      </w:r>
      <w:r>
        <w:rPr>
          <w:rFonts w:asciiTheme="minorHAnsi" w:hAnsiTheme="minorHAnsi" w:cstheme="minorHAnsi"/>
          <w:noProof/>
          <w:lang w:val="cs-CZ"/>
        </w:rPr>
        <w:lastRenderedPageBreak/>
        <w:t xml:space="preserve">je mi velikou oporou. S manželem jsme si řekli – v dobrém i zlém, ve zdraví i v nemoci a tak to je. </w:t>
      </w:r>
      <w:r w:rsidRPr="00DD3C7A">
        <w:rPr>
          <w:rFonts w:asciiTheme="minorHAnsi" w:hAnsiTheme="minorHAnsi" w:cstheme="minorHAnsi"/>
          <w:noProof/>
          <w:lang w:val="cs-CZ"/>
        </w:rPr>
        <w:t>Společně to zvládáme skvěle</w:t>
      </w:r>
      <w:r>
        <w:rPr>
          <w:rFonts w:asciiTheme="minorHAnsi" w:hAnsiTheme="minorHAnsi" w:cstheme="minorHAnsi"/>
          <w:noProof/>
          <w:lang w:val="cs-CZ"/>
        </w:rPr>
        <w:t xml:space="preserve"> a věřím, že se dožiju svatby svých vnoučat</w:t>
      </w:r>
      <w:r w:rsidRPr="00DD3C7A">
        <w:rPr>
          <w:rFonts w:asciiTheme="minorHAnsi" w:hAnsiTheme="minorHAnsi" w:cstheme="minorHAnsi"/>
          <w:noProof/>
          <w:lang w:val="cs-CZ"/>
        </w:rPr>
        <w:t>.</w:t>
      </w:r>
    </w:p>
    <w:p w:rsidR="00F80AD4" w:rsidRDefault="00F80AD4" w:rsidP="00F80AD4">
      <w:pPr>
        <w:jc w:val="both"/>
        <w:rPr>
          <w:rFonts w:asciiTheme="minorHAnsi" w:hAnsiTheme="minorHAnsi" w:cstheme="minorHAnsi"/>
          <w:b/>
          <w:lang w:val="cs-CZ"/>
        </w:rPr>
      </w:pPr>
    </w:p>
    <w:p w:rsidR="00F80AD4" w:rsidRDefault="00F80AD4" w:rsidP="00F80AD4">
      <w:pPr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B9E51" wp14:editId="24324282">
                <wp:simplePos x="0" y="0"/>
                <wp:positionH relativeFrom="margin">
                  <wp:posOffset>-53975</wp:posOffset>
                </wp:positionH>
                <wp:positionV relativeFrom="paragraph">
                  <wp:posOffset>66675</wp:posOffset>
                </wp:positionV>
                <wp:extent cx="5852160" cy="18288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D66A7" id="Rectangle 5" o:spid="_x0000_s1026" style="position:absolute;margin-left:-4.25pt;margin-top:5.25pt;width:460.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" filled="f" strokecolor="black [3213]">
                <w10:wrap anchorx="margin"/>
              </v:rect>
            </w:pict>
          </mc:Fallback>
        </mc:AlternateContent>
      </w:r>
    </w:p>
    <w:p w:rsidR="00F80AD4" w:rsidRDefault="00F80AD4" w:rsidP="00F80AD4">
      <w:pPr>
        <w:jc w:val="both"/>
        <w:rPr>
          <w:rFonts w:asciiTheme="minorHAnsi" w:hAnsiTheme="minorHAnsi" w:cstheme="minorHAnsi"/>
          <w:b/>
          <w:lang w:val="cs-CZ"/>
        </w:rPr>
      </w:pPr>
      <w:r w:rsidRPr="00BE468D">
        <w:rPr>
          <w:rFonts w:asciiTheme="minorHAnsi" w:hAnsiTheme="minorHAnsi" w:cstheme="minorHAnsi"/>
          <w:b/>
          <w:lang w:val="cs-CZ"/>
        </w:rPr>
        <w:t xml:space="preserve">Srdeční selhání </w:t>
      </w:r>
    </w:p>
    <w:p w:rsidR="00F80AD4" w:rsidRDefault="00F80AD4" w:rsidP="00F80AD4">
      <w:pPr>
        <w:jc w:val="both"/>
        <w:rPr>
          <w:rFonts w:asciiTheme="minorHAnsi" w:hAnsiTheme="minorHAnsi" w:cstheme="minorHAnsi"/>
          <w:b/>
          <w:lang w:val="cs-CZ"/>
        </w:rPr>
      </w:pPr>
    </w:p>
    <w:p w:rsidR="00F80AD4" w:rsidRDefault="00F80AD4" w:rsidP="00E44022">
      <w:pPr>
        <w:jc w:val="both"/>
        <w:rPr>
          <w:rFonts w:asciiTheme="minorHAnsi" w:hAnsiTheme="minorHAnsi" w:cstheme="minorHAnsi"/>
          <w:lang w:val="cs-CZ"/>
        </w:rPr>
      </w:pPr>
      <w:r w:rsidRPr="004D5A6D">
        <w:rPr>
          <w:rFonts w:asciiTheme="minorHAnsi" w:hAnsiTheme="minorHAnsi" w:cstheme="minorHAnsi"/>
          <w:lang w:val="cs-CZ"/>
        </w:rPr>
        <w:t>Srdeční selhání je onemocnění, které postihuje až 200 tisíc Čechů</w:t>
      </w:r>
      <w:r w:rsidR="005269F1">
        <w:rPr>
          <w:rFonts w:asciiTheme="minorHAnsi" w:hAnsiTheme="minorHAnsi" w:cstheme="minorHAnsi"/>
          <w:lang w:val="cs-CZ"/>
        </w:rPr>
        <w:t>.</w:t>
      </w:r>
      <w:r w:rsidR="00517FCF" w:rsidRPr="00517FCF">
        <w:rPr>
          <w:rStyle w:val="FootnoteReference"/>
          <w:rFonts w:asciiTheme="minorHAnsi" w:eastAsiaTheme="minorHAnsi" w:hAnsiTheme="minorHAnsi" w:cstheme="minorBidi"/>
          <w:sz w:val="20"/>
          <w:szCs w:val="20"/>
          <w:lang w:val="cs-CZ"/>
        </w:rPr>
        <w:t>1</w:t>
      </w:r>
      <w:r w:rsidRPr="004D5A6D">
        <w:rPr>
          <w:rFonts w:asciiTheme="minorHAnsi" w:hAnsiTheme="minorHAnsi" w:cstheme="minorHAnsi"/>
          <w:lang w:val="cs-CZ"/>
        </w:rPr>
        <w:t xml:space="preserve"> Během života se rozvine u jednoho z pěti a umírá na něj více lidí než na rakovinu</w:t>
      </w:r>
      <w:r w:rsidR="005269F1">
        <w:rPr>
          <w:rFonts w:asciiTheme="minorHAnsi" w:hAnsiTheme="minorHAnsi" w:cstheme="minorHAnsi"/>
          <w:lang w:val="cs-CZ"/>
        </w:rPr>
        <w:t>.</w:t>
      </w:r>
      <w:r w:rsidR="00517FCF" w:rsidRPr="00517FCF">
        <w:rPr>
          <w:rStyle w:val="FootnoteReference"/>
          <w:rFonts w:asciiTheme="minorHAnsi" w:eastAsiaTheme="minorHAnsi" w:hAnsiTheme="minorHAnsi" w:cstheme="minorBidi"/>
          <w:sz w:val="20"/>
          <w:szCs w:val="20"/>
          <w:lang w:val="cs-CZ"/>
        </w:rPr>
        <w:t>2</w:t>
      </w:r>
      <w:r w:rsidRPr="004D5A6D">
        <w:rPr>
          <w:rFonts w:asciiTheme="minorHAnsi" w:hAnsiTheme="minorHAnsi" w:cstheme="minorHAnsi"/>
          <w:lang w:val="cs-CZ"/>
        </w:rPr>
        <w:t xml:space="preserve"> Hlavní funkcí našeho srdce je udržovat krevní oběh a</w:t>
      </w:r>
      <w:r w:rsidR="005269F1">
        <w:rPr>
          <w:rFonts w:asciiTheme="minorHAnsi" w:hAnsiTheme="minorHAnsi" w:cstheme="minorHAnsi"/>
          <w:lang w:val="cs-CZ"/>
        </w:rPr>
        <w:t> </w:t>
      </w:r>
      <w:r w:rsidRPr="004D5A6D">
        <w:rPr>
          <w:rFonts w:asciiTheme="minorHAnsi" w:hAnsiTheme="minorHAnsi" w:cstheme="minorHAnsi"/>
          <w:lang w:val="cs-CZ"/>
        </w:rPr>
        <w:t>zásobovat tak všechny naše orgány kyslíkem a živinami. Při srdečním selhání srdce nezvládá tuto úlohu plnit a orgány nejsou dostatečně prokrvené. Mezi příznaky se řadí dušnost, otoky nohou a</w:t>
      </w:r>
      <w:r w:rsidR="005269F1">
        <w:rPr>
          <w:rFonts w:asciiTheme="minorHAnsi" w:hAnsiTheme="minorHAnsi" w:cstheme="minorHAnsi"/>
          <w:lang w:val="cs-CZ"/>
        </w:rPr>
        <w:t> </w:t>
      </w:r>
      <w:r w:rsidRPr="004D5A6D">
        <w:rPr>
          <w:rFonts w:asciiTheme="minorHAnsi" w:hAnsiTheme="minorHAnsi" w:cstheme="minorHAnsi"/>
          <w:lang w:val="cs-CZ"/>
        </w:rPr>
        <w:t>kotníků, nárůst váhy, únava, nechuť k jíd</w:t>
      </w:r>
      <w:r>
        <w:rPr>
          <w:rFonts w:asciiTheme="minorHAnsi" w:hAnsiTheme="minorHAnsi" w:cstheme="minorHAnsi"/>
          <w:lang w:val="cs-CZ"/>
        </w:rPr>
        <w:t>lu, nadměrné bušení srdce,</w:t>
      </w:r>
      <w:r w:rsidR="002E5E0E">
        <w:rPr>
          <w:rFonts w:asciiTheme="minorHAnsi" w:hAnsiTheme="minorHAnsi" w:cstheme="minorHAnsi"/>
          <w:lang w:val="cs-CZ"/>
        </w:rPr>
        <w:t xml:space="preserve"> vyšší</w:t>
      </w:r>
      <w:r>
        <w:rPr>
          <w:rFonts w:asciiTheme="minorHAnsi" w:hAnsiTheme="minorHAnsi" w:cstheme="minorHAnsi"/>
          <w:lang w:val="cs-CZ"/>
        </w:rPr>
        <w:t xml:space="preserve"> </w:t>
      </w:r>
      <w:r w:rsidRPr="004D5A6D">
        <w:rPr>
          <w:rFonts w:asciiTheme="minorHAnsi" w:hAnsiTheme="minorHAnsi" w:cstheme="minorHAnsi"/>
          <w:lang w:val="cs-CZ"/>
        </w:rPr>
        <w:t>frekvence močení</w:t>
      </w:r>
      <w:r w:rsidR="005269F1">
        <w:rPr>
          <w:rFonts w:asciiTheme="minorHAnsi" w:hAnsiTheme="minorHAnsi" w:cstheme="minorHAnsi"/>
          <w:lang w:val="cs-CZ"/>
        </w:rPr>
        <w:t>.</w:t>
      </w:r>
      <w:r w:rsidR="00237A9A">
        <w:rPr>
          <w:rFonts w:asciiTheme="minorHAnsi" w:hAnsiTheme="minorHAnsi" w:cstheme="minorHAnsi"/>
          <w:vertAlign w:val="superscript"/>
          <w:lang w:val="cs-CZ"/>
        </w:rPr>
        <w:t>3</w:t>
      </w:r>
      <w:r w:rsidRPr="004D5A6D">
        <w:rPr>
          <w:rFonts w:asciiTheme="minorHAnsi" w:hAnsiTheme="minorHAnsi" w:cstheme="minorHAnsi"/>
          <w:lang w:val="cs-CZ"/>
        </w:rPr>
        <w:t xml:space="preserve"> Když není silné vaše srdce, nebudete ani vy. Ruku na srdce, staráte se o něj? Mluvte se svým lékařem.</w:t>
      </w:r>
    </w:p>
    <w:p w:rsidR="00E44022" w:rsidRDefault="00E44022" w:rsidP="00E44022">
      <w:pPr>
        <w:jc w:val="both"/>
        <w:rPr>
          <w:rFonts w:asciiTheme="minorHAnsi" w:hAnsiTheme="minorHAnsi" w:cstheme="minorHAnsi"/>
          <w:noProof/>
          <w:lang w:val="cs-CZ"/>
        </w:rPr>
      </w:pPr>
    </w:p>
    <w:p w:rsidR="00517FCF" w:rsidRPr="002A7208" w:rsidRDefault="00517FCF" w:rsidP="00F80AD4">
      <w:pPr>
        <w:rPr>
          <w:lang w:val="cs-CZ"/>
        </w:rPr>
      </w:pPr>
    </w:p>
    <w:p w:rsidR="00517FCF" w:rsidRPr="002A7208" w:rsidRDefault="00517FCF" w:rsidP="00517FCF">
      <w:pPr>
        <w:rPr>
          <w:lang w:val="cs-CZ"/>
        </w:rPr>
      </w:pPr>
    </w:p>
    <w:p w:rsidR="00517FCF" w:rsidRPr="002A7208" w:rsidRDefault="00517FCF" w:rsidP="00517FCF">
      <w:pPr>
        <w:rPr>
          <w:lang w:val="cs-CZ"/>
        </w:rPr>
      </w:pPr>
    </w:p>
    <w:p w:rsidR="00517FCF" w:rsidRPr="00517FCF" w:rsidRDefault="00517FCF" w:rsidP="00517FCF">
      <w:pPr>
        <w:spacing w:after="120"/>
        <w:rPr>
          <w:rFonts w:asciiTheme="minorHAnsi" w:eastAsiaTheme="minorHAnsi" w:hAnsiTheme="minorHAnsi" w:cs="Arial"/>
          <w:lang w:val="cs-CZ"/>
        </w:rPr>
      </w:pPr>
      <w:r w:rsidRPr="00517FCF">
        <w:rPr>
          <w:rFonts w:asciiTheme="minorHAnsi" w:eastAsiaTheme="minorHAnsi" w:hAnsiTheme="minorHAnsi" w:cs="Arial"/>
          <w:b/>
          <w:lang w:val="cs-CZ"/>
        </w:rPr>
        <w:t>Kontakt pro média: Markéta Hrabánková,</w:t>
      </w:r>
      <w:r w:rsidRPr="002A7208">
        <w:rPr>
          <w:rFonts w:cs="Arial"/>
          <w:b/>
          <w:lang w:val="cs-CZ"/>
        </w:rPr>
        <w:t xml:space="preserve"> </w:t>
      </w:r>
      <w:r w:rsidRPr="00517FCF">
        <w:rPr>
          <w:rFonts w:asciiTheme="minorHAnsi" w:eastAsiaTheme="minorHAnsi" w:hAnsiTheme="minorHAnsi" w:cs="Arial"/>
          <w:lang w:val="cs-CZ"/>
        </w:rPr>
        <w:t>HAVAS PR PRAGUE, PR Manager,</w:t>
      </w:r>
      <w:r w:rsidRPr="005C4F35">
        <w:rPr>
          <w:rFonts w:cs="Arial"/>
          <w:lang w:val="cs-CZ"/>
        </w:rPr>
        <w:t xml:space="preserve"> </w:t>
      </w:r>
      <w:hyperlink r:id="rId8" w:history="1">
        <w:r w:rsidRPr="00517FCF">
          <w:rPr>
            <w:rStyle w:val="Hyperlink"/>
            <w:rFonts w:asciiTheme="minorHAnsi" w:eastAsiaTheme="minorHAnsi" w:hAnsiTheme="minorHAnsi" w:cs="Arial"/>
            <w:lang w:val="cs-CZ"/>
          </w:rPr>
          <w:t>marketa.hrabankova@havaspr.com</w:t>
        </w:r>
      </w:hyperlink>
      <w:r w:rsidRPr="00517FCF">
        <w:rPr>
          <w:rStyle w:val="Hyperlink"/>
          <w:rFonts w:asciiTheme="minorHAnsi" w:eastAsiaTheme="minorHAnsi" w:hAnsiTheme="minorHAnsi" w:cs="Arial"/>
          <w:lang w:val="cs-CZ"/>
        </w:rPr>
        <w:t>,</w:t>
      </w:r>
      <w:r w:rsidRPr="002A7208">
        <w:rPr>
          <w:rStyle w:val="Hyperlink"/>
          <w:rFonts w:cs="Arial"/>
          <w:b/>
          <w:lang w:val="cs-CZ"/>
        </w:rPr>
        <w:t xml:space="preserve"> </w:t>
      </w:r>
      <w:r w:rsidRPr="00517FCF">
        <w:rPr>
          <w:rFonts w:asciiTheme="minorHAnsi" w:eastAsiaTheme="minorHAnsi" w:hAnsiTheme="minorHAnsi" w:cs="Arial"/>
          <w:lang w:val="cs-CZ"/>
        </w:rPr>
        <w:t>mob.: + 420 702 213</w:t>
      </w:r>
      <w:r>
        <w:rPr>
          <w:rFonts w:asciiTheme="minorHAnsi" w:eastAsiaTheme="minorHAnsi" w:hAnsiTheme="minorHAnsi" w:cs="Arial"/>
          <w:lang w:val="cs-CZ"/>
        </w:rPr>
        <w:t> </w:t>
      </w:r>
      <w:r w:rsidRPr="00517FCF">
        <w:rPr>
          <w:rFonts w:asciiTheme="minorHAnsi" w:eastAsiaTheme="minorHAnsi" w:hAnsiTheme="minorHAnsi" w:cs="Arial"/>
          <w:lang w:val="cs-CZ"/>
        </w:rPr>
        <w:t>341</w:t>
      </w:r>
    </w:p>
    <w:p w:rsidR="00A61F9E" w:rsidRPr="002A7208" w:rsidRDefault="00A61F9E" w:rsidP="00517FCF">
      <w:pPr>
        <w:rPr>
          <w:lang w:val="cs-CZ"/>
        </w:rPr>
      </w:pPr>
    </w:p>
    <w:p w:rsidR="00517FCF" w:rsidRPr="002A7208" w:rsidRDefault="00517FCF" w:rsidP="00517FCF">
      <w:pPr>
        <w:rPr>
          <w:lang w:val="cs-CZ"/>
        </w:rPr>
      </w:pPr>
    </w:p>
    <w:p w:rsidR="00517FCF" w:rsidRDefault="00517FCF" w:rsidP="00517FCF">
      <w:pPr>
        <w:spacing w:after="160" w:line="259" w:lineRule="auto"/>
      </w:pPr>
      <w:r w:rsidRPr="00517FCF">
        <w:rPr>
          <w:rFonts w:asciiTheme="minorHAnsi" w:eastAsiaTheme="minorHAnsi" w:hAnsiTheme="minorHAnsi" w:cstheme="minorBidi"/>
          <w:lang w:val="cs-CZ"/>
        </w:rPr>
        <w:t>Zdroje:</w:t>
      </w:r>
    </w:p>
    <w:p w:rsidR="007309E9" w:rsidRPr="006506CF" w:rsidRDefault="00517FCF" w:rsidP="007309E9">
      <w:pPr>
        <w:autoSpaceDE w:val="0"/>
        <w:autoSpaceDN w:val="0"/>
        <w:adjustRightInd w:val="0"/>
        <w:rPr>
          <w:rFonts w:asciiTheme="minorHAnsi" w:hAnsiTheme="minorHAnsi" w:cstheme="minorBidi"/>
          <w:sz w:val="20"/>
          <w:szCs w:val="20"/>
        </w:rPr>
      </w:pPr>
      <w:r w:rsidRPr="00517FCF">
        <w:rPr>
          <w:rStyle w:val="FootnoteReference"/>
          <w:rFonts w:asciiTheme="minorHAnsi" w:eastAsiaTheme="minorHAnsi" w:hAnsiTheme="minorHAnsi" w:cstheme="minorBidi"/>
          <w:sz w:val="20"/>
          <w:szCs w:val="20"/>
          <w:lang w:val="cs-CZ"/>
        </w:rPr>
        <w:t>1</w:t>
      </w:r>
      <w:r w:rsidRPr="00517FCF">
        <w:rPr>
          <w:rStyle w:val="FootnoteReference"/>
          <w:lang w:val="cs-CZ"/>
        </w:rPr>
        <w:t xml:space="preserve"> </w:t>
      </w:r>
      <w:r w:rsidR="007309E9" w:rsidRPr="007309E9">
        <w:rPr>
          <w:rFonts w:asciiTheme="minorHAnsi" w:eastAsiaTheme="minorHAnsi" w:hAnsiTheme="minorHAnsi" w:cstheme="minorBidi"/>
          <w:sz w:val="20"/>
          <w:szCs w:val="20"/>
          <w:lang w:val="cs-CZ"/>
        </w:rPr>
        <w:t>Špinar</w:t>
      </w:r>
      <w:r w:rsidR="005269F1">
        <w:rPr>
          <w:rFonts w:asciiTheme="minorHAnsi" w:eastAsiaTheme="minorHAnsi" w:hAnsiTheme="minorHAnsi" w:cstheme="minorBidi"/>
          <w:sz w:val="20"/>
          <w:szCs w:val="20"/>
          <w:lang w:val="cs-CZ"/>
        </w:rPr>
        <w:t xml:space="preserve"> J</w:t>
      </w:r>
      <w:r w:rsidR="007309E9" w:rsidRPr="007309E9">
        <w:rPr>
          <w:rFonts w:asciiTheme="minorHAnsi" w:eastAsiaTheme="minorHAnsi" w:hAnsiTheme="minorHAnsi" w:cstheme="minorBidi"/>
          <w:sz w:val="20"/>
          <w:szCs w:val="20"/>
          <w:lang w:val="cs-CZ"/>
        </w:rPr>
        <w:t xml:space="preserve"> et al. Summary of the 2016 ESC Guidelines on the diagnosis and treatment of acute and chronic heart failure. Prepared by the Czech Society of Cardiology, Cor et Vasa 58 (2016) e530–e568</w:t>
      </w:r>
    </w:p>
    <w:p w:rsidR="00517FCF" w:rsidRPr="00517FCF" w:rsidRDefault="00517FCF" w:rsidP="00517FCF">
      <w:pPr>
        <w:rPr>
          <w:rFonts w:asciiTheme="minorHAnsi" w:eastAsiaTheme="minorHAnsi" w:hAnsiTheme="minorHAnsi" w:cstheme="minorBidi"/>
          <w:sz w:val="20"/>
          <w:szCs w:val="20"/>
          <w:lang w:val="cs-CZ"/>
        </w:rPr>
      </w:pPr>
    </w:p>
    <w:p w:rsidR="00517FCF" w:rsidRDefault="00517FCF" w:rsidP="00517FCF">
      <w:pPr>
        <w:pStyle w:val="FootnoteText"/>
      </w:pPr>
      <w:r>
        <w:rPr>
          <w:rStyle w:val="FootnoteReference"/>
        </w:rPr>
        <w:t>2</w:t>
      </w:r>
      <w:r>
        <w:t xml:space="preserve"> </w:t>
      </w:r>
      <w:r w:rsidRPr="002362BF">
        <w:t xml:space="preserve">Stewart </w:t>
      </w:r>
      <w:r w:rsidR="005269F1">
        <w:t xml:space="preserve">S </w:t>
      </w:r>
      <w:r w:rsidRPr="002362BF">
        <w:t>et al. More 'malignant' than cancer? Five-year survival following a first admission for heart failure. European Journal of Heart Failure. 2001;3:315</w:t>
      </w:r>
      <w:r w:rsidR="005269F1">
        <w:t>–</w:t>
      </w:r>
      <w:r w:rsidRPr="002362BF">
        <w:t>322</w:t>
      </w:r>
    </w:p>
    <w:p w:rsidR="00237A9A" w:rsidRDefault="00237A9A" w:rsidP="00517FCF">
      <w:pPr>
        <w:pStyle w:val="FootnoteText"/>
      </w:pPr>
    </w:p>
    <w:p w:rsidR="00237A9A" w:rsidRPr="00237A9A" w:rsidRDefault="00237A9A" w:rsidP="00237A9A">
      <w:pPr>
        <w:pStyle w:val="FootnoteText"/>
      </w:pPr>
      <w:r>
        <w:rPr>
          <w:vertAlign w:val="superscript"/>
        </w:rPr>
        <w:t xml:space="preserve">3 </w:t>
      </w:r>
      <w:r w:rsidRPr="00237A9A">
        <w:t>Ponikowski P, Voors AA, Anker SD et al. Authors/Task Force Members. 2016 ESC Guidelines for the diagnosis and treatment of acute and chronic heart</w:t>
      </w:r>
      <w:r>
        <w:t xml:space="preserve"> </w:t>
      </w:r>
      <w:r w:rsidRPr="00237A9A">
        <w:t>failure: The Task Force for the diagnosis and treatment of acute and chronic heart failure of the European Society of Cardiology (ESC) Developed with the</w:t>
      </w:r>
      <w:r>
        <w:t xml:space="preserve"> </w:t>
      </w:r>
      <w:r w:rsidRPr="00237A9A">
        <w:t>special contribution of the Heart Failure Association (HFA) of the ESC. Eur Heart J. 2016 Jul 14;37(27):2129</w:t>
      </w:r>
      <w:r w:rsidR="005269F1">
        <w:t>–</w:t>
      </w:r>
      <w:r w:rsidRPr="00237A9A">
        <w:t>2200</w:t>
      </w:r>
    </w:p>
    <w:p w:rsidR="00517FCF" w:rsidRPr="00237A9A" w:rsidRDefault="000F4149" w:rsidP="00517FCF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309E0C" wp14:editId="7E2C0DEB">
                <wp:simplePos x="0" y="0"/>
                <wp:positionH relativeFrom="page">
                  <wp:posOffset>7051365</wp:posOffset>
                </wp:positionH>
                <wp:positionV relativeFrom="page">
                  <wp:posOffset>9064581</wp:posOffset>
                </wp:positionV>
                <wp:extent cx="571500" cy="2419350"/>
                <wp:effectExtent l="0" t="0" r="0" b="0"/>
                <wp:wrapTight wrapText="bothSides">
                  <wp:wrapPolygon edited="0">
                    <wp:start x="0" y="0"/>
                    <wp:lineTo x="0" y="21430"/>
                    <wp:lineTo x="20880" y="21430"/>
                    <wp:lineTo x="2088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149" w:rsidRPr="000F4149" w:rsidRDefault="000F4149" w:rsidP="000F4149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0F4149" w:rsidRPr="000F4149" w:rsidRDefault="000F4149" w:rsidP="000F4149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0F414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cs-CZ"/>
                              </w:rPr>
                              <w:t>CZ1705650092/2017</w:t>
                            </w:r>
                          </w:p>
                          <w:p w:rsidR="000F4149" w:rsidRDefault="000F4149" w:rsidP="000F4149">
                            <w:pPr>
                              <w:rPr>
                                <w:spacing w:val="3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09E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5.25pt;margin-top:713.75pt;width:45pt;height:19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" stroked="f" strokecolor="blue">
                <v:textbox style="layout-flow:vertical">
                  <w:txbxContent>
                    <w:p w:rsidR="000F4149" w:rsidRPr="000F4149" w:rsidRDefault="000F4149" w:rsidP="000F4149">
                      <w:pP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cs-CZ"/>
                        </w:rPr>
                      </w:pPr>
                      <w:bookmarkStart w:id="1" w:name="_GoBack"/>
                    </w:p>
                    <w:p w:rsidR="000F4149" w:rsidRPr="000F4149" w:rsidRDefault="000F4149" w:rsidP="000F4149">
                      <w:pP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cs-CZ"/>
                        </w:rPr>
                      </w:pPr>
                      <w:r w:rsidRPr="000F4149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cs-CZ"/>
                        </w:rPr>
                        <w:t>CZ1705650092/2017</w:t>
                      </w:r>
                    </w:p>
                    <w:bookmarkEnd w:id="1"/>
                    <w:p w:rsidR="000F4149" w:rsidRDefault="000F4149" w:rsidP="000F4149">
                      <w:pPr>
                        <w:rPr>
                          <w:spacing w:val="30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517FCF" w:rsidRPr="00237A9A" w:rsidSect="009F06F5">
      <w:headerReference w:type="default" r:id="rId9"/>
      <w:footerReference w:type="default" r:id="rId10"/>
      <w:pgSz w:w="11906" w:h="16838"/>
      <w:pgMar w:top="17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16" w:rsidRDefault="00C84816" w:rsidP="00E15041">
      <w:r>
        <w:separator/>
      </w:r>
    </w:p>
  </w:endnote>
  <w:endnote w:type="continuationSeparator" w:id="0">
    <w:p w:rsidR="00C84816" w:rsidRDefault="00C84816" w:rsidP="00E1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3D" w:rsidRDefault="00CD093D" w:rsidP="00CD093D">
    <w:pPr>
      <w:pStyle w:val="Footer"/>
    </w:pPr>
  </w:p>
  <w:p w:rsidR="00CD093D" w:rsidRDefault="00CD093D" w:rsidP="00CD093D">
    <w:pPr>
      <w:pStyle w:val="Footer"/>
    </w:pPr>
    <w:r w:rsidRPr="007A2662"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689E3FDA" wp14:editId="1A047A8B">
          <wp:simplePos x="0" y="0"/>
          <wp:positionH relativeFrom="margin">
            <wp:posOffset>47625</wp:posOffset>
          </wp:positionH>
          <wp:positionV relativeFrom="paragraph">
            <wp:posOffset>78105</wp:posOffset>
          </wp:positionV>
          <wp:extent cx="1097280" cy="537210"/>
          <wp:effectExtent l="0" t="0" r="7620" b="0"/>
          <wp:wrapNone/>
          <wp:docPr id="1" name="Picture 1" descr="C:\Users\marketa.hrabankova\Desktop\Templates\havas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.hrabankova\Desktop\Templates\havas_b&amp;w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29" r="3688" b="16466"/>
                  <a:stretch/>
                </pic:blipFill>
                <pic:spPr bwMode="auto">
                  <a:xfrm>
                    <a:off x="0" y="0"/>
                    <a:ext cx="109728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93D" w:rsidRDefault="00CD093D" w:rsidP="00CD093D">
    <w:pPr>
      <w:pStyle w:val="Footer"/>
    </w:pPr>
    <w:r w:rsidRPr="005A55D1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8DDF300" wp14:editId="35C00BEF">
          <wp:simplePos x="0" y="0"/>
          <wp:positionH relativeFrom="margin">
            <wp:align>right</wp:align>
          </wp:positionH>
          <wp:positionV relativeFrom="paragraph">
            <wp:posOffset>81280</wp:posOffset>
          </wp:positionV>
          <wp:extent cx="1742440" cy="284480"/>
          <wp:effectExtent l="0" t="0" r="0" b="1270"/>
          <wp:wrapNone/>
          <wp:docPr id="3" name="Picture 3" descr="C:\Users\marketa.hrabankova\Desktop\Havas_farma\Novartis_SRDEční selhání\1_pp_květen\novartis_logo_pos_cmyk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.hrabankova\Desktop\Havas_farma\Novartis_SRDEční selhání\1_pp_květen\novartis_logo_pos_cmyk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093D" w:rsidRDefault="00CD093D" w:rsidP="00CD093D">
    <w:pPr>
      <w:pStyle w:val="Footer"/>
    </w:pPr>
  </w:p>
  <w:p w:rsidR="00CD093D" w:rsidRDefault="00CD093D" w:rsidP="00CD093D">
    <w:pPr>
      <w:pStyle w:val="Footer"/>
      <w:tabs>
        <w:tab w:val="left" w:pos="4905"/>
      </w:tabs>
      <w:jc w:val="right"/>
      <w:rPr>
        <w:rFonts w:ascii="Arial" w:hAnsi="Arial" w:cs="Arial"/>
        <w:color w:val="121212"/>
        <w:sz w:val="18"/>
        <w:szCs w:val="18"/>
        <w:shd w:val="clear" w:color="auto" w:fill="FFFFFF"/>
      </w:rPr>
    </w:pPr>
    <w:r>
      <w:tab/>
    </w:r>
    <w:r w:rsidRPr="00AD3C3D">
      <w:rPr>
        <w:rFonts w:ascii="Arial" w:hAnsi="Arial" w:cs="Arial"/>
        <w:color w:val="121212"/>
        <w:sz w:val="18"/>
        <w:szCs w:val="18"/>
        <w:shd w:val="clear" w:color="auto" w:fill="FFFFFF"/>
      </w:rPr>
      <w:t xml:space="preserve">         </w:t>
    </w:r>
  </w:p>
  <w:p w:rsidR="00CD093D" w:rsidRPr="00585F4E" w:rsidRDefault="00CD093D" w:rsidP="00CD093D">
    <w:pPr>
      <w:pStyle w:val="Footer"/>
      <w:rPr>
        <w:sz w:val="18"/>
        <w:szCs w:val="18"/>
      </w:rPr>
    </w:pPr>
    <w:r w:rsidRPr="00585F4E">
      <w:rPr>
        <w:sz w:val="18"/>
        <w:szCs w:val="18"/>
      </w:rPr>
      <w:t>Letenské sady 1500/80, 170 00 Praha 7</w:t>
    </w:r>
    <w:r w:rsidRPr="00585F4E">
      <w:rPr>
        <w:sz w:val="18"/>
        <w:szCs w:val="18"/>
      </w:rPr>
      <w:tab/>
      <w:t xml:space="preserve">                        </w:t>
    </w:r>
    <w:r w:rsidR="005C4F35" w:rsidRPr="00585F4E">
      <w:rPr>
        <w:sz w:val="18"/>
        <w:szCs w:val="18"/>
      </w:rPr>
      <w:t xml:space="preserve">                     </w:t>
    </w:r>
    <w:r w:rsidR="00585F4E">
      <w:rPr>
        <w:sz w:val="18"/>
        <w:szCs w:val="18"/>
      </w:rPr>
      <w:t xml:space="preserve">             </w:t>
    </w:r>
    <w:r w:rsidR="005C4F35" w:rsidRPr="00585F4E">
      <w:rPr>
        <w:sz w:val="18"/>
        <w:szCs w:val="18"/>
      </w:rPr>
      <w:t>Novartis s.r.o., Na Pankráci 1724/29, 140 00 Praha 4</w:t>
    </w:r>
    <w:r w:rsidRPr="00585F4E">
      <w:rPr>
        <w:sz w:val="18"/>
        <w:szCs w:val="18"/>
      </w:rPr>
      <w:tab/>
    </w:r>
  </w:p>
  <w:p w:rsidR="005A55D1" w:rsidRDefault="005A55D1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16" w:rsidRDefault="00C84816" w:rsidP="00E15041">
      <w:r>
        <w:separator/>
      </w:r>
    </w:p>
  </w:footnote>
  <w:footnote w:type="continuationSeparator" w:id="0">
    <w:p w:rsidR="00C84816" w:rsidRDefault="00C84816" w:rsidP="00E15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D6" w:rsidRDefault="008631D6">
    <w:pPr>
      <w:pStyle w:val="Header"/>
    </w:pPr>
    <w:r>
      <w:tab/>
    </w:r>
    <w:r>
      <w:tab/>
    </w:r>
    <w:r>
      <w:rPr>
        <w:noProof/>
        <w:lang w:eastAsia="cs-CZ"/>
      </w:rPr>
      <w:drawing>
        <wp:inline distT="0" distB="0" distL="0" distR="0" wp14:anchorId="75664E13" wp14:editId="319BB1A6">
          <wp:extent cx="691607" cy="80835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73" cy="81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F2C86"/>
    <w:multiLevelType w:val="hybridMultilevel"/>
    <w:tmpl w:val="F662D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80F"/>
    <w:multiLevelType w:val="hybridMultilevel"/>
    <w:tmpl w:val="3AD67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C"/>
    <w:rsid w:val="000043CE"/>
    <w:rsid w:val="000256F6"/>
    <w:rsid w:val="00030421"/>
    <w:rsid w:val="00041483"/>
    <w:rsid w:val="00043277"/>
    <w:rsid w:val="000578D5"/>
    <w:rsid w:val="00064659"/>
    <w:rsid w:val="000663EE"/>
    <w:rsid w:val="000E2CA9"/>
    <w:rsid w:val="000F4149"/>
    <w:rsid w:val="000F4295"/>
    <w:rsid w:val="001179AB"/>
    <w:rsid w:val="001250AF"/>
    <w:rsid w:val="0012688F"/>
    <w:rsid w:val="00152B1E"/>
    <w:rsid w:val="001A4FC2"/>
    <w:rsid w:val="001B2AB6"/>
    <w:rsid w:val="001C06B9"/>
    <w:rsid w:val="001E4283"/>
    <w:rsid w:val="002010B6"/>
    <w:rsid w:val="0020461B"/>
    <w:rsid w:val="00216824"/>
    <w:rsid w:val="00237A9A"/>
    <w:rsid w:val="00251DC7"/>
    <w:rsid w:val="00256216"/>
    <w:rsid w:val="0026795A"/>
    <w:rsid w:val="00272EF7"/>
    <w:rsid w:val="00274B5A"/>
    <w:rsid w:val="002A24CF"/>
    <w:rsid w:val="002A7208"/>
    <w:rsid w:val="002B2F57"/>
    <w:rsid w:val="002B76F3"/>
    <w:rsid w:val="002E1C4E"/>
    <w:rsid w:val="002E5E0E"/>
    <w:rsid w:val="002F5A43"/>
    <w:rsid w:val="00311ECE"/>
    <w:rsid w:val="003361CD"/>
    <w:rsid w:val="00337B3A"/>
    <w:rsid w:val="00356EA9"/>
    <w:rsid w:val="003647D7"/>
    <w:rsid w:val="00365E99"/>
    <w:rsid w:val="003872DC"/>
    <w:rsid w:val="003A3DED"/>
    <w:rsid w:val="003C0E5B"/>
    <w:rsid w:val="003E28FB"/>
    <w:rsid w:val="00436895"/>
    <w:rsid w:val="00436B54"/>
    <w:rsid w:val="00473FEE"/>
    <w:rsid w:val="0047606E"/>
    <w:rsid w:val="00490320"/>
    <w:rsid w:val="004D6B40"/>
    <w:rsid w:val="00517FCF"/>
    <w:rsid w:val="005269F1"/>
    <w:rsid w:val="0057704A"/>
    <w:rsid w:val="005847AF"/>
    <w:rsid w:val="00585F4E"/>
    <w:rsid w:val="005A55D1"/>
    <w:rsid w:val="005B03AC"/>
    <w:rsid w:val="005C4F35"/>
    <w:rsid w:val="005E0754"/>
    <w:rsid w:val="00607ACF"/>
    <w:rsid w:val="00635027"/>
    <w:rsid w:val="006727F8"/>
    <w:rsid w:val="00672BDE"/>
    <w:rsid w:val="00690B54"/>
    <w:rsid w:val="006931BF"/>
    <w:rsid w:val="006F3C5B"/>
    <w:rsid w:val="00707DE8"/>
    <w:rsid w:val="007205BB"/>
    <w:rsid w:val="007309E9"/>
    <w:rsid w:val="00746B92"/>
    <w:rsid w:val="007542F3"/>
    <w:rsid w:val="00774A12"/>
    <w:rsid w:val="007A2778"/>
    <w:rsid w:val="007C7B45"/>
    <w:rsid w:val="007F5CFF"/>
    <w:rsid w:val="0081613C"/>
    <w:rsid w:val="008247DA"/>
    <w:rsid w:val="0083491C"/>
    <w:rsid w:val="00834DF7"/>
    <w:rsid w:val="00851428"/>
    <w:rsid w:val="008631D6"/>
    <w:rsid w:val="008733A9"/>
    <w:rsid w:val="0087346C"/>
    <w:rsid w:val="00881DF6"/>
    <w:rsid w:val="00884FE2"/>
    <w:rsid w:val="00887C84"/>
    <w:rsid w:val="008B49C5"/>
    <w:rsid w:val="008E0C04"/>
    <w:rsid w:val="008F7860"/>
    <w:rsid w:val="00901933"/>
    <w:rsid w:val="0091317B"/>
    <w:rsid w:val="009157A0"/>
    <w:rsid w:val="009172D5"/>
    <w:rsid w:val="0092366C"/>
    <w:rsid w:val="00941D13"/>
    <w:rsid w:val="00942C66"/>
    <w:rsid w:val="0094692D"/>
    <w:rsid w:val="00957DCC"/>
    <w:rsid w:val="00983CEC"/>
    <w:rsid w:val="00990AE5"/>
    <w:rsid w:val="009A1C8D"/>
    <w:rsid w:val="009B1DAF"/>
    <w:rsid w:val="009E109C"/>
    <w:rsid w:val="009F06F5"/>
    <w:rsid w:val="009F40F6"/>
    <w:rsid w:val="00A14A5D"/>
    <w:rsid w:val="00A20FEB"/>
    <w:rsid w:val="00A2528F"/>
    <w:rsid w:val="00A61F9E"/>
    <w:rsid w:val="00AA21D9"/>
    <w:rsid w:val="00AA7894"/>
    <w:rsid w:val="00AC58EE"/>
    <w:rsid w:val="00AD2A91"/>
    <w:rsid w:val="00AE1668"/>
    <w:rsid w:val="00B01DC6"/>
    <w:rsid w:val="00B05050"/>
    <w:rsid w:val="00B47729"/>
    <w:rsid w:val="00B74615"/>
    <w:rsid w:val="00B8719B"/>
    <w:rsid w:val="00BA2585"/>
    <w:rsid w:val="00BA36FE"/>
    <w:rsid w:val="00BB72D9"/>
    <w:rsid w:val="00C13C37"/>
    <w:rsid w:val="00C3082E"/>
    <w:rsid w:val="00C30D94"/>
    <w:rsid w:val="00C345CB"/>
    <w:rsid w:val="00C84816"/>
    <w:rsid w:val="00CD093D"/>
    <w:rsid w:val="00CE0DED"/>
    <w:rsid w:val="00CE6457"/>
    <w:rsid w:val="00CF2862"/>
    <w:rsid w:val="00D0193B"/>
    <w:rsid w:val="00D0471C"/>
    <w:rsid w:val="00D152D9"/>
    <w:rsid w:val="00D212FE"/>
    <w:rsid w:val="00D57D7B"/>
    <w:rsid w:val="00D618A3"/>
    <w:rsid w:val="00D63517"/>
    <w:rsid w:val="00D851BB"/>
    <w:rsid w:val="00D861BC"/>
    <w:rsid w:val="00D91CC0"/>
    <w:rsid w:val="00DC56F3"/>
    <w:rsid w:val="00DC78FC"/>
    <w:rsid w:val="00E05C6B"/>
    <w:rsid w:val="00E15041"/>
    <w:rsid w:val="00E24C90"/>
    <w:rsid w:val="00E44022"/>
    <w:rsid w:val="00E45ABE"/>
    <w:rsid w:val="00E726B0"/>
    <w:rsid w:val="00EE2EBA"/>
    <w:rsid w:val="00EE5F18"/>
    <w:rsid w:val="00F53730"/>
    <w:rsid w:val="00F6620A"/>
    <w:rsid w:val="00F80AD4"/>
    <w:rsid w:val="00FA2901"/>
    <w:rsid w:val="00FA3943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F2755-6FAE-4B02-99EB-6E927813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D4"/>
    <w:pPr>
      <w:spacing w:after="0" w:line="240" w:lineRule="auto"/>
    </w:pPr>
    <w:rPr>
      <w:rFonts w:ascii="Verdana" w:eastAsia="Times New Roman" w:hAnsi="Verdana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C78F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DC78F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8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DC78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ls-intro">
    <w:name w:val="rls-intro"/>
    <w:basedOn w:val="Normal"/>
    <w:rsid w:val="00DC78F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rls-date">
    <w:name w:val="rls-date"/>
    <w:basedOn w:val="DefaultParagraphFont"/>
    <w:rsid w:val="00DC78FC"/>
  </w:style>
  <w:style w:type="character" w:customStyle="1" w:styleId="apple-converted-space">
    <w:name w:val="apple-converted-space"/>
    <w:basedOn w:val="DefaultParagraphFont"/>
    <w:rsid w:val="00DC78FC"/>
  </w:style>
  <w:style w:type="character" w:styleId="Strong">
    <w:name w:val="Strong"/>
    <w:basedOn w:val="DefaultParagraphFont"/>
    <w:uiPriority w:val="22"/>
    <w:qFormat/>
    <w:rsid w:val="00DC78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8F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styleId="Emphasis">
    <w:name w:val="Emphasis"/>
    <w:basedOn w:val="DefaultParagraphFont"/>
    <w:uiPriority w:val="20"/>
    <w:qFormat/>
    <w:rsid w:val="00DC78FC"/>
    <w:rPr>
      <w:i/>
      <w:iCs/>
    </w:rPr>
  </w:style>
  <w:style w:type="paragraph" w:styleId="ListParagraph">
    <w:name w:val="List Paragraph"/>
    <w:basedOn w:val="Normal"/>
    <w:uiPriority w:val="34"/>
    <w:qFormat/>
    <w:rsid w:val="008514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29"/>
    <w:rPr>
      <w:rFonts w:ascii="Segoe UI" w:eastAsiaTheme="minorHAnsi" w:hAnsi="Segoe UI" w:cs="Segoe UI"/>
      <w:sz w:val="18"/>
      <w:szCs w:val="18"/>
      <w:lang w:val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24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5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A0"/>
    <w:pPr>
      <w:spacing w:after="160"/>
    </w:pPr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A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041"/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0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4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1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cs-CZ"/>
    </w:rPr>
  </w:style>
  <w:style w:type="character" w:customStyle="1" w:styleId="HeaderChar">
    <w:name w:val="Header Char"/>
    <w:basedOn w:val="DefaultParagraphFont"/>
    <w:link w:val="Header"/>
    <w:uiPriority w:val="99"/>
    <w:rsid w:val="008631D6"/>
  </w:style>
  <w:style w:type="paragraph" w:styleId="Footer">
    <w:name w:val="footer"/>
    <w:basedOn w:val="Normal"/>
    <w:link w:val="FooterChar"/>
    <w:uiPriority w:val="99"/>
    <w:unhideWhenUsed/>
    <w:rsid w:val="008631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cs-CZ"/>
    </w:rPr>
  </w:style>
  <w:style w:type="character" w:customStyle="1" w:styleId="FooterChar">
    <w:name w:val="Footer Char"/>
    <w:basedOn w:val="DefaultParagraphFont"/>
    <w:link w:val="Footer"/>
    <w:uiPriority w:val="99"/>
    <w:rsid w:val="008631D6"/>
  </w:style>
  <w:style w:type="character" w:styleId="SubtleEmphasis">
    <w:name w:val="Subtle Emphasis"/>
    <w:basedOn w:val="DefaultParagraphFont"/>
    <w:uiPriority w:val="19"/>
    <w:qFormat/>
    <w:rsid w:val="00F80AD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hrabankova@havasp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D9F3-780D-4552-A756-99603EE9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773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Vackova</dc:creator>
  <cp:keywords/>
  <dc:description/>
  <cp:lastModifiedBy>Marketa Hrabankova</cp:lastModifiedBy>
  <cp:revision>12</cp:revision>
  <cp:lastPrinted>2017-05-30T17:06:00Z</cp:lastPrinted>
  <dcterms:created xsi:type="dcterms:W3CDTF">2017-05-30T07:18:00Z</dcterms:created>
  <dcterms:modified xsi:type="dcterms:W3CDTF">2017-05-31T11:21:00Z</dcterms:modified>
</cp:coreProperties>
</file>