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DF86" w14:textId="3630A4D0" w:rsidR="00435F77" w:rsidRPr="007A448B" w:rsidRDefault="00435F77" w:rsidP="008F61B7">
      <w:pPr>
        <w:suppressAutoHyphens/>
        <w:snapToGrid w:val="0"/>
        <w:spacing w:line="360" w:lineRule="auto"/>
        <w:rPr>
          <w:rFonts w:ascii="VW Head" w:hAnsi="VW Head"/>
          <w:b/>
          <w:kern w:val="12"/>
          <w:sz w:val="30"/>
          <w:szCs w:val="30"/>
        </w:rPr>
      </w:pPr>
      <w:r w:rsidRPr="007A448B">
        <w:rPr>
          <w:rFonts w:ascii="VW Head" w:hAnsi="VW Head"/>
          <w:b/>
          <w:sz w:val="30"/>
        </w:rPr>
        <w:t>The new ID.7 GTX Tourer</w:t>
      </w:r>
    </w:p>
    <w:p w14:paraId="48715B8B" w14:textId="77777777" w:rsidR="00792361" w:rsidRPr="007A448B" w:rsidRDefault="00792361"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17C57B70" w14:textId="5711FAD5" w:rsidR="00792361" w:rsidRPr="007A448B" w:rsidRDefault="00792361"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67D09CE9" w14:textId="77777777" w:rsidR="00A92EB4" w:rsidRPr="007A448B" w:rsidRDefault="00A92EB4"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57A748AF" w14:textId="77777777" w:rsidR="00792361" w:rsidRPr="007A448B" w:rsidRDefault="00792361"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6B0513AF" w14:textId="5A3AE2FB" w:rsidR="00435F77" w:rsidRPr="007A448B" w:rsidRDefault="001712F9" w:rsidP="008F61B7">
      <w:pPr>
        <w:suppressAutoHyphens/>
        <w:snapToGrid w:val="0"/>
        <w:spacing w:line="360" w:lineRule="auto"/>
        <w:rPr>
          <w:rFonts w:ascii="VW Head" w:hAnsi="VW Head"/>
          <w:bCs/>
          <w:kern w:val="12"/>
          <w:sz w:val="30"/>
          <w:szCs w:val="30"/>
        </w:rPr>
      </w:pPr>
      <w:r w:rsidRPr="007A448B">
        <w:rPr>
          <w:rFonts w:ascii="VW Head" w:hAnsi="VW Head"/>
          <w:sz w:val="30"/>
        </w:rPr>
        <w:t>GTX Workshop, February 2024</w:t>
      </w:r>
    </w:p>
    <w:p w14:paraId="20FD3198" w14:textId="77777777" w:rsidR="00B87266" w:rsidRPr="007A448B" w:rsidRDefault="00B87266"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7DD56BE0" w14:textId="77777777" w:rsidR="00776DED" w:rsidRPr="007A448B" w:rsidRDefault="00776DED"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228616A4" w14:textId="77777777" w:rsidR="00B87266" w:rsidRPr="007A448B" w:rsidRDefault="00B87266"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08B68191" w14:textId="77777777" w:rsidR="00B87266" w:rsidRPr="007A448B" w:rsidRDefault="00B87266" w:rsidP="008F61B7">
      <w:pPr>
        <w:pStyle w:val="QASpiegelstriche"/>
        <w:numPr>
          <w:ilvl w:val="0"/>
          <w:numId w:val="0"/>
        </w:numPr>
        <w:tabs>
          <w:tab w:val="left" w:pos="2552"/>
          <w:tab w:val="left" w:pos="4820"/>
        </w:tabs>
        <w:snapToGrid w:val="0"/>
        <w:spacing w:line="360" w:lineRule="auto"/>
        <w:rPr>
          <w:rFonts w:ascii="VW Head" w:hAnsi="VW Head"/>
          <w:b/>
          <w:sz w:val="19"/>
          <w:szCs w:val="19"/>
        </w:rPr>
      </w:pPr>
    </w:p>
    <w:p w14:paraId="119A7029" w14:textId="77777777" w:rsidR="00767B56" w:rsidRPr="007A448B" w:rsidRDefault="00767B56" w:rsidP="008F61B7">
      <w:pPr>
        <w:suppressAutoHyphens/>
        <w:spacing w:line="240" w:lineRule="auto"/>
        <w:rPr>
          <w:rFonts w:ascii="VW Head" w:hAnsi="VW Head"/>
          <w:b/>
          <w:bCs/>
          <w:kern w:val="12"/>
          <w:sz w:val="19"/>
        </w:rPr>
      </w:pPr>
      <w:r w:rsidRPr="007A448B">
        <w:br w:type="page"/>
      </w:r>
    </w:p>
    <w:p w14:paraId="02A4FE19" w14:textId="77777777" w:rsidR="007A4CC9" w:rsidRPr="007A448B" w:rsidRDefault="007A4CC9" w:rsidP="008F61B7">
      <w:pPr>
        <w:suppressAutoHyphens/>
        <w:rPr>
          <w:rFonts w:ascii="VW Head Office" w:hAnsi="VW Head Office"/>
          <w:kern w:val="12"/>
          <w:sz w:val="19"/>
        </w:rPr>
      </w:pPr>
    </w:p>
    <w:p w14:paraId="448F4957" w14:textId="77777777" w:rsidR="007A4CC9" w:rsidRPr="007A448B" w:rsidRDefault="007A4CC9" w:rsidP="008F61B7">
      <w:pPr>
        <w:suppressAutoHyphens/>
        <w:rPr>
          <w:rFonts w:ascii="VW Head Office" w:hAnsi="VW Head Office"/>
          <w:kern w:val="12"/>
          <w:sz w:val="19"/>
        </w:rPr>
      </w:pPr>
    </w:p>
    <w:p w14:paraId="1822F2C2" w14:textId="0EB4AE4C" w:rsidR="00100370" w:rsidRPr="007A448B" w:rsidRDefault="00100370" w:rsidP="008F61B7">
      <w:pPr>
        <w:suppressAutoHyphens/>
        <w:rPr>
          <w:rFonts w:ascii="VW Head Office" w:hAnsi="VW Head Office"/>
          <w:b/>
          <w:bCs/>
          <w:kern w:val="12"/>
          <w:sz w:val="19"/>
        </w:rPr>
      </w:pPr>
      <w:r w:rsidRPr="007A448B">
        <w:rPr>
          <w:rFonts w:ascii="VW Head Office" w:hAnsi="VW Head Office"/>
          <w:b/>
          <w:sz w:val="19"/>
        </w:rPr>
        <w:t>Contents</w:t>
      </w:r>
    </w:p>
    <w:p w14:paraId="0FC7B114" w14:textId="77777777" w:rsidR="00100370" w:rsidRPr="007A448B" w:rsidRDefault="00100370" w:rsidP="008F61B7">
      <w:pPr>
        <w:suppressAutoHyphens/>
        <w:rPr>
          <w:rFonts w:ascii="VW Head Office" w:hAnsi="VW Head Office"/>
          <w:kern w:val="12"/>
          <w:sz w:val="19"/>
        </w:rPr>
      </w:pPr>
    </w:p>
    <w:p w14:paraId="4037E3AC" w14:textId="77777777" w:rsidR="009B74DF" w:rsidRPr="007A448B" w:rsidRDefault="009B74DF" w:rsidP="008F61B7">
      <w:pPr>
        <w:suppressAutoHyphens/>
        <w:rPr>
          <w:rFonts w:ascii="VW Head Office" w:hAnsi="VW Head Office"/>
          <w:kern w:val="12"/>
          <w:sz w:val="19"/>
        </w:rPr>
      </w:pPr>
    </w:p>
    <w:p w14:paraId="5C9978A6" w14:textId="77777777" w:rsidR="004F3DBA" w:rsidRPr="007A448B" w:rsidRDefault="004F3DBA" w:rsidP="008F61B7">
      <w:pPr>
        <w:suppressAutoHyphens/>
        <w:rPr>
          <w:rFonts w:ascii="VW Head Office" w:hAnsi="VW Head Office"/>
          <w:kern w:val="12"/>
          <w:sz w:val="19"/>
        </w:rPr>
      </w:pPr>
    </w:p>
    <w:p w14:paraId="04C92CE7" w14:textId="36FEB2E8" w:rsidR="00435F77" w:rsidRPr="007A448B" w:rsidRDefault="009B74DF" w:rsidP="008F61B7">
      <w:pPr>
        <w:suppressAutoHyphens/>
        <w:rPr>
          <w:rFonts w:ascii="VW Head Office" w:hAnsi="VW Head Office"/>
          <w:b/>
          <w:bCs/>
          <w:kern w:val="12"/>
          <w:sz w:val="19"/>
        </w:rPr>
      </w:pPr>
      <w:r w:rsidRPr="007A448B">
        <w:rPr>
          <w:rFonts w:ascii="VW Head Office" w:hAnsi="VW Head Office"/>
          <w:b/>
          <w:sz w:val="19"/>
        </w:rPr>
        <w:t>In brief</w:t>
      </w:r>
    </w:p>
    <w:p w14:paraId="2FCB703D" w14:textId="77777777" w:rsidR="004F3DBA" w:rsidRPr="007A448B" w:rsidRDefault="004F3DBA" w:rsidP="008F61B7">
      <w:pPr>
        <w:suppressAutoHyphens/>
        <w:rPr>
          <w:rFonts w:ascii="VW Head Office" w:hAnsi="VW Head Office"/>
          <w:b/>
          <w:bCs/>
          <w:kern w:val="12"/>
          <w:sz w:val="19"/>
        </w:rPr>
      </w:pPr>
    </w:p>
    <w:p w14:paraId="1401A315" w14:textId="3A835702" w:rsidR="009A083C" w:rsidRPr="007A448B" w:rsidRDefault="00344949" w:rsidP="008F61B7">
      <w:pPr>
        <w:suppressAutoHyphens/>
        <w:ind w:left="708"/>
        <w:rPr>
          <w:rFonts w:ascii="VW Head Office" w:hAnsi="VW Head Office"/>
          <w:kern w:val="12"/>
          <w:sz w:val="19"/>
        </w:rPr>
      </w:pPr>
      <w:r w:rsidRPr="007A448B">
        <w:rPr>
          <w:rFonts w:ascii="VW Head Office" w:hAnsi="VW Head Office"/>
          <w:sz w:val="19"/>
        </w:rPr>
        <w:t>The new ID.7 GTX Tourer</w:t>
      </w:r>
      <w:r w:rsidRPr="007A448B">
        <w:rPr>
          <w:rFonts w:ascii="VW Head Office" w:hAnsi="VW Head Office"/>
          <w:sz w:val="19"/>
          <w:vertAlign w:val="superscript"/>
        </w:rPr>
        <w:t>1</w:t>
      </w:r>
      <w:r w:rsidRPr="007A448B">
        <w:rPr>
          <w:rFonts w:ascii="VW Head Office" w:hAnsi="VW Head Office"/>
          <w:sz w:val="19"/>
        </w:rPr>
        <w:t xml:space="preserve">: with an output of </w:t>
      </w:r>
      <w:r w:rsidR="00CE3838" w:rsidRPr="007A448B">
        <w:rPr>
          <w:rFonts w:ascii="VW Head Office" w:hAnsi="VW Head Office"/>
          <w:sz w:val="19"/>
        </w:rPr>
        <w:br/>
      </w:r>
      <w:r w:rsidRPr="007A448B">
        <w:rPr>
          <w:rFonts w:ascii="VW Head Office" w:hAnsi="VW Head Office"/>
          <w:sz w:val="19"/>
        </w:rPr>
        <w:t>250 kW, the most powerful Volkswagen estate car ever built</w:t>
      </w:r>
      <w:r w:rsidRPr="007A448B">
        <w:rPr>
          <w:rFonts w:ascii="VW Head Office" w:hAnsi="VW Head Office"/>
          <w:sz w:val="19"/>
        </w:rPr>
        <w:tab/>
        <w:t>03</w:t>
      </w:r>
    </w:p>
    <w:p w14:paraId="61C3C585" w14:textId="77777777" w:rsidR="00F620D8" w:rsidRPr="007A448B" w:rsidRDefault="00F620D8" w:rsidP="008F61B7">
      <w:pPr>
        <w:suppressAutoHyphens/>
        <w:ind w:left="708"/>
        <w:rPr>
          <w:rFonts w:ascii="VW Head Office" w:hAnsi="VW Head Office"/>
          <w:kern w:val="12"/>
          <w:sz w:val="19"/>
        </w:rPr>
      </w:pPr>
    </w:p>
    <w:p w14:paraId="6918848D" w14:textId="1C0AB8EA" w:rsidR="009F4FC1" w:rsidRPr="007A448B" w:rsidRDefault="009F4FC1" w:rsidP="008F61B7">
      <w:pPr>
        <w:suppressAutoHyphens/>
        <w:rPr>
          <w:rFonts w:ascii="VW Head Office" w:hAnsi="VW Head Office"/>
          <w:kern w:val="12"/>
          <w:sz w:val="19"/>
        </w:rPr>
      </w:pPr>
    </w:p>
    <w:p w14:paraId="4190BFB5" w14:textId="77777777" w:rsidR="00582CE2" w:rsidRPr="007A448B" w:rsidRDefault="00582CE2" w:rsidP="008F61B7">
      <w:pPr>
        <w:suppressAutoHyphens/>
        <w:rPr>
          <w:rFonts w:ascii="VW Head Office" w:hAnsi="VW Head Office"/>
          <w:kern w:val="12"/>
          <w:sz w:val="19"/>
        </w:rPr>
      </w:pPr>
    </w:p>
    <w:p w14:paraId="1FE6B429" w14:textId="77777777" w:rsidR="004F3DBA" w:rsidRPr="007A448B" w:rsidRDefault="004F3DBA" w:rsidP="008F61B7">
      <w:pPr>
        <w:suppressAutoHyphens/>
        <w:rPr>
          <w:rFonts w:ascii="VW Head Office" w:hAnsi="VW Head Office"/>
          <w:kern w:val="12"/>
          <w:sz w:val="19"/>
        </w:rPr>
      </w:pPr>
    </w:p>
    <w:p w14:paraId="7ADE658D" w14:textId="2A9D9D5E" w:rsidR="00575757" w:rsidRPr="007A448B" w:rsidRDefault="00575757" w:rsidP="008F61B7">
      <w:pPr>
        <w:suppressAutoHyphens/>
        <w:rPr>
          <w:rFonts w:ascii="VW Head Office" w:hAnsi="VW Head Office"/>
          <w:b/>
          <w:bCs/>
          <w:kern w:val="12"/>
          <w:sz w:val="19"/>
        </w:rPr>
      </w:pPr>
      <w:r w:rsidRPr="007A448B">
        <w:rPr>
          <w:rFonts w:ascii="VW Head Office" w:hAnsi="VW Head Office"/>
          <w:b/>
          <w:sz w:val="19"/>
        </w:rPr>
        <w:t>Key aspects</w:t>
      </w:r>
    </w:p>
    <w:p w14:paraId="66085725" w14:textId="77777777" w:rsidR="004F3DBA" w:rsidRPr="007A448B" w:rsidRDefault="004F3DBA" w:rsidP="008F61B7">
      <w:pPr>
        <w:suppressAutoHyphens/>
        <w:rPr>
          <w:rFonts w:ascii="VW Head Office" w:hAnsi="VW Head Office"/>
          <w:b/>
          <w:bCs/>
          <w:kern w:val="12"/>
          <w:sz w:val="19"/>
        </w:rPr>
      </w:pPr>
    </w:p>
    <w:p w14:paraId="65BAECEC" w14:textId="5892B63E" w:rsidR="00C41C89" w:rsidRPr="007A448B" w:rsidRDefault="00C41C89" w:rsidP="008F61B7">
      <w:pPr>
        <w:suppressAutoHyphens/>
        <w:rPr>
          <w:rFonts w:ascii="VW Head Office" w:hAnsi="VW Head Office"/>
          <w:kern w:val="12"/>
          <w:sz w:val="19"/>
        </w:rPr>
      </w:pPr>
      <w:r w:rsidRPr="007A448B">
        <w:rPr>
          <w:rFonts w:ascii="VW Head Office" w:hAnsi="VW Head Office"/>
          <w:sz w:val="19"/>
        </w:rPr>
        <w:tab/>
        <w:t>The GTX exterior in detail</w:t>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t>06</w:t>
      </w:r>
    </w:p>
    <w:p w14:paraId="4A8363E3" w14:textId="77777777" w:rsidR="00C41C89" w:rsidRPr="007A448B" w:rsidRDefault="00C41C89" w:rsidP="008F61B7">
      <w:pPr>
        <w:suppressAutoHyphens/>
        <w:rPr>
          <w:rFonts w:ascii="VW Head Office" w:hAnsi="VW Head Office"/>
          <w:kern w:val="12"/>
          <w:sz w:val="19"/>
        </w:rPr>
      </w:pPr>
    </w:p>
    <w:p w14:paraId="0B08B525" w14:textId="5BADC7C9" w:rsidR="00296709" w:rsidRPr="007A448B" w:rsidRDefault="00296709" w:rsidP="008F61B7">
      <w:pPr>
        <w:suppressAutoHyphens/>
        <w:rPr>
          <w:rFonts w:ascii="VW Head Office" w:hAnsi="VW Head Office"/>
          <w:kern w:val="12"/>
          <w:sz w:val="19"/>
        </w:rPr>
      </w:pPr>
      <w:r w:rsidRPr="007A448B">
        <w:rPr>
          <w:rFonts w:ascii="VW Head Office" w:hAnsi="VW Head Office"/>
          <w:sz w:val="19"/>
        </w:rPr>
        <w:tab/>
        <w:t>The GTX interior in detail</w:t>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00CE3838" w:rsidRPr="007A448B">
        <w:rPr>
          <w:rFonts w:ascii="VW Head Office" w:hAnsi="VW Head Office"/>
          <w:sz w:val="19"/>
        </w:rPr>
        <w:tab/>
      </w:r>
      <w:r w:rsidRPr="007A448B">
        <w:rPr>
          <w:rFonts w:ascii="VW Head Office" w:hAnsi="VW Head Office"/>
          <w:sz w:val="19"/>
        </w:rPr>
        <w:tab/>
        <w:t>07</w:t>
      </w:r>
    </w:p>
    <w:p w14:paraId="761691D7" w14:textId="77777777" w:rsidR="001A6B5E" w:rsidRPr="007A448B" w:rsidRDefault="001A6B5E" w:rsidP="008F61B7">
      <w:pPr>
        <w:suppressAutoHyphens/>
        <w:rPr>
          <w:rFonts w:ascii="VW Head Office" w:hAnsi="VW Head Office"/>
          <w:kern w:val="12"/>
          <w:sz w:val="19"/>
        </w:rPr>
      </w:pPr>
    </w:p>
    <w:p w14:paraId="4BA49DDB" w14:textId="3776538D" w:rsidR="00704668" w:rsidRPr="007A448B" w:rsidRDefault="00704668" w:rsidP="008F61B7">
      <w:pPr>
        <w:suppressAutoHyphens/>
        <w:rPr>
          <w:rFonts w:ascii="VW Head Office" w:hAnsi="VW Head Office"/>
          <w:kern w:val="12"/>
          <w:sz w:val="19"/>
        </w:rPr>
      </w:pPr>
      <w:r w:rsidRPr="007A448B">
        <w:rPr>
          <w:rFonts w:ascii="VW Head Office" w:hAnsi="VW Head Office"/>
          <w:sz w:val="19"/>
        </w:rPr>
        <w:tab/>
        <w:t>The GTX equipment in detail</w:t>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t>0</w:t>
      </w:r>
      <w:r w:rsidR="00CE3838" w:rsidRPr="007A448B">
        <w:rPr>
          <w:rFonts w:ascii="VW Head Office" w:hAnsi="VW Head Office"/>
          <w:sz w:val="19"/>
        </w:rPr>
        <w:t>7</w:t>
      </w:r>
    </w:p>
    <w:p w14:paraId="5D486704" w14:textId="77777777" w:rsidR="0030049B" w:rsidRPr="007A448B" w:rsidRDefault="0030049B" w:rsidP="008F61B7">
      <w:pPr>
        <w:suppressAutoHyphens/>
        <w:rPr>
          <w:rFonts w:ascii="VW Head Office" w:hAnsi="VW Head Office"/>
          <w:kern w:val="12"/>
          <w:sz w:val="19"/>
        </w:rPr>
      </w:pPr>
    </w:p>
    <w:p w14:paraId="73155B68" w14:textId="5578B5C0" w:rsidR="00A5610D" w:rsidRPr="007A448B" w:rsidRDefault="008C67BB" w:rsidP="008F61B7">
      <w:pPr>
        <w:suppressAutoHyphens/>
        <w:ind w:firstLine="708"/>
        <w:rPr>
          <w:rFonts w:ascii="VW Head Office" w:hAnsi="VW Head Office"/>
          <w:kern w:val="12"/>
          <w:sz w:val="19"/>
        </w:rPr>
      </w:pPr>
      <w:r w:rsidRPr="007A448B">
        <w:rPr>
          <w:rFonts w:ascii="VW Head Office" w:hAnsi="VW Head Office"/>
          <w:sz w:val="19"/>
        </w:rPr>
        <w:t>The GTX drive in detail</w:t>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00CE3838" w:rsidRPr="007A448B">
        <w:rPr>
          <w:rFonts w:ascii="VW Head Office" w:hAnsi="VW Head Office"/>
          <w:sz w:val="19"/>
        </w:rPr>
        <w:tab/>
      </w:r>
      <w:r w:rsidR="00CE3838" w:rsidRPr="007A448B">
        <w:rPr>
          <w:rFonts w:ascii="VW Head Office" w:hAnsi="VW Head Office"/>
          <w:sz w:val="19"/>
        </w:rPr>
        <w:tab/>
      </w:r>
      <w:r w:rsidRPr="007A448B">
        <w:rPr>
          <w:rFonts w:ascii="VW Head Office" w:hAnsi="VW Head Office"/>
          <w:sz w:val="19"/>
        </w:rPr>
        <w:t>0</w:t>
      </w:r>
      <w:r w:rsidR="00CE3838" w:rsidRPr="007A448B">
        <w:rPr>
          <w:rFonts w:ascii="VW Head Office" w:hAnsi="VW Head Office"/>
          <w:sz w:val="19"/>
        </w:rPr>
        <w:t>8</w:t>
      </w:r>
    </w:p>
    <w:p w14:paraId="2B181F1D" w14:textId="77777777" w:rsidR="00A5610D" w:rsidRPr="007A448B" w:rsidRDefault="00A5610D" w:rsidP="008F61B7">
      <w:pPr>
        <w:suppressAutoHyphens/>
        <w:ind w:firstLine="708"/>
        <w:rPr>
          <w:rFonts w:ascii="VW Head Office" w:hAnsi="VW Head Office"/>
          <w:kern w:val="12"/>
          <w:sz w:val="19"/>
        </w:rPr>
      </w:pPr>
    </w:p>
    <w:p w14:paraId="6479C72D" w14:textId="27DF2F7E" w:rsidR="008C67BB" w:rsidRPr="007A448B" w:rsidRDefault="00A5610D" w:rsidP="008F61B7">
      <w:pPr>
        <w:suppressAutoHyphens/>
        <w:ind w:firstLine="708"/>
        <w:rPr>
          <w:rFonts w:ascii="VW Head Office" w:hAnsi="VW Head Office"/>
          <w:kern w:val="12"/>
          <w:sz w:val="19"/>
        </w:rPr>
      </w:pPr>
      <w:r w:rsidRPr="007A448B">
        <w:rPr>
          <w:rFonts w:ascii="VW Head Office" w:hAnsi="VW Head Office"/>
          <w:sz w:val="19"/>
        </w:rPr>
        <w:t>The GTX running gear in detail</w:t>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t>10</w:t>
      </w:r>
    </w:p>
    <w:p w14:paraId="2EDAFEB0" w14:textId="77777777" w:rsidR="008C67BB" w:rsidRPr="007A448B" w:rsidRDefault="008C67BB" w:rsidP="008F61B7">
      <w:pPr>
        <w:suppressAutoHyphens/>
        <w:rPr>
          <w:rFonts w:ascii="VW Head Office" w:hAnsi="VW Head Office"/>
          <w:kern w:val="12"/>
          <w:sz w:val="19"/>
        </w:rPr>
      </w:pPr>
    </w:p>
    <w:p w14:paraId="423B70C8" w14:textId="40542FFD" w:rsidR="00435F77" w:rsidRPr="007A448B" w:rsidRDefault="00A35190" w:rsidP="008F61B7">
      <w:pPr>
        <w:suppressAutoHyphens/>
        <w:ind w:firstLine="708"/>
        <w:rPr>
          <w:rFonts w:ascii="VW Head Office" w:hAnsi="VW Head Office"/>
          <w:kern w:val="12"/>
          <w:sz w:val="19"/>
        </w:rPr>
      </w:pPr>
      <w:r w:rsidRPr="007A448B">
        <w:rPr>
          <w:rFonts w:ascii="VW Head Office" w:hAnsi="VW Head Office"/>
          <w:sz w:val="19"/>
        </w:rPr>
        <w:t>Notes</w:t>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r>
      <w:r w:rsidRPr="007A448B">
        <w:rPr>
          <w:rFonts w:ascii="VW Head Office" w:hAnsi="VW Head Office"/>
          <w:sz w:val="19"/>
        </w:rPr>
        <w:tab/>
        <w:t>10</w:t>
      </w:r>
    </w:p>
    <w:p w14:paraId="12BA2593" w14:textId="77777777" w:rsidR="00485D91" w:rsidRPr="007A448B" w:rsidRDefault="00485D91" w:rsidP="008F61B7">
      <w:pPr>
        <w:suppressAutoHyphens/>
        <w:rPr>
          <w:rFonts w:ascii="VW Head Office" w:hAnsi="VW Head Office"/>
          <w:kern w:val="12"/>
          <w:sz w:val="19"/>
        </w:rPr>
      </w:pPr>
    </w:p>
    <w:p w14:paraId="5B2FF46E" w14:textId="77777777" w:rsidR="00485D91" w:rsidRPr="007A448B" w:rsidRDefault="00485D91" w:rsidP="008F61B7">
      <w:pPr>
        <w:suppressAutoHyphens/>
        <w:rPr>
          <w:rFonts w:ascii="VW Head" w:hAnsi="VW Head"/>
          <w:kern w:val="12"/>
          <w:sz w:val="19"/>
        </w:rPr>
      </w:pPr>
    </w:p>
    <w:p w14:paraId="5CA06F1B" w14:textId="77777777" w:rsidR="00485D91" w:rsidRPr="007A448B" w:rsidRDefault="00485D91" w:rsidP="008F61B7">
      <w:pPr>
        <w:suppressAutoHyphens/>
        <w:rPr>
          <w:rFonts w:ascii="VW Head" w:hAnsi="VW Head"/>
          <w:kern w:val="12"/>
          <w:sz w:val="19"/>
        </w:rPr>
      </w:pPr>
    </w:p>
    <w:p w14:paraId="73081DBF" w14:textId="77777777" w:rsidR="00485D91" w:rsidRPr="007A448B" w:rsidRDefault="00485D91" w:rsidP="008F61B7">
      <w:pPr>
        <w:suppressAutoHyphens/>
        <w:rPr>
          <w:rFonts w:ascii="VW Head" w:hAnsi="VW Head"/>
          <w:kern w:val="12"/>
          <w:sz w:val="19"/>
        </w:rPr>
      </w:pPr>
    </w:p>
    <w:p w14:paraId="7CA9487A" w14:textId="77777777" w:rsidR="00A338E9" w:rsidRPr="007A448B" w:rsidRDefault="00A338E9" w:rsidP="008F61B7">
      <w:pPr>
        <w:suppressAutoHyphens/>
        <w:spacing w:line="240" w:lineRule="auto"/>
        <w:rPr>
          <w:sz w:val="15"/>
          <w:szCs w:val="15"/>
        </w:rPr>
      </w:pPr>
      <w:r w:rsidRPr="007A448B">
        <w:br w:type="page"/>
      </w:r>
    </w:p>
    <w:p w14:paraId="3C13E186" w14:textId="6CD68495" w:rsidR="005E46FD" w:rsidRPr="007A448B" w:rsidRDefault="005E46FD" w:rsidP="008F61B7">
      <w:pPr>
        <w:suppressAutoHyphens/>
        <w:rPr>
          <w:sz w:val="15"/>
          <w:szCs w:val="15"/>
        </w:rPr>
      </w:pPr>
      <w:r w:rsidRPr="007A448B">
        <w:rPr>
          <w:sz w:val="15"/>
        </w:rPr>
        <w:lastRenderedPageBreak/>
        <w:t>In brief</w:t>
      </w:r>
    </w:p>
    <w:p w14:paraId="49462A2D" w14:textId="77777777" w:rsidR="0063039D" w:rsidRPr="007A448B" w:rsidRDefault="0063039D" w:rsidP="008F61B7">
      <w:pPr>
        <w:suppressAutoHyphens/>
      </w:pPr>
    </w:p>
    <w:p w14:paraId="2D9DF59D" w14:textId="5BB340EE" w:rsidR="00586C5C" w:rsidRPr="007A448B" w:rsidRDefault="0053722C" w:rsidP="008F61B7">
      <w:pPr>
        <w:suppressAutoHyphens/>
        <w:rPr>
          <w:b/>
          <w:bCs/>
          <w:sz w:val="30"/>
          <w:szCs w:val="30"/>
        </w:rPr>
      </w:pPr>
      <w:r w:rsidRPr="007A448B">
        <w:rPr>
          <w:b/>
          <w:sz w:val="30"/>
        </w:rPr>
        <w:t>The new ID.7 GTX Tourer</w:t>
      </w:r>
      <w:r w:rsidRPr="007A448B">
        <w:rPr>
          <w:sz w:val="30"/>
          <w:vertAlign w:val="superscript"/>
        </w:rPr>
        <w:t>1</w:t>
      </w:r>
      <w:r w:rsidRPr="007A448B">
        <w:rPr>
          <w:b/>
          <w:sz w:val="30"/>
        </w:rPr>
        <w:t>: with an output of 250 kW, the most powerful Volkswagen estate ever built</w:t>
      </w:r>
    </w:p>
    <w:p w14:paraId="19D0F0BA" w14:textId="77777777" w:rsidR="00A0754A" w:rsidRPr="007A448B" w:rsidRDefault="00A0754A" w:rsidP="008F61B7">
      <w:pPr>
        <w:suppressAutoHyphens/>
        <w:ind w:right="-567"/>
        <w:rPr>
          <w:vanish/>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7A448B" w:rsidRPr="007A448B" w14:paraId="110A1CC4" w14:textId="77777777" w:rsidTr="00E46F31">
        <w:trPr>
          <w:trHeight w:val="3939"/>
        </w:trPr>
        <w:tc>
          <w:tcPr>
            <w:tcW w:w="2194" w:type="dxa"/>
            <w:shd w:val="clear" w:color="auto" w:fill="auto"/>
            <w:noWrap/>
          </w:tcPr>
          <w:p w14:paraId="1FE45237" w14:textId="64BD9B52" w:rsidR="00586C5C" w:rsidRPr="007A448B" w:rsidRDefault="00586C5C" w:rsidP="008F61B7">
            <w:pPr>
              <w:pStyle w:val="Beschriftung"/>
              <w:suppressAutoHyphens/>
              <w:spacing w:line="190" w:lineRule="exact"/>
              <w:jc w:val="both"/>
              <w:rPr>
                <w:bCs w:val="0"/>
                <w:sz w:val="14"/>
                <w:szCs w:val="14"/>
              </w:rPr>
            </w:pPr>
            <w:r w:rsidRPr="007A448B">
              <w:rPr>
                <w:sz w:val="14"/>
              </w:rPr>
              <w:t>Media contacts</w:t>
            </w:r>
          </w:p>
          <w:p w14:paraId="11136CDB" w14:textId="038F148E" w:rsidR="008F61B7" w:rsidRPr="007A448B" w:rsidRDefault="00586C5C" w:rsidP="008F61B7">
            <w:pPr>
              <w:suppressAutoHyphens/>
              <w:spacing w:line="240" w:lineRule="auto"/>
              <w:rPr>
                <w:sz w:val="14"/>
                <w:szCs w:val="14"/>
              </w:rPr>
            </w:pPr>
            <w:r w:rsidRPr="007A448B">
              <w:rPr>
                <w:sz w:val="14"/>
              </w:rPr>
              <w:t>Volkswagen Communications</w:t>
            </w:r>
          </w:p>
          <w:p w14:paraId="6CF94048" w14:textId="77777777" w:rsidR="005F1D01" w:rsidRPr="007A448B" w:rsidRDefault="00EA3850" w:rsidP="008F61B7">
            <w:pPr>
              <w:suppressAutoHyphens/>
              <w:spacing w:line="240" w:lineRule="auto"/>
              <w:rPr>
                <w:sz w:val="14"/>
                <w:szCs w:val="14"/>
              </w:rPr>
            </w:pPr>
            <w:r w:rsidRPr="007A448B">
              <w:rPr>
                <w:sz w:val="14"/>
              </w:rPr>
              <w:t>Product Communications</w:t>
            </w:r>
            <w:r w:rsidRPr="007A448B">
              <w:rPr>
                <w:sz w:val="14"/>
              </w:rPr>
              <w:br/>
            </w:r>
          </w:p>
          <w:p w14:paraId="31B17040" w14:textId="77777777" w:rsidR="001B1272" w:rsidRPr="007A448B" w:rsidRDefault="001B1272" w:rsidP="008F61B7">
            <w:pPr>
              <w:suppressAutoHyphens/>
              <w:spacing w:line="240" w:lineRule="auto"/>
              <w:rPr>
                <w:sz w:val="14"/>
                <w:szCs w:val="14"/>
              </w:rPr>
            </w:pPr>
            <w:r w:rsidRPr="007A448B">
              <w:rPr>
                <w:sz w:val="14"/>
              </w:rPr>
              <w:t>Francisca Volze</w:t>
            </w:r>
          </w:p>
          <w:p w14:paraId="7F2C1BB1" w14:textId="77777777" w:rsidR="001B1272" w:rsidRPr="007A448B" w:rsidRDefault="001B1272" w:rsidP="008F61B7">
            <w:pPr>
              <w:suppressAutoHyphens/>
              <w:spacing w:line="240" w:lineRule="auto"/>
              <w:rPr>
                <w:sz w:val="14"/>
                <w:szCs w:val="14"/>
              </w:rPr>
            </w:pPr>
            <w:r w:rsidRPr="007A448B">
              <w:rPr>
                <w:sz w:val="14"/>
              </w:rPr>
              <w:t>Spokesperson ID.7, Electronic Architecture, Software and Functions, Cyber Security</w:t>
            </w:r>
          </w:p>
          <w:p w14:paraId="5A2F4A56" w14:textId="77777777" w:rsidR="001B1272" w:rsidRPr="007A448B" w:rsidRDefault="001B1272" w:rsidP="008F61B7">
            <w:pPr>
              <w:suppressAutoHyphens/>
              <w:spacing w:line="240" w:lineRule="auto"/>
              <w:rPr>
                <w:sz w:val="14"/>
                <w:szCs w:val="14"/>
                <w:lang w:val="sv-SE"/>
              </w:rPr>
            </w:pPr>
            <w:r w:rsidRPr="007A448B">
              <w:rPr>
                <w:sz w:val="14"/>
                <w:lang w:val="sv-SE"/>
              </w:rPr>
              <w:t>Tel.: +49 152 22 99 74 11</w:t>
            </w:r>
          </w:p>
          <w:p w14:paraId="6343BACE" w14:textId="5EB5139B" w:rsidR="001B1272" w:rsidRPr="007A448B" w:rsidRDefault="00000000" w:rsidP="008F61B7">
            <w:pPr>
              <w:suppressAutoHyphens/>
              <w:spacing w:line="240" w:lineRule="auto"/>
              <w:rPr>
                <w:sz w:val="14"/>
                <w:szCs w:val="14"/>
                <w:lang w:val="sv-SE"/>
              </w:rPr>
            </w:pPr>
            <w:hyperlink r:id="rId8" w:history="1">
              <w:r w:rsidR="00281925" w:rsidRPr="007A448B">
                <w:rPr>
                  <w:rStyle w:val="Hyperlink"/>
                  <w:color w:val="auto"/>
                  <w:sz w:val="14"/>
                  <w:lang w:val="sv-SE"/>
                </w:rPr>
                <w:t>francisca.volze@volkswagen.de</w:t>
              </w:r>
            </w:hyperlink>
          </w:p>
          <w:p w14:paraId="2DCF00E9" w14:textId="77777777" w:rsidR="001B1272" w:rsidRPr="007A448B" w:rsidRDefault="001B1272" w:rsidP="008F61B7">
            <w:pPr>
              <w:suppressAutoHyphens/>
              <w:spacing w:line="240" w:lineRule="auto"/>
              <w:rPr>
                <w:sz w:val="14"/>
                <w:szCs w:val="14"/>
                <w:lang w:val="sv-SE"/>
              </w:rPr>
            </w:pPr>
          </w:p>
          <w:p w14:paraId="121FAFB8" w14:textId="77777777" w:rsidR="00423121" w:rsidRPr="007A448B" w:rsidRDefault="00423121" w:rsidP="008F61B7">
            <w:pPr>
              <w:suppressAutoHyphens/>
              <w:spacing w:line="240" w:lineRule="auto"/>
              <w:rPr>
                <w:sz w:val="14"/>
                <w:szCs w:val="14"/>
                <w:lang w:val="sv-SE"/>
              </w:rPr>
            </w:pPr>
            <w:r w:rsidRPr="007A448B">
              <w:rPr>
                <w:sz w:val="14"/>
                <w:lang w:val="sv-SE"/>
              </w:rPr>
              <w:t>Philipp Dörfler</w:t>
            </w:r>
          </w:p>
          <w:p w14:paraId="64A4EB00" w14:textId="77777777" w:rsidR="00423121" w:rsidRPr="007A448B" w:rsidRDefault="00423121" w:rsidP="008F61B7">
            <w:pPr>
              <w:suppressAutoHyphens/>
              <w:spacing w:line="240" w:lineRule="auto"/>
              <w:rPr>
                <w:sz w:val="14"/>
                <w:szCs w:val="14"/>
              </w:rPr>
            </w:pPr>
            <w:r w:rsidRPr="007A448B">
              <w:rPr>
                <w:sz w:val="14"/>
              </w:rPr>
              <w:t>Spokesperson ID.7, Electronic Architecture, Software and Functions, Cyber Security</w:t>
            </w:r>
          </w:p>
          <w:p w14:paraId="25D851F1" w14:textId="77777777" w:rsidR="00423121" w:rsidRPr="007A448B" w:rsidRDefault="00423121" w:rsidP="008F61B7">
            <w:pPr>
              <w:suppressAutoHyphens/>
              <w:spacing w:line="240" w:lineRule="auto"/>
              <w:rPr>
                <w:sz w:val="14"/>
                <w:szCs w:val="14"/>
              </w:rPr>
            </w:pPr>
            <w:r w:rsidRPr="007A448B">
              <w:rPr>
                <w:sz w:val="14"/>
              </w:rPr>
              <w:t>Tel.: +49 5361 98 76 33</w:t>
            </w:r>
          </w:p>
          <w:p w14:paraId="76CC5673" w14:textId="0D6C4F0B" w:rsidR="00423121" w:rsidRPr="007A448B" w:rsidRDefault="00000000" w:rsidP="008F61B7">
            <w:pPr>
              <w:suppressAutoHyphens/>
              <w:spacing w:line="240" w:lineRule="auto"/>
              <w:rPr>
                <w:sz w:val="14"/>
                <w:szCs w:val="14"/>
              </w:rPr>
            </w:pPr>
            <w:hyperlink r:id="rId9" w:history="1">
              <w:r w:rsidR="00281925" w:rsidRPr="007A448B">
                <w:rPr>
                  <w:rStyle w:val="Hyperlink"/>
                  <w:color w:val="auto"/>
                  <w:sz w:val="14"/>
                </w:rPr>
                <w:t>philipp.doerfler@volkswagen.de</w:t>
              </w:r>
            </w:hyperlink>
          </w:p>
          <w:p w14:paraId="297979F1" w14:textId="77777777" w:rsidR="00256BD0" w:rsidRPr="007A448B" w:rsidRDefault="00256BD0" w:rsidP="008F61B7">
            <w:pPr>
              <w:suppressAutoHyphens/>
              <w:spacing w:line="240" w:lineRule="auto"/>
              <w:rPr>
                <w:sz w:val="14"/>
                <w:szCs w:val="14"/>
              </w:rPr>
            </w:pPr>
          </w:p>
          <w:p w14:paraId="3447E1FA" w14:textId="77777777" w:rsidR="00256BD0" w:rsidRPr="007A448B" w:rsidRDefault="00256BD0" w:rsidP="008F61B7">
            <w:pPr>
              <w:suppressAutoHyphens/>
              <w:spacing w:line="240" w:lineRule="auto"/>
              <w:rPr>
                <w:sz w:val="14"/>
                <w:szCs w:val="14"/>
              </w:rPr>
            </w:pPr>
          </w:p>
          <w:p w14:paraId="44B4FBFA" w14:textId="7AC7BB09" w:rsidR="00256BD0" w:rsidRPr="007A448B" w:rsidRDefault="00256BD0" w:rsidP="008F61B7">
            <w:pPr>
              <w:suppressAutoHyphens/>
              <w:spacing w:after="120"/>
              <w:rPr>
                <w:rFonts w:ascii="Arial" w:hAnsi="Arial"/>
                <w:snapToGrid/>
                <w:kern w:val="0"/>
                <w:szCs w:val="22"/>
              </w:rPr>
            </w:pPr>
            <w:r w:rsidRPr="007A448B">
              <w:rPr>
                <w:noProof/>
              </w:rPr>
              <w:drawing>
                <wp:anchor distT="0" distB="0" distL="114300" distR="114300" simplePos="0" relativeHeight="251659264" behindDoc="1" locked="0" layoutInCell="1" allowOverlap="1" wp14:anchorId="1D199828" wp14:editId="4BDBCAFB">
                  <wp:simplePos x="0" y="0"/>
                  <wp:positionH relativeFrom="column">
                    <wp:posOffset>288290</wp:posOffset>
                  </wp:positionH>
                  <wp:positionV relativeFrom="paragraph">
                    <wp:posOffset>26670</wp:posOffset>
                  </wp:positionV>
                  <wp:extent cx="485775" cy="119380"/>
                  <wp:effectExtent l="0" t="0" r="9525" b="0"/>
                  <wp:wrapTight wrapText="bothSides">
                    <wp:wrapPolygon edited="0">
                      <wp:start x="0" y="0"/>
                      <wp:lineTo x="0" y="17234"/>
                      <wp:lineTo x="21176" y="17234"/>
                      <wp:lineTo x="21176" y="3447"/>
                      <wp:lineTo x="20329" y="0"/>
                      <wp:lineTo x="0" y="0"/>
                    </wp:wrapPolygon>
                  </wp:wrapTight>
                  <wp:docPr id="420365868" name="Grafik 420365868" descr="Datei:YouTube Logo 2017.svg – Wikip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Datei:YouTube Logo 2017.svg – Wikipedia"/>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5775" cy="119380"/>
                          </a:xfrm>
                          <a:prstGeom prst="rect">
                            <a:avLst/>
                          </a:prstGeom>
                          <a:noFill/>
                          <a:ln>
                            <a:noFill/>
                          </a:ln>
                        </pic:spPr>
                      </pic:pic>
                    </a:graphicData>
                  </a:graphic>
                  <wp14:sizeRelH relativeFrom="margin">
                    <wp14:pctWidth>0</wp14:pctWidth>
                  </wp14:sizeRelH>
                </wp:anchor>
              </w:drawing>
            </w:r>
            <w:r w:rsidRPr="007A448B">
              <w:rPr>
                <w:rFonts w:ascii="Arial" w:hAnsi="Arial"/>
                <w:noProof/>
                <w:sz w:val="18"/>
              </w:rPr>
              <w:drawing>
                <wp:anchor distT="0" distB="0" distL="114300" distR="114300" simplePos="0" relativeHeight="251660288" behindDoc="1" locked="0" layoutInCell="1" allowOverlap="1" wp14:anchorId="5E6E9691" wp14:editId="53933249">
                  <wp:simplePos x="0" y="0"/>
                  <wp:positionH relativeFrom="column">
                    <wp:posOffset>9525</wp:posOffset>
                  </wp:positionH>
                  <wp:positionV relativeFrom="paragraph">
                    <wp:posOffset>18415</wp:posOffset>
                  </wp:positionV>
                  <wp:extent cx="129540" cy="129540"/>
                  <wp:effectExtent l="0" t="0" r="3810" b="3810"/>
                  <wp:wrapTight wrapText="bothSides">
                    <wp:wrapPolygon edited="0">
                      <wp:start x="0" y="0"/>
                      <wp:lineTo x="0" y="19059"/>
                      <wp:lineTo x="19059" y="19059"/>
                      <wp:lineTo x="19059" y="0"/>
                      <wp:lineTo x="0" y="0"/>
                    </wp:wrapPolygon>
                  </wp:wrapTight>
                  <wp:docPr id="40880424" name="Grafik 40880424" descr="LinkedIN_klei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edIN_kle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anchor>
              </w:drawing>
            </w:r>
            <w:r w:rsidRPr="007A448B">
              <w:rPr>
                <w:rFonts w:ascii="Arial" w:hAnsi="Arial"/>
                <w:sz w:val="18"/>
              </w:rPr>
              <w:t>  </w:t>
            </w:r>
            <w:r w:rsidRPr="007A448B">
              <w:t xml:space="preserve"> </w:t>
            </w:r>
          </w:p>
          <w:p w14:paraId="6E337C96" w14:textId="77777777" w:rsidR="00256BD0" w:rsidRPr="007A448B" w:rsidRDefault="00256BD0" w:rsidP="008F61B7">
            <w:pPr>
              <w:pStyle w:val="Pressekontakt"/>
              <w:tabs>
                <w:tab w:val="center" w:pos="1097"/>
              </w:tabs>
              <w:suppressAutoHyphens/>
              <w:spacing w:line="240" w:lineRule="auto"/>
              <w:rPr>
                <w:b w:val="0"/>
                <w:bCs w:val="0"/>
                <w:sz w:val="14"/>
                <w:szCs w:val="14"/>
              </w:rPr>
            </w:pPr>
            <w:r w:rsidRPr="007A448B">
              <w:rPr>
                <w:b w:val="0"/>
                <w:sz w:val="14"/>
              </w:rPr>
              <w:t>More at</w:t>
            </w:r>
            <w:r w:rsidRPr="007A448B">
              <w:rPr>
                <w:b w:val="0"/>
                <w:sz w:val="14"/>
              </w:rPr>
              <w:tab/>
            </w:r>
          </w:p>
          <w:p w14:paraId="483F6D5E" w14:textId="0518AAE7" w:rsidR="00256BD0" w:rsidRPr="007A448B" w:rsidRDefault="00000000" w:rsidP="008F61B7">
            <w:pPr>
              <w:pStyle w:val="Kontakt"/>
              <w:suppressAutoHyphens/>
              <w:snapToGrid w:val="0"/>
              <w:spacing w:line="240" w:lineRule="auto"/>
              <w:contextualSpacing/>
              <w:rPr>
                <w:bCs w:val="0"/>
                <w:sz w:val="14"/>
                <w:szCs w:val="14"/>
              </w:rPr>
            </w:pPr>
            <w:hyperlink r:id="rId16" w:history="1">
              <w:r w:rsidR="00281925" w:rsidRPr="007A448B">
                <w:rPr>
                  <w:sz w:val="14"/>
                </w:rPr>
                <w:t>volkswagen-newsroom.com</w:t>
              </w:r>
            </w:hyperlink>
          </w:p>
          <w:p w14:paraId="4453981F" w14:textId="77777777" w:rsidR="00256BD0" w:rsidRPr="007A448B" w:rsidRDefault="00256BD0" w:rsidP="008F61B7">
            <w:pPr>
              <w:pStyle w:val="Kontakt"/>
              <w:suppressAutoHyphens/>
              <w:snapToGrid w:val="0"/>
              <w:spacing w:line="240" w:lineRule="auto"/>
              <w:contextualSpacing/>
              <w:rPr>
                <w:bCs w:val="0"/>
                <w:sz w:val="14"/>
                <w:szCs w:val="14"/>
              </w:rPr>
            </w:pPr>
          </w:p>
          <w:p w14:paraId="55FFC975" w14:textId="77777777" w:rsidR="00256BD0" w:rsidRPr="007A448B" w:rsidRDefault="00256BD0" w:rsidP="008F61B7">
            <w:pPr>
              <w:pStyle w:val="Kontakt"/>
              <w:suppressAutoHyphens/>
              <w:snapToGrid w:val="0"/>
              <w:spacing w:line="240" w:lineRule="auto"/>
              <w:contextualSpacing/>
              <w:rPr>
                <w:bCs w:val="0"/>
                <w:sz w:val="14"/>
                <w:szCs w:val="14"/>
              </w:rPr>
            </w:pPr>
          </w:p>
          <w:p w14:paraId="50E0726E" w14:textId="77777777" w:rsidR="00256BD0" w:rsidRPr="007A448B" w:rsidRDefault="00256BD0" w:rsidP="008F61B7">
            <w:pPr>
              <w:pStyle w:val="Kontakt"/>
              <w:suppressAutoHyphens/>
              <w:snapToGrid w:val="0"/>
              <w:spacing w:line="240" w:lineRule="auto"/>
              <w:contextualSpacing/>
              <w:rPr>
                <w:bCs w:val="0"/>
                <w:sz w:val="14"/>
                <w:szCs w:val="14"/>
              </w:rPr>
            </w:pPr>
            <w:r w:rsidRPr="007A448B">
              <w:rPr>
                <w:noProof/>
                <w:sz w:val="14"/>
              </w:rPr>
              <w:drawing>
                <wp:inline distT="0" distB="0" distL="0" distR="0" wp14:anchorId="50FCECCA" wp14:editId="1214EC29">
                  <wp:extent cx="1393190" cy="776605"/>
                  <wp:effectExtent l="0" t="0" r="0" b="0"/>
                  <wp:docPr id="1855343869" name="Grafik 185534386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7"/>
                          <a:stretch>
                            <a:fillRect/>
                          </a:stretch>
                        </pic:blipFill>
                        <pic:spPr>
                          <a:xfrm>
                            <a:off x="0" y="0"/>
                            <a:ext cx="1393190" cy="776605"/>
                          </a:xfrm>
                          <a:prstGeom prst="rect">
                            <a:avLst/>
                          </a:prstGeom>
                        </pic:spPr>
                      </pic:pic>
                    </a:graphicData>
                  </a:graphic>
                </wp:inline>
              </w:drawing>
            </w:r>
          </w:p>
          <w:p w14:paraId="4D92D980" w14:textId="77777777" w:rsidR="00256BD0" w:rsidRPr="007A448B" w:rsidRDefault="00256BD0" w:rsidP="008F61B7">
            <w:pPr>
              <w:pStyle w:val="Kontakt"/>
              <w:suppressAutoHyphens/>
              <w:snapToGrid w:val="0"/>
              <w:spacing w:line="240" w:lineRule="auto"/>
              <w:contextualSpacing/>
              <w:rPr>
                <w:bCs w:val="0"/>
                <w:sz w:val="14"/>
                <w:szCs w:val="14"/>
              </w:rPr>
            </w:pPr>
          </w:p>
          <w:p w14:paraId="2B12F33C" w14:textId="66A429AE" w:rsidR="00E46F31" w:rsidRPr="007A448B" w:rsidRDefault="00E46F31" w:rsidP="008F61B7">
            <w:pPr>
              <w:pStyle w:val="Kontakt"/>
              <w:suppressAutoHyphens/>
              <w:snapToGrid w:val="0"/>
              <w:spacing w:line="240" w:lineRule="auto"/>
              <w:contextualSpacing/>
              <w:rPr>
                <w:bCs w:val="0"/>
                <w:sz w:val="14"/>
                <w:szCs w:val="14"/>
              </w:rPr>
            </w:pPr>
          </w:p>
        </w:tc>
      </w:tr>
    </w:tbl>
    <w:p w14:paraId="4BFE481F" w14:textId="77777777" w:rsidR="00586C5C" w:rsidRPr="007A448B" w:rsidRDefault="00586C5C" w:rsidP="008F61B7">
      <w:pPr>
        <w:suppressAutoHyphens/>
        <w:spacing w:line="240" w:lineRule="exact"/>
        <w:rPr>
          <w:rFonts w:ascii="VW Head Office" w:hAnsi="VW Head Office"/>
          <w:bCs/>
          <w:sz w:val="19"/>
        </w:rPr>
      </w:pPr>
    </w:p>
    <w:p w14:paraId="1E454BB0" w14:textId="06A08EA3" w:rsidR="00DB2319" w:rsidRPr="007A448B" w:rsidRDefault="00DB2319" w:rsidP="008F61B7">
      <w:pPr>
        <w:pStyle w:val="Listenabsatz"/>
        <w:numPr>
          <w:ilvl w:val="0"/>
          <w:numId w:val="15"/>
        </w:numPr>
        <w:suppressAutoHyphens/>
        <w:spacing w:line="264" w:lineRule="auto"/>
        <w:ind w:left="357" w:hanging="357"/>
        <w:rPr>
          <w:rFonts w:ascii="VW Head Office" w:hAnsi="VW Head Office"/>
          <w:sz w:val="19"/>
          <w:szCs w:val="19"/>
        </w:rPr>
      </w:pPr>
      <w:r w:rsidRPr="007A448B">
        <w:rPr>
          <w:rFonts w:ascii="VW Head Office" w:hAnsi="VW Head Office"/>
          <w:sz w:val="19"/>
        </w:rPr>
        <w:t>GTX product campaign: the ID.7 GTX Tourer</w:t>
      </w:r>
      <w:r w:rsidRPr="007A448B">
        <w:rPr>
          <w:rFonts w:ascii="VW Head Office" w:hAnsi="VW Head Office"/>
          <w:sz w:val="19"/>
          <w:vertAlign w:val="superscript"/>
        </w:rPr>
        <w:t>1</w:t>
      </w:r>
      <w:r w:rsidRPr="007A448B">
        <w:rPr>
          <w:rFonts w:ascii="VW Head Office" w:hAnsi="VW Head Office"/>
          <w:sz w:val="19"/>
        </w:rPr>
        <w:t xml:space="preserve"> expands the GTX range with the first estate car. The new ID.7 GTX</w:t>
      </w:r>
      <w:r w:rsidRPr="007A448B">
        <w:rPr>
          <w:rFonts w:ascii="VW Head Office" w:hAnsi="VW Head Office"/>
          <w:sz w:val="19"/>
          <w:vertAlign w:val="superscript"/>
        </w:rPr>
        <w:t>1</w:t>
      </w:r>
      <w:r w:rsidRPr="007A448B">
        <w:rPr>
          <w:rFonts w:ascii="VW Head Office" w:hAnsi="VW Head Office"/>
          <w:sz w:val="19"/>
        </w:rPr>
        <w:t>, ID.3 GTX</w:t>
      </w:r>
      <w:r w:rsidRPr="007A448B">
        <w:rPr>
          <w:rFonts w:ascii="VW Head Office" w:hAnsi="VW Head Office"/>
          <w:sz w:val="19"/>
          <w:vertAlign w:val="superscript"/>
        </w:rPr>
        <w:t>1</w:t>
      </w:r>
      <w:r w:rsidRPr="007A448B">
        <w:rPr>
          <w:rFonts w:ascii="VW Head Office" w:hAnsi="VW Head Office"/>
          <w:sz w:val="19"/>
        </w:rPr>
        <w:t xml:space="preserve"> and ID. Buzz GTX</w:t>
      </w:r>
      <w:r w:rsidRPr="007A448B">
        <w:rPr>
          <w:rFonts w:ascii="VW Head Office" w:hAnsi="VW Head Office"/>
          <w:sz w:val="19"/>
          <w:vertAlign w:val="superscript"/>
        </w:rPr>
        <w:t>1</w:t>
      </w:r>
      <w:r w:rsidRPr="007A448B">
        <w:rPr>
          <w:rFonts w:ascii="VW Head Office" w:hAnsi="VW Head Office"/>
          <w:sz w:val="19"/>
        </w:rPr>
        <w:t xml:space="preserve"> will also be launched in parallel</w:t>
      </w:r>
    </w:p>
    <w:p w14:paraId="5ABB3EDC" w14:textId="009B7178" w:rsidR="001C79F1" w:rsidRPr="007A448B" w:rsidRDefault="00065445" w:rsidP="008F61B7">
      <w:pPr>
        <w:pStyle w:val="Listenabsatz"/>
        <w:numPr>
          <w:ilvl w:val="0"/>
          <w:numId w:val="15"/>
        </w:numPr>
        <w:suppressAutoHyphens/>
        <w:spacing w:line="264" w:lineRule="auto"/>
        <w:ind w:left="357" w:hanging="357"/>
        <w:rPr>
          <w:rFonts w:ascii="VW Head Office" w:hAnsi="VW Head Office"/>
          <w:sz w:val="19"/>
          <w:szCs w:val="19"/>
        </w:rPr>
      </w:pPr>
      <w:r w:rsidRPr="007A448B">
        <w:rPr>
          <w:rFonts w:ascii="VW Head Office" w:hAnsi="VW Head Office"/>
          <w:sz w:val="19"/>
        </w:rPr>
        <w:t>GTX spaciousness: with a luggage compartment capacity of 605 litres, the ID.7 GTX Tourer offers space for the luggage of five people. The maximum volume is 1,714 litres</w:t>
      </w:r>
    </w:p>
    <w:p w14:paraId="3B480B23" w14:textId="76750DCF" w:rsidR="00C86B10" w:rsidRPr="007A448B" w:rsidRDefault="00C86B10" w:rsidP="008F61B7">
      <w:pPr>
        <w:pStyle w:val="Listenabsatz"/>
        <w:numPr>
          <w:ilvl w:val="0"/>
          <w:numId w:val="15"/>
        </w:numPr>
        <w:suppressAutoHyphens/>
        <w:spacing w:line="264" w:lineRule="auto"/>
        <w:ind w:left="357" w:hanging="357"/>
        <w:rPr>
          <w:rFonts w:ascii="VW Head Office" w:hAnsi="VW Head Office"/>
          <w:sz w:val="19"/>
          <w:szCs w:val="19"/>
        </w:rPr>
      </w:pPr>
      <w:r w:rsidRPr="007A448B">
        <w:rPr>
          <w:rFonts w:ascii="VW Head Office" w:hAnsi="VW Head Office"/>
          <w:sz w:val="19"/>
        </w:rPr>
        <w:t>GTX punch: the ID.7 GTX Tourer delivers maximum power and torque in a fraction of a second when accelerating</w:t>
      </w:r>
    </w:p>
    <w:p w14:paraId="33159DF5" w14:textId="327A20CA" w:rsidR="00C86B10" w:rsidRPr="007A448B" w:rsidRDefault="00F76EBD" w:rsidP="008F61B7">
      <w:pPr>
        <w:pStyle w:val="Listenabsatz"/>
        <w:numPr>
          <w:ilvl w:val="0"/>
          <w:numId w:val="15"/>
        </w:numPr>
        <w:suppressAutoHyphens/>
        <w:spacing w:line="264" w:lineRule="auto"/>
        <w:ind w:left="357" w:hanging="357"/>
        <w:rPr>
          <w:rFonts w:ascii="VW Head Office" w:hAnsi="VW Head Office"/>
          <w:sz w:val="19"/>
          <w:szCs w:val="19"/>
        </w:rPr>
      </w:pPr>
      <w:r w:rsidRPr="007A448B">
        <w:rPr>
          <w:rFonts w:ascii="VW Head Office" w:hAnsi="VW Head Office"/>
          <w:sz w:val="19"/>
        </w:rPr>
        <w:t>GTX-4MOTION: 210 kW electric drive motor on the rear axle and 80 kW motor on the front axle are combined to form an electric dual-motor all-wheel drive system</w:t>
      </w:r>
    </w:p>
    <w:p w14:paraId="4A0E5872" w14:textId="665CAC55" w:rsidR="00CA4093" w:rsidRPr="007A448B" w:rsidRDefault="0036125B" w:rsidP="008F61B7">
      <w:pPr>
        <w:pStyle w:val="Listenabsatz"/>
        <w:numPr>
          <w:ilvl w:val="0"/>
          <w:numId w:val="15"/>
        </w:numPr>
        <w:suppressAutoHyphens/>
        <w:spacing w:line="264" w:lineRule="auto"/>
        <w:ind w:left="357" w:hanging="357"/>
        <w:rPr>
          <w:rFonts w:ascii="VW Head Office" w:hAnsi="VW Head Office"/>
          <w:sz w:val="19"/>
          <w:szCs w:val="19"/>
        </w:rPr>
      </w:pPr>
      <w:r w:rsidRPr="007A448B">
        <w:rPr>
          <w:rFonts w:ascii="VW Head Office" w:hAnsi="VW Head Office"/>
          <w:sz w:val="19"/>
        </w:rPr>
        <w:t>GTX insignia: the ID.7 GTX Tourer is characterised by new bumpers, new 20-inch aluminium wheels, illuminated Volkswagen logos and a customised interior</w:t>
      </w:r>
    </w:p>
    <w:p w14:paraId="44520372" w14:textId="77777777" w:rsidR="003766AF" w:rsidRPr="007A448B" w:rsidRDefault="003766AF" w:rsidP="008F61B7">
      <w:pPr>
        <w:suppressAutoHyphens/>
        <w:rPr>
          <w:rFonts w:ascii="VW Head Office" w:hAnsi="VW Head Office"/>
          <w:sz w:val="19"/>
        </w:rPr>
      </w:pPr>
    </w:p>
    <w:p w14:paraId="6FEF0AA2" w14:textId="0C4C2B60" w:rsidR="00751482" w:rsidRPr="007A448B" w:rsidRDefault="00586C5C" w:rsidP="008F61B7">
      <w:pPr>
        <w:suppressAutoHyphens/>
        <w:spacing w:line="240" w:lineRule="exact"/>
        <w:rPr>
          <w:b/>
          <w:sz w:val="19"/>
        </w:rPr>
      </w:pPr>
      <w:r w:rsidRPr="007A448B">
        <w:rPr>
          <w:b/>
          <w:sz w:val="19"/>
        </w:rPr>
        <w:t>Wolfsburg – For Volkswagen, 2024 starts with a GTX product campaign. Just one month after the world premiere of the new ID.7 Tourer</w:t>
      </w:r>
      <w:r w:rsidRPr="007A448B">
        <w:rPr>
          <w:rFonts w:ascii="VW Head Office" w:hAnsi="VW Head Office"/>
          <w:sz w:val="19"/>
          <w:vertAlign w:val="superscript"/>
        </w:rPr>
        <w:t>1</w:t>
      </w:r>
      <w:r w:rsidRPr="007A448B">
        <w:rPr>
          <w:b/>
          <w:sz w:val="19"/>
        </w:rPr>
        <w:t xml:space="preserve"> with 210 kW (286 PS), the 250 kW (340 PS) ID.7 GTX Tourer</w:t>
      </w:r>
      <w:r w:rsidRPr="007A448B">
        <w:rPr>
          <w:rFonts w:ascii="VW Head Office" w:hAnsi="VW Head Office"/>
          <w:b/>
          <w:sz w:val="19"/>
          <w:vertAlign w:val="superscript"/>
        </w:rPr>
        <w:t>1</w:t>
      </w:r>
      <w:r w:rsidRPr="007A448B">
        <w:rPr>
          <w:b/>
          <w:sz w:val="19"/>
        </w:rPr>
        <w:t xml:space="preserve"> is now making its debut</w:t>
      </w:r>
      <w:r w:rsidRPr="007A448B">
        <w:rPr>
          <w:sz w:val="19"/>
        </w:rPr>
        <w:t>.</w:t>
      </w:r>
      <w:r w:rsidRPr="007A448B">
        <w:rPr>
          <w:b/>
          <w:sz w:val="19"/>
        </w:rPr>
        <w:t xml:space="preserve"> The new ID.7 GTX</w:t>
      </w:r>
      <w:r w:rsidRPr="007A448B">
        <w:rPr>
          <w:rFonts w:ascii="VW Head Office" w:hAnsi="VW Head Office"/>
          <w:sz w:val="19"/>
          <w:vertAlign w:val="superscript"/>
        </w:rPr>
        <w:t>1</w:t>
      </w:r>
      <w:r w:rsidRPr="007A448B">
        <w:rPr>
          <w:b/>
          <w:sz w:val="19"/>
        </w:rPr>
        <w:t>as a fastback saloon, the equally new ID.3 GTX</w:t>
      </w:r>
      <w:r w:rsidRPr="007A448B">
        <w:rPr>
          <w:rFonts w:ascii="VW Head Office" w:hAnsi="VW Head Office"/>
          <w:sz w:val="19"/>
          <w:vertAlign w:val="superscript"/>
        </w:rPr>
        <w:t>1</w:t>
      </w:r>
      <w:r w:rsidRPr="007A448B">
        <w:rPr>
          <w:b/>
          <w:sz w:val="19"/>
        </w:rPr>
        <w:t xml:space="preserve"> and the ID. Buzz GTX</w:t>
      </w:r>
      <w:r w:rsidRPr="007A448B">
        <w:rPr>
          <w:rFonts w:ascii="VW Head Office" w:hAnsi="VW Head Office"/>
          <w:sz w:val="19"/>
          <w:vertAlign w:val="superscript"/>
        </w:rPr>
        <w:t>1</w:t>
      </w:r>
      <w:r w:rsidRPr="007A448B">
        <w:rPr>
          <w:b/>
          <w:sz w:val="19"/>
        </w:rPr>
        <w:t xml:space="preserve"> from Volkswagen Commercial Vehicles are being launched at almost the same time. The market introduction of a new generation of the ID.4 GTX</w:t>
      </w:r>
      <w:r w:rsidRPr="007A448B">
        <w:rPr>
          <w:rFonts w:ascii="VW Head Office" w:hAnsi="VW Head Office"/>
          <w:sz w:val="19"/>
          <w:vertAlign w:val="superscript"/>
        </w:rPr>
        <w:t>2</w:t>
      </w:r>
      <w:r w:rsidRPr="007A448B">
        <w:rPr>
          <w:b/>
          <w:sz w:val="19"/>
        </w:rPr>
        <w:t xml:space="preserve"> and ID.5 GTX</w:t>
      </w:r>
      <w:r w:rsidRPr="007A448B">
        <w:rPr>
          <w:rFonts w:ascii="VW Head Office" w:hAnsi="VW Head Office"/>
          <w:sz w:val="19"/>
          <w:vertAlign w:val="superscript"/>
        </w:rPr>
        <w:t>3</w:t>
      </w:r>
      <w:r w:rsidRPr="007A448B">
        <w:rPr>
          <w:b/>
          <w:sz w:val="19"/>
        </w:rPr>
        <w:t xml:space="preserve"> already took place in autumn 2023. The GTX is increasingly establishing itself as an independent Volkswagen product brand in the style of the iconic GTI models. The ID.7 GTX Tourer additionally comes with a unique selling point: it is the most powerful Volkswagen estate car ever built. The extended standard equipment package includes details such as the electric dual-motor all-wheel drive (4MOTION) and IQ.LIGHT LED matrix headlights plus 3D LED tail light clusters and illuminated Volkswagen logos on the GTX-specific front and rear. Pre-sales start in the spring.</w:t>
      </w:r>
    </w:p>
    <w:p w14:paraId="4E6EE6DF" w14:textId="77777777" w:rsidR="00751482" w:rsidRPr="007A448B" w:rsidRDefault="00751482" w:rsidP="008F61B7">
      <w:pPr>
        <w:suppressAutoHyphens/>
        <w:spacing w:line="240" w:lineRule="exact"/>
        <w:rPr>
          <w:b/>
          <w:sz w:val="19"/>
        </w:rPr>
      </w:pPr>
    </w:p>
    <w:p w14:paraId="05851530" w14:textId="5C1867D8" w:rsidR="0051688D" w:rsidRPr="007A448B" w:rsidRDefault="006A2899" w:rsidP="008F61B7">
      <w:pPr>
        <w:suppressAutoHyphens/>
        <w:spacing w:line="240" w:lineRule="exact"/>
        <w:rPr>
          <w:bCs/>
          <w:sz w:val="19"/>
        </w:rPr>
      </w:pPr>
      <w:r w:rsidRPr="007A448B">
        <w:rPr>
          <w:b/>
          <w:sz w:val="19"/>
        </w:rPr>
        <w:t>GTX sustainability.</w:t>
      </w:r>
      <w:r w:rsidRPr="007A448B">
        <w:rPr>
          <w:sz w:val="19"/>
        </w:rPr>
        <w:t xml:space="preserve"> The ID.7 GTX Tourer paves the way for a new type of sporty mobility by combining the spaciousness of a large estate with the performance of a sports car and the sustainability of electric mobility. A fascinating feature is the instantly felt punch from the two electric drive motors, which provide maximum power and torque in a fraction of a second. Thanks to its new high-efficiency drive and first-class aerodynamics, the ID.7 GTX Tourer will be able to cover long distances between two charging stops. A new lithium-ion battery with an energy content of 86 kWh (net) contributes to the high efficiency. This can be charged with up to 200 kW</w:t>
      </w:r>
      <w:r w:rsidRPr="007A448B">
        <w:rPr>
          <w:sz w:val="19"/>
          <w:vertAlign w:val="superscript"/>
        </w:rPr>
        <w:t>4</w:t>
      </w:r>
      <w:r w:rsidRPr="007A448B">
        <w:rPr>
          <w:sz w:val="19"/>
        </w:rPr>
        <w:t xml:space="preserve"> at DC quick-charging stations. This means the battery can be charged from 10 to 80 per cent in significantly less than 30 minutes under ideal conditions.</w:t>
      </w:r>
    </w:p>
    <w:p w14:paraId="27FDBFA3" w14:textId="77777777" w:rsidR="0051688D" w:rsidRPr="007A448B" w:rsidRDefault="0051688D" w:rsidP="008F61B7">
      <w:pPr>
        <w:suppressAutoHyphens/>
        <w:spacing w:line="240" w:lineRule="exact"/>
        <w:rPr>
          <w:bCs/>
          <w:sz w:val="19"/>
        </w:rPr>
      </w:pPr>
    </w:p>
    <w:p w14:paraId="2832512A" w14:textId="3519B52D" w:rsidR="00374138" w:rsidRPr="007A448B" w:rsidRDefault="00C71C9E" w:rsidP="008F61B7">
      <w:pPr>
        <w:suppressAutoHyphens/>
        <w:spacing w:line="240" w:lineRule="exact"/>
        <w:rPr>
          <w:bCs/>
          <w:sz w:val="19"/>
        </w:rPr>
      </w:pPr>
      <w:r w:rsidRPr="007A448B">
        <w:rPr>
          <w:b/>
          <w:sz w:val="19"/>
        </w:rPr>
        <w:t>GTX enhancements</w:t>
      </w:r>
      <w:r w:rsidRPr="007A448B">
        <w:rPr>
          <w:sz w:val="19"/>
          <w:vertAlign w:val="superscript"/>
        </w:rPr>
        <w:t>5</w:t>
      </w:r>
      <w:r w:rsidRPr="007A448B">
        <w:rPr>
          <w:b/>
          <w:sz w:val="19"/>
        </w:rPr>
        <w:t>.</w:t>
      </w:r>
      <w:r w:rsidRPr="007A448B">
        <w:rPr>
          <w:sz w:val="19"/>
        </w:rPr>
        <w:t xml:space="preserve"> The front of the ID.7 GTX Tourer is distinguished from the 210 kW models in the product line by a distinctive bumper with honeycomb grille and light </w:t>
      </w:r>
      <w:r w:rsidRPr="007A448B">
        <w:rPr>
          <w:sz w:val="19"/>
        </w:rPr>
        <w:lastRenderedPageBreak/>
        <w:t>graphics characteristic for GTX models. All black elements additionally have a high-gloss finish. This also applies to the side sills and the lower area of the rear bumper in GTX design. The outer roof frame strips are also completely black and otherwise have a contrasting matt silver finish. The new 20-inch Skagen</w:t>
      </w:r>
      <w:r w:rsidRPr="007A448B">
        <w:rPr>
          <w:sz w:val="19"/>
          <w:vertAlign w:val="superscript"/>
        </w:rPr>
        <w:t>5</w:t>
      </w:r>
      <w:r w:rsidRPr="007A448B">
        <w:rPr>
          <w:sz w:val="19"/>
        </w:rPr>
        <w:t xml:space="preserve"> alloy wheels are matched to the GTX design. A new 21-inch alloy wheel</w:t>
      </w:r>
      <w:r w:rsidRPr="007A448B">
        <w:rPr>
          <w:sz w:val="19"/>
          <w:vertAlign w:val="superscript"/>
        </w:rPr>
        <w:t>6</w:t>
      </w:r>
      <w:r w:rsidRPr="007A448B">
        <w:rPr>
          <w:sz w:val="19"/>
        </w:rPr>
        <w:t xml:space="preserve"> will follow as optional equipment. The interior is refined by features such as customised seats (heated at the front) with perforated GTX lettering in the backrests, a GTX-specific multifunction steering wheel with red decorative stitching, red piping on the seats as well as red seams on the cockpit and door panels. </w:t>
      </w:r>
    </w:p>
    <w:p w14:paraId="4A47354D" w14:textId="77777777" w:rsidR="00374138" w:rsidRPr="007A448B" w:rsidRDefault="00374138" w:rsidP="008F61B7">
      <w:pPr>
        <w:suppressAutoHyphens/>
        <w:spacing w:line="240" w:lineRule="exact"/>
        <w:rPr>
          <w:bCs/>
          <w:sz w:val="19"/>
        </w:rPr>
      </w:pPr>
    </w:p>
    <w:p w14:paraId="2707DCBE" w14:textId="3648567D" w:rsidR="003A4608" w:rsidRPr="007A448B" w:rsidRDefault="00344B87" w:rsidP="008F61B7">
      <w:pPr>
        <w:suppressAutoHyphens/>
        <w:rPr>
          <w:sz w:val="19"/>
        </w:rPr>
      </w:pPr>
      <w:r w:rsidRPr="007A448B">
        <w:rPr>
          <w:b/>
          <w:sz w:val="19"/>
        </w:rPr>
        <w:t>GTX spaciousness.</w:t>
      </w:r>
      <w:r w:rsidRPr="007A448B">
        <w:rPr>
          <w:sz w:val="19"/>
        </w:rPr>
        <w:t xml:space="preserve"> The new ID.7 GTX Tourer combines maximum sportiness with maximum stowage space. A volume of 1,714 litres up to the backrests of the first row of seats (loaded roof-high with luggage partition net) is available. With five people on board, the capacity is 605 litres when loaded up to the height of the rear seat backrest (rear seat backrest in upright cargo position). The luggage compartment floor measures 1,075 mm in length up to the rear bench seat. When the rear seat backrests are folded down, the largely flat load area length increases to 1,948 mm. The maximum width between the wheel arches is exactly 1,000 mm. With this load capacity, the new ID.7 GTX Tourer has enough space for all kinds of equipment.</w:t>
      </w:r>
    </w:p>
    <w:p w14:paraId="3936BD5D" w14:textId="77777777" w:rsidR="00536BE9" w:rsidRPr="007A448B" w:rsidRDefault="00536BE9" w:rsidP="008F61B7">
      <w:pPr>
        <w:suppressAutoHyphens/>
        <w:rPr>
          <w:sz w:val="19"/>
        </w:rPr>
      </w:pPr>
    </w:p>
    <w:p w14:paraId="03947112" w14:textId="102ADCC5" w:rsidR="00536BE9" w:rsidRPr="007A448B" w:rsidRDefault="00536BE9" w:rsidP="008F61B7">
      <w:pPr>
        <w:suppressAutoHyphens/>
        <w:rPr>
          <w:sz w:val="19"/>
        </w:rPr>
      </w:pPr>
      <w:r w:rsidRPr="007A448B">
        <w:rPr>
          <w:b/>
          <w:sz w:val="19"/>
        </w:rPr>
        <w:t>GTX with panoramic sunroof</w:t>
      </w:r>
      <w:r w:rsidRPr="007A448B">
        <w:rPr>
          <w:sz w:val="19"/>
          <w:vertAlign w:val="superscript"/>
        </w:rPr>
        <w:t>6</w:t>
      </w:r>
      <w:r w:rsidRPr="007A448B">
        <w:rPr>
          <w:b/>
          <w:sz w:val="19"/>
        </w:rPr>
        <w:t>.</w:t>
      </w:r>
      <w:r w:rsidRPr="007A448B">
        <w:rPr>
          <w:sz w:val="19"/>
        </w:rPr>
        <w:t xml:space="preserve"> As for the ID.7 fastback saloon, the optional panoramic sunroof with smart glass is available for the new ID.7 Tourer and thus also for the GTX version. The transparent roof can be made opaque or transparent electronically by means of a polymer-dispersed liquid crystal (PDLC) layer integrated in the glass.</w:t>
      </w:r>
    </w:p>
    <w:p w14:paraId="765517E0" w14:textId="77777777" w:rsidR="005008CA" w:rsidRPr="007A448B" w:rsidRDefault="005008CA" w:rsidP="008F61B7">
      <w:pPr>
        <w:suppressAutoHyphens/>
        <w:spacing w:line="240" w:lineRule="exact"/>
        <w:rPr>
          <w:bCs/>
          <w:sz w:val="19"/>
        </w:rPr>
      </w:pPr>
    </w:p>
    <w:p w14:paraId="6A003CC0" w14:textId="2B20154E" w:rsidR="00B43FA1" w:rsidRPr="007A448B" w:rsidRDefault="00B43FA1" w:rsidP="008F61B7">
      <w:pPr>
        <w:suppressAutoHyphens/>
        <w:spacing w:line="240" w:lineRule="exact"/>
        <w:rPr>
          <w:bCs/>
          <w:sz w:val="19"/>
        </w:rPr>
      </w:pPr>
      <w:r w:rsidRPr="007A448B">
        <w:rPr>
          <w:b/>
          <w:sz w:val="19"/>
        </w:rPr>
        <w:t>GTX standard equipment</w:t>
      </w:r>
      <w:r w:rsidRPr="007A448B">
        <w:rPr>
          <w:sz w:val="19"/>
          <w:vertAlign w:val="superscript"/>
        </w:rPr>
        <w:t>5</w:t>
      </w:r>
      <w:r w:rsidRPr="007A448B">
        <w:rPr>
          <w:b/>
          <w:sz w:val="19"/>
        </w:rPr>
        <w:t>.</w:t>
      </w:r>
      <w:r w:rsidRPr="007A448B">
        <w:rPr>
          <w:sz w:val="19"/>
        </w:rPr>
        <w:t xml:space="preserve"> In addition to the GTX customisation features, the extended standard equipment</w:t>
      </w:r>
      <w:r w:rsidRPr="007A448B">
        <w:rPr>
          <w:sz w:val="19"/>
          <w:vertAlign w:val="superscript"/>
        </w:rPr>
        <w:t>5</w:t>
      </w:r>
      <w:r w:rsidRPr="007A448B">
        <w:rPr>
          <w:sz w:val="19"/>
        </w:rPr>
        <w:t xml:space="preserve"> in the ID.7 GTX Tourer includes IQ.LIGHT LED matrix headlights as well as illuminated Volkswagen logos at the front and rear and 30-colour background lighting. The ID.7 GTX Tourer always comes as standard with details such as an enhanced augmented reality head-up display, App Connect Wireless for Apple Car Play and Android Auto, the IDA voice assistant, a two-zone automatic air conditioner (optional equipment: three-zone automatic air conditioner Air Care Climatronic), the keyless locking and starting system Keyless Access and an anti-theft alarm. Optionally available are assist systems such as the new exit warning system (warning about traffic approaching from behind when exiting the vehicle</w:t>
      </w:r>
      <w:r w:rsidRPr="007A448B">
        <w:rPr>
          <w:sz w:val="19"/>
          <w:vertAlign w:val="superscript"/>
        </w:rPr>
        <w:t>6</w:t>
      </w:r>
      <w:r w:rsidRPr="007A448B">
        <w:rPr>
          <w:sz w:val="19"/>
        </w:rPr>
        <w:t>), Connected Travel Assist with online data (assisted lateral and longitudinal guidance including assisted lane changing</w:t>
      </w:r>
      <w:r w:rsidRPr="007A448B">
        <w:rPr>
          <w:sz w:val="19"/>
          <w:vertAlign w:val="superscript"/>
        </w:rPr>
        <w:t>6</w:t>
      </w:r>
      <w:r w:rsidRPr="007A448B">
        <w:rPr>
          <w:sz w:val="19"/>
        </w:rPr>
        <w:t>) as well as Park Assist Plus with memory function (automated parking over a distance of up to 50 metres</w:t>
      </w:r>
      <w:r w:rsidRPr="007A448B">
        <w:rPr>
          <w:sz w:val="19"/>
          <w:vertAlign w:val="superscript"/>
        </w:rPr>
        <w:t>6</w:t>
      </w:r>
      <w:r w:rsidRPr="007A448B">
        <w:rPr>
          <w:sz w:val="19"/>
        </w:rPr>
        <w:t>).</w:t>
      </w:r>
    </w:p>
    <w:p w14:paraId="2627745C" w14:textId="77777777" w:rsidR="00B43FA1" w:rsidRPr="007A448B" w:rsidRDefault="00B43FA1" w:rsidP="008F61B7">
      <w:pPr>
        <w:suppressAutoHyphens/>
        <w:spacing w:line="240" w:lineRule="exact"/>
        <w:rPr>
          <w:bCs/>
          <w:sz w:val="19"/>
        </w:rPr>
      </w:pPr>
    </w:p>
    <w:p w14:paraId="52A7A265" w14:textId="5CA9259A" w:rsidR="00B43FA1" w:rsidRPr="007A448B" w:rsidRDefault="00B43FA1" w:rsidP="008F61B7">
      <w:pPr>
        <w:suppressAutoHyphens/>
        <w:spacing w:line="240" w:lineRule="exact"/>
        <w:rPr>
          <w:bCs/>
          <w:sz w:val="19"/>
        </w:rPr>
      </w:pPr>
      <w:r w:rsidRPr="007A448B">
        <w:rPr>
          <w:b/>
          <w:sz w:val="19"/>
        </w:rPr>
        <w:t>IDA and ChatGPT.</w:t>
      </w:r>
      <w:r w:rsidRPr="007A448B">
        <w:rPr>
          <w:sz w:val="19"/>
        </w:rPr>
        <w:t xml:space="preserve"> The new IDA voice assistant is operated using natural language. Within the system limits, this not only enables control of many vehicle functions, but also answers specific questions on all conceivable subjects by accessing online databases and includes ChatGPT integration (artificial intelligence, AI) as a new feature. ChatGPT will be available as an update at a later point in time.</w:t>
      </w:r>
    </w:p>
    <w:p w14:paraId="040DE6A5" w14:textId="77777777" w:rsidR="00B43FA1" w:rsidRPr="007A448B" w:rsidRDefault="00B43FA1" w:rsidP="008F61B7">
      <w:pPr>
        <w:suppressAutoHyphens/>
        <w:spacing w:line="240" w:lineRule="exact"/>
        <w:rPr>
          <w:bCs/>
          <w:sz w:val="19"/>
        </w:rPr>
      </w:pPr>
    </w:p>
    <w:p w14:paraId="74068152" w14:textId="085FB860" w:rsidR="00F80946" w:rsidRPr="007A448B" w:rsidRDefault="00F80946" w:rsidP="008F61B7">
      <w:pPr>
        <w:suppressAutoHyphens/>
        <w:spacing w:line="240" w:lineRule="exact"/>
        <w:rPr>
          <w:sz w:val="19"/>
        </w:rPr>
      </w:pPr>
      <w:r w:rsidRPr="007A448B">
        <w:rPr>
          <w:b/>
          <w:sz w:val="19"/>
        </w:rPr>
        <w:t>New Wellness app</w:t>
      </w:r>
      <w:r w:rsidRPr="007A448B">
        <w:rPr>
          <w:sz w:val="19"/>
          <w:vertAlign w:val="superscript"/>
        </w:rPr>
        <w:t>6</w:t>
      </w:r>
      <w:r w:rsidRPr="007A448B">
        <w:rPr>
          <w:b/>
          <w:sz w:val="19"/>
        </w:rPr>
        <w:t>.</w:t>
      </w:r>
      <w:r w:rsidRPr="007A448B">
        <w:rPr>
          <w:sz w:val="19"/>
        </w:rPr>
        <w:t xml:space="preserve"> The Wellness app is new in the ID.7 range. This allows various vehicle functions to be adjusted via preconfigured programmes to enhance well-being during the journey or breaks. Depending on the vehicle equipment, the app does this using features such as the background lighting, sound, air conditioning, the panoramic sunroof with smart glass as well as seat air conditioning and seat massage function. </w:t>
      </w:r>
      <w:r w:rsidRPr="007A448B">
        <w:rPr>
          <w:sz w:val="19"/>
        </w:rPr>
        <w:lastRenderedPageBreak/>
        <w:t>Sound composers have specifically developed acoustic sound tapestries for the Wellness app. The new in-car app is launched using the infotainment system. The following three wellness modes are planned: Fresh Up, Calm Down and Power Break. An example: with just one click, Fresh Up activates a stimulating sound, refreshing air conditioning (by means of the automatic air conditioner and seat ventilation), an invigorating back massage and blue and turquoise zones of the background lighting, which therefore also has a fresh colour appearance; the illuminated trims in the dash panel and door panels and the narrow light strips arranged underneath change from blue to turquoise and vice versa at calm intervals. A blue light animation runs in parallel in the ID. Light below the windscreen. The mode can also be customised according to individual preferences: the current radio station or a Spotify playlist can be used instead of the pre-programmed sound, for example. It is also possible to switch the seat massage and seat air conditioning on and off at any time. If the Volkswagen is stationary, the infotainment system screen also shows animations to complement the mood. Fresh Up and Calm Down are automatically deactivated after 10 minutes, Power Break after 20 minutes. The Wellness app is part of the optional Interior Plus Package. It is also planned that it can be activated later on as optional equipment by means of an upgrade.</w:t>
      </w:r>
    </w:p>
    <w:p w14:paraId="76A308AA" w14:textId="77777777" w:rsidR="00B43FA1" w:rsidRPr="007A448B" w:rsidRDefault="00B43FA1" w:rsidP="008F61B7">
      <w:pPr>
        <w:suppressAutoHyphens/>
        <w:spacing w:line="240" w:lineRule="exact"/>
        <w:rPr>
          <w:sz w:val="19"/>
        </w:rPr>
      </w:pPr>
    </w:p>
    <w:p w14:paraId="25D8DB5E" w14:textId="77777777" w:rsidR="00F579CF" w:rsidRPr="007A448B" w:rsidRDefault="00F579CF" w:rsidP="008F61B7">
      <w:pPr>
        <w:suppressAutoHyphens/>
        <w:spacing w:line="240" w:lineRule="auto"/>
        <w:rPr>
          <w:sz w:val="15"/>
          <w:szCs w:val="15"/>
        </w:rPr>
      </w:pPr>
      <w:r w:rsidRPr="007A448B">
        <w:br w:type="page"/>
      </w:r>
    </w:p>
    <w:p w14:paraId="32A9DA61" w14:textId="73768BAA" w:rsidR="00F579CF" w:rsidRPr="007A448B" w:rsidRDefault="00F579CF" w:rsidP="008F61B7">
      <w:pPr>
        <w:suppressAutoHyphens/>
        <w:rPr>
          <w:sz w:val="15"/>
          <w:szCs w:val="15"/>
        </w:rPr>
      </w:pPr>
      <w:r w:rsidRPr="007A448B">
        <w:rPr>
          <w:sz w:val="15"/>
        </w:rPr>
        <w:lastRenderedPageBreak/>
        <w:t>Key aspects</w:t>
      </w:r>
    </w:p>
    <w:p w14:paraId="392B8664" w14:textId="77777777" w:rsidR="00F579CF" w:rsidRPr="007A448B" w:rsidRDefault="00F579CF" w:rsidP="008F61B7">
      <w:pPr>
        <w:suppressAutoHyphens/>
      </w:pPr>
    </w:p>
    <w:p w14:paraId="59C91C62" w14:textId="2811914F" w:rsidR="00BF7525" w:rsidRPr="007A448B" w:rsidRDefault="00B44C46" w:rsidP="008F61B7">
      <w:pPr>
        <w:suppressAutoHyphens/>
        <w:spacing w:line="240" w:lineRule="exact"/>
        <w:rPr>
          <w:b/>
          <w:sz w:val="19"/>
        </w:rPr>
      </w:pPr>
      <w:r w:rsidRPr="007A448B">
        <w:rPr>
          <w:b/>
          <w:sz w:val="19"/>
        </w:rPr>
        <w:t>THE GTX EXTERIOR IN DETAIL</w:t>
      </w:r>
    </w:p>
    <w:p w14:paraId="67ED7760" w14:textId="77777777" w:rsidR="00BF7525" w:rsidRPr="007A448B" w:rsidRDefault="00BF7525" w:rsidP="008F61B7">
      <w:pPr>
        <w:suppressAutoHyphens/>
        <w:spacing w:line="240" w:lineRule="exact"/>
        <w:rPr>
          <w:b/>
          <w:sz w:val="19"/>
        </w:rPr>
      </w:pPr>
    </w:p>
    <w:p w14:paraId="7000F5EE" w14:textId="5B30FD1C" w:rsidR="00D42D9A" w:rsidRPr="007A448B" w:rsidRDefault="00FD7C79" w:rsidP="008F61B7">
      <w:pPr>
        <w:suppressAutoHyphens/>
        <w:rPr>
          <w:bCs/>
          <w:sz w:val="19"/>
        </w:rPr>
      </w:pPr>
      <w:r w:rsidRPr="007A448B">
        <w:rPr>
          <w:b/>
          <w:sz w:val="19"/>
        </w:rPr>
        <w:t>GTX colour.</w:t>
      </w:r>
      <w:r w:rsidRPr="007A448B">
        <w:rPr>
          <w:sz w:val="19"/>
        </w:rPr>
        <w:t xml:space="preserve"> As a characteristic GTX colour, the new Kings red metallic</w:t>
      </w:r>
      <w:r w:rsidRPr="007A448B">
        <w:rPr>
          <w:sz w:val="19"/>
          <w:vertAlign w:val="superscript"/>
        </w:rPr>
        <w:t>6</w:t>
      </w:r>
      <w:r w:rsidRPr="007A448B">
        <w:rPr>
          <w:sz w:val="19"/>
        </w:rPr>
        <w:t xml:space="preserve"> paint finish will be available for the most powerful ID.7 Tourer in the product line. The red is a tribute to the paintwork of the first Golf GTI, as the new colour composition references the classic solid Tornado red of the icon. The lower body area, GTX lettering and the entire roof of the new ID.7 GTX Tourer are generally finished in high-gloss black. Like all ID.7 models, the exterior mirror housings are painted black. As an alternative to Kings red metallic</w:t>
      </w:r>
      <w:r w:rsidRPr="007A448B">
        <w:rPr>
          <w:sz w:val="19"/>
          <w:vertAlign w:val="superscript"/>
        </w:rPr>
        <w:t>6</w:t>
      </w:r>
      <w:r w:rsidRPr="007A448B">
        <w:rPr>
          <w:sz w:val="19"/>
        </w:rPr>
        <w:t>, the ID.7 GTX Tourer can be ordered in Glacier white metallic</w:t>
      </w:r>
      <w:r w:rsidRPr="007A448B">
        <w:rPr>
          <w:sz w:val="19"/>
          <w:vertAlign w:val="superscript"/>
        </w:rPr>
        <w:t>6</w:t>
      </w:r>
      <w:r w:rsidRPr="007A448B">
        <w:rPr>
          <w:sz w:val="19"/>
        </w:rPr>
        <w:t>, Scale silver metallic</w:t>
      </w:r>
      <w:r w:rsidRPr="007A448B">
        <w:rPr>
          <w:sz w:val="19"/>
          <w:vertAlign w:val="superscript"/>
        </w:rPr>
        <w:t>6</w:t>
      </w:r>
      <w:r w:rsidRPr="007A448B">
        <w:rPr>
          <w:sz w:val="19"/>
        </w:rPr>
        <w:t>, Grenadilla black metallic</w:t>
      </w:r>
      <w:r w:rsidRPr="007A448B">
        <w:rPr>
          <w:sz w:val="19"/>
          <w:vertAlign w:val="superscript"/>
        </w:rPr>
        <w:t>6</w:t>
      </w:r>
      <w:r w:rsidRPr="007A448B">
        <w:rPr>
          <w:sz w:val="19"/>
        </w:rPr>
        <w:t xml:space="preserve"> and Moonstone grey solid.</w:t>
      </w:r>
    </w:p>
    <w:p w14:paraId="23AC01C9" w14:textId="77777777" w:rsidR="00D42D9A" w:rsidRPr="007A448B" w:rsidRDefault="00D42D9A" w:rsidP="008F61B7">
      <w:pPr>
        <w:suppressAutoHyphens/>
        <w:rPr>
          <w:bCs/>
          <w:sz w:val="19"/>
        </w:rPr>
      </w:pPr>
    </w:p>
    <w:p w14:paraId="6113D6E5" w14:textId="016B0AE5" w:rsidR="00147AFC" w:rsidRPr="007A448B" w:rsidRDefault="00FD7C79" w:rsidP="008F61B7">
      <w:pPr>
        <w:suppressAutoHyphens/>
        <w:spacing w:line="240" w:lineRule="exact"/>
        <w:rPr>
          <w:bCs/>
          <w:sz w:val="19"/>
        </w:rPr>
      </w:pPr>
      <w:r w:rsidRPr="007A448B">
        <w:rPr>
          <w:b/>
          <w:sz w:val="19"/>
        </w:rPr>
        <w:t>GTX front.</w:t>
      </w:r>
      <w:r w:rsidRPr="007A448B">
        <w:rPr>
          <w:sz w:val="19"/>
        </w:rPr>
        <w:t xml:space="preserve"> The new ID.7 GTX Tourer is recognisable from the front by its striking and independently designed bumper. On the left and right, the sides of the aerodynamic front feature new daytime running lights that come as standard – they comprise two LED triangles positioned on top of each other to create an arrowhead shape and are now part of the visual insignia of all the new GTX models. In the centre at the front, there is a new GTX air intake grille in a honeycomb design that identifies the ID.7 Tourer as a GTX model. The bumper is aerodynamically designed to combine low aerodynamic drag with a high front axle downforce. The front of the ID.7 GTX Tourer is also visually enhanced by the illuminated Volkswagen logo</w:t>
      </w:r>
      <w:r w:rsidRPr="007A448B">
        <w:rPr>
          <w:sz w:val="19"/>
          <w:vertAlign w:val="superscript"/>
        </w:rPr>
        <w:t>5</w:t>
      </w:r>
      <w:r w:rsidRPr="007A448B">
        <w:rPr>
          <w:sz w:val="19"/>
        </w:rPr>
        <w:t xml:space="preserve"> as standard.</w:t>
      </w:r>
    </w:p>
    <w:p w14:paraId="066B03D2" w14:textId="77777777" w:rsidR="00147AFC" w:rsidRPr="007A448B" w:rsidRDefault="00147AFC" w:rsidP="008F61B7">
      <w:pPr>
        <w:suppressAutoHyphens/>
        <w:spacing w:line="240" w:lineRule="exact"/>
        <w:rPr>
          <w:bCs/>
          <w:sz w:val="19"/>
        </w:rPr>
      </w:pPr>
    </w:p>
    <w:p w14:paraId="139D54FA" w14:textId="0E3FEB4F" w:rsidR="00BF7090" w:rsidRPr="007A448B" w:rsidRDefault="00FD7C79" w:rsidP="008F61B7">
      <w:pPr>
        <w:suppressAutoHyphens/>
        <w:rPr>
          <w:bCs/>
          <w:sz w:val="19"/>
        </w:rPr>
      </w:pPr>
      <w:r w:rsidRPr="007A448B">
        <w:rPr>
          <w:b/>
          <w:sz w:val="19"/>
        </w:rPr>
        <w:t>GTX rear.</w:t>
      </w:r>
      <w:r w:rsidRPr="007A448B">
        <w:rPr>
          <w:sz w:val="19"/>
        </w:rPr>
        <w:t xml:space="preserve"> The rear of the ID.7 GTX Tourer also has unique features. Here, a honeycomb grille extends across almost the entire width of the bumper in the lower area and identifies the Volkswagen as a GTX. A diffuser serves as a finishing element towards the ground. The honeycomb grille and diffuser are visually separated by a narrow red reflector strip. All black elements here have a high-gloss finish. This also applies to the GTX lettering on the boot lid, which is used instead of the ID.7 lettering on the ID.7 GTX Tourer. The sporty flagship model is furthermore equipped as standard with customisable 3D LED tail light clusters, including a red illuminated Volkswagen logo</w:t>
      </w:r>
      <w:r w:rsidRPr="007A448B">
        <w:rPr>
          <w:sz w:val="19"/>
          <w:vertAlign w:val="superscript"/>
        </w:rPr>
        <w:t>5</w:t>
      </w:r>
      <w:r w:rsidRPr="007A448B">
        <w:rPr>
          <w:sz w:val="19"/>
        </w:rPr>
        <w:t>.</w:t>
      </w:r>
    </w:p>
    <w:p w14:paraId="1C0B8E2C" w14:textId="77777777" w:rsidR="00E539DA" w:rsidRPr="007A448B" w:rsidRDefault="00E539DA" w:rsidP="008F61B7">
      <w:pPr>
        <w:suppressAutoHyphens/>
        <w:rPr>
          <w:bCs/>
          <w:sz w:val="19"/>
        </w:rPr>
      </w:pPr>
    </w:p>
    <w:p w14:paraId="78AE37A0" w14:textId="4532E35E" w:rsidR="0038402C" w:rsidRPr="007A448B" w:rsidRDefault="00FD7C79" w:rsidP="008F61B7">
      <w:pPr>
        <w:suppressAutoHyphens/>
        <w:rPr>
          <w:bCs/>
          <w:sz w:val="19"/>
        </w:rPr>
      </w:pPr>
      <w:r w:rsidRPr="007A448B">
        <w:rPr>
          <w:b/>
          <w:sz w:val="19"/>
        </w:rPr>
        <w:t>GTX alloy wheels.</w:t>
      </w:r>
      <w:r w:rsidRPr="007A448B">
        <w:rPr>
          <w:sz w:val="19"/>
        </w:rPr>
        <w:t xml:space="preserve"> The newly designed 20-inch Skagen alloy wheels immediately identify the most powerful ID.7 Tourer as a GTX from the side. The new GTX wheel rims can optionally be ordered completely in high-gloss black; the standard variant also has black inner surfaces but features diamond-cut and thus light aluminium-coloured outer surfaces. A new 21-inch alloy wheel will be available as an option.</w:t>
      </w:r>
    </w:p>
    <w:p w14:paraId="31239061" w14:textId="77777777" w:rsidR="0088105E" w:rsidRPr="007A448B" w:rsidRDefault="0088105E" w:rsidP="008F61B7">
      <w:pPr>
        <w:suppressAutoHyphens/>
        <w:rPr>
          <w:bCs/>
          <w:sz w:val="19"/>
        </w:rPr>
      </w:pPr>
    </w:p>
    <w:p w14:paraId="77B67B68" w14:textId="65748A48" w:rsidR="00082AB0" w:rsidRPr="007A448B" w:rsidRDefault="00082AB0" w:rsidP="008F61B7">
      <w:pPr>
        <w:pStyle w:val="StandardWeb"/>
        <w:suppressAutoHyphens/>
        <w:spacing w:before="0" w:beforeAutospacing="0" w:after="0" w:afterAutospacing="0" w:line="264" w:lineRule="auto"/>
        <w:rPr>
          <w:rFonts w:ascii="VW Text Office" w:hAnsi="VW Text Office"/>
          <w:sz w:val="19"/>
          <w:szCs w:val="19"/>
        </w:rPr>
      </w:pPr>
      <w:r w:rsidRPr="007A448B">
        <w:rPr>
          <w:rFonts w:ascii="VW Text Office" w:hAnsi="VW Text Office"/>
          <w:b/>
          <w:sz w:val="19"/>
        </w:rPr>
        <w:t>GTX with smart glass</w:t>
      </w:r>
      <w:r w:rsidRPr="007A448B">
        <w:rPr>
          <w:rFonts w:ascii="VW Text Office" w:hAnsi="VW Text Office"/>
          <w:sz w:val="19"/>
          <w:vertAlign w:val="superscript"/>
        </w:rPr>
        <w:t>6</w:t>
      </w:r>
      <w:r w:rsidRPr="007A448B">
        <w:rPr>
          <w:rFonts w:ascii="VW Text Office" w:hAnsi="VW Text Office"/>
          <w:b/>
          <w:sz w:val="19"/>
        </w:rPr>
        <w:t xml:space="preserve">. </w:t>
      </w:r>
      <w:r w:rsidRPr="007A448B">
        <w:rPr>
          <w:rFonts w:ascii="VW Text Office" w:hAnsi="VW Text Office"/>
          <w:sz w:val="19"/>
        </w:rPr>
        <w:t xml:space="preserve">The ID.7 GTX Tourer is available with the panoramic sunroof with smart glass as an option. The transparent roof can be made opaque or transparent from one moment to the next by means of a polymer-dispersed liquid crystal (PDLC) layer integrated in the glass. Switchover is activated by touch control in the roof console or by the IDA voice assistant. The electronic PDLC layer is de-energised when the glass is opaque. This causes the crystals in the layer to arrange themselves so that the glass is no longer transparent. In contrast, as soon as an electric voltage is applied to the layer, the crystals then sort themselves so that light is again allowed to pass through. In addition to this switchable glare protection function, layers in the glass also reflect the energy-rich infra-red rays in the sunlight that would otherwise heat up the vehicle interior in sunny weather. The radiation from the </w:t>
      </w:r>
      <w:r w:rsidRPr="007A448B">
        <w:rPr>
          <w:rFonts w:ascii="VW Text Office" w:hAnsi="VW Text Office"/>
          <w:sz w:val="19"/>
        </w:rPr>
        <w:lastRenderedPageBreak/>
        <w:t>heating is also reflected by the smart glass and thus retained in the interior. This creates a high level of comfort for passengers, especially in winter.</w:t>
      </w:r>
    </w:p>
    <w:p w14:paraId="727CE285" w14:textId="77777777" w:rsidR="0006331C" w:rsidRPr="007A448B" w:rsidRDefault="0006331C" w:rsidP="008F61B7">
      <w:pPr>
        <w:suppressAutoHyphens/>
        <w:rPr>
          <w:bCs/>
          <w:sz w:val="19"/>
        </w:rPr>
      </w:pPr>
    </w:p>
    <w:p w14:paraId="36732688" w14:textId="77777777" w:rsidR="00082AB0" w:rsidRPr="007A448B" w:rsidRDefault="00082AB0" w:rsidP="008F61B7">
      <w:pPr>
        <w:suppressAutoHyphens/>
        <w:rPr>
          <w:bCs/>
          <w:sz w:val="19"/>
        </w:rPr>
      </w:pPr>
    </w:p>
    <w:p w14:paraId="44B0EDA3" w14:textId="4C49580A" w:rsidR="00464E26" w:rsidRPr="007A448B" w:rsidRDefault="00B44C46" w:rsidP="008F61B7">
      <w:pPr>
        <w:suppressAutoHyphens/>
        <w:rPr>
          <w:b/>
          <w:sz w:val="19"/>
        </w:rPr>
      </w:pPr>
      <w:r w:rsidRPr="007A448B">
        <w:rPr>
          <w:b/>
          <w:sz w:val="19"/>
        </w:rPr>
        <w:t>THE GTX INTERIOR IN DETAIL</w:t>
      </w:r>
      <w:r w:rsidRPr="007A448B">
        <w:rPr>
          <w:sz w:val="19"/>
          <w:vertAlign w:val="superscript"/>
        </w:rPr>
        <w:t>5</w:t>
      </w:r>
    </w:p>
    <w:p w14:paraId="52B5307F" w14:textId="77777777" w:rsidR="0096639B" w:rsidRPr="007A448B" w:rsidRDefault="0096639B" w:rsidP="008F61B7">
      <w:pPr>
        <w:suppressAutoHyphens/>
        <w:rPr>
          <w:bCs/>
          <w:sz w:val="19"/>
        </w:rPr>
      </w:pPr>
    </w:p>
    <w:p w14:paraId="650ECB91" w14:textId="0F72B2B8" w:rsidR="0082329F" w:rsidRPr="007A448B" w:rsidRDefault="0082329F" w:rsidP="008F61B7">
      <w:pPr>
        <w:suppressAutoHyphens/>
        <w:rPr>
          <w:bCs/>
          <w:sz w:val="19"/>
        </w:rPr>
      </w:pPr>
      <w:r w:rsidRPr="007A448B">
        <w:rPr>
          <w:b/>
          <w:sz w:val="19"/>
        </w:rPr>
        <w:t xml:space="preserve">GTX-specific standard seats. </w:t>
      </w:r>
      <w:r w:rsidRPr="007A448B">
        <w:rPr>
          <w:sz w:val="19"/>
        </w:rPr>
        <w:t xml:space="preserve">The perfect balance between comfort and sportiness is ensured in the ID.7 GTX Tourer by very ergonomically designed seats in the GTX-specific design. The seat centre panels and outer surfaces are finished in fabric, while the seat inside bolsters, shoulder areas and head restraints are covered in </w:t>
      </w:r>
      <w:proofErr w:type="spellStart"/>
      <w:r w:rsidRPr="007A448B">
        <w:rPr>
          <w:sz w:val="19"/>
        </w:rPr>
        <w:t>ArtVelours</w:t>
      </w:r>
      <w:proofErr w:type="spellEnd"/>
      <w:r w:rsidRPr="007A448B">
        <w:rPr>
          <w:sz w:val="19"/>
        </w:rPr>
        <w:t xml:space="preserve"> Eco microfleece. A leatherette that is pleasant to the touch is additionally used between the seat bolsters and outer surfaces. The seats are enhanced by red decorative seams and perforated red GTX lettering in the backrests. The GTX design is rounded off by red piping in the cockpit and door trims. The cross-stitching on the multifunction steering wheel and the inner surface of the lower steering wheel spoke are always finished in red. The GTX lettering is incorporated there in chrome. </w:t>
      </w:r>
    </w:p>
    <w:p w14:paraId="03A456D1" w14:textId="77777777" w:rsidR="0082329F" w:rsidRPr="007A448B" w:rsidRDefault="0082329F" w:rsidP="008F61B7">
      <w:pPr>
        <w:suppressAutoHyphens/>
        <w:rPr>
          <w:bCs/>
          <w:sz w:val="19"/>
        </w:rPr>
      </w:pPr>
    </w:p>
    <w:p w14:paraId="52A33AEF" w14:textId="1AD33009" w:rsidR="0082329F" w:rsidRPr="007A448B" w:rsidRDefault="0082329F" w:rsidP="008F61B7">
      <w:pPr>
        <w:suppressAutoHyphens/>
        <w:rPr>
          <w:bCs/>
          <w:sz w:val="19"/>
        </w:rPr>
      </w:pPr>
      <w:r w:rsidRPr="007A448B">
        <w:rPr>
          <w:b/>
          <w:sz w:val="19"/>
        </w:rPr>
        <w:t xml:space="preserve">GTX-specific </w:t>
      </w:r>
      <w:proofErr w:type="spellStart"/>
      <w:r w:rsidRPr="007A448B">
        <w:rPr>
          <w:b/>
          <w:sz w:val="19"/>
        </w:rPr>
        <w:t>ergoActive</w:t>
      </w:r>
      <w:proofErr w:type="spellEnd"/>
      <w:r w:rsidRPr="007A448B">
        <w:rPr>
          <w:b/>
          <w:sz w:val="19"/>
        </w:rPr>
        <w:t xml:space="preserve"> seats.</w:t>
      </w:r>
      <w:r w:rsidRPr="007A448B">
        <w:rPr>
          <w:sz w:val="19"/>
        </w:rPr>
        <w:t xml:space="preserve"> As an option, the sporty Tourer model can be equipped with custom GTX-specific </w:t>
      </w:r>
      <w:proofErr w:type="spellStart"/>
      <w:r w:rsidRPr="007A448B">
        <w:rPr>
          <w:sz w:val="19"/>
        </w:rPr>
        <w:t>ergoActive</w:t>
      </w:r>
      <w:proofErr w:type="spellEnd"/>
      <w:r w:rsidRPr="007A448B">
        <w:rPr>
          <w:sz w:val="19"/>
        </w:rPr>
        <w:t xml:space="preserve"> front seats. The inner surfaces of the seats and the head restraints are covered with </w:t>
      </w:r>
      <w:proofErr w:type="spellStart"/>
      <w:r w:rsidRPr="007A448B">
        <w:rPr>
          <w:sz w:val="19"/>
        </w:rPr>
        <w:t>ArtVelours</w:t>
      </w:r>
      <w:proofErr w:type="spellEnd"/>
      <w:r w:rsidRPr="007A448B">
        <w:rPr>
          <w:sz w:val="19"/>
        </w:rPr>
        <w:t xml:space="preserve"> Eco microfleece. The outer seat surfaces are covered in textile fabric and a high-quality leatherette. The seat backrests feature perforated red GTX lettering. The GTX enhancements also include red piping between the inner and outer surfaces of the seats. The </w:t>
      </w:r>
      <w:proofErr w:type="spellStart"/>
      <w:r w:rsidRPr="007A448B">
        <w:rPr>
          <w:sz w:val="19"/>
        </w:rPr>
        <w:t>ergoActive</w:t>
      </w:r>
      <w:proofErr w:type="spellEnd"/>
      <w:r w:rsidRPr="007A448B">
        <w:rPr>
          <w:sz w:val="19"/>
        </w:rPr>
        <w:t xml:space="preserve"> front seats offer electric 12-way adjustment, a memory function, convenient entry (seat is automatically moved back when getting in and out) and seat depth adjustment (adjustable thigh support). In addition, the seats are equipped with a sophisticated pressure point massage function in the backrest, alternating raising of the seat cushion to activate the back muscles and innovative air conditioning. In addition to the individual temperature settings (cooling and heating), the driver and front passenger can alternatively activate an automatic mode. Here, temperature and moisture sensors in the seats detect the cooling and/or heating requirement and control the climate accordingly. Three special modes can also be selected: maximum heating, maximum ventilation and maximum drying. The bolsters of the seat cushions and backrest are also heated and ventilated. All activated seat air conditioning and massage functions switch off again automatically after a predefined time. The </w:t>
      </w:r>
      <w:proofErr w:type="spellStart"/>
      <w:r w:rsidRPr="007A448B">
        <w:rPr>
          <w:sz w:val="19"/>
        </w:rPr>
        <w:t>ergoActive</w:t>
      </w:r>
      <w:proofErr w:type="spellEnd"/>
      <w:r w:rsidRPr="007A448B">
        <w:rPr>
          <w:sz w:val="19"/>
        </w:rPr>
        <w:t xml:space="preserve"> front seats are part of the Interior Plus Package, which also includes a 700-watt sound system from Harman Kardon and seat heating for the rear.</w:t>
      </w:r>
    </w:p>
    <w:p w14:paraId="56AFF662" w14:textId="77777777" w:rsidR="00217504" w:rsidRPr="007A448B" w:rsidRDefault="00217504" w:rsidP="008F61B7">
      <w:pPr>
        <w:suppressAutoHyphens/>
        <w:rPr>
          <w:bCs/>
          <w:sz w:val="19"/>
        </w:rPr>
      </w:pPr>
    </w:p>
    <w:p w14:paraId="5700BC51" w14:textId="3A5A0673" w:rsidR="002A3DC5" w:rsidRPr="007A448B" w:rsidRDefault="002A3DC5" w:rsidP="008F61B7">
      <w:pPr>
        <w:suppressAutoHyphens/>
        <w:spacing w:line="240" w:lineRule="auto"/>
        <w:rPr>
          <w:bCs/>
          <w:sz w:val="19"/>
        </w:rPr>
      </w:pPr>
    </w:p>
    <w:p w14:paraId="12C8C897" w14:textId="75E25B12" w:rsidR="00B44C46" w:rsidRPr="007A448B" w:rsidRDefault="00B44C46" w:rsidP="008F61B7">
      <w:pPr>
        <w:suppressAutoHyphens/>
        <w:rPr>
          <w:b/>
          <w:sz w:val="19"/>
        </w:rPr>
      </w:pPr>
      <w:r w:rsidRPr="007A448B">
        <w:rPr>
          <w:b/>
          <w:sz w:val="19"/>
        </w:rPr>
        <w:t>THE GTX EQUIPMENT IN DETAIL</w:t>
      </w:r>
      <w:r w:rsidRPr="007A448B">
        <w:rPr>
          <w:sz w:val="19"/>
          <w:vertAlign w:val="superscript"/>
        </w:rPr>
        <w:t>5</w:t>
      </w:r>
    </w:p>
    <w:p w14:paraId="68BF9A08" w14:textId="77777777" w:rsidR="00B44C46" w:rsidRPr="007A448B" w:rsidRDefault="00B44C46" w:rsidP="008F61B7">
      <w:pPr>
        <w:suppressAutoHyphens/>
        <w:rPr>
          <w:bCs/>
          <w:sz w:val="19"/>
        </w:rPr>
      </w:pPr>
    </w:p>
    <w:p w14:paraId="09962667" w14:textId="7D723B4A" w:rsidR="00CB4623" w:rsidRPr="007A448B" w:rsidRDefault="00597991" w:rsidP="008F61B7">
      <w:pPr>
        <w:suppressAutoHyphens/>
        <w:rPr>
          <w:bCs/>
          <w:sz w:val="19"/>
        </w:rPr>
      </w:pPr>
      <w:r w:rsidRPr="007A448B">
        <w:rPr>
          <w:b/>
          <w:sz w:val="19"/>
        </w:rPr>
        <w:t xml:space="preserve">Additional GTX equipment. </w:t>
      </w:r>
      <w:r w:rsidRPr="007A448B">
        <w:rPr>
          <w:sz w:val="19"/>
        </w:rPr>
        <w:t>In addition to the custom visual exterior and interior features, the extended GTX standard equipment package includes the following: the electric dual-motor all-wheel drive (4MOTION), DC charging with up to 200 kW, a specifically tuned chassis, sporty progressive steering, IQ.LIGHT LED matrix headlights, LED tail light clusters with dynamic turn signals, dark privacy glass in the rear, 20-inch Skagen alloy wheels with diamond-cut surfaces (front tyres 235/45 R 20, rear tyres 255/40 R 2</w:t>
      </w:r>
      <w:r w:rsidR="00360609">
        <w:rPr>
          <w:sz w:val="19"/>
        </w:rPr>
        <w:t>0</w:t>
      </w:r>
      <w:r w:rsidRPr="007A448B">
        <w:rPr>
          <w:sz w:val="19"/>
        </w:rPr>
        <w:t>) and 30-colour instead of 10-colour background lighting.</w:t>
      </w:r>
    </w:p>
    <w:p w14:paraId="005266EC" w14:textId="77777777" w:rsidR="00A32AF0" w:rsidRPr="007A448B" w:rsidRDefault="00A32AF0" w:rsidP="008F61B7">
      <w:pPr>
        <w:suppressAutoHyphens/>
        <w:rPr>
          <w:bCs/>
          <w:sz w:val="19"/>
        </w:rPr>
      </w:pPr>
    </w:p>
    <w:p w14:paraId="38919EDB" w14:textId="1E26D84F" w:rsidR="00160924" w:rsidRPr="007A448B" w:rsidRDefault="00284433" w:rsidP="008F61B7">
      <w:pPr>
        <w:suppressAutoHyphens/>
        <w:rPr>
          <w:sz w:val="19"/>
        </w:rPr>
      </w:pPr>
      <w:r w:rsidRPr="007A448B">
        <w:rPr>
          <w:b/>
          <w:sz w:val="19"/>
        </w:rPr>
        <w:t>GTX interior.</w:t>
      </w:r>
      <w:r w:rsidRPr="007A448B">
        <w:rPr>
          <w:sz w:val="19"/>
        </w:rPr>
        <w:t xml:space="preserve"> Further standard equipment – for both the GTX and Pro models – includes the enhanced augmented reality head-up display (the active navigation of a mobile phone connected via Apple CarPlay or Android Auto is now integrated into the augmented reality route display), App-Connect Wireless for Apple CarPlay and Android Auto, the IDA voice assistant with the integration of ChatGPT, a two-zone automatic air conditioner (optional equipment: three-zone automatic air conditioner Air Care Climatronic), the keyless locking and starting system Keyless Access and an anti-theft alarm. </w:t>
      </w:r>
    </w:p>
    <w:p w14:paraId="063622E0" w14:textId="77777777" w:rsidR="00597991" w:rsidRPr="007A448B" w:rsidRDefault="00597991" w:rsidP="008F61B7">
      <w:pPr>
        <w:suppressAutoHyphens/>
        <w:spacing w:line="240" w:lineRule="exact"/>
        <w:rPr>
          <w:sz w:val="19"/>
        </w:rPr>
      </w:pPr>
    </w:p>
    <w:p w14:paraId="24C21C68" w14:textId="71ACFE5C" w:rsidR="00A410FC" w:rsidRPr="007A448B" w:rsidRDefault="00AE1DC8" w:rsidP="008F61B7">
      <w:pPr>
        <w:suppressAutoHyphens/>
        <w:rPr>
          <w:bCs/>
          <w:sz w:val="19"/>
        </w:rPr>
      </w:pPr>
      <w:r w:rsidRPr="007A448B">
        <w:rPr>
          <w:b/>
          <w:sz w:val="19"/>
        </w:rPr>
        <w:t xml:space="preserve">State-of-the-art assist systems. </w:t>
      </w:r>
      <w:r w:rsidRPr="007A448B">
        <w:rPr>
          <w:sz w:val="19"/>
        </w:rPr>
        <w:t>The ID.7 GTX Tourer will be launched with a wide range of state-of-the-art assist systems. The optionally available systems include Park Assist Plus with memory function. The memory function enables fully automatic parking</w:t>
      </w:r>
      <w:r w:rsidRPr="007A448B">
        <w:rPr>
          <w:sz w:val="19"/>
          <w:vertAlign w:val="superscript"/>
        </w:rPr>
        <w:t>7</w:t>
      </w:r>
      <w:r w:rsidRPr="007A448B">
        <w:rPr>
          <w:sz w:val="19"/>
        </w:rPr>
        <w:t xml:space="preserve"> over a distance of up to 50 m – for example, in the carport at home. Available as an option, Connected Travel Assist with online data (including Lane Assist, Adaptive Cruise Control ACC and Emergency Assist) with assisted longitudinal and lateral guidance</w:t>
      </w:r>
      <w:r w:rsidRPr="007A448B">
        <w:rPr>
          <w:sz w:val="19"/>
          <w:vertAlign w:val="superscript"/>
        </w:rPr>
        <w:t>7</w:t>
      </w:r>
      <w:r w:rsidRPr="007A448B">
        <w:rPr>
          <w:sz w:val="19"/>
        </w:rPr>
        <w:t xml:space="preserve"> has also been enhanced. The latest version has even more human-like response characteristics than its predecessor and now supports assisted lane changes</w:t>
      </w:r>
      <w:r w:rsidRPr="007A448B">
        <w:rPr>
          <w:sz w:val="19"/>
          <w:vertAlign w:val="superscript"/>
        </w:rPr>
        <w:t>7</w:t>
      </w:r>
      <w:r w:rsidRPr="007A448B">
        <w:rPr>
          <w:sz w:val="19"/>
        </w:rPr>
        <w:t xml:space="preserve"> on motorways. An exit warning system</w:t>
      </w:r>
      <w:r w:rsidRPr="007A448B">
        <w:rPr>
          <w:sz w:val="19"/>
          <w:vertAlign w:val="superscript"/>
        </w:rPr>
        <w:t>7</w:t>
      </w:r>
      <w:r w:rsidRPr="007A448B">
        <w:rPr>
          <w:sz w:val="19"/>
        </w:rPr>
        <w:t xml:space="preserve"> is a new development that is an extension of the Side Assist lane change system. Within the system limits, it can protect against one of the doors from being opened if a vehicle (including bicycles) approaches from behind. The optionally available system</w:t>
      </w:r>
      <w:r w:rsidRPr="007A448B">
        <w:rPr>
          <w:sz w:val="19"/>
          <w:vertAlign w:val="superscript"/>
        </w:rPr>
        <w:t>7</w:t>
      </w:r>
      <w:r w:rsidRPr="007A448B">
        <w:rPr>
          <w:sz w:val="19"/>
        </w:rPr>
        <w:t xml:space="preserve"> issues an acoustic and visual warning and, in the event of acute danger, briefly prevents the door(s) in question from being opened. On board as standard is the new-generation traffic hazard alert function. The Car2X system supports the driver by providing information on what is happening on the road and is therefore able to give an early warning of situations such as roadworks, accidents, the end of traffic queues or emergency vehicles</w:t>
      </w:r>
      <w:r w:rsidRPr="007A448B">
        <w:rPr>
          <w:sz w:val="19"/>
          <w:vertAlign w:val="superscript"/>
        </w:rPr>
        <w:t>6</w:t>
      </w:r>
      <w:r w:rsidRPr="007A448B">
        <w:rPr>
          <w:sz w:val="19"/>
        </w:rPr>
        <w:t>. The other assist systems equipped as standard include the autonomous emergency braking system Front Assist and Dynamic Road Sign Display.</w:t>
      </w:r>
    </w:p>
    <w:p w14:paraId="78B138E0" w14:textId="77777777" w:rsidR="00892358" w:rsidRPr="007A448B" w:rsidRDefault="00892358" w:rsidP="008F61B7">
      <w:pPr>
        <w:suppressAutoHyphens/>
        <w:rPr>
          <w:bCs/>
          <w:sz w:val="19"/>
        </w:rPr>
      </w:pPr>
    </w:p>
    <w:p w14:paraId="04413B3A" w14:textId="50EF2092" w:rsidR="0085727C" w:rsidRPr="007A448B" w:rsidRDefault="0085727C" w:rsidP="008F61B7">
      <w:pPr>
        <w:suppressAutoHyphens/>
        <w:spacing w:line="240" w:lineRule="exact"/>
        <w:rPr>
          <w:b/>
          <w:sz w:val="19"/>
        </w:rPr>
      </w:pPr>
      <w:r w:rsidRPr="007A448B">
        <w:rPr>
          <w:b/>
          <w:sz w:val="19"/>
        </w:rPr>
        <w:t>THE GTX DRIVE IN DETAIL</w:t>
      </w:r>
    </w:p>
    <w:p w14:paraId="5589DF9C" w14:textId="77777777" w:rsidR="0085727C" w:rsidRPr="007A448B" w:rsidRDefault="0085727C" w:rsidP="008F61B7">
      <w:pPr>
        <w:suppressAutoHyphens/>
        <w:spacing w:line="240" w:lineRule="exact"/>
        <w:rPr>
          <w:bCs/>
          <w:sz w:val="19"/>
        </w:rPr>
      </w:pPr>
    </w:p>
    <w:p w14:paraId="54404A71" w14:textId="5C888D0C" w:rsidR="00AD2695" w:rsidRPr="007A448B" w:rsidRDefault="00597991" w:rsidP="008F61B7">
      <w:pPr>
        <w:suppressAutoHyphens/>
        <w:spacing w:line="240" w:lineRule="exact"/>
        <w:rPr>
          <w:bCs/>
          <w:sz w:val="19"/>
        </w:rPr>
      </w:pPr>
      <w:r w:rsidRPr="007A448B">
        <w:rPr>
          <w:b/>
          <w:sz w:val="19"/>
        </w:rPr>
        <w:t xml:space="preserve">GTX drive. </w:t>
      </w:r>
      <w:r w:rsidRPr="007A448B">
        <w:rPr>
          <w:sz w:val="19"/>
        </w:rPr>
        <w:t>The ID.7 GTX Tourer, which is electronically limited to a top speed of 180 km/h, is equipped with the electric dual-motor all-wheel drive system (4MOTION) as standard. A separate electric drive motor in each case powers the front and rear axles. Together, both drive motors provide a system output of 250 kW (340 PS) – 40 kW (54 PS) more than on the rear-wheel-drive ID.7 Tourer Pro</w:t>
      </w:r>
      <w:r w:rsidRPr="007A448B">
        <w:rPr>
          <w:sz w:val="19"/>
          <w:vertAlign w:val="superscript"/>
        </w:rPr>
        <w:t>1</w:t>
      </w:r>
      <w:r w:rsidRPr="007A448B">
        <w:rPr>
          <w:sz w:val="19"/>
        </w:rPr>
        <w:t xml:space="preserve">. With an output of 210 kW (286 PS), an APP550 permanent magnet synchronous motor (PSM) provides powerful propulsion at the rear axle. The PSM system is extremely efficient and makes its full performance potential available from a standing start. Depending on the power requirement and driving situation, the front electric motor is activated in fractions of a second. This is an asynchronous motor (ASM) with the designation AKA150. It develops a maximum output of 80 kW (109 PS). In standby mode, the ASM system hardly consumes any energy – a special feature of asynchronous motors that makes them ideal as an auxiliary drive. Power distribution is controlled by a modified all-wheel drive controller as well as by interventions by the electronic differential locks (XDS+). All this together leads to increased vehicle stability, improved load change reactions and ultimately to more driving pleasure. The holistic GTX dynamics have been extended to the limit range and the spread between the individual driving modes – </w:t>
      </w:r>
      <w:r w:rsidRPr="007A448B">
        <w:rPr>
          <w:sz w:val="19"/>
        </w:rPr>
        <w:lastRenderedPageBreak/>
        <w:t>from maximum comfort to maximum sportiness – has been increased. The electric 4MOTION all-wheel drive system enables good traction and offers neutral handling that is very easy to control. In addition, the maximum towing capacity (braked with eight per cent gradient) has been increased from 1,000 to 1,400 kg thanks to 4MOTION.</w:t>
      </w:r>
    </w:p>
    <w:p w14:paraId="3411BB66" w14:textId="77777777" w:rsidR="00AD2695" w:rsidRPr="007A448B" w:rsidRDefault="00AD2695" w:rsidP="008F61B7">
      <w:pPr>
        <w:suppressAutoHyphens/>
        <w:spacing w:line="240" w:lineRule="exact"/>
        <w:rPr>
          <w:bCs/>
          <w:sz w:val="19"/>
        </w:rPr>
      </w:pPr>
    </w:p>
    <w:p w14:paraId="1C5C66CB" w14:textId="1F6E6322" w:rsidR="000E6225" w:rsidRPr="007A448B" w:rsidRDefault="000E6225" w:rsidP="008F61B7">
      <w:pPr>
        <w:suppressAutoHyphens/>
        <w:spacing w:line="240" w:lineRule="exact"/>
        <w:rPr>
          <w:bCs/>
          <w:sz w:val="19"/>
        </w:rPr>
      </w:pPr>
      <w:r w:rsidRPr="007A448B">
        <w:rPr>
          <w:b/>
          <w:sz w:val="19"/>
        </w:rPr>
        <w:t>GTX punch.</w:t>
      </w:r>
      <w:r w:rsidRPr="007A448B">
        <w:rPr>
          <w:sz w:val="19"/>
        </w:rPr>
        <w:t xml:space="preserve"> A special feature of the GTX drive is control of the power requirement: in contrast to a combustion engine, it is possible to vary the response characteristics almost infinitely with electric drive motors. In the ID.7 GTX Tourer, Volkswagen has developed a setup that converts the maximum system output and highest torque of the drive into propulsion within milliseconds at the start of an acceleration phase. In the world of combustion engines, only high-performance sports cars, if at all, can offer such immediate power delivery – the punch. In spite of these dynamic characteristics, the ID.7 GTX is also extremely efficient. </w:t>
      </w:r>
    </w:p>
    <w:p w14:paraId="3D6C62EE" w14:textId="77777777" w:rsidR="00B12304" w:rsidRPr="007A448B" w:rsidRDefault="00B12304" w:rsidP="008F61B7">
      <w:pPr>
        <w:suppressAutoHyphens/>
        <w:spacing w:line="240" w:lineRule="exact"/>
        <w:rPr>
          <w:bCs/>
          <w:sz w:val="19"/>
        </w:rPr>
      </w:pPr>
    </w:p>
    <w:p w14:paraId="674471B1" w14:textId="44C28A78" w:rsidR="00B12304" w:rsidRPr="007A448B" w:rsidRDefault="00AF3A47" w:rsidP="008F61B7">
      <w:pPr>
        <w:suppressAutoHyphens/>
        <w:spacing w:line="240" w:lineRule="exact"/>
        <w:rPr>
          <w:bCs/>
          <w:sz w:val="19"/>
        </w:rPr>
      </w:pPr>
      <w:r w:rsidRPr="007A448B">
        <w:rPr>
          <w:b/>
          <w:sz w:val="19"/>
        </w:rPr>
        <w:t>GTX charging</w:t>
      </w:r>
      <w:r w:rsidRPr="007A448B">
        <w:rPr>
          <w:sz w:val="19"/>
        </w:rPr>
        <w:t>. Both motors are powered by a new lithium-ion battery – Volkswagen’s largest to date, providing an energy content of 86 kWh (net); the gross energy content is 91 kWh. In comparison, the ID.7 Tourer Pro</w:t>
      </w:r>
      <w:r w:rsidRPr="007A448B">
        <w:rPr>
          <w:sz w:val="19"/>
          <w:vertAlign w:val="superscript"/>
        </w:rPr>
        <w:t>1</w:t>
      </w:r>
      <w:r w:rsidRPr="007A448B">
        <w:rPr>
          <w:sz w:val="19"/>
        </w:rPr>
        <w:t xml:space="preserve"> with rear-wheel drive has a 77 kWh battery (net). Compared with the 77 kWh battery, the 86 kWh battery is equipped with 13 instead of 12 battery modules, among other things. The battery system is integrated into the underbody. In detail, the battery assembly comprises the underbody guard, the all-round frame of the battery housing, a base plate with its own integrated cooling system, the battery modules, a battery management system, a cell management controller, the upper housing section and a network of lines and connectors. The new battery of the ID.7 GTX Tourer is charged with up to 200 kW at DC quick-charging stations. Under ideal conditions, battery charging from 10 to 80 per cent takes significantly less than 30 minutes when charged with 200 kW.</w:t>
      </w:r>
    </w:p>
    <w:p w14:paraId="28A6858B" w14:textId="77777777" w:rsidR="00AB2EE1" w:rsidRPr="007A448B" w:rsidRDefault="00AB2EE1" w:rsidP="008F61B7">
      <w:pPr>
        <w:suppressAutoHyphens/>
        <w:spacing w:line="240" w:lineRule="exact"/>
        <w:rPr>
          <w:bCs/>
          <w:sz w:val="19"/>
        </w:rPr>
      </w:pPr>
    </w:p>
    <w:p w14:paraId="087601D2" w14:textId="04380116" w:rsidR="00AB2EE1" w:rsidRPr="007A448B" w:rsidRDefault="00912C46" w:rsidP="008F61B7">
      <w:pPr>
        <w:suppressAutoHyphens/>
        <w:rPr>
          <w:sz w:val="19"/>
        </w:rPr>
      </w:pPr>
      <w:r w:rsidRPr="007A448B">
        <w:rPr>
          <w:b/>
          <w:snapToGrid/>
          <w:sz w:val="19"/>
        </w:rPr>
        <w:t>GTX journeys.</w:t>
      </w:r>
      <w:r w:rsidRPr="007A448B">
        <w:rPr>
          <w:snapToGrid/>
          <w:sz w:val="19"/>
        </w:rPr>
        <w:t xml:space="preserve"> </w:t>
      </w:r>
      <w:r w:rsidRPr="007A448B">
        <w:rPr>
          <w:sz w:val="19"/>
        </w:rPr>
        <w:t xml:space="preserve">On journeys, an innovative </w:t>
      </w:r>
      <w:r w:rsidRPr="007A448B">
        <w:rPr>
          <w:snapToGrid/>
          <w:sz w:val="19"/>
        </w:rPr>
        <w:t xml:space="preserve">charging and thermal management function makes sure the battery is conditioned ahead of the next DC charging stop. </w:t>
      </w:r>
      <w:r w:rsidRPr="007A448B">
        <w:rPr>
          <w:sz w:val="19"/>
        </w:rPr>
        <w:t xml:space="preserve">Thanks to this electronic preparation, the ID.7 GTX Tourer is supplied with energy again as quickly as possible on long journeys with one or more charging stops. The battery is heated to the ideal temperature before the charging stop so it can be charged at maximum power. This enables the charging time to be reduced by several minutes, particularly in winter. When route guidance by the optional navigation system with the Electric Vehicle Route Planner is active, </w:t>
      </w:r>
      <w:r w:rsidRPr="007A448B">
        <w:rPr>
          <w:snapToGrid/>
          <w:sz w:val="19"/>
        </w:rPr>
        <w:t>pre-conditioning is started automatically on the way to the next quick-charging station</w:t>
      </w:r>
      <w:r w:rsidRPr="007A448B">
        <w:rPr>
          <w:sz w:val="19"/>
        </w:rPr>
        <w:t>. Without active route guidance, the function can also be manually activated using the charging menu in the infotainment system. Routes with up to ten charging stops and ten stopovers can be planned on a smartphone or on the web portal and then transferred to the infotainment system of the ID.7 GTX Tourer. The software automatically integrates the ideal charging stops into the route guidance of the navigation system – the driver does not have to search for the charging points first, but only has to follow the suggestions of the infotainment system.</w:t>
      </w:r>
    </w:p>
    <w:p w14:paraId="6CA3AB79" w14:textId="77777777" w:rsidR="002E70CD" w:rsidRPr="007A448B" w:rsidRDefault="002E70CD" w:rsidP="008F61B7">
      <w:pPr>
        <w:suppressAutoHyphens/>
        <w:rPr>
          <w:sz w:val="19"/>
        </w:rPr>
      </w:pPr>
    </w:p>
    <w:p w14:paraId="5E56F1FC" w14:textId="77777777" w:rsidR="0030286E" w:rsidRPr="007A448B" w:rsidRDefault="0030286E" w:rsidP="008F61B7">
      <w:pPr>
        <w:pStyle w:val="Default"/>
        <w:suppressAutoHyphens/>
        <w:spacing w:line="264" w:lineRule="auto"/>
        <w:rPr>
          <w:bCs/>
          <w:color w:val="auto"/>
          <w:kern w:val="12"/>
          <w:sz w:val="19"/>
          <w:szCs w:val="22"/>
        </w:rPr>
      </w:pPr>
    </w:p>
    <w:p w14:paraId="0A6A3F4E" w14:textId="4DC26574" w:rsidR="0030286E" w:rsidRPr="007A448B" w:rsidRDefault="0030286E" w:rsidP="008F61B7">
      <w:pPr>
        <w:pStyle w:val="Default"/>
        <w:suppressAutoHyphens/>
        <w:spacing w:line="264" w:lineRule="auto"/>
        <w:rPr>
          <w:bCs/>
          <w:color w:val="auto"/>
          <w:kern w:val="12"/>
          <w:sz w:val="19"/>
          <w:szCs w:val="22"/>
        </w:rPr>
      </w:pPr>
      <w:r w:rsidRPr="007A448B">
        <w:rPr>
          <w:b/>
          <w:color w:val="auto"/>
          <w:sz w:val="19"/>
        </w:rPr>
        <w:t>THE GTX RUNNING GEAR IN DETAIL</w:t>
      </w:r>
    </w:p>
    <w:p w14:paraId="1C0A36EC" w14:textId="77777777" w:rsidR="00AD2695" w:rsidRPr="007A448B" w:rsidRDefault="00AD2695" w:rsidP="008F61B7">
      <w:pPr>
        <w:suppressAutoHyphens/>
        <w:spacing w:line="240" w:lineRule="exact"/>
        <w:rPr>
          <w:bCs/>
          <w:sz w:val="19"/>
        </w:rPr>
      </w:pPr>
    </w:p>
    <w:p w14:paraId="117075D5" w14:textId="5279E660" w:rsidR="001A64A1" w:rsidRPr="007A448B" w:rsidRDefault="001A64A1" w:rsidP="008F61B7">
      <w:pPr>
        <w:suppressAutoHyphens/>
        <w:spacing w:line="240" w:lineRule="exact"/>
        <w:rPr>
          <w:bCs/>
          <w:sz w:val="19"/>
        </w:rPr>
      </w:pPr>
      <w:r w:rsidRPr="007A448B">
        <w:rPr>
          <w:b/>
          <w:sz w:val="19"/>
        </w:rPr>
        <w:t xml:space="preserve">Agile running gear and precise steering. </w:t>
      </w:r>
      <w:r w:rsidRPr="007A448B">
        <w:rPr>
          <w:sz w:val="19"/>
        </w:rPr>
        <w:t xml:space="preserve">The running gear has been specifically tuned to the very high output of the GTX drive system and equipped with stronger stabilisers. The sporty progressive steering system is additionally used as standard, providing </w:t>
      </w:r>
      <w:r w:rsidRPr="007A448B">
        <w:rPr>
          <w:sz w:val="19"/>
        </w:rPr>
        <w:lastRenderedPageBreak/>
        <w:t>outstanding steering precision and highly predictable steering characteristics. The ID.7 GTX Tourer</w:t>
      </w:r>
      <w:r w:rsidRPr="007A448B">
        <w:rPr>
          <w:sz w:val="19"/>
          <w:vertAlign w:val="superscript"/>
        </w:rPr>
        <w:t>1</w:t>
      </w:r>
      <w:r w:rsidRPr="007A448B">
        <w:rPr>
          <w:sz w:val="19"/>
        </w:rPr>
        <w:t xml:space="preserve"> is optionally available with the modified adaptive chassis control DCC. The DCC running gear is controlled via a newly parametrised Vehicle Dynamics Manager, offering a wide range of customisation options for vehicle handling. The dynamics can be further enhanced by means of the manually activated ESC Sport mode. With its newly tuned running gear, the ID.7 GTX Tourer</w:t>
      </w:r>
      <w:r w:rsidRPr="007A448B">
        <w:rPr>
          <w:sz w:val="19"/>
          <w:vertAlign w:val="superscript"/>
        </w:rPr>
        <w:t>1</w:t>
      </w:r>
      <w:r w:rsidRPr="007A448B">
        <w:rPr>
          <w:sz w:val="19"/>
        </w:rPr>
        <w:t xml:space="preserve"> confidently transfers the wide spread between high comfort and sporty performance to the road. This provides the driver with a sporty and precise driving experience at premium class level.</w:t>
      </w:r>
    </w:p>
    <w:p w14:paraId="081AA435" w14:textId="77777777" w:rsidR="00970C59" w:rsidRPr="007A448B" w:rsidRDefault="00970C59" w:rsidP="008F61B7">
      <w:pPr>
        <w:suppressAutoHyphens/>
        <w:spacing w:line="240" w:lineRule="exact"/>
        <w:rPr>
          <w:bCs/>
          <w:sz w:val="19"/>
        </w:rPr>
      </w:pPr>
    </w:p>
    <w:p w14:paraId="64AC451B" w14:textId="27D3EA23" w:rsidR="00C31C9E" w:rsidRPr="007A448B" w:rsidRDefault="00C31C9E" w:rsidP="008F61B7">
      <w:pPr>
        <w:suppressAutoHyphens/>
        <w:spacing w:line="240" w:lineRule="auto"/>
        <w:rPr>
          <w:rFonts w:ascii="VW Head Office" w:hAnsi="VW Head Office" w:cs="Times New Roman"/>
          <w:b/>
          <w:bCs/>
          <w:caps/>
          <w:snapToGrid/>
          <w:kern w:val="0"/>
          <w:sz w:val="19"/>
        </w:rPr>
      </w:pPr>
    </w:p>
    <w:p w14:paraId="1E77CE2A" w14:textId="0ABBE0D0" w:rsidR="00A22CF4" w:rsidRPr="007A448B" w:rsidRDefault="00A22CF4" w:rsidP="008F61B7">
      <w:pPr>
        <w:pStyle w:val="StandardWeb"/>
        <w:suppressAutoHyphens/>
        <w:spacing w:before="0" w:beforeAutospacing="0" w:after="0" w:afterAutospacing="0" w:line="264" w:lineRule="auto"/>
        <w:rPr>
          <w:rFonts w:ascii="VW Head Office" w:hAnsi="VW Head Office"/>
          <w:b/>
          <w:bCs/>
          <w:caps/>
          <w:sz w:val="19"/>
          <w:szCs w:val="19"/>
        </w:rPr>
      </w:pPr>
      <w:r w:rsidRPr="007A448B">
        <w:rPr>
          <w:rFonts w:ascii="VW Head Office" w:hAnsi="VW Head Office"/>
          <w:b/>
          <w:caps/>
          <w:sz w:val="19"/>
        </w:rPr>
        <w:t>Notes</w:t>
      </w:r>
    </w:p>
    <w:p w14:paraId="768D34E1" w14:textId="77777777" w:rsidR="00A22CF4" w:rsidRPr="007A448B" w:rsidRDefault="00A22CF4" w:rsidP="008F61B7">
      <w:pPr>
        <w:pStyle w:val="StandardWeb"/>
        <w:suppressAutoHyphens/>
        <w:spacing w:before="0" w:beforeAutospacing="0" w:after="0" w:afterAutospacing="0" w:line="264" w:lineRule="auto"/>
        <w:rPr>
          <w:rFonts w:ascii="VW Text Office" w:hAnsi="VW Text Office"/>
          <w:sz w:val="19"/>
          <w:szCs w:val="19"/>
        </w:rPr>
      </w:pPr>
    </w:p>
    <w:p w14:paraId="4044A41C" w14:textId="28C7781F" w:rsidR="00E93544" w:rsidRPr="007A448B" w:rsidRDefault="00E93544" w:rsidP="008F61B7">
      <w:pPr>
        <w:pStyle w:val="Listenabsatz"/>
        <w:numPr>
          <w:ilvl w:val="0"/>
          <w:numId w:val="32"/>
        </w:numPr>
        <w:suppressAutoHyphens/>
        <w:rPr>
          <w:rFonts w:ascii="VW Text Office" w:hAnsi="VW Text Office"/>
          <w:sz w:val="19"/>
          <w:szCs w:val="19"/>
        </w:rPr>
      </w:pPr>
      <w:r w:rsidRPr="007A448B">
        <w:rPr>
          <w:rFonts w:ascii="VW Text Office" w:hAnsi="VW Text Office"/>
          <w:sz w:val="19"/>
        </w:rPr>
        <w:t>Near-production concept vehicle</w:t>
      </w:r>
    </w:p>
    <w:p w14:paraId="707281FE" w14:textId="3102B9B5" w:rsidR="002D23D0" w:rsidRPr="007A448B" w:rsidRDefault="00E1511B" w:rsidP="008F61B7">
      <w:pPr>
        <w:pStyle w:val="Listenabsatz"/>
        <w:numPr>
          <w:ilvl w:val="0"/>
          <w:numId w:val="32"/>
        </w:numPr>
        <w:suppressAutoHyphens/>
        <w:rPr>
          <w:rFonts w:ascii="VW Text Office" w:hAnsi="VW Text Office"/>
          <w:sz w:val="19"/>
          <w:szCs w:val="19"/>
        </w:rPr>
      </w:pPr>
      <w:r w:rsidRPr="007A448B">
        <w:rPr>
          <w:rFonts w:ascii="VW Text Office" w:hAnsi="VW Text Office"/>
          <w:sz w:val="19"/>
        </w:rPr>
        <w:t>ID. 4 GTX – Power consumption combined in kWh/100 km: 18.7-16.7; CO</w:t>
      </w:r>
      <w:r w:rsidRPr="007A448B">
        <w:rPr>
          <w:rFonts w:ascii="VW Text Office" w:hAnsi="VW Text Office"/>
          <w:sz w:val="19"/>
          <w:vertAlign w:val="subscript"/>
        </w:rPr>
        <w:t>2</w:t>
      </w:r>
      <w:r w:rsidRPr="007A448B">
        <w:rPr>
          <w:rFonts w:ascii="VW Text Office" w:hAnsi="VW Text Office"/>
          <w:sz w:val="19"/>
        </w:rPr>
        <w:t xml:space="preserve"> emissions combined in g/km: 0; only consumption and emission values in accordance with WLTP and not in accordance with NEDC are available for the vehicle. Where ranges are stated, the values for consumption and CO₂ emissions depend on the selected vehicle equipment</w:t>
      </w:r>
    </w:p>
    <w:p w14:paraId="209DF0C3" w14:textId="46A147EC" w:rsidR="002D23D0" w:rsidRPr="007A448B" w:rsidRDefault="00E1511B" w:rsidP="008F61B7">
      <w:pPr>
        <w:pStyle w:val="Listenabsatz"/>
        <w:numPr>
          <w:ilvl w:val="0"/>
          <w:numId w:val="32"/>
        </w:numPr>
        <w:suppressAutoHyphens/>
        <w:rPr>
          <w:rFonts w:ascii="VW Text Office" w:hAnsi="VW Text Office"/>
          <w:sz w:val="19"/>
          <w:szCs w:val="19"/>
        </w:rPr>
      </w:pPr>
      <w:r w:rsidRPr="007A448B">
        <w:rPr>
          <w:rFonts w:ascii="VW Text Office" w:hAnsi="VW Text Office"/>
          <w:sz w:val="19"/>
        </w:rPr>
        <w:t>ID. 5 GTX – Power consumption combined in kWh/100 km: 18.6-16.2; CO</w:t>
      </w:r>
      <w:r w:rsidRPr="007A448B">
        <w:rPr>
          <w:rFonts w:ascii="VW Text Office" w:hAnsi="VW Text Office"/>
          <w:sz w:val="19"/>
          <w:vertAlign w:val="subscript"/>
        </w:rPr>
        <w:t>2</w:t>
      </w:r>
      <w:r w:rsidRPr="007A448B">
        <w:rPr>
          <w:rFonts w:ascii="VW Text Office" w:hAnsi="VW Text Office"/>
          <w:sz w:val="19"/>
        </w:rPr>
        <w:t xml:space="preserve"> emissions combined in g/km: 0; only consumption and emission values in accordance with WLTP and not in accordance with NEDC are available for the vehicle. Where ranges are stated, the values for consumption and CO₂ emissions depend on the selected vehicle equipment</w:t>
      </w:r>
    </w:p>
    <w:p w14:paraId="36315329" w14:textId="19F1419F" w:rsidR="003D78EB" w:rsidRPr="007A448B" w:rsidRDefault="003D78EB" w:rsidP="008F61B7">
      <w:pPr>
        <w:pStyle w:val="Listenabsatz"/>
        <w:numPr>
          <w:ilvl w:val="0"/>
          <w:numId w:val="32"/>
        </w:numPr>
        <w:suppressAutoHyphens/>
        <w:spacing w:line="240" w:lineRule="auto"/>
        <w:rPr>
          <w:rFonts w:ascii="VW Text Office" w:hAnsi="VW Text Office"/>
          <w:sz w:val="19"/>
          <w:szCs w:val="19"/>
        </w:rPr>
      </w:pPr>
      <w:r w:rsidRPr="007A448B">
        <w:rPr>
          <w:rFonts w:ascii="VW Text Office" w:hAnsi="VW Text Office"/>
          <w:sz w:val="19"/>
        </w:rPr>
        <w:t>Maximum possible charging capacity. The charging behaviour of different charging stations can differ, even if their kW capacity is the same. In addition to a charging station’s kW output, the maximum charge current also influences the amount of energy that flows. Furthermore, the ambient temperature, battery temperature and charge level influence the maximum possible charging capacity. The specified maximum charging capacity is calculated under WLTP conditions at a temperature of approx. 23 °C and a charge level from five per cent. If these variables change, the charging capacity may deviate from the specified standard value</w:t>
      </w:r>
    </w:p>
    <w:p w14:paraId="10E15CA3" w14:textId="77777777" w:rsidR="00E435D8" w:rsidRPr="007A448B" w:rsidRDefault="00E435D8" w:rsidP="008F61B7">
      <w:pPr>
        <w:pStyle w:val="Listenabsatz"/>
        <w:numPr>
          <w:ilvl w:val="0"/>
          <w:numId w:val="32"/>
        </w:numPr>
        <w:suppressAutoHyphens/>
        <w:rPr>
          <w:rFonts w:ascii="VW Text Office" w:hAnsi="VW Text Office"/>
          <w:sz w:val="19"/>
          <w:szCs w:val="19"/>
        </w:rPr>
      </w:pPr>
      <w:r w:rsidRPr="007A448B">
        <w:rPr>
          <w:rFonts w:ascii="VW Text Office" w:hAnsi="VW Text Office"/>
          <w:sz w:val="19"/>
        </w:rPr>
        <w:t>All equipment specifications apply to the German market. Changes are possible in other markets</w:t>
      </w:r>
    </w:p>
    <w:p w14:paraId="422800AD" w14:textId="6CE3450C" w:rsidR="000A3D18" w:rsidRPr="007A448B" w:rsidRDefault="000A3D18" w:rsidP="008F61B7">
      <w:pPr>
        <w:pStyle w:val="Listenabsatz"/>
        <w:numPr>
          <w:ilvl w:val="0"/>
          <w:numId w:val="32"/>
        </w:numPr>
        <w:suppressAutoHyphens/>
        <w:rPr>
          <w:rFonts w:ascii="VW Text Office" w:hAnsi="VW Text Office"/>
          <w:sz w:val="19"/>
          <w:szCs w:val="19"/>
        </w:rPr>
      </w:pPr>
      <w:r w:rsidRPr="007A448B">
        <w:rPr>
          <w:rFonts w:ascii="VW Text Office" w:hAnsi="VW Text Office"/>
          <w:sz w:val="19"/>
        </w:rPr>
        <w:t>Optional equipment</w:t>
      </w:r>
    </w:p>
    <w:p w14:paraId="29F96511" w14:textId="77777777" w:rsidR="00A410FC" w:rsidRPr="007A448B" w:rsidRDefault="00A410FC" w:rsidP="008F61B7">
      <w:pPr>
        <w:pStyle w:val="Listenabsatz"/>
        <w:numPr>
          <w:ilvl w:val="0"/>
          <w:numId w:val="32"/>
        </w:numPr>
        <w:suppressAutoHyphens/>
        <w:rPr>
          <w:rFonts w:ascii="VW Text Office" w:hAnsi="VW Text Office"/>
          <w:sz w:val="19"/>
          <w:szCs w:val="19"/>
        </w:rPr>
      </w:pPr>
      <w:r w:rsidRPr="007A448B">
        <w:rPr>
          <w:rFonts w:ascii="VW Text Office" w:hAnsi="VW Text Office"/>
          <w:sz w:val="19"/>
        </w:rPr>
        <w:t>Within the system limits: the driver must always be ready to override the assist system and is not released from the responsibility of driving the vehicle with due care and attention</w:t>
      </w:r>
    </w:p>
    <w:p w14:paraId="796FBB86" w14:textId="77777777" w:rsidR="00DD6B82" w:rsidRPr="007A448B" w:rsidRDefault="00DD6B82" w:rsidP="000100CA">
      <w:pPr>
        <w:pStyle w:val="Listenabsatz"/>
        <w:suppressAutoHyphens/>
        <w:rPr>
          <w:rFonts w:ascii="VW Text Office" w:hAnsi="VW Text Office"/>
          <w:sz w:val="19"/>
          <w:szCs w:val="19"/>
        </w:rPr>
      </w:pPr>
    </w:p>
    <w:p w14:paraId="320F96CE" w14:textId="7A40428A" w:rsidR="000104A1" w:rsidRPr="007A448B" w:rsidRDefault="000104A1" w:rsidP="008F61B7">
      <w:pPr>
        <w:suppressAutoHyphens/>
        <w:rPr>
          <w:sz w:val="19"/>
        </w:rPr>
      </w:pPr>
    </w:p>
    <w:sectPr w:rsidR="000104A1" w:rsidRPr="007A448B" w:rsidSect="00AD37C7">
      <w:headerReference w:type="default" r:id="rId18"/>
      <w:footerReference w:type="even" r:id="rId19"/>
      <w:footerReference w:type="default" r:id="rId20"/>
      <w:footerReference w:type="first" r:id="rId21"/>
      <w:pgSz w:w="11900" w:h="16820"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E805" w14:textId="77777777" w:rsidR="003C0724" w:rsidRDefault="003C0724">
      <w:r>
        <w:separator/>
      </w:r>
    </w:p>
  </w:endnote>
  <w:endnote w:type="continuationSeparator" w:id="0">
    <w:p w14:paraId="12E1D096" w14:textId="77777777" w:rsidR="003C0724" w:rsidRDefault="003C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W Head">
    <w:altName w:val="Calibri"/>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0AFE" w14:textId="6F8C2E78" w:rsidR="00C3135A" w:rsidRDefault="00C3135A">
    <w:pPr>
      <w:pStyle w:val="Fuzeile"/>
    </w:pPr>
    <w:r>
      <w:rPr>
        <w:noProof/>
        <w:snapToGrid/>
      </w:rPr>
      <mc:AlternateContent>
        <mc:Choice Requires="wps">
          <w:drawing>
            <wp:anchor distT="0" distB="0" distL="0" distR="0" simplePos="0" relativeHeight="251665920" behindDoc="0" locked="0" layoutInCell="1" allowOverlap="1" wp14:anchorId="498A7D69" wp14:editId="58A8DAB6">
              <wp:simplePos x="635" y="635"/>
              <wp:positionH relativeFrom="leftMargin">
                <wp:align>left</wp:align>
              </wp:positionH>
              <wp:positionV relativeFrom="paragraph">
                <wp:posOffset>635</wp:posOffset>
              </wp:positionV>
              <wp:extent cx="443865" cy="443865"/>
              <wp:effectExtent l="0" t="0" r="5080" b="5080"/>
              <wp:wrapSquare wrapText="bothSides"/>
              <wp:docPr id="10" name="Textfeld 10"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05E36" w14:textId="29AB313C" w:rsidR="00C3135A" w:rsidRPr="00C3135A" w:rsidRDefault="00C3135A">
                          <w:pPr>
                            <w:rPr>
                              <w:rFonts w:ascii="Arial" w:eastAsia="Arial" w:hAnsi="Arial"/>
                              <w:color w:val="000000"/>
                              <w:sz w:val="16"/>
                              <w:szCs w:val="16"/>
                            </w:rPr>
                          </w:pPr>
                          <w:r>
                            <w:rPr>
                              <w:rFonts w:ascii="Arial" w:hAnsi="Arial"/>
                              <w:color w:val="000000"/>
                              <w:sz w:val="16"/>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8A7D69" id="_x0000_t202" coordsize="21600,21600" o:spt="202" path="m,l,21600r21600,l21600,xe">
              <v:stroke joinstyle="miter"/>
              <v:path gradientshapeok="t" o:connecttype="rect"/>
            </v:shapetype>
            <v:shape id="Textfeld 10" o:spid="_x0000_s1028" type="#_x0000_t202" alt="INTERNAL"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A805E36" w14:textId="29AB313C" w:rsidR="00C3135A" w:rsidRPr="00C3135A" w:rsidRDefault="00C3135A">
                    <w:pPr>
                      <w:rPr>
                        <w:rFonts w:ascii="Arial" w:eastAsia="Arial" w:hAnsi="Arial"/>
                        <w:color w:val="000000"/>
                        <w:sz w:val="16"/>
                        <w:szCs w:val="16"/>
                      </w:rPr>
                    </w:pPr>
                    <w:r>
                      <w:rPr>
                        <w:rFonts w:ascii="Arial" w:hAnsi="Arial"/>
                        <w:color w:val="000000"/>
                        <w:sz w:val="16"/>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DB0" w14:textId="351B334F" w:rsidR="00C960CA" w:rsidRDefault="00C3135A">
    <w:pPr>
      <w:pStyle w:val="Fuzeile"/>
    </w:pPr>
    <w:r>
      <w:rPr>
        <w:noProof/>
        <w:snapToGrid/>
      </w:rPr>
      <mc:AlternateContent>
        <mc:Choice Requires="wps">
          <w:drawing>
            <wp:anchor distT="0" distB="0" distL="0" distR="0" simplePos="0" relativeHeight="251666944" behindDoc="0" locked="0" layoutInCell="1" allowOverlap="1" wp14:anchorId="0B14EA26" wp14:editId="0D43C5D3">
              <wp:simplePos x="901521" y="10502721"/>
              <wp:positionH relativeFrom="leftMargin">
                <wp:align>left</wp:align>
              </wp:positionH>
              <wp:positionV relativeFrom="paragraph">
                <wp:posOffset>635</wp:posOffset>
              </wp:positionV>
              <wp:extent cx="443865" cy="443865"/>
              <wp:effectExtent l="0" t="0" r="5080" b="5080"/>
              <wp:wrapSquare wrapText="bothSides"/>
              <wp:docPr id="12" name="Textfeld 1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B5DE2" w14:textId="5E54C18F" w:rsidR="00C3135A" w:rsidRPr="00C3135A" w:rsidRDefault="00C3135A">
                          <w:pPr>
                            <w:rPr>
                              <w:rFonts w:ascii="Arial" w:eastAsia="Arial" w:hAnsi="Arial"/>
                              <w:color w:val="000000"/>
                              <w:sz w:val="16"/>
                              <w:szCs w:val="16"/>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14EA26" id="_x0000_t202" coordsize="21600,21600" o:spt="202" path="m,l,21600r21600,l21600,xe">
              <v:stroke joinstyle="miter"/>
              <v:path gradientshapeok="t" o:connecttype="rect"/>
            </v:shapetype>
            <v:shape id="Textfeld 12" o:spid="_x0000_s1029" type="#_x0000_t202" alt="INTERNAL"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61B5DE2" w14:textId="5E54C18F" w:rsidR="00C3135A" w:rsidRPr="00C3135A" w:rsidRDefault="00C3135A">
                    <w:pPr>
                      <w:rPr>
                        <w:rFonts w:ascii="Arial" w:eastAsia="Arial" w:hAnsi="Arial"/>
                        <w:color w:val="000000"/>
                        <w:sz w:val="16"/>
                        <w:szCs w:val="16"/>
                      </w:rPr>
                    </w:pPr>
                  </w:p>
                </w:txbxContent>
              </v:textbox>
              <w10:wrap type="square" anchorx="margin"/>
            </v:shape>
          </w:pict>
        </mc:Fallback>
      </mc:AlternateContent>
    </w:r>
    <w:r>
      <w:rPr>
        <w:noProof/>
      </w:rPr>
      <mc:AlternateContent>
        <mc:Choice Requires="wps">
          <w:drawing>
            <wp:anchor distT="0" distB="0" distL="114300" distR="114300" simplePos="0" relativeHeight="251663872" behindDoc="0" locked="0" layoutInCell="1" allowOverlap="1" wp14:anchorId="5497403A" wp14:editId="2A2305D4">
              <wp:simplePos x="0" y="0"/>
              <wp:positionH relativeFrom="page">
                <wp:posOffset>910590</wp:posOffset>
              </wp:positionH>
              <wp:positionV relativeFrom="paragraph">
                <wp:posOffset>-456565</wp:posOffset>
              </wp:positionV>
              <wp:extent cx="1332000" cy="3420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0ED50E6" w14:textId="74926A1B" w:rsidR="00CA7077" w:rsidRPr="000F68F7" w:rsidRDefault="00CA7077" w:rsidP="00CA7077">
                          <w:pPr>
                            <w:pStyle w:val="DatumAusgabe"/>
                            <w:rPr>
                              <w:color w:val="aut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7403A" id="_x0000_s1030" type="#_x0000_t202" style="position:absolute;margin-left:71.7pt;margin-top:-35.95pt;width:104.9pt;height:26.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" stroked="f">
              <v:textbox inset="0,0,0,0">
                <w:txbxContent>
                  <w:p w14:paraId="10ED50E6" w14:textId="74926A1B" w:rsidR="00CA7077" w:rsidRPr="000F68F7" w:rsidRDefault="00CA7077" w:rsidP="00CA7077">
                    <w:pPr>
                      <w:pStyle w:val="DatumAusgabe"/>
                      <w:rPr>
                        <w:color w:val="auto"/>
                      </w:rPr>
                    </w:pP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7D00F5F7" wp14:editId="28E8F0B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67C483DE"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C11B4F">
                            <w:t>1</w:t>
                          </w:r>
                          <w:r w:rsidR="00425870">
                            <w:fldChar w:fldCharType="end"/>
                          </w:r>
                          <w:r>
                            <w:t xml:space="preserve"> of </w:t>
                          </w:r>
                          <w:fldSimple w:instr="NUMPAGES  \* Arabic  \* MERGEFORMAT">
                            <w:r w:rsidR="00C11B4F">
                              <w:t>2</w:t>
                            </w:r>
                          </w:fldSimple>
                        </w:p>
                        <w:p w14:paraId="05ECD652"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F5F7" id="_x0000_s1031"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" stroked="f">
              <v:textbox inset="0,0,0,0">
                <w:txbxContent>
                  <w:p w14:paraId="2C9FB4EE" w14:textId="67C483DE"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C11B4F">
                      <w:t>1</w:t>
                    </w:r>
                    <w:r w:rsidR="00425870">
                      <w:fldChar w:fldCharType="end"/>
                    </w:r>
                    <w:r>
                      <w:t xml:space="preserve"> of </w:t>
                    </w:r>
                    <w:fldSimple w:instr="NUMPAGES  \* Arabic  \* MERGEFORMAT">
                      <w:r w:rsidR="00C11B4F">
                        <w:t>2</w:t>
                      </w:r>
                    </w:fldSimple>
                  </w:p>
                  <w:p w14:paraId="05ECD652" w14:textId="77777777" w:rsidR="005B01E8" w:rsidRDefault="005B01E8" w:rsidP="00AC717D">
                    <w:pPr>
                      <w:pStyle w:val="Kopfzeile"/>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0537" w14:textId="3778ECA4" w:rsidR="00C3135A" w:rsidRDefault="00C3135A">
    <w:pPr>
      <w:pStyle w:val="Fuzeile"/>
    </w:pPr>
    <w:r>
      <w:rPr>
        <w:noProof/>
        <w:snapToGrid/>
      </w:rPr>
      <mc:AlternateContent>
        <mc:Choice Requires="wps">
          <w:drawing>
            <wp:anchor distT="0" distB="0" distL="0" distR="0" simplePos="0" relativeHeight="251664896" behindDoc="0" locked="0" layoutInCell="1" allowOverlap="1" wp14:anchorId="10FBF21C" wp14:editId="7A4659C4">
              <wp:simplePos x="635" y="635"/>
              <wp:positionH relativeFrom="leftMargin">
                <wp:align>left</wp:align>
              </wp:positionH>
              <wp:positionV relativeFrom="paragraph">
                <wp:posOffset>635</wp:posOffset>
              </wp:positionV>
              <wp:extent cx="443865" cy="443865"/>
              <wp:effectExtent l="0" t="0" r="5080" b="5080"/>
              <wp:wrapSquare wrapText="bothSides"/>
              <wp:docPr id="7" name="Textfeld 7"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21F87" w14:textId="1B60515E" w:rsidR="00C3135A" w:rsidRPr="00C3135A" w:rsidRDefault="00C3135A">
                          <w:pPr>
                            <w:rPr>
                              <w:rFonts w:ascii="Arial" w:eastAsia="Arial" w:hAnsi="Arial"/>
                              <w:color w:val="000000"/>
                              <w:sz w:val="16"/>
                              <w:szCs w:val="16"/>
                            </w:rPr>
                          </w:pPr>
                          <w:r>
                            <w:rPr>
                              <w:rFonts w:ascii="Arial" w:hAnsi="Arial"/>
                              <w:color w:val="000000"/>
                              <w:sz w:val="16"/>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FBF21C" id="_x0000_t202" coordsize="21600,21600" o:spt="202" path="m,l,21600r21600,l21600,xe">
              <v:stroke joinstyle="miter"/>
              <v:path gradientshapeok="t" o:connecttype="rect"/>
            </v:shapetype>
            <v:shape id="Textfeld 7" o:spid="_x0000_s1032" type="#_x0000_t202" alt="INTERNAL"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3C621F87" w14:textId="1B60515E" w:rsidR="00C3135A" w:rsidRPr="00C3135A" w:rsidRDefault="00C3135A">
                    <w:pPr>
                      <w:rPr>
                        <w:rFonts w:ascii="Arial" w:eastAsia="Arial" w:hAnsi="Arial"/>
                        <w:color w:val="000000"/>
                        <w:sz w:val="16"/>
                        <w:szCs w:val="16"/>
                      </w:rPr>
                    </w:pPr>
                    <w:r>
                      <w:rPr>
                        <w:rFonts w:ascii="Arial" w:hAnsi="Arial"/>
                        <w:color w:val="000000"/>
                        <w:sz w:val="16"/>
                      </w:rPr>
                      <w:t>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2780" w14:textId="77777777" w:rsidR="003C0724" w:rsidRDefault="003C0724">
      <w:r>
        <w:separator/>
      </w:r>
    </w:p>
  </w:footnote>
  <w:footnote w:type="continuationSeparator" w:id="0">
    <w:p w14:paraId="2C8F6757" w14:textId="77777777" w:rsidR="003C0724" w:rsidRDefault="003C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0BD" w14:textId="77777777" w:rsidR="005B01E8" w:rsidRDefault="00A064C5">
    <w:pPr>
      <w:pStyle w:val="Kopfzeile"/>
    </w:pPr>
    <w:r>
      <w:rPr>
        <w:noProof/>
      </w:rPr>
      <w:drawing>
        <wp:anchor distT="0" distB="0" distL="114300" distR="114300" simplePos="0" relativeHeight="251655680"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781DFA04" w:rsidR="00586C5C" w:rsidRPr="00CE3838" w:rsidRDefault="00586C5C" w:rsidP="00586C5C">
                          <w:pPr>
                            <w:rPr>
                              <w:b/>
                              <w:bCs/>
                              <w:color w:val="00274A"/>
                              <w:sz w:val="36"/>
                              <w:szCs w:val="36"/>
                            </w:rPr>
                          </w:pPr>
                          <w:r w:rsidRPr="00CE3838">
                            <w:rPr>
                              <w:b/>
                              <w:color w:val="00274A"/>
                              <w:sz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B1F20C" id="_x0000_t202" coordsize="21600,21600" o:spt="202" path="m,l,21600r21600,l21600,xe">
              <v:stroke joinstyle="miter"/>
              <v:path gradientshapeok="t" o:connecttype="rect"/>
            </v:shapetype>
            <v:shape id="Textfeld 8"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781DFA04" w:rsidR="00586C5C" w:rsidRPr="00CE3838" w:rsidRDefault="00586C5C" w:rsidP="00586C5C">
                    <w:pPr>
                      <w:rPr>
                        <w:b/>
                        <w:bCs/>
                        <w:color w:val="00274A"/>
                        <w:sz w:val="36"/>
                        <w:szCs w:val="36"/>
                      </w:rPr>
                    </w:pPr>
                    <w:r w:rsidRPr="00CE3838">
                      <w:rPr>
                        <w:b/>
                        <w:color w:val="00274A"/>
                        <w:sz w:val="36"/>
                      </w:rPr>
                      <w:t>Media Information</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BC29C"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7728"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No.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C3B"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No.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4A8509D"/>
    <w:multiLevelType w:val="hybridMultilevel"/>
    <w:tmpl w:val="C62C0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E0B3E"/>
    <w:multiLevelType w:val="hybridMultilevel"/>
    <w:tmpl w:val="E5AE07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E85F0F"/>
    <w:multiLevelType w:val="hybridMultilevel"/>
    <w:tmpl w:val="7ECCE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7"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AD6852"/>
    <w:multiLevelType w:val="multilevel"/>
    <w:tmpl w:val="F2C625A8"/>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333F0C"/>
    <w:multiLevelType w:val="multilevel"/>
    <w:tmpl w:val="D3F6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580CA7"/>
    <w:multiLevelType w:val="hybridMultilevel"/>
    <w:tmpl w:val="E702EB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763654"/>
    <w:multiLevelType w:val="hybridMultilevel"/>
    <w:tmpl w:val="4B86A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F47211"/>
    <w:multiLevelType w:val="hybridMultilevel"/>
    <w:tmpl w:val="A1E42C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D61B49"/>
    <w:multiLevelType w:val="hybridMultilevel"/>
    <w:tmpl w:val="E7765B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0427A6"/>
    <w:multiLevelType w:val="hybridMultilevel"/>
    <w:tmpl w:val="ABE268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2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4234FC"/>
    <w:multiLevelType w:val="hybridMultilevel"/>
    <w:tmpl w:val="C1BA6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896CDD"/>
    <w:multiLevelType w:val="hybridMultilevel"/>
    <w:tmpl w:val="5A44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076864"/>
    <w:multiLevelType w:val="hybridMultilevel"/>
    <w:tmpl w:val="AC560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BA7484"/>
    <w:multiLevelType w:val="hybridMultilevel"/>
    <w:tmpl w:val="57549C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6AD185D"/>
    <w:multiLevelType w:val="hybridMultilevel"/>
    <w:tmpl w:val="BA3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C22D20"/>
    <w:multiLevelType w:val="hybridMultilevel"/>
    <w:tmpl w:val="A802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A3651A"/>
    <w:multiLevelType w:val="hybridMultilevel"/>
    <w:tmpl w:val="CB809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7573803">
    <w:abstractNumId w:val="1"/>
  </w:num>
  <w:num w:numId="2" w16cid:durableId="1856575603">
    <w:abstractNumId w:val="1"/>
  </w:num>
  <w:num w:numId="3" w16cid:durableId="1827164454">
    <w:abstractNumId w:val="25"/>
  </w:num>
  <w:num w:numId="4" w16cid:durableId="1035161351">
    <w:abstractNumId w:val="0"/>
  </w:num>
  <w:num w:numId="5" w16cid:durableId="938099200">
    <w:abstractNumId w:val="21"/>
  </w:num>
  <w:num w:numId="6" w16cid:durableId="19549541">
    <w:abstractNumId w:val="20"/>
  </w:num>
  <w:num w:numId="7" w16cid:durableId="1939293008">
    <w:abstractNumId w:val="11"/>
  </w:num>
  <w:num w:numId="8" w16cid:durableId="995306226">
    <w:abstractNumId w:val="9"/>
  </w:num>
  <w:num w:numId="9" w16cid:durableId="254750298">
    <w:abstractNumId w:val="10"/>
  </w:num>
  <w:num w:numId="10" w16cid:durableId="987435912">
    <w:abstractNumId w:val="16"/>
  </w:num>
  <w:num w:numId="11" w16cid:durableId="1909339250">
    <w:abstractNumId w:val="7"/>
  </w:num>
  <w:num w:numId="12" w16cid:durableId="189537602">
    <w:abstractNumId w:val="26"/>
  </w:num>
  <w:num w:numId="13" w16cid:durableId="1646466282">
    <w:abstractNumId w:val="17"/>
  </w:num>
  <w:num w:numId="14" w16cid:durableId="758253647">
    <w:abstractNumId w:val="2"/>
  </w:num>
  <w:num w:numId="15" w16cid:durableId="1189291896">
    <w:abstractNumId w:val="18"/>
  </w:num>
  <w:num w:numId="16" w16cid:durableId="28266193">
    <w:abstractNumId w:val="8"/>
  </w:num>
  <w:num w:numId="17" w16cid:durableId="62723808">
    <w:abstractNumId w:val="15"/>
  </w:num>
  <w:num w:numId="18" w16cid:durableId="1118262617">
    <w:abstractNumId w:val="34"/>
  </w:num>
  <w:num w:numId="19" w16cid:durableId="1212035429">
    <w:abstractNumId w:val="13"/>
  </w:num>
  <w:num w:numId="20" w16cid:durableId="807087644">
    <w:abstractNumId w:val="29"/>
  </w:num>
  <w:num w:numId="21" w16cid:durableId="865289179">
    <w:abstractNumId w:val="28"/>
  </w:num>
  <w:num w:numId="22" w16cid:durableId="1795976878">
    <w:abstractNumId w:val="6"/>
  </w:num>
  <w:num w:numId="23" w16cid:durableId="1187140461">
    <w:abstractNumId w:val="30"/>
  </w:num>
  <w:num w:numId="24" w16cid:durableId="17395287">
    <w:abstractNumId w:val="23"/>
  </w:num>
  <w:num w:numId="25" w16cid:durableId="271329859">
    <w:abstractNumId w:val="4"/>
  </w:num>
  <w:num w:numId="26" w16cid:durableId="444009943">
    <w:abstractNumId w:val="27"/>
  </w:num>
  <w:num w:numId="27" w16cid:durableId="1810324839">
    <w:abstractNumId w:val="32"/>
  </w:num>
  <w:num w:numId="28" w16cid:durableId="935553530">
    <w:abstractNumId w:val="31"/>
  </w:num>
  <w:num w:numId="29" w16cid:durableId="1068768053">
    <w:abstractNumId w:val="33"/>
  </w:num>
  <w:num w:numId="30" w16cid:durableId="1790203764">
    <w:abstractNumId w:val="19"/>
  </w:num>
  <w:num w:numId="31" w16cid:durableId="1283264238">
    <w:abstractNumId w:val="12"/>
  </w:num>
  <w:num w:numId="32" w16cid:durableId="1786538499">
    <w:abstractNumId w:val="22"/>
  </w:num>
  <w:num w:numId="33" w16cid:durableId="1463304064">
    <w:abstractNumId w:val="24"/>
  </w:num>
  <w:num w:numId="34" w16cid:durableId="2087339405">
    <w:abstractNumId w:val="3"/>
  </w:num>
  <w:num w:numId="35" w16cid:durableId="397628741">
    <w:abstractNumId w:val="5"/>
  </w:num>
  <w:num w:numId="36" w16cid:durableId="267009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01E3"/>
    <w:rsid w:val="00000325"/>
    <w:rsid w:val="00000AB5"/>
    <w:rsid w:val="000011E3"/>
    <w:rsid w:val="00001451"/>
    <w:rsid w:val="00001797"/>
    <w:rsid w:val="0000186A"/>
    <w:rsid w:val="00001A8E"/>
    <w:rsid w:val="00001AD6"/>
    <w:rsid w:val="00001ADA"/>
    <w:rsid w:val="00001FFE"/>
    <w:rsid w:val="00002174"/>
    <w:rsid w:val="0000230B"/>
    <w:rsid w:val="00003231"/>
    <w:rsid w:val="00003EB3"/>
    <w:rsid w:val="00004288"/>
    <w:rsid w:val="000043E3"/>
    <w:rsid w:val="00004768"/>
    <w:rsid w:val="00004B9D"/>
    <w:rsid w:val="00004B9E"/>
    <w:rsid w:val="00005906"/>
    <w:rsid w:val="0000677F"/>
    <w:rsid w:val="00006922"/>
    <w:rsid w:val="00006B8E"/>
    <w:rsid w:val="00006C39"/>
    <w:rsid w:val="00006CC1"/>
    <w:rsid w:val="00006DEB"/>
    <w:rsid w:val="000070F4"/>
    <w:rsid w:val="00007856"/>
    <w:rsid w:val="000079BE"/>
    <w:rsid w:val="00007CD2"/>
    <w:rsid w:val="00007DEA"/>
    <w:rsid w:val="000100CA"/>
    <w:rsid w:val="0001028F"/>
    <w:rsid w:val="000104A1"/>
    <w:rsid w:val="00010650"/>
    <w:rsid w:val="0001094F"/>
    <w:rsid w:val="00010C81"/>
    <w:rsid w:val="00010E76"/>
    <w:rsid w:val="00012038"/>
    <w:rsid w:val="00012677"/>
    <w:rsid w:val="00012A5C"/>
    <w:rsid w:val="00012DAB"/>
    <w:rsid w:val="00012E4F"/>
    <w:rsid w:val="0001337B"/>
    <w:rsid w:val="000138C8"/>
    <w:rsid w:val="00013DFE"/>
    <w:rsid w:val="000144AB"/>
    <w:rsid w:val="000146F5"/>
    <w:rsid w:val="00015F44"/>
    <w:rsid w:val="000160B4"/>
    <w:rsid w:val="0001622F"/>
    <w:rsid w:val="00016316"/>
    <w:rsid w:val="00016C20"/>
    <w:rsid w:val="00017223"/>
    <w:rsid w:val="00017B81"/>
    <w:rsid w:val="000205DC"/>
    <w:rsid w:val="00020610"/>
    <w:rsid w:val="00021AB6"/>
    <w:rsid w:val="00022037"/>
    <w:rsid w:val="0002244F"/>
    <w:rsid w:val="00022DE7"/>
    <w:rsid w:val="00023206"/>
    <w:rsid w:val="000235D4"/>
    <w:rsid w:val="0002406E"/>
    <w:rsid w:val="0002412D"/>
    <w:rsid w:val="0002478F"/>
    <w:rsid w:val="00024BC7"/>
    <w:rsid w:val="00025174"/>
    <w:rsid w:val="000252B3"/>
    <w:rsid w:val="000253F2"/>
    <w:rsid w:val="000255C0"/>
    <w:rsid w:val="000256C7"/>
    <w:rsid w:val="000256F4"/>
    <w:rsid w:val="00025DC4"/>
    <w:rsid w:val="0002640A"/>
    <w:rsid w:val="0002704C"/>
    <w:rsid w:val="00027AFC"/>
    <w:rsid w:val="0003079E"/>
    <w:rsid w:val="000307F8"/>
    <w:rsid w:val="0003080B"/>
    <w:rsid w:val="0003152E"/>
    <w:rsid w:val="00031590"/>
    <w:rsid w:val="00031AF9"/>
    <w:rsid w:val="00031E2F"/>
    <w:rsid w:val="0003202D"/>
    <w:rsid w:val="00032449"/>
    <w:rsid w:val="00032C07"/>
    <w:rsid w:val="00032CE3"/>
    <w:rsid w:val="00032E89"/>
    <w:rsid w:val="00032E8A"/>
    <w:rsid w:val="0003304D"/>
    <w:rsid w:val="0003327D"/>
    <w:rsid w:val="000332A5"/>
    <w:rsid w:val="000332C3"/>
    <w:rsid w:val="000339CD"/>
    <w:rsid w:val="00033E59"/>
    <w:rsid w:val="0003417E"/>
    <w:rsid w:val="0003475F"/>
    <w:rsid w:val="000347A0"/>
    <w:rsid w:val="0003486E"/>
    <w:rsid w:val="00034BAA"/>
    <w:rsid w:val="00034C4C"/>
    <w:rsid w:val="000350D1"/>
    <w:rsid w:val="00035916"/>
    <w:rsid w:val="00036154"/>
    <w:rsid w:val="000363DA"/>
    <w:rsid w:val="00036536"/>
    <w:rsid w:val="00036DB3"/>
    <w:rsid w:val="00037501"/>
    <w:rsid w:val="00037804"/>
    <w:rsid w:val="00037BFF"/>
    <w:rsid w:val="00037CF7"/>
    <w:rsid w:val="00037DEE"/>
    <w:rsid w:val="000401CA"/>
    <w:rsid w:val="00040974"/>
    <w:rsid w:val="000409DD"/>
    <w:rsid w:val="00040AFC"/>
    <w:rsid w:val="00040D4A"/>
    <w:rsid w:val="00041023"/>
    <w:rsid w:val="000414DC"/>
    <w:rsid w:val="00041A19"/>
    <w:rsid w:val="00042678"/>
    <w:rsid w:val="000427B7"/>
    <w:rsid w:val="00042837"/>
    <w:rsid w:val="00043205"/>
    <w:rsid w:val="00043220"/>
    <w:rsid w:val="000433B1"/>
    <w:rsid w:val="0004382E"/>
    <w:rsid w:val="00043B20"/>
    <w:rsid w:val="00044EFD"/>
    <w:rsid w:val="00045353"/>
    <w:rsid w:val="00045472"/>
    <w:rsid w:val="0004585F"/>
    <w:rsid w:val="000462A1"/>
    <w:rsid w:val="00046446"/>
    <w:rsid w:val="00046586"/>
    <w:rsid w:val="00046D45"/>
    <w:rsid w:val="0004717E"/>
    <w:rsid w:val="00047FA3"/>
    <w:rsid w:val="00050003"/>
    <w:rsid w:val="00050301"/>
    <w:rsid w:val="0005068C"/>
    <w:rsid w:val="00050846"/>
    <w:rsid w:val="000509DF"/>
    <w:rsid w:val="00050A8C"/>
    <w:rsid w:val="00051120"/>
    <w:rsid w:val="00051167"/>
    <w:rsid w:val="000512BB"/>
    <w:rsid w:val="000516C2"/>
    <w:rsid w:val="000519BF"/>
    <w:rsid w:val="000519E9"/>
    <w:rsid w:val="00051B28"/>
    <w:rsid w:val="00051D0D"/>
    <w:rsid w:val="00051DBB"/>
    <w:rsid w:val="00052C8A"/>
    <w:rsid w:val="000530A0"/>
    <w:rsid w:val="0005312F"/>
    <w:rsid w:val="000533B8"/>
    <w:rsid w:val="00053603"/>
    <w:rsid w:val="0005364E"/>
    <w:rsid w:val="00053753"/>
    <w:rsid w:val="00054126"/>
    <w:rsid w:val="00054172"/>
    <w:rsid w:val="000541F8"/>
    <w:rsid w:val="000542E2"/>
    <w:rsid w:val="0005446D"/>
    <w:rsid w:val="00054BC1"/>
    <w:rsid w:val="00055A76"/>
    <w:rsid w:val="000561DD"/>
    <w:rsid w:val="0005654C"/>
    <w:rsid w:val="00056940"/>
    <w:rsid w:val="000572DC"/>
    <w:rsid w:val="000575E4"/>
    <w:rsid w:val="000577E4"/>
    <w:rsid w:val="00057D40"/>
    <w:rsid w:val="000601B7"/>
    <w:rsid w:val="00060536"/>
    <w:rsid w:val="00060539"/>
    <w:rsid w:val="00060AE0"/>
    <w:rsid w:val="00060C10"/>
    <w:rsid w:val="00060C5C"/>
    <w:rsid w:val="00060CF2"/>
    <w:rsid w:val="00061851"/>
    <w:rsid w:val="00061BDF"/>
    <w:rsid w:val="00062D60"/>
    <w:rsid w:val="000631C4"/>
    <w:rsid w:val="00063268"/>
    <w:rsid w:val="0006331C"/>
    <w:rsid w:val="00063AA8"/>
    <w:rsid w:val="00063AE1"/>
    <w:rsid w:val="000641C5"/>
    <w:rsid w:val="00064582"/>
    <w:rsid w:val="00064A02"/>
    <w:rsid w:val="00065445"/>
    <w:rsid w:val="000655C5"/>
    <w:rsid w:val="0006572B"/>
    <w:rsid w:val="00065B1B"/>
    <w:rsid w:val="00065BD5"/>
    <w:rsid w:val="00065CD1"/>
    <w:rsid w:val="00065E3D"/>
    <w:rsid w:val="00066035"/>
    <w:rsid w:val="00066086"/>
    <w:rsid w:val="000665DC"/>
    <w:rsid w:val="000667F0"/>
    <w:rsid w:val="00066BF8"/>
    <w:rsid w:val="000671E2"/>
    <w:rsid w:val="000672C1"/>
    <w:rsid w:val="00067512"/>
    <w:rsid w:val="00067F9F"/>
    <w:rsid w:val="0007049F"/>
    <w:rsid w:val="00070977"/>
    <w:rsid w:val="00070AB4"/>
    <w:rsid w:val="00071283"/>
    <w:rsid w:val="0007145F"/>
    <w:rsid w:val="0007171A"/>
    <w:rsid w:val="00071769"/>
    <w:rsid w:val="00071831"/>
    <w:rsid w:val="00071D7B"/>
    <w:rsid w:val="00071E97"/>
    <w:rsid w:val="00072E51"/>
    <w:rsid w:val="00073299"/>
    <w:rsid w:val="0007338F"/>
    <w:rsid w:val="00073601"/>
    <w:rsid w:val="00073A70"/>
    <w:rsid w:val="00073BB9"/>
    <w:rsid w:val="00073BF6"/>
    <w:rsid w:val="00073C9D"/>
    <w:rsid w:val="0007496E"/>
    <w:rsid w:val="00074B34"/>
    <w:rsid w:val="00074DB1"/>
    <w:rsid w:val="00075E9C"/>
    <w:rsid w:val="00075EAE"/>
    <w:rsid w:val="0007633F"/>
    <w:rsid w:val="00076497"/>
    <w:rsid w:val="00076597"/>
    <w:rsid w:val="00076653"/>
    <w:rsid w:val="00076783"/>
    <w:rsid w:val="00076B52"/>
    <w:rsid w:val="00077046"/>
    <w:rsid w:val="00077416"/>
    <w:rsid w:val="00077506"/>
    <w:rsid w:val="000778AE"/>
    <w:rsid w:val="000779B0"/>
    <w:rsid w:val="000779F5"/>
    <w:rsid w:val="00077A29"/>
    <w:rsid w:val="00077E02"/>
    <w:rsid w:val="00077EAC"/>
    <w:rsid w:val="00077EE6"/>
    <w:rsid w:val="00077F1F"/>
    <w:rsid w:val="000802FE"/>
    <w:rsid w:val="000807F3"/>
    <w:rsid w:val="00080A6D"/>
    <w:rsid w:val="00080BBD"/>
    <w:rsid w:val="00080DBD"/>
    <w:rsid w:val="00081287"/>
    <w:rsid w:val="00081C31"/>
    <w:rsid w:val="00082028"/>
    <w:rsid w:val="00082886"/>
    <w:rsid w:val="00082A1A"/>
    <w:rsid w:val="00082AB0"/>
    <w:rsid w:val="00083573"/>
    <w:rsid w:val="00083659"/>
    <w:rsid w:val="000836A5"/>
    <w:rsid w:val="00083D09"/>
    <w:rsid w:val="00084318"/>
    <w:rsid w:val="000849F1"/>
    <w:rsid w:val="0008587E"/>
    <w:rsid w:val="000869D6"/>
    <w:rsid w:val="00086E6D"/>
    <w:rsid w:val="00086EF0"/>
    <w:rsid w:val="00086F42"/>
    <w:rsid w:val="0008771B"/>
    <w:rsid w:val="0008785C"/>
    <w:rsid w:val="0009045B"/>
    <w:rsid w:val="0009048F"/>
    <w:rsid w:val="000904E7"/>
    <w:rsid w:val="000907FE"/>
    <w:rsid w:val="00090A85"/>
    <w:rsid w:val="00090AAD"/>
    <w:rsid w:val="00090C65"/>
    <w:rsid w:val="00090CB7"/>
    <w:rsid w:val="00090CE8"/>
    <w:rsid w:val="000914B8"/>
    <w:rsid w:val="00091AF7"/>
    <w:rsid w:val="00091D64"/>
    <w:rsid w:val="00091DCC"/>
    <w:rsid w:val="0009206E"/>
    <w:rsid w:val="00092341"/>
    <w:rsid w:val="00092A19"/>
    <w:rsid w:val="00092BEB"/>
    <w:rsid w:val="0009314D"/>
    <w:rsid w:val="0009315A"/>
    <w:rsid w:val="00093189"/>
    <w:rsid w:val="000932FC"/>
    <w:rsid w:val="00093CC4"/>
    <w:rsid w:val="00093D07"/>
    <w:rsid w:val="00093D9E"/>
    <w:rsid w:val="0009440B"/>
    <w:rsid w:val="000946A4"/>
    <w:rsid w:val="00094BEF"/>
    <w:rsid w:val="00095028"/>
    <w:rsid w:val="000959FE"/>
    <w:rsid w:val="00095CF3"/>
    <w:rsid w:val="00095E3B"/>
    <w:rsid w:val="0009603A"/>
    <w:rsid w:val="0009658F"/>
    <w:rsid w:val="0009692F"/>
    <w:rsid w:val="00096D9B"/>
    <w:rsid w:val="00096DC1"/>
    <w:rsid w:val="00096EF7"/>
    <w:rsid w:val="00096FAB"/>
    <w:rsid w:val="00097276"/>
    <w:rsid w:val="000975D3"/>
    <w:rsid w:val="0009782F"/>
    <w:rsid w:val="00097D15"/>
    <w:rsid w:val="00097E06"/>
    <w:rsid w:val="00097EE3"/>
    <w:rsid w:val="00097F78"/>
    <w:rsid w:val="000A028A"/>
    <w:rsid w:val="000A0ABE"/>
    <w:rsid w:val="000A0BEC"/>
    <w:rsid w:val="000A10E9"/>
    <w:rsid w:val="000A130E"/>
    <w:rsid w:val="000A13AA"/>
    <w:rsid w:val="000A1BF5"/>
    <w:rsid w:val="000A1BFA"/>
    <w:rsid w:val="000A1EA8"/>
    <w:rsid w:val="000A224F"/>
    <w:rsid w:val="000A2463"/>
    <w:rsid w:val="000A2AE9"/>
    <w:rsid w:val="000A2CAE"/>
    <w:rsid w:val="000A2D56"/>
    <w:rsid w:val="000A2ECA"/>
    <w:rsid w:val="000A2EF9"/>
    <w:rsid w:val="000A316D"/>
    <w:rsid w:val="000A341A"/>
    <w:rsid w:val="000A38C0"/>
    <w:rsid w:val="000A3924"/>
    <w:rsid w:val="000A3D18"/>
    <w:rsid w:val="000A4280"/>
    <w:rsid w:val="000A43C1"/>
    <w:rsid w:val="000A48DC"/>
    <w:rsid w:val="000A49DA"/>
    <w:rsid w:val="000A4F4D"/>
    <w:rsid w:val="000A4FD6"/>
    <w:rsid w:val="000A52FC"/>
    <w:rsid w:val="000A58B4"/>
    <w:rsid w:val="000A59DE"/>
    <w:rsid w:val="000A6781"/>
    <w:rsid w:val="000A78A9"/>
    <w:rsid w:val="000A7C76"/>
    <w:rsid w:val="000A7D88"/>
    <w:rsid w:val="000B0243"/>
    <w:rsid w:val="000B03C4"/>
    <w:rsid w:val="000B089F"/>
    <w:rsid w:val="000B0D87"/>
    <w:rsid w:val="000B16ED"/>
    <w:rsid w:val="000B18AB"/>
    <w:rsid w:val="000B1959"/>
    <w:rsid w:val="000B1D4B"/>
    <w:rsid w:val="000B1DF3"/>
    <w:rsid w:val="000B1E63"/>
    <w:rsid w:val="000B1F0B"/>
    <w:rsid w:val="000B225E"/>
    <w:rsid w:val="000B2BE3"/>
    <w:rsid w:val="000B2D57"/>
    <w:rsid w:val="000B2D6A"/>
    <w:rsid w:val="000B34B1"/>
    <w:rsid w:val="000B3AE0"/>
    <w:rsid w:val="000B3EA5"/>
    <w:rsid w:val="000B3EA7"/>
    <w:rsid w:val="000B4699"/>
    <w:rsid w:val="000B522C"/>
    <w:rsid w:val="000B5873"/>
    <w:rsid w:val="000B58EC"/>
    <w:rsid w:val="000B5AF0"/>
    <w:rsid w:val="000B5E71"/>
    <w:rsid w:val="000B626A"/>
    <w:rsid w:val="000B6813"/>
    <w:rsid w:val="000B6938"/>
    <w:rsid w:val="000B6A6C"/>
    <w:rsid w:val="000B6E01"/>
    <w:rsid w:val="000B7EDF"/>
    <w:rsid w:val="000C03ED"/>
    <w:rsid w:val="000C0895"/>
    <w:rsid w:val="000C0D95"/>
    <w:rsid w:val="000C14BD"/>
    <w:rsid w:val="000C1B32"/>
    <w:rsid w:val="000C1BC4"/>
    <w:rsid w:val="000C215F"/>
    <w:rsid w:val="000C2244"/>
    <w:rsid w:val="000C2266"/>
    <w:rsid w:val="000C2974"/>
    <w:rsid w:val="000C2F0C"/>
    <w:rsid w:val="000C3AB1"/>
    <w:rsid w:val="000C4197"/>
    <w:rsid w:val="000C41E3"/>
    <w:rsid w:val="000C475A"/>
    <w:rsid w:val="000C4B9F"/>
    <w:rsid w:val="000C4D4B"/>
    <w:rsid w:val="000C57D5"/>
    <w:rsid w:val="000C5808"/>
    <w:rsid w:val="000C5A43"/>
    <w:rsid w:val="000C5B8F"/>
    <w:rsid w:val="000C61C7"/>
    <w:rsid w:val="000C62E1"/>
    <w:rsid w:val="000C6808"/>
    <w:rsid w:val="000C7040"/>
    <w:rsid w:val="000C7252"/>
    <w:rsid w:val="000C7615"/>
    <w:rsid w:val="000C77FB"/>
    <w:rsid w:val="000D0100"/>
    <w:rsid w:val="000D0212"/>
    <w:rsid w:val="000D02BD"/>
    <w:rsid w:val="000D0557"/>
    <w:rsid w:val="000D09DB"/>
    <w:rsid w:val="000D0C3C"/>
    <w:rsid w:val="000D0EA1"/>
    <w:rsid w:val="000D121E"/>
    <w:rsid w:val="000D1290"/>
    <w:rsid w:val="000D14DE"/>
    <w:rsid w:val="000D1E67"/>
    <w:rsid w:val="000D23C3"/>
    <w:rsid w:val="000D25DB"/>
    <w:rsid w:val="000D281F"/>
    <w:rsid w:val="000D3676"/>
    <w:rsid w:val="000D43E6"/>
    <w:rsid w:val="000D47B8"/>
    <w:rsid w:val="000D4826"/>
    <w:rsid w:val="000D4C67"/>
    <w:rsid w:val="000D4FB5"/>
    <w:rsid w:val="000D5A2B"/>
    <w:rsid w:val="000D6223"/>
    <w:rsid w:val="000D6650"/>
    <w:rsid w:val="000D6891"/>
    <w:rsid w:val="000D6AD8"/>
    <w:rsid w:val="000D6B54"/>
    <w:rsid w:val="000D7145"/>
    <w:rsid w:val="000D7D60"/>
    <w:rsid w:val="000D7F79"/>
    <w:rsid w:val="000E096E"/>
    <w:rsid w:val="000E0C19"/>
    <w:rsid w:val="000E1586"/>
    <w:rsid w:val="000E172C"/>
    <w:rsid w:val="000E1806"/>
    <w:rsid w:val="000E1B0D"/>
    <w:rsid w:val="000E29A0"/>
    <w:rsid w:val="000E2C63"/>
    <w:rsid w:val="000E2E7E"/>
    <w:rsid w:val="000E31E1"/>
    <w:rsid w:val="000E326E"/>
    <w:rsid w:val="000E3385"/>
    <w:rsid w:val="000E338D"/>
    <w:rsid w:val="000E3927"/>
    <w:rsid w:val="000E3C26"/>
    <w:rsid w:val="000E4634"/>
    <w:rsid w:val="000E47D5"/>
    <w:rsid w:val="000E5133"/>
    <w:rsid w:val="000E54C9"/>
    <w:rsid w:val="000E5882"/>
    <w:rsid w:val="000E5B2E"/>
    <w:rsid w:val="000E5F28"/>
    <w:rsid w:val="000E6225"/>
    <w:rsid w:val="000E6425"/>
    <w:rsid w:val="000E75A3"/>
    <w:rsid w:val="000E766D"/>
    <w:rsid w:val="000E7713"/>
    <w:rsid w:val="000E7CAD"/>
    <w:rsid w:val="000E7F7E"/>
    <w:rsid w:val="000F049E"/>
    <w:rsid w:val="000F0B8F"/>
    <w:rsid w:val="000F1380"/>
    <w:rsid w:val="000F1DF1"/>
    <w:rsid w:val="000F2783"/>
    <w:rsid w:val="000F2BDB"/>
    <w:rsid w:val="000F2EA5"/>
    <w:rsid w:val="000F3515"/>
    <w:rsid w:val="000F3CAD"/>
    <w:rsid w:val="000F3EE4"/>
    <w:rsid w:val="000F4482"/>
    <w:rsid w:val="000F4699"/>
    <w:rsid w:val="000F4717"/>
    <w:rsid w:val="000F4871"/>
    <w:rsid w:val="000F4E84"/>
    <w:rsid w:val="000F5166"/>
    <w:rsid w:val="000F5457"/>
    <w:rsid w:val="000F547C"/>
    <w:rsid w:val="000F55DD"/>
    <w:rsid w:val="000F5881"/>
    <w:rsid w:val="000F5D8A"/>
    <w:rsid w:val="000F5E45"/>
    <w:rsid w:val="000F5F9B"/>
    <w:rsid w:val="000F61AE"/>
    <w:rsid w:val="000F65EB"/>
    <w:rsid w:val="000F6990"/>
    <w:rsid w:val="000F6B60"/>
    <w:rsid w:val="000F6B7B"/>
    <w:rsid w:val="000F6F07"/>
    <w:rsid w:val="000F7483"/>
    <w:rsid w:val="000F7BD4"/>
    <w:rsid w:val="00100370"/>
    <w:rsid w:val="0010078D"/>
    <w:rsid w:val="00100812"/>
    <w:rsid w:val="00100CC4"/>
    <w:rsid w:val="00100D80"/>
    <w:rsid w:val="00101816"/>
    <w:rsid w:val="00101BF0"/>
    <w:rsid w:val="00102074"/>
    <w:rsid w:val="001022A5"/>
    <w:rsid w:val="001027C5"/>
    <w:rsid w:val="00102EC4"/>
    <w:rsid w:val="00102FB1"/>
    <w:rsid w:val="00103494"/>
    <w:rsid w:val="0010474D"/>
    <w:rsid w:val="00104E2B"/>
    <w:rsid w:val="001052E1"/>
    <w:rsid w:val="001057DA"/>
    <w:rsid w:val="00105882"/>
    <w:rsid w:val="00105998"/>
    <w:rsid w:val="00106034"/>
    <w:rsid w:val="00106B54"/>
    <w:rsid w:val="00106FF8"/>
    <w:rsid w:val="0010717A"/>
    <w:rsid w:val="001078FD"/>
    <w:rsid w:val="00107B94"/>
    <w:rsid w:val="001102A7"/>
    <w:rsid w:val="0011033B"/>
    <w:rsid w:val="00110341"/>
    <w:rsid w:val="001103CA"/>
    <w:rsid w:val="00110B15"/>
    <w:rsid w:val="00111075"/>
    <w:rsid w:val="001115D1"/>
    <w:rsid w:val="001116A4"/>
    <w:rsid w:val="00112412"/>
    <w:rsid w:val="00112437"/>
    <w:rsid w:val="00112566"/>
    <w:rsid w:val="00112575"/>
    <w:rsid w:val="00112976"/>
    <w:rsid w:val="00112AD5"/>
    <w:rsid w:val="00112D13"/>
    <w:rsid w:val="00112E18"/>
    <w:rsid w:val="00114177"/>
    <w:rsid w:val="001141C4"/>
    <w:rsid w:val="00114601"/>
    <w:rsid w:val="0011470D"/>
    <w:rsid w:val="001148C8"/>
    <w:rsid w:val="00114918"/>
    <w:rsid w:val="001149C0"/>
    <w:rsid w:val="00115036"/>
    <w:rsid w:val="001153D3"/>
    <w:rsid w:val="00116627"/>
    <w:rsid w:val="001168A6"/>
    <w:rsid w:val="00116D41"/>
    <w:rsid w:val="0011712B"/>
    <w:rsid w:val="001175EE"/>
    <w:rsid w:val="00120148"/>
    <w:rsid w:val="001201B9"/>
    <w:rsid w:val="00120580"/>
    <w:rsid w:val="00120CB5"/>
    <w:rsid w:val="001212F5"/>
    <w:rsid w:val="0012184B"/>
    <w:rsid w:val="001218AB"/>
    <w:rsid w:val="001218FC"/>
    <w:rsid w:val="00121CD4"/>
    <w:rsid w:val="0012200B"/>
    <w:rsid w:val="00122031"/>
    <w:rsid w:val="0012203D"/>
    <w:rsid w:val="00123540"/>
    <w:rsid w:val="00123A69"/>
    <w:rsid w:val="00123D60"/>
    <w:rsid w:val="0012428C"/>
    <w:rsid w:val="00124624"/>
    <w:rsid w:val="0012475F"/>
    <w:rsid w:val="00125463"/>
    <w:rsid w:val="00125465"/>
    <w:rsid w:val="0012608F"/>
    <w:rsid w:val="00126B9C"/>
    <w:rsid w:val="00126BD0"/>
    <w:rsid w:val="00126C92"/>
    <w:rsid w:val="00127B37"/>
    <w:rsid w:val="00127B80"/>
    <w:rsid w:val="001301AD"/>
    <w:rsid w:val="001306B8"/>
    <w:rsid w:val="001309F0"/>
    <w:rsid w:val="0013116E"/>
    <w:rsid w:val="00131197"/>
    <w:rsid w:val="001312BF"/>
    <w:rsid w:val="001323B4"/>
    <w:rsid w:val="00132558"/>
    <w:rsid w:val="001328E5"/>
    <w:rsid w:val="00132913"/>
    <w:rsid w:val="00132DBD"/>
    <w:rsid w:val="001331A5"/>
    <w:rsid w:val="001332D9"/>
    <w:rsid w:val="001339DA"/>
    <w:rsid w:val="0013401E"/>
    <w:rsid w:val="00134405"/>
    <w:rsid w:val="00134412"/>
    <w:rsid w:val="00134516"/>
    <w:rsid w:val="00134B11"/>
    <w:rsid w:val="00135AE8"/>
    <w:rsid w:val="001364FE"/>
    <w:rsid w:val="001366A6"/>
    <w:rsid w:val="001366D0"/>
    <w:rsid w:val="00136D78"/>
    <w:rsid w:val="0013780F"/>
    <w:rsid w:val="001378AA"/>
    <w:rsid w:val="001400CC"/>
    <w:rsid w:val="0014097D"/>
    <w:rsid w:val="00140BE9"/>
    <w:rsid w:val="00140D43"/>
    <w:rsid w:val="00140D86"/>
    <w:rsid w:val="001413D3"/>
    <w:rsid w:val="0014262C"/>
    <w:rsid w:val="001427A3"/>
    <w:rsid w:val="00142FD9"/>
    <w:rsid w:val="0014300A"/>
    <w:rsid w:val="0014310B"/>
    <w:rsid w:val="00143E5A"/>
    <w:rsid w:val="00143F5B"/>
    <w:rsid w:val="0014457C"/>
    <w:rsid w:val="0014546A"/>
    <w:rsid w:val="00145B94"/>
    <w:rsid w:val="00145BDB"/>
    <w:rsid w:val="00145FA4"/>
    <w:rsid w:val="00146471"/>
    <w:rsid w:val="00146963"/>
    <w:rsid w:val="00146987"/>
    <w:rsid w:val="001472C5"/>
    <w:rsid w:val="00147577"/>
    <w:rsid w:val="0014780F"/>
    <w:rsid w:val="00147AFC"/>
    <w:rsid w:val="00147BAD"/>
    <w:rsid w:val="0015067D"/>
    <w:rsid w:val="00150BA0"/>
    <w:rsid w:val="00150D02"/>
    <w:rsid w:val="0015178B"/>
    <w:rsid w:val="0015187F"/>
    <w:rsid w:val="0015198B"/>
    <w:rsid w:val="00151BD0"/>
    <w:rsid w:val="00151CBD"/>
    <w:rsid w:val="00151CE0"/>
    <w:rsid w:val="00151E83"/>
    <w:rsid w:val="001522E2"/>
    <w:rsid w:val="00152B1F"/>
    <w:rsid w:val="00152E1F"/>
    <w:rsid w:val="001532E1"/>
    <w:rsid w:val="00153769"/>
    <w:rsid w:val="00153924"/>
    <w:rsid w:val="0015411D"/>
    <w:rsid w:val="001544EF"/>
    <w:rsid w:val="00154D16"/>
    <w:rsid w:val="00154E23"/>
    <w:rsid w:val="0015571B"/>
    <w:rsid w:val="00155912"/>
    <w:rsid w:val="00155BB2"/>
    <w:rsid w:val="0015615A"/>
    <w:rsid w:val="00156270"/>
    <w:rsid w:val="00156A11"/>
    <w:rsid w:val="00157142"/>
    <w:rsid w:val="001600AB"/>
    <w:rsid w:val="0016063E"/>
    <w:rsid w:val="0016064D"/>
    <w:rsid w:val="00160924"/>
    <w:rsid w:val="00160BD1"/>
    <w:rsid w:val="0016130F"/>
    <w:rsid w:val="00161703"/>
    <w:rsid w:val="00161EA5"/>
    <w:rsid w:val="00161F9F"/>
    <w:rsid w:val="00161FCC"/>
    <w:rsid w:val="001621AE"/>
    <w:rsid w:val="00162422"/>
    <w:rsid w:val="0016292A"/>
    <w:rsid w:val="00162F02"/>
    <w:rsid w:val="00162F43"/>
    <w:rsid w:val="001631B6"/>
    <w:rsid w:val="0016341A"/>
    <w:rsid w:val="00163E12"/>
    <w:rsid w:val="00163FF4"/>
    <w:rsid w:val="001643FA"/>
    <w:rsid w:val="001654DF"/>
    <w:rsid w:val="00165E39"/>
    <w:rsid w:val="00166117"/>
    <w:rsid w:val="00166141"/>
    <w:rsid w:val="0016644D"/>
    <w:rsid w:val="00166497"/>
    <w:rsid w:val="001674D6"/>
    <w:rsid w:val="00167609"/>
    <w:rsid w:val="0016765A"/>
    <w:rsid w:val="001676A7"/>
    <w:rsid w:val="00167D1F"/>
    <w:rsid w:val="00170017"/>
    <w:rsid w:val="001701EB"/>
    <w:rsid w:val="00170221"/>
    <w:rsid w:val="001704DE"/>
    <w:rsid w:val="00170537"/>
    <w:rsid w:val="00170B2A"/>
    <w:rsid w:val="00170C6A"/>
    <w:rsid w:val="00171054"/>
    <w:rsid w:val="001712F9"/>
    <w:rsid w:val="00172298"/>
    <w:rsid w:val="001722A9"/>
    <w:rsid w:val="00172323"/>
    <w:rsid w:val="001724C4"/>
    <w:rsid w:val="00172740"/>
    <w:rsid w:val="0017316F"/>
    <w:rsid w:val="001736C2"/>
    <w:rsid w:val="00173990"/>
    <w:rsid w:val="00173C12"/>
    <w:rsid w:val="00173EB6"/>
    <w:rsid w:val="0017406F"/>
    <w:rsid w:val="001741F2"/>
    <w:rsid w:val="001743F1"/>
    <w:rsid w:val="00174430"/>
    <w:rsid w:val="001747EB"/>
    <w:rsid w:val="00174BF1"/>
    <w:rsid w:val="00175019"/>
    <w:rsid w:val="001755A6"/>
    <w:rsid w:val="0017579F"/>
    <w:rsid w:val="001760BC"/>
    <w:rsid w:val="00177045"/>
    <w:rsid w:val="00177CFD"/>
    <w:rsid w:val="00177D93"/>
    <w:rsid w:val="00177FA5"/>
    <w:rsid w:val="00180020"/>
    <w:rsid w:val="00180294"/>
    <w:rsid w:val="001804CB"/>
    <w:rsid w:val="00180BF4"/>
    <w:rsid w:val="00181257"/>
    <w:rsid w:val="00181277"/>
    <w:rsid w:val="00181685"/>
    <w:rsid w:val="001818E9"/>
    <w:rsid w:val="00181EDF"/>
    <w:rsid w:val="001820AA"/>
    <w:rsid w:val="001825E3"/>
    <w:rsid w:val="00182D4D"/>
    <w:rsid w:val="00182EA4"/>
    <w:rsid w:val="00182FD4"/>
    <w:rsid w:val="00183197"/>
    <w:rsid w:val="001837D1"/>
    <w:rsid w:val="00183AB7"/>
    <w:rsid w:val="00183DF3"/>
    <w:rsid w:val="00184208"/>
    <w:rsid w:val="0018428B"/>
    <w:rsid w:val="001845F5"/>
    <w:rsid w:val="001847A1"/>
    <w:rsid w:val="00184AEA"/>
    <w:rsid w:val="001857E1"/>
    <w:rsid w:val="001857E3"/>
    <w:rsid w:val="001866A4"/>
    <w:rsid w:val="00186770"/>
    <w:rsid w:val="001867F8"/>
    <w:rsid w:val="00186AE2"/>
    <w:rsid w:val="0018714E"/>
    <w:rsid w:val="001872CA"/>
    <w:rsid w:val="00187BFE"/>
    <w:rsid w:val="00187F52"/>
    <w:rsid w:val="00190176"/>
    <w:rsid w:val="00190614"/>
    <w:rsid w:val="00190850"/>
    <w:rsid w:val="001909A3"/>
    <w:rsid w:val="00190A62"/>
    <w:rsid w:val="00190AFF"/>
    <w:rsid w:val="00190D89"/>
    <w:rsid w:val="0019172D"/>
    <w:rsid w:val="00192204"/>
    <w:rsid w:val="00192E20"/>
    <w:rsid w:val="00192F9A"/>
    <w:rsid w:val="0019422E"/>
    <w:rsid w:val="001944E0"/>
    <w:rsid w:val="0019626C"/>
    <w:rsid w:val="00196A76"/>
    <w:rsid w:val="0019729A"/>
    <w:rsid w:val="001979C0"/>
    <w:rsid w:val="001A004E"/>
    <w:rsid w:val="001A03B0"/>
    <w:rsid w:val="001A0CF2"/>
    <w:rsid w:val="001A11AD"/>
    <w:rsid w:val="001A1686"/>
    <w:rsid w:val="001A16FC"/>
    <w:rsid w:val="001A196D"/>
    <w:rsid w:val="001A1B67"/>
    <w:rsid w:val="001A1DF5"/>
    <w:rsid w:val="001A202C"/>
    <w:rsid w:val="001A203C"/>
    <w:rsid w:val="001A22F5"/>
    <w:rsid w:val="001A2DB7"/>
    <w:rsid w:val="001A3459"/>
    <w:rsid w:val="001A45FF"/>
    <w:rsid w:val="001A46A3"/>
    <w:rsid w:val="001A5207"/>
    <w:rsid w:val="001A538A"/>
    <w:rsid w:val="001A5625"/>
    <w:rsid w:val="001A597E"/>
    <w:rsid w:val="001A5A3D"/>
    <w:rsid w:val="001A5CE5"/>
    <w:rsid w:val="001A60D4"/>
    <w:rsid w:val="001A628D"/>
    <w:rsid w:val="001A638B"/>
    <w:rsid w:val="001A63FD"/>
    <w:rsid w:val="001A6448"/>
    <w:rsid w:val="001A64A1"/>
    <w:rsid w:val="001A659B"/>
    <w:rsid w:val="001A69B1"/>
    <w:rsid w:val="001A6B5E"/>
    <w:rsid w:val="001A6EF8"/>
    <w:rsid w:val="001A6FC1"/>
    <w:rsid w:val="001B03DF"/>
    <w:rsid w:val="001B0632"/>
    <w:rsid w:val="001B0746"/>
    <w:rsid w:val="001B0909"/>
    <w:rsid w:val="001B0D4B"/>
    <w:rsid w:val="001B1272"/>
    <w:rsid w:val="001B13DC"/>
    <w:rsid w:val="001B167D"/>
    <w:rsid w:val="001B1860"/>
    <w:rsid w:val="001B194C"/>
    <w:rsid w:val="001B1BAF"/>
    <w:rsid w:val="001B2360"/>
    <w:rsid w:val="001B23CB"/>
    <w:rsid w:val="001B3259"/>
    <w:rsid w:val="001B387D"/>
    <w:rsid w:val="001B4749"/>
    <w:rsid w:val="001B4989"/>
    <w:rsid w:val="001B513A"/>
    <w:rsid w:val="001B5153"/>
    <w:rsid w:val="001B527C"/>
    <w:rsid w:val="001B5365"/>
    <w:rsid w:val="001B53D0"/>
    <w:rsid w:val="001B5732"/>
    <w:rsid w:val="001B589A"/>
    <w:rsid w:val="001B5B22"/>
    <w:rsid w:val="001B5B33"/>
    <w:rsid w:val="001B5E33"/>
    <w:rsid w:val="001B607A"/>
    <w:rsid w:val="001B654D"/>
    <w:rsid w:val="001B6BA4"/>
    <w:rsid w:val="001B6F51"/>
    <w:rsid w:val="001B72DE"/>
    <w:rsid w:val="001B7383"/>
    <w:rsid w:val="001B758B"/>
    <w:rsid w:val="001B7893"/>
    <w:rsid w:val="001B7B0B"/>
    <w:rsid w:val="001C033E"/>
    <w:rsid w:val="001C060B"/>
    <w:rsid w:val="001C0DC4"/>
    <w:rsid w:val="001C1250"/>
    <w:rsid w:val="001C1689"/>
    <w:rsid w:val="001C1954"/>
    <w:rsid w:val="001C1FE7"/>
    <w:rsid w:val="001C2447"/>
    <w:rsid w:val="001C2748"/>
    <w:rsid w:val="001C2BB4"/>
    <w:rsid w:val="001C32BD"/>
    <w:rsid w:val="001C407A"/>
    <w:rsid w:val="001C41EC"/>
    <w:rsid w:val="001C4BA8"/>
    <w:rsid w:val="001C4CFA"/>
    <w:rsid w:val="001C515A"/>
    <w:rsid w:val="001C5CA3"/>
    <w:rsid w:val="001C6342"/>
    <w:rsid w:val="001C6A69"/>
    <w:rsid w:val="001C6C90"/>
    <w:rsid w:val="001C7349"/>
    <w:rsid w:val="001C79F1"/>
    <w:rsid w:val="001C7D23"/>
    <w:rsid w:val="001D02B5"/>
    <w:rsid w:val="001D070A"/>
    <w:rsid w:val="001D07CD"/>
    <w:rsid w:val="001D092D"/>
    <w:rsid w:val="001D0982"/>
    <w:rsid w:val="001D0A1D"/>
    <w:rsid w:val="001D0B28"/>
    <w:rsid w:val="001D141A"/>
    <w:rsid w:val="001D18F8"/>
    <w:rsid w:val="001D1AEE"/>
    <w:rsid w:val="001D1DF1"/>
    <w:rsid w:val="001D22C0"/>
    <w:rsid w:val="001D2510"/>
    <w:rsid w:val="001D2E10"/>
    <w:rsid w:val="001D2F63"/>
    <w:rsid w:val="001D3262"/>
    <w:rsid w:val="001D394B"/>
    <w:rsid w:val="001D3C8C"/>
    <w:rsid w:val="001D3DE3"/>
    <w:rsid w:val="001D4126"/>
    <w:rsid w:val="001D4540"/>
    <w:rsid w:val="001D4740"/>
    <w:rsid w:val="001D4A16"/>
    <w:rsid w:val="001D4CDB"/>
    <w:rsid w:val="001D516B"/>
    <w:rsid w:val="001D54ED"/>
    <w:rsid w:val="001D564A"/>
    <w:rsid w:val="001D56D1"/>
    <w:rsid w:val="001D6551"/>
    <w:rsid w:val="001D6C61"/>
    <w:rsid w:val="001D7D3E"/>
    <w:rsid w:val="001E012F"/>
    <w:rsid w:val="001E017B"/>
    <w:rsid w:val="001E01D0"/>
    <w:rsid w:val="001E11FD"/>
    <w:rsid w:val="001E1321"/>
    <w:rsid w:val="001E169F"/>
    <w:rsid w:val="001E1719"/>
    <w:rsid w:val="001E189A"/>
    <w:rsid w:val="001E19A7"/>
    <w:rsid w:val="001E1C71"/>
    <w:rsid w:val="001E1ED6"/>
    <w:rsid w:val="001E228D"/>
    <w:rsid w:val="001E2651"/>
    <w:rsid w:val="001E2A0B"/>
    <w:rsid w:val="001E2E16"/>
    <w:rsid w:val="001E3184"/>
    <w:rsid w:val="001E3DC9"/>
    <w:rsid w:val="001E42D3"/>
    <w:rsid w:val="001E43F3"/>
    <w:rsid w:val="001E4B6D"/>
    <w:rsid w:val="001E4D1B"/>
    <w:rsid w:val="001E4E5B"/>
    <w:rsid w:val="001E5319"/>
    <w:rsid w:val="001E5D23"/>
    <w:rsid w:val="001E64D2"/>
    <w:rsid w:val="001E64F5"/>
    <w:rsid w:val="001E6633"/>
    <w:rsid w:val="001E6740"/>
    <w:rsid w:val="001E6B27"/>
    <w:rsid w:val="001E6B96"/>
    <w:rsid w:val="001E6F69"/>
    <w:rsid w:val="001E70B2"/>
    <w:rsid w:val="001E75B4"/>
    <w:rsid w:val="001E7657"/>
    <w:rsid w:val="001E78E2"/>
    <w:rsid w:val="001E7CC0"/>
    <w:rsid w:val="001F0970"/>
    <w:rsid w:val="001F0BAF"/>
    <w:rsid w:val="001F1034"/>
    <w:rsid w:val="001F1385"/>
    <w:rsid w:val="001F13EA"/>
    <w:rsid w:val="001F165E"/>
    <w:rsid w:val="001F1B28"/>
    <w:rsid w:val="001F2262"/>
    <w:rsid w:val="001F27DE"/>
    <w:rsid w:val="001F2B6E"/>
    <w:rsid w:val="001F2DE3"/>
    <w:rsid w:val="001F3392"/>
    <w:rsid w:val="001F3738"/>
    <w:rsid w:val="001F3CB9"/>
    <w:rsid w:val="001F418A"/>
    <w:rsid w:val="001F4AE3"/>
    <w:rsid w:val="001F4C90"/>
    <w:rsid w:val="001F4F33"/>
    <w:rsid w:val="001F520D"/>
    <w:rsid w:val="001F562D"/>
    <w:rsid w:val="001F5763"/>
    <w:rsid w:val="001F5A97"/>
    <w:rsid w:val="001F5D2E"/>
    <w:rsid w:val="001F5EAA"/>
    <w:rsid w:val="001F690A"/>
    <w:rsid w:val="001F694C"/>
    <w:rsid w:val="001F6BF4"/>
    <w:rsid w:val="001F6EE2"/>
    <w:rsid w:val="001F73E7"/>
    <w:rsid w:val="001F76C9"/>
    <w:rsid w:val="001F78D2"/>
    <w:rsid w:val="001F7EEF"/>
    <w:rsid w:val="00200099"/>
    <w:rsid w:val="00200DA2"/>
    <w:rsid w:val="00200E6F"/>
    <w:rsid w:val="0020104E"/>
    <w:rsid w:val="00201760"/>
    <w:rsid w:val="00201844"/>
    <w:rsid w:val="002018E1"/>
    <w:rsid w:val="00201BEC"/>
    <w:rsid w:val="00201C39"/>
    <w:rsid w:val="00201C82"/>
    <w:rsid w:val="002022B5"/>
    <w:rsid w:val="00202734"/>
    <w:rsid w:val="00202B8B"/>
    <w:rsid w:val="00203412"/>
    <w:rsid w:val="002037A4"/>
    <w:rsid w:val="00203A5D"/>
    <w:rsid w:val="00203D15"/>
    <w:rsid w:val="00203D3E"/>
    <w:rsid w:val="00203DE7"/>
    <w:rsid w:val="00203E95"/>
    <w:rsid w:val="00204E6F"/>
    <w:rsid w:val="00204F4F"/>
    <w:rsid w:val="00205138"/>
    <w:rsid w:val="0020533F"/>
    <w:rsid w:val="00205436"/>
    <w:rsid w:val="00205B9D"/>
    <w:rsid w:val="00205C2F"/>
    <w:rsid w:val="00205E33"/>
    <w:rsid w:val="00206359"/>
    <w:rsid w:val="00206368"/>
    <w:rsid w:val="00207169"/>
    <w:rsid w:val="00207576"/>
    <w:rsid w:val="002076E0"/>
    <w:rsid w:val="00207B62"/>
    <w:rsid w:val="00207C4F"/>
    <w:rsid w:val="00207E55"/>
    <w:rsid w:val="00207FB0"/>
    <w:rsid w:val="00210104"/>
    <w:rsid w:val="00210609"/>
    <w:rsid w:val="0021079B"/>
    <w:rsid w:val="00210F85"/>
    <w:rsid w:val="00210FC0"/>
    <w:rsid w:val="002112CF"/>
    <w:rsid w:val="00211558"/>
    <w:rsid w:val="00211ECC"/>
    <w:rsid w:val="00211FA2"/>
    <w:rsid w:val="00212034"/>
    <w:rsid w:val="00212101"/>
    <w:rsid w:val="0021366F"/>
    <w:rsid w:val="002137DF"/>
    <w:rsid w:val="00213C9A"/>
    <w:rsid w:val="00213D14"/>
    <w:rsid w:val="00213ECB"/>
    <w:rsid w:val="0021504B"/>
    <w:rsid w:val="002154A4"/>
    <w:rsid w:val="00215779"/>
    <w:rsid w:val="00215B24"/>
    <w:rsid w:val="00215D58"/>
    <w:rsid w:val="00215D65"/>
    <w:rsid w:val="00215DDB"/>
    <w:rsid w:val="00215E13"/>
    <w:rsid w:val="00215FD6"/>
    <w:rsid w:val="00216336"/>
    <w:rsid w:val="002169F8"/>
    <w:rsid w:val="00216ADF"/>
    <w:rsid w:val="002170C8"/>
    <w:rsid w:val="00217102"/>
    <w:rsid w:val="0021734C"/>
    <w:rsid w:val="00217504"/>
    <w:rsid w:val="002176A9"/>
    <w:rsid w:val="00217A98"/>
    <w:rsid w:val="00217B04"/>
    <w:rsid w:val="00217FCC"/>
    <w:rsid w:val="002200BB"/>
    <w:rsid w:val="00220527"/>
    <w:rsid w:val="00220E71"/>
    <w:rsid w:val="00220E86"/>
    <w:rsid w:val="002215D3"/>
    <w:rsid w:val="002218EC"/>
    <w:rsid w:val="002223EE"/>
    <w:rsid w:val="0022276F"/>
    <w:rsid w:val="00222A57"/>
    <w:rsid w:val="00222FAC"/>
    <w:rsid w:val="00223204"/>
    <w:rsid w:val="00223822"/>
    <w:rsid w:val="00223903"/>
    <w:rsid w:val="00223D39"/>
    <w:rsid w:val="00223D6A"/>
    <w:rsid w:val="00223E65"/>
    <w:rsid w:val="00224066"/>
    <w:rsid w:val="0022430B"/>
    <w:rsid w:val="002246B0"/>
    <w:rsid w:val="002248F3"/>
    <w:rsid w:val="002251F1"/>
    <w:rsid w:val="0022556C"/>
    <w:rsid w:val="00225604"/>
    <w:rsid w:val="0022590C"/>
    <w:rsid w:val="00225B3A"/>
    <w:rsid w:val="00225CD2"/>
    <w:rsid w:val="002260F8"/>
    <w:rsid w:val="00226C26"/>
    <w:rsid w:val="00227324"/>
    <w:rsid w:val="00227332"/>
    <w:rsid w:val="00227384"/>
    <w:rsid w:val="00227E36"/>
    <w:rsid w:val="002302EE"/>
    <w:rsid w:val="0023047A"/>
    <w:rsid w:val="00230927"/>
    <w:rsid w:val="00230ACD"/>
    <w:rsid w:val="00230D30"/>
    <w:rsid w:val="00230FF6"/>
    <w:rsid w:val="0023108C"/>
    <w:rsid w:val="002317C1"/>
    <w:rsid w:val="00231F2C"/>
    <w:rsid w:val="00232170"/>
    <w:rsid w:val="002322F3"/>
    <w:rsid w:val="00232806"/>
    <w:rsid w:val="00232BB3"/>
    <w:rsid w:val="00232D3F"/>
    <w:rsid w:val="0023338A"/>
    <w:rsid w:val="002337EA"/>
    <w:rsid w:val="0023432E"/>
    <w:rsid w:val="00234697"/>
    <w:rsid w:val="0023470F"/>
    <w:rsid w:val="002347D2"/>
    <w:rsid w:val="002354EA"/>
    <w:rsid w:val="00235964"/>
    <w:rsid w:val="00235E97"/>
    <w:rsid w:val="00236B70"/>
    <w:rsid w:val="00237768"/>
    <w:rsid w:val="002401FA"/>
    <w:rsid w:val="002402A8"/>
    <w:rsid w:val="002405C1"/>
    <w:rsid w:val="0024065E"/>
    <w:rsid w:val="0024107B"/>
    <w:rsid w:val="00241472"/>
    <w:rsid w:val="002421B8"/>
    <w:rsid w:val="00242934"/>
    <w:rsid w:val="00242A2A"/>
    <w:rsid w:val="00242B00"/>
    <w:rsid w:val="00242C05"/>
    <w:rsid w:val="00242DA2"/>
    <w:rsid w:val="00243033"/>
    <w:rsid w:val="00243885"/>
    <w:rsid w:val="002440E6"/>
    <w:rsid w:val="00244884"/>
    <w:rsid w:val="00244DD6"/>
    <w:rsid w:val="00244DFC"/>
    <w:rsid w:val="00245070"/>
    <w:rsid w:val="0024514A"/>
    <w:rsid w:val="002451EE"/>
    <w:rsid w:val="002452AC"/>
    <w:rsid w:val="002454F2"/>
    <w:rsid w:val="00245721"/>
    <w:rsid w:val="00245C75"/>
    <w:rsid w:val="002462AD"/>
    <w:rsid w:val="002463B0"/>
    <w:rsid w:val="0024645F"/>
    <w:rsid w:val="00246960"/>
    <w:rsid w:val="00246CFF"/>
    <w:rsid w:val="00246FE1"/>
    <w:rsid w:val="00247319"/>
    <w:rsid w:val="002476F9"/>
    <w:rsid w:val="0024787F"/>
    <w:rsid w:val="00247D80"/>
    <w:rsid w:val="00247FA6"/>
    <w:rsid w:val="0025042C"/>
    <w:rsid w:val="00250D6D"/>
    <w:rsid w:val="0025113E"/>
    <w:rsid w:val="00251317"/>
    <w:rsid w:val="00251891"/>
    <w:rsid w:val="00251948"/>
    <w:rsid w:val="002519F3"/>
    <w:rsid w:val="00251C14"/>
    <w:rsid w:val="00251CD3"/>
    <w:rsid w:val="002523E2"/>
    <w:rsid w:val="00252473"/>
    <w:rsid w:val="00252870"/>
    <w:rsid w:val="002529E8"/>
    <w:rsid w:val="00252A6A"/>
    <w:rsid w:val="00253168"/>
    <w:rsid w:val="0025317F"/>
    <w:rsid w:val="00253A3D"/>
    <w:rsid w:val="00253F88"/>
    <w:rsid w:val="00254515"/>
    <w:rsid w:val="00254688"/>
    <w:rsid w:val="00254FA5"/>
    <w:rsid w:val="00255159"/>
    <w:rsid w:val="002554A3"/>
    <w:rsid w:val="002557CB"/>
    <w:rsid w:val="0025581C"/>
    <w:rsid w:val="002558A0"/>
    <w:rsid w:val="00255954"/>
    <w:rsid w:val="002561B7"/>
    <w:rsid w:val="00256BD0"/>
    <w:rsid w:val="00257223"/>
    <w:rsid w:val="002572FD"/>
    <w:rsid w:val="00257C51"/>
    <w:rsid w:val="00257ED6"/>
    <w:rsid w:val="0026001A"/>
    <w:rsid w:val="0026014E"/>
    <w:rsid w:val="002603D3"/>
    <w:rsid w:val="002604BE"/>
    <w:rsid w:val="00260513"/>
    <w:rsid w:val="00260616"/>
    <w:rsid w:val="0026097D"/>
    <w:rsid w:val="0026198B"/>
    <w:rsid w:val="00261DA1"/>
    <w:rsid w:val="00261EC4"/>
    <w:rsid w:val="00262482"/>
    <w:rsid w:val="00262996"/>
    <w:rsid w:val="00262EA3"/>
    <w:rsid w:val="00262ED4"/>
    <w:rsid w:val="00263376"/>
    <w:rsid w:val="00263866"/>
    <w:rsid w:val="00263A11"/>
    <w:rsid w:val="00264325"/>
    <w:rsid w:val="00264491"/>
    <w:rsid w:val="00264728"/>
    <w:rsid w:val="00264966"/>
    <w:rsid w:val="00264AD5"/>
    <w:rsid w:val="00264B8E"/>
    <w:rsid w:val="00264C82"/>
    <w:rsid w:val="00264D97"/>
    <w:rsid w:val="00264E3B"/>
    <w:rsid w:val="00264F5B"/>
    <w:rsid w:val="00265312"/>
    <w:rsid w:val="0026552D"/>
    <w:rsid w:val="00265CAE"/>
    <w:rsid w:val="00265EFB"/>
    <w:rsid w:val="002665F7"/>
    <w:rsid w:val="00266BF0"/>
    <w:rsid w:val="00266C1A"/>
    <w:rsid w:val="00266D79"/>
    <w:rsid w:val="00267384"/>
    <w:rsid w:val="00267488"/>
    <w:rsid w:val="0026770B"/>
    <w:rsid w:val="002678F8"/>
    <w:rsid w:val="002704B0"/>
    <w:rsid w:val="00271366"/>
    <w:rsid w:val="002714B4"/>
    <w:rsid w:val="00271518"/>
    <w:rsid w:val="002716A8"/>
    <w:rsid w:val="002717F9"/>
    <w:rsid w:val="00272650"/>
    <w:rsid w:val="00272922"/>
    <w:rsid w:val="00272E1D"/>
    <w:rsid w:val="00273E24"/>
    <w:rsid w:val="00273E52"/>
    <w:rsid w:val="002743C3"/>
    <w:rsid w:val="00274B38"/>
    <w:rsid w:val="00276183"/>
    <w:rsid w:val="00276496"/>
    <w:rsid w:val="002769D6"/>
    <w:rsid w:val="00277453"/>
    <w:rsid w:val="00280D12"/>
    <w:rsid w:val="00280F45"/>
    <w:rsid w:val="0028156B"/>
    <w:rsid w:val="00281925"/>
    <w:rsid w:val="00282384"/>
    <w:rsid w:val="0028253A"/>
    <w:rsid w:val="002826B3"/>
    <w:rsid w:val="0028274C"/>
    <w:rsid w:val="0028396E"/>
    <w:rsid w:val="0028397F"/>
    <w:rsid w:val="00283F09"/>
    <w:rsid w:val="0028407A"/>
    <w:rsid w:val="002840F5"/>
    <w:rsid w:val="00284433"/>
    <w:rsid w:val="00284753"/>
    <w:rsid w:val="00284815"/>
    <w:rsid w:val="002848C7"/>
    <w:rsid w:val="00284B38"/>
    <w:rsid w:val="00285F70"/>
    <w:rsid w:val="00286735"/>
    <w:rsid w:val="0028684A"/>
    <w:rsid w:val="00286905"/>
    <w:rsid w:val="00286F02"/>
    <w:rsid w:val="0028708E"/>
    <w:rsid w:val="002870C9"/>
    <w:rsid w:val="002873E2"/>
    <w:rsid w:val="002878BF"/>
    <w:rsid w:val="00287C03"/>
    <w:rsid w:val="00287CA6"/>
    <w:rsid w:val="00290085"/>
    <w:rsid w:val="00290195"/>
    <w:rsid w:val="002904DF"/>
    <w:rsid w:val="00290741"/>
    <w:rsid w:val="00290755"/>
    <w:rsid w:val="00290861"/>
    <w:rsid w:val="00290984"/>
    <w:rsid w:val="00290A69"/>
    <w:rsid w:val="00290CEB"/>
    <w:rsid w:val="00290FBE"/>
    <w:rsid w:val="002919AC"/>
    <w:rsid w:val="00291AE1"/>
    <w:rsid w:val="00291EB8"/>
    <w:rsid w:val="00292093"/>
    <w:rsid w:val="00292483"/>
    <w:rsid w:val="002926FF"/>
    <w:rsid w:val="00292F43"/>
    <w:rsid w:val="0029334F"/>
    <w:rsid w:val="002934E6"/>
    <w:rsid w:val="002936E6"/>
    <w:rsid w:val="002937F5"/>
    <w:rsid w:val="00293F70"/>
    <w:rsid w:val="0029416F"/>
    <w:rsid w:val="0029428B"/>
    <w:rsid w:val="002943B6"/>
    <w:rsid w:val="00294A18"/>
    <w:rsid w:val="00294E49"/>
    <w:rsid w:val="00294E7E"/>
    <w:rsid w:val="0029515E"/>
    <w:rsid w:val="0029596D"/>
    <w:rsid w:val="002959DD"/>
    <w:rsid w:val="00295CC1"/>
    <w:rsid w:val="00295D52"/>
    <w:rsid w:val="00295EF6"/>
    <w:rsid w:val="002960B0"/>
    <w:rsid w:val="00296709"/>
    <w:rsid w:val="0029685F"/>
    <w:rsid w:val="00296EED"/>
    <w:rsid w:val="0029726C"/>
    <w:rsid w:val="0029728B"/>
    <w:rsid w:val="002974CD"/>
    <w:rsid w:val="002977CA"/>
    <w:rsid w:val="002A03CB"/>
    <w:rsid w:val="002A05EE"/>
    <w:rsid w:val="002A06AF"/>
    <w:rsid w:val="002A0DEA"/>
    <w:rsid w:val="002A1289"/>
    <w:rsid w:val="002A13B4"/>
    <w:rsid w:val="002A13C7"/>
    <w:rsid w:val="002A2CD9"/>
    <w:rsid w:val="002A2E28"/>
    <w:rsid w:val="002A2FDB"/>
    <w:rsid w:val="002A3018"/>
    <w:rsid w:val="002A339A"/>
    <w:rsid w:val="002A3D0B"/>
    <w:rsid w:val="002A3DC5"/>
    <w:rsid w:val="002A3E7D"/>
    <w:rsid w:val="002A44AA"/>
    <w:rsid w:val="002A4761"/>
    <w:rsid w:val="002A563C"/>
    <w:rsid w:val="002A58B9"/>
    <w:rsid w:val="002A5D22"/>
    <w:rsid w:val="002A632D"/>
    <w:rsid w:val="002A6786"/>
    <w:rsid w:val="002A6882"/>
    <w:rsid w:val="002A7868"/>
    <w:rsid w:val="002A7C53"/>
    <w:rsid w:val="002B0019"/>
    <w:rsid w:val="002B01EC"/>
    <w:rsid w:val="002B0427"/>
    <w:rsid w:val="002B04BE"/>
    <w:rsid w:val="002B08F4"/>
    <w:rsid w:val="002B0A83"/>
    <w:rsid w:val="002B0D67"/>
    <w:rsid w:val="002B0E0C"/>
    <w:rsid w:val="002B1C1E"/>
    <w:rsid w:val="002B2254"/>
    <w:rsid w:val="002B24C2"/>
    <w:rsid w:val="002B2B8E"/>
    <w:rsid w:val="002B36E8"/>
    <w:rsid w:val="002B37B0"/>
    <w:rsid w:val="002B3A07"/>
    <w:rsid w:val="002B3EAA"/>
    <w:rsid w:val="002B506E"/>
    <w:rsid w:val="002B5080"/>
    <w:rsid w:val="002B50AD"/>
    <w:rsid w:val="002B561C"/>
    <w:rsid w:val="002B5872"/>
    <w:rsid w:val="002B5E06"/>
    <w:rsid w:val="002B62BC"/>
    <w:rsid w:val="002B668E"/>
    <w:rsid w:val="002B6708"/>
    <w:rsid w:val="002B7A87"/>
    <w:rsid w:val="002B7B2B"/>
    <w:rsid w:val="002C05D1"/>
    <w:rsid w:val="002C092E"/>
    <w:rsid w:val="002C1611"/>
    <w:rsid w:val="002C1731"/>
    <w:rsid w:val="002C1979"/>
    <w:rsid w:val="002C1CF4"/>
    <w:rsid w:val="002C1D17"/>
    <w:rsid w:val="002C27C4"/>
    <w:rsid w:val="002C293E"/>
    <w:rsid w:val="002C339D"/>
    <w:rsid w:val="002C3746"/>
    <w:rsid w:val="002C3BE9"/>
    <w:rsid w:val="002C3CEB"/>
    <w:rsid w:val="002C4994"/>
    <w:rsid w:val="002C4FCB"/>
    <w:rsid w:val="002C5320"/>
    <w:rsid w:val="002C554A"/>
    <w:rsid w:val="002C5C21"/>
    <w:rsid w:val="002C602A"/>
    <w:rsid w:val="002C6BCB"/>
    <w:rsid w:val="002C6FDF"/>
    <w:rsid w:val="002C7855"/>
    <w:rsid w:val="002D047E"/>
    <w:rsid w:val="002D0638"/>
    <w:rsid w:val="002D0A64"/>
    <w:rsid w:val="002D0E5A"/>
    <w:rsid w:val="002D0F20"/>
    <w:rsid w:val="002D1524"/>
    <w:rsid w:val="002D17A6"/>
    <w:rsid w:val="002D1EDD"/>
    <w:rsid w:val="002D23B6"/>
    <w:rsid w:val="002D23D0"/>
    <w:rsid w:val="002D351D"/>
    <w:rsid w:val="002D3B1B"/>
    <w:rsid w:val="002D3D79"/>
    <w:rsid w:val="002D43A3"/>
    <w:rsid w:val="002D4770"/>
    <w:rsid w:val="002D5385"/>
    <w:rsid w:val="002D5980"/>
    <w:rsid w:val="002D628D"/>
    <w:rsid w:val="002D7CC4"/>
    <w:rsid w:val="002E0096"/>
    <w:rsid w:val="002E019A"/>
    <w:rsid w:val="002E08B2"/>
    <w:rsid w:val="002E0F49"/>
    <w:rsid w:val="002E0FF4"/>
    <w:rsid w:val="002E113E"/>
    <w:rsid w:val="002E133C"/>
    <w:rsid w:val="002E1787"/>
    <w:rsid w:val="002E1A06"/>
    <w:rsid w:val="002E1C01"/>
    <w:rsid w:val="002E1EBE"/>
    <w:rsid w:val="002E2279"/>
    <w:rsid w:val="002E255F"/>
    <w:rsid w:val="002E2622"/>
    <w:rsid w:val="002E272B"/>
    <w:rsid w:val="002E2B60"/>
    <w:rsid w:val="002E2C54"/>
    <w:rsid w:val="002E2CAA"/>
    <w:rsid w:val="002E30C9"/>
    <w:rsid w:val="002E323E"/>
    <w:rsid w:val="002E3516"/>
    <w:rsid w:val="002E3946"/>
    <w:rsid w:val="002E3B4C"/>
    <w:rsid w:val="002E488B"/>
    <w:rsid w:val="002E49B6"/>
    <w:rsid w:val="002E4C2F"/>
    <w:rsid w:val="002E4F55"/>
    <w:rsid w:val="002E5079"/>
    <w:rsid w:val="002E5906"/>
    <w:rsid w:val="002E5BAB"/>
    <w:rsid w:val="002E5F1F"/>
    <w:rsid w:val="002E609F"/>
    <w:rsid w:val="002E70CD"/>
    <w:rsid w:val="002E7200"/>
    <w:rsid w:val="002E76F2"/>
    <w:rsid w:val="002E77FF"/>
    <w:rsid w:val="002E78BA"/>
    <w:rsid w:val="002E78FB"/>
    <w:rsid w:val="002F0E95"/>
    <w:rsid w:val="002F0F70"/>
    <w:rsid w:val="002F1557"/>
    <w:rsid w:val="002F1704"/>
    <w:rsid w:val="002F176D"/>
    <w:rsid w:val="002F18E7"/>
    <w:rsid w:val="002F2308"/>
    <w:rsid w:val="002F2AFB"/>
    <w:rsid w:val="002F2E1F"/>
    <w:rsid w:val="002F3B2C"/>
    <w:rsid w:val="002F3B73"/>
    <w:rsid w:val="002F3F33"/>
    <w:rsid w:val="002F45B9"/>
    <w:rsid w:val="002F46C3"/>
    <w:rsid w:val="002F4FCC"/>
    <w:rsid w:val="002F59DA"/>
    <w:rsid w:val="002F5A62"/>
    <w:rsid w:val="002F5F62"/>
    <w:rsid w:val="002F6328"/>
    <w:rsid w:val="002F640B"/>
    <w:rsid w:val="002F6A47"/>
    <w:rsid w:val="002F6B44"/>
    <w:rsid w:val="002F6B9A"/>
    <w:rsid w:val="002F7131"/>
    <w:rsid w:val="002F7239"/>
    <w:rsid w:val="002F72B6"/>
    <w:rsid w:val="002F77F0"/>
    <w:rsid w:val="002F7882"/>
    <w:rsid w:val="002F7883"/>
    <w:rsid w:val="002F7E5E"/>
    <w:rsid w:val="002F7F97"/>
    <w:rsid w:val="0030049B"/>
    <w:rsid w:val="003012F2"/>
    <w:rsid w:val="00301961"/>
    <w:rsid w:val="00301A3F"/>
    <w:rsid w:val="00301A69"/>
    <w:rsid w:val="00301B10"/>
    <w:rsid w:val="00301F40"/>
    <w:rsid w:val="0030218D"/>
    <w:rsid w:val="0030286E"/>
    <w:rsid w:val="00302D13"/>
    <w:rsid w:val="00302FF9"/>
    <w:rsid w:val="0030373A"/>
    <w:rsid w:val="00303ACC"/>
    <w:rsid w:val="0030418F"/>
    <w:rsid w:val="0030427F"/>
    <w:rsid w:val="00304847"/>
    <w:rsid w:val="00304E4D"/>
    <w:rsid w:val="00305732"/>
    <w:rsid w:val="00305A1A"/>
    <w:rsid w:val="00305A50"/>
    <w:rsid w:val="00305A64"/>
    <w:rsid w:val="0030607B"/>
    <w:rsid w:val="00306205"/>
    <w:rsid w:val="003064C2"/>
    <w:rsid w:val="0030668F"/>
    <w:rsid w:val="003067C6"/>
    <w:rsid w:val="00307094"/>
    <w:rsid w:val="00307218"/>
    <w:rsid w:val="003072D8"/>
    <w:rsid w:val="00307553"/>
    <w:rsid w:val="003076D4"/>
    <w:rsid w:val="00307A39"/>
    <w:rsid w:val="003104C6"/>
    <w:rsid w:val="00310563"/>
    <w:rsid w:val="003111CD"/>
    <w:rsid w:val="003115B9"/>
    <w:rsid w:val="0031188F"/>
    <w:rsid w:val="00311DFD"/>
    <w:rsid w:val="00312055"/>
    <w:rsid w:val="003129AF"/>
    <w:rsid w:val="00312BB2"/>
    <w:rsid w:val="003133DD"/>
    <w:rsid w:val="0031348C"/>
    <w:rsid w:val="003134F6"/>
    <w:rsid w:val="00313728"/>
    <w:rsid w:val="00313CBB"/>
    <w:rsid w:val="00313CE1"/>
    <w:rsid w:val="00314228"/>
    <w:rsid w:val="003144CD"/>
    <w:rsid w:val="003146FB"/>
    <w:rsid w:val="0031494D"/>
    <w:rsid w:val="00314E9B"/>
    <w:rsid w:val="00314F0A"/>
    <w:rsid w:val="0031519A"/>
    <w:rsid w:val="00315422"/>
    <w:rsid w:val="00315D37"/>
    <w:rsid w:val="00315E10"/>
    <w:rsid w:val="00316AC5"/>
    <w:rsid w:val="00316CFF"/>
    <w:rsid w:val="00316D23"/>
    <w:rsid w:val="00316D69"/>
    <w:rsid w:val="003172FD"/>
    <w:rsid w:val="00317A9A"/>
    <w:rsid w:val="00317DA4"/>
    <w:rsid w:val="003214C8"/>
    <w:rsid w:val="00321E6B"/>
    <w:rsid w:val="003220F6"/>
    <w:rsid w:val="00322122"/>
    <w:rsid w:val="0032222C"/>
    <w:rsid w:val="00322330"/>
    <w:rsid w:val="00322406"/>
    <w:rsid w:val="00322BDF"/>
    <w:rsid w:val="003230B0"/>
    <w:rsid w:val="0032342D"/>
    <w:rsid w:val="00323E06"/>
    <w:rsid w:val="003242B6"/>
    <w:rsid w:val="00324713"/>
    <w:rsid w:val="00324723"/>
    <w:rsid w:val="00324E9A"/>
    <w:rsid w:val="00324EBE"/>
    <w:rsid w:val="003256AE"/>
    <w:rsid w:val="00325ADC"/>
    <w:rsid w:val="00325B84"/>
    <w:rsid w:val="00325BAB"/>
    <w:rsid w:val="003262B1"/>
    <w:rsid w:val="0032640D"/>
    <w:rsid w:val="00326896"/>
    <w:rsid w:val="00326CF2"/>
    <w:rsid w:val="00327075"/>
    <w:rsid w:val="00327348"/>
    <w:rsid w:val="00330309"/>
    <w:rsid w:val="003307EE"/>
    <w:rsid w:val="0033086E"/>
    <w:rsid w:val="00330995"/>
    <w:rsid w:val="00330E3C"/>
    <w:rsid w:val="00331804"/>
    <w:rsid w:val="00332126"/>
    <w:rsid w:val="003321C8"/>
    <w:rsid w:val="0033245F"/>
    <w:rsid w:val="003327EF"/>
    <w:rsid w:val="00332E82"/>
    <w:rsid w:val="00333146"/>
    <w:rsid w:val="00333AFC"/>
    <w:rsid w:val="00333E3F"/>
    <w:rsid w:val="00333F5D"/>
    <w:rsid w:val="0033439F"/>
    <w:rsid w:val="00334438"/>
    <w:rsid w:val="00334B8D"/>
    <w:rsid w:val="00334F2C"/>
    <w:rsid w:val="0033503B"/>
    <w:rsid w:val="00335405"/>
    <w:rsid w:val="003354F9"/>
    <w:rsid w:val="0033585E"/>
    <w:rsid w:val="00335B6A"/>
    <w:rsid w:val="00335CE7"/>
    <w:rsid w:val="00336DED"/>
    <w:rsid w:val="003378E9"/>
    <w:rsid w:val="00337ABE"/>
    <w:rsid w:val="00337C1F"/>
    <w:rsid w:val="00337FBA"/>
    <w:rsid w:val="003406E2"/>
    <w:rsid w:val="00341317"/>
    <w:rsid w:val="003413A7"/>
    <w:rsid w:val="003426C8"/>
    <w:rsid w:val="0034299D"/>
    <w:rsid w:val="00342F07"/>
    <w:rsid w:val="00343005"/>
    <w:rsid w:val="00343347"/>
    <w:rsid w:val="00343674"/>
    <w:rsid w:val="003436CD"/>
    <w:rsid w:val="0034373E"/>
    <w:rsid w:val="003444CC"/>
    <w:rsid w:val="00344949"/>
    <w:rsid w:val="00344B87"/>
    <w:rsid w:val="00344C4F"/>
    <w:rsid w:val="0034515C"/>
    <w:rsid w:val="003455BE"/>
    <w:rsid w:val="003459F8"/>
    <w:rsid w:val="00345F3E"/>
    <w:rsid w:val="00345FF4"/>
    <w:rsid w:val="00346144"/>
    <w:rsid w:val="0034659B"/>
    <w:rsid w:val="00346840"/>
    <w:rsid w:val="00346C62"/>
    <w:rsid w:val="00346D4F"/>
    <w:rsid w:val="00346D98"/>
    <w:rsid w:val="0034730F"/>
    <w:rsid w:val="00347500"/>
    <w:rsid w:val="00347BF2"/>
    <w:rsid w:val="0035006B"/>
    <w:rsid w:val="003500C9"/>
    <w:rsid w:val="0035026B"/>
    <w:rsid w:val="00350371"/>
    <w:rsid w:val="003503CA"/>
    <w:rsid w:val="0035048B"/>
    <w:rsid w:val="0035059D"/>
    <w:rsid w:val="00351006"/>
    <w:rsid w:val="003511AB"/>
    <w:rsid w:val="003511F9"/>
    <w:rsid w:val="0035127D"/>
    <w:rsid w:val="00351A24"/>
    <w:rsid w:val="00351FDB"/>
    <w:rsid w:val="00352222"/>
    <w:rsid w:val="00352250"/>
    <w:rsid w:val="0035259F"/>
    <w:rsid w:val="00353D09"/>
    <w:rsid w:val="003543C0"/>
    <w:rsid w:val="003546F9"/>
    <w:rsid w:val="003548F3"/>
    <w:rsid w:val="00354929"/>
    <w:rsid w:val="00354A0F"/>
    <w:rsid w:val="00354E15"/>
    <w:rsid w:val="003556BF"/>
    <w:rsid w:val="0035597A"/>
    <w:rsid w:val="003567A4"/>
    <w:rsid w:val="00356907"/>
    <w:rsid w:val="00356B32"/>
    <w:rsid w:val="00356B88"/>
    <w:rsid w:val="00356CCB"/>
    <w:rsid w:val="003572E6"/>
    <w:rsid w:val="00357533"/>
    <w:rsid w:val="00357655"/>
    <w:rsid w:val="00357888"/>
    <w:rsid w:val="00357C93"/>
    <w:rsid w:val="00357F4A"/>
    <w:rsid w:val="0036009A"/>
    <w:rsid w:val="003600BB"/>
    <w:rsid w:val="00360609"/>
    <w:rsid w:val="00360734"/>
    <w:rsid w:val="00360F86"/>
    <w:rsid w:val="0036125B"/>
    <w:rsid w:val="003616C8"/>
    <w:rsid w:val="0036196A"/>
    <w:rsid w:val="00361C79"/>
    <w:rsid w:val="00361FB5"/>
    <w:rsid w:val="00362090"/>
    <w:rsid w:val="0036272D"/>
    <w:rsid w:val="00362A23"/>
    <w:rsid w:val="00362A43"/>
    <w:rsid w:val="00362CAC"/>
    <w:rsid w:val="00363387"/>
    <w:rsid w:val="0036354C"/>
    <w:rsid w:val="00363AEB"/>
    <w:rsid w:val="003640BE"/>
    <w:rsid w:val="00364A4C"/>
    <w:rsid w:val="00364E5F"/>
    <w:rsid w:val="00364FAD"/>
    <w:rsid w:val="00365125"/>
    <w:rsid w:val="003670F7"/>
    <w:rsid w:val="00367218"/>
    <w:rsid w:val="00367B61"/>
    <w:rsid w:val="00370A5B"/>
    <w:rsid w:val="00370C9E"/>
    <w:rsid w:val="00370CB5"/>
    <w:rsid w:val="00370D82"/>
    <w:rsid w:val="00370E9E"/>
    <w:rsid w:val="003711C6"/>
    <w:rsid w:val="00371B93"/>
    <w:rsid w:val="00371E3F"/>
    <w:rsid w:val="00372555"/>
    <w:rsid w:val="00372D2A"/>
    <w:rsid w:val="00372DED"/>
    <w:rsid w:val="00373A31"/>
    <w:rsid w:val="00373C05"/>
    <w:rsid w:val="00373E0F"/>
    <w:rsid w:val="00374138"/>
    <w:rsid w:val="003744E0"/>
    <w:rsid w:val="00375875"/>
    <w:rsid w:val="00375954"/>
    <w:rsid w:val="00375F00"/>
    <w:rsid w:val="003764F8"/>
    <w:rsid w:val="0037662D"/>
    <w:rsid w:val="003766AF"/>
    <w:rsid w:val="00376C27"/>
    <w:rsid w:val="0037712E"/>
    <w:rsid w:val="00377498"/>
    <w:rsid w:val="00377974"/>
    <w:rsid w:val="00377E39"/>
    <w:rsid w:val="003802FD"/>
    <w:rsid w:val="0038033A"/>
    <w:rsid w:val="00380D96"/>
    <w:rsid w:val="00380E8D"/>
    <w:rsid w:val="00380EEF"/>
    <w:rsid w:val="00380F49"/>
    <w:rsid w:val="00381102"/>
    <w:rsid w:val="00381152"/>
    <w:rsid w:val="0038134B"/>
    <w:rsid w:val="0038136D"/>
    <w:rsid w:val="003813C2"/>
    <w:rsid w:val="00381748"/>
    <w:rsid w:val="003821A1"/>
    <w:rsid w:val="0038224B"/>
    <w:rsid w:val="0038247A"/>
    <w:rsid w:val="00382595"/>
    <w:rsid w:val="0038306E"/>
    <w:rsid w:val="003833D9"/>
    <w:rsid w:val="00383495"/>
    <w:rsid w:val="00383AB8"/>
    <w:rsid w:val="00383CC3"/>
    <w:rsid w:val="00383EA3"/>
    <w:rsid w:val="0038402C"/>
    <w:rsid w:val="00384ED2"/>
    <w:rsid w:val="003852EF"/>
    <w:rsid w:val="003859CF"/>
    <w:rsid w:val="00386A36"/>
    <w:rsid w:val="00386C23"/>
    <w:rsid w:val="00387016"/>
    <w:rsid w:val="003875EB"/>
    <w:rsid w:val="00390048"/>
    <w:rsid w:val="0039020A"/>
    <w:rsid w:val="00390548"/>
    <w:rsid w:val="0039174E"/>
    <w:rsid w:val="00391809"/>
    <w:rsid w:val="00391A05"/>
    <w:rsid w:val="00391EDD"/>
    <w:rsid w:val="00391F7F"/>
    <w:rsid w:val="00392017"/>
    <w:rsid w:val="003921E5"/>
    <w:rsid w:val="003923BB"/>
    <w:rsid w:val="00392767"/>
    <w:rsid w:val="00392834"/>
    <w:rsid w:val="00393D85"/>
    <w:rsid w:val="003944D1"/>
    <w:rsid w:val="00394E89"/>
    <w:rsid w:val="0039501C"/>
    <w:rsid w:val="003951A5"/>
    <w:rsid w:val="00395457"/>
    <w:rsid w:val="00395AB5"/>
    <w:rsid w:val="00395BE4"/>
    <w:rsid w:val="003961C7"/>
    <w:rsid w:val="00396301"/>
    <w:rsid w:val="0039663F"/>
    <w:rsid w:val="003969AE"/>
    <w:rsid w:val="00396E8D"/>
    <w:rsid w:val="0039712C"/>
    <w:rsid w:val="0039787D"/>
    <w:rsid w:val="00397B82"/>
    <w:rsid w:val="00397C31"/>
    <w:rsid w:val="003A00E4"/>
    <w:rsid w:val="003A0715"/>
    <w:rsid w:val="003A0CDD"/>
    <w:rsid w:val="003A0D46"/>
    <w:rsid w:val="003A1751"/>
    <w:rsid w:val="003A1A42"/>
    <w:rsid w:val="003A281A"/>
    <w:rsid w:val="003A28F0"/>
    <w:rsid w:val="003A2988"/>
    <w:rsid w:val="003A2F7E"/>
    <w:rsid w:val="003A3184"/>
    <w:rsid w:val="003A334F"/>
    <w:rsid w:val="003A35BF"/>
    <w:rsid w:val="003A3C95"/>
    <w:rsid w:val="003A3C9F"/>
    <w:rsid w:val="003A3E22"/>
    <w:rsid w:val="003A4608"/>
    <w:rsid w:val="003A47BE"/>
    <w:rsid w:val="003A4B93"/>
    <w:rsid w:val="003A4DE4"/>
    <w:rsid w:val="003A4E41"/>
    <w:rsid w:val="003A508D"/>
    <w:rsid w:val="003A5170"/>
    <w:rsid w:val="003A5B3D"/>
    <w:rsid w:val="003A5E6F"/>
    <w:rsid w:val="003A66D7"/>
    <w:rsid w:val="003A7048"/>
    <w:rsid w:val="003A7292"/>
    <w:rsid w:val="003B015F"/>
    <w:rsid w:val="003B035E"/>
    <w:rsid w:val="003B0627"/>
    <w:rsid w:val="003B073E"/>
    <w:rsid w:val="003B0885"/>
    <w:rsid w:val="003B0D0D"/>
    <w:rsid w:val="003B1062"/>
    <w:rsid w:val="003B1063"/>
    <w:rsid w:val="003B13C6"/>
    <w:rsid w:val="003B15AF"/>
    <w:rsid w:val="003B168E"/>
    <w:rsid w:val="003B1730"/>
    <w:rsid w:val="003B1D98"/>
    <w:rsid w:val="003B2C25"/>
    <w:rsid w:val="003B2D6F"/>
    <w:rsid w:val="003B2EEF"/>
    <w:rsid w:val="003B30B6"/>
    <w:rsid w:val="003B36D0"/>
    <w:rsid w:val="003B36D1"/>
    <w:rsid w:val="003B387D"/>
    <w:rsid w:val="003B38A3"/>
    <w:rsid w:val="003B39CA"/>
    <w:rsid w:val="003B3D30"/>
    <w:rsid w:val="003B403B"/>
    <w:rsid w:val="003B48A7"/>
    <w:rsid w:val="003B54CA"/>
    <w:rsid w:val="003B58E4"/>
    <w:rsid w:val="003B5DC7"/>
    <w:rsid w:val="003B5E4F"/>
    <w:rsid w:val="003B6E10"/>
    <w:rsid w:val="003B7676"/>
    <w:rsid w:val="003B792E"/>
    <w:rsid w:val="003B7AB7"/>
    <w:rsid w:val="003B7EAE"/>
    <w:rsid w:val="003C024A"/>
    <w:rsid w:val="003C0724"/>
    <w:rsid w:val="003C098A"/>
    <w:rsid w:val="003C0F38"/>
    <w:rsid w:val="003C0FDF"/>
    <w:rsid w:val="003C1399"/>
    <w:rsid w:val="003C15CC"/>
    <w:rsid w:val="003C1747"/>
    <w:rsid w:val="003C1E94"/>
    <w:rsid w:val="003C39FF"/>
    <w:rsid w:val="003C3A67"/>
    <w:rsid w:val="003C3FDA"/>
    <w:rsid w:val="003C4106"/>
    <w:rsid w:val="003C4594"/>
    <w:rsid w:val="003C59D7"/>
    <w:rsid w:val="003C5F1B"/>
    <w:rsid w:val="003C6F2C"/>
    <w:rsid w:val="003C7044"/>
    <w:rsid w:val="003C722F"/>
    <w:rsid w:val="003D00B4"/>
    <w:rsid w:val="003D022A"/>
    <w:rsid w:val="003D0596"/>
    <w:rsid w:val="003D0B82"/>
    <w:rsid w:val="003D0DDA"/>
    <w:rsid w:val="003D1519"/>
    <w:rsid w:val="003D1DAD"/>
    <w:rsid w:val="003D1EDE"/>
    <w:rsid w:val="003D2158"/>
    <w:rsid w:val="003D2863"/>
    <w:rsid w:val="003D2CB5"/>
    <w:rsid w:val="003D3097"/>
    <w:rsid w:val="003D313A"/>
    <w:rsid w:val="003D381E"/>
    <w:rsid w:val="003D391D"/>
    <w:rsid w:val="003D3FC1"/>
    <w:rsid w:val="003D50ED"/>
    <w:rsid w:val="003D58A1"/>
    <w:rsid w:val="003D5970"/>
    <w:rsid w:val="003D5A9B"/>
    <w:rsid w:val="003D5BE5"/>
    <w:rsid w:val="003D614C"/>
    <w:rsid w:val="003D6860"/>
    <w:rsid w:val="003D6A68"/>
    <w:rsid w:val="003D78EB"/>
    <w:rsid w:val="003D79AF"/>
    <w:rsid w:val="003E0257"/>
    <w:rsid w:val="003E05F1"/>
    <w:rsid w:val="003E078C"/>
    <w:rsid w:val="003E2174"/>
    <w:rsid w:val="003E2F84"/>
    <w:rsid w:val="003E31AC"/>
    <w:rsid w:val="003E3374"/>
    <w:rsid w:val="003E3CC1"/>
    <w:rsid w:val="003E412C"/>
    <w:rsid w:val="003E43CC"/>
    <w:rsid w:val="003E455A"/>
    <w:rsid w:val="003E4C17"/>
    <w:rsid w:val="003E4E53"/>
    <w:rsid w:val="003E5AAE"/>
    <w:rsid w:val="003E5D27"/>
    <w:rsid w:val="003E625D"/>
    <w:rsid w:val="003E626D"/>
    <w:rsid w:val="003E679F"/>
    <w:rsid w:val="003E6863"/>
    <w:rsid w:val="003E6A2F"/>
    <w:rsid w:val="003E6C13"/>
    <w:rsid w:val="003E6C32"/>
    <w:rsid w:val="003E6E7C"/>
    <w:rsid w:val="003E6FCB"/>
    <w:rsid w:val="003E74FB"/>
    <w:rsid w:val="003F021E"/>
    <w:rsid w:val="003F0650"/>
    <w:rsid w:val="003F17FC"/>
    <w:rsid w:val="003F1D48"/>
    <w:rsid w:val="003F1E71"/>
    <w:rsid w:val="003F22F6"/>
    <w:rsid w:val="003F2C93"/>
    <w:rsid w:val="003F2E62"/>
    <w:rsid w:val="003F355C"/>
    <w:rsid w:val="003F3D0D"/>
    <w:rsid w:val="003F3D79"/>
    <w:rsid w:val="003F45BE"/>
    <w:rsid w:val="003F4655"/>
    <w:rsid w:val="003F4811"/>
    <w:rsid w:val="003F49F4"/>
    <w:rsid w:val="003F4D10"/>
    <w:rsid w:val="003F52C2"/>
    <w:rsid w:val="003F5BC6"/>
    <w:rsid w:val="003F6149"/>
    <w:rsid w:val="003F6523"/>
    <w:rsid w:val="003F6B15"/>
    <w:rsid w:val="003F7B8F"/>
    <w:rsid w:val="003F7C7A"/>
    <w:rsid w:val="004000DE"/>
    <w:rsid w:val="00400357"/>
    <w:rsid w:val="00400DEE"/>
    <w:rsid w:val="00400E7C"/>
    <w:rsid w:val="004010B3"/>
    <w:rsid w:val="00401238"/>
    <w:rsid w:val="004013CE"/>
    <w:rsid w:val="0040145A"/>
    <w:rsid w:val="00401F51"/>
    <w:rsid w:val="00402349"/>
    <w:rsid w:val="0040289F"/>
    <w:rsid w:val="0040362E"/>
    <w:rsid w:val="00403AB4"/>
    <w:rsid w:val="00403E5F"/>
    <w:rsid w:val="00403F26"/>
    <w:rsid w:val="00403F5C"/>
    <w:rsid w:val="00404759"/>
    <w:rsid w:val="00404BAF"/>
    <w:rsid w:val="00404C98"/>
    <w:rsid w:val="00404CAE"/>
    <w:rsid w:val="00405732"/>
    <w:rsid w:val="00405EFB"/>
    <w:rsid w:val="00406551"/>
    <w:rsid w:val="00406835"/>
    <w:rsid w:val="00406D22"/>
    <w:rsid w:val="00406F8B"/>
    <w:rsid w:val="00407526"/>
    <w:rsid w:val="004076BC"/>
    <w:rsid w:val="00407739"/>
    <w:rsid w:val="004077D8"/>
    <w:rsid w:val="00407B56"/>
    <w:rsid w:val="0041003E"/>
    <w:rsid w:val="00410237"/>
    <w:rsid w:val="00410733"/>
    <w:rsid w:val="00410B17"/>
    <w:rsid w:val="004111F5"/>
    <w:rsid w:val="00411417"/>
    <w:rsid w:val="004118EA"/>
    <w:rsid w:val="00411D3A"/>
    <w:rsid w:val="00411E18"/>
    <w:rsid w:val="0041208A"/>
    <w:rsid w:val="0041221E"/>
    <w:rsid w:val="00412360"/>
    <w:rsid w:val="00412704"/>
    <w:rsid w:val="00412966"/>
    <w:rsid w:val="00412FDC"/>
    <w:rsid w:val="00413749"/>
    <w:rsid w:val="00413829"/>
    <w:rsid w:val="004139FB"/>
    <w:rsid w:val="00413C1E"/>
    <w:rsid w:val="00413E4E"/>
    <w:rsid w:val="00414817"/>
    <w:rsid w:val="00414F4A"/>
    <w:rsid w:val="004151C9"/>
    <w:rsid w:val="00415D9C"/>
    <w:rsid w:val="0041603F"/>
    <w:rsid w:val="00416E1D"/>
    <w:rsid w:val="004178D5"/>
    <w:rsid w:val="004202E9"/>
    <w:rsid w:val="0042126D"/>
    <w:rsid w:val="00421E9F"/>
    <w:rsid w:val="00422477"/>
    <w:rsid w:val="00422C5C"/>
    <w:rsid w:val="00422F1C"/>
    <w:rsid w:val="00422FD5"/>
    <w:rsid w:val="00423032"/>
    <w:rsid w:val="0042305C"/>
    <w:rsid w:val="00423121"/>
    <w:rsid w:val="004233E7"/>
    <w:rsid w:val="004235EC"/>
    <w:rsid w:val="004235FC"/>
    <w:rsid w:val="00423C61"/>
    <w:rsid w:val="00423F36"/>
    <w:rsid w:val="0042443E"/>
    <w:rsid w:val="004244A9"/>
    <w:rsid w:val="004253A7"/>
    <w:rsid w:val="004254C6"/>
    <w:rsid w:val="00425787"/>
    <w:rsid w:val="004257A4"/>
    <w:rsid w:val="00425852"/>
    <w:rsid w:val="00425870"/>
    <w:rsid w:val="004265B4"/>
    <w:rsid w:val="00426ABA"/>
    <w:rsid w:val="00426D96"/>
    <w:rsid w:val="00426DAF"/>
    <w:rsid w:val="00426E04"/>
    <w:rsid w:val="004270A8"/>
    <w:rsid w:val="004276F7"/>
    <w:rsid w:val="00427A1A"/>
    <w:rsid w:val="00427DDB"/>
    <w:rsid w:val="004303F0"/>
    <w:rsid w:val="004306E1"/>
    <w:rsid w:val="00430730"/>
    <w:rsid w:val="00431A18"/>
    <w:rsid w:val="00432288"/>
    <w:rsid w:val="00432875"/>
    <w:rsid w:val="00432ADA"/>
    <w:rsid w:val="00432F64"/>
    <w:rsid w:val="00433559"/>
    <w:rsid w:val="0043368B"/>
    <w:rsid w:val="004336B4"/>
    <w:rsid w:val="00433A09"/>
    <w:rsid w:val="00433AAE"/>
    <w:rsid w:val="00434C11"/>
    <w:rsid w:val="00435678"/>
    <w:rsid w:val="0043596B"/>
    <w:rsid w:val="00435A9C"/>
    <w:rsid w:val="00435E4D"/>
    <w:rsid w:val="00435F77"/>
    <w:rsid w:val="00436030"/>
    <w:rsid w:val="00436688"/>
    <w:rsid w:val="004366EE"/>
    <w:rsid w:val="00436C44"/>
    <w:rsid w:val="00436FBF"/>
    <w:rsid w:val="00437020"/>
    <w:rsid w:val="004375B8"/>
    <w:rsid w:val="004376D8"/>
    <w:rsid w:val="004379D1"/>
    <w:rsid w:val="00437BEF"/>
    <w:rsid w:val="00440CA4"/>
    <w:rsid w:val="00440DF4"/>
    <w:rsid w:val="00440ED3"/>
    <w:rsid w:val="00441152"/>
    <w:rsid w:val="00442026"/>
    <w:rsid w:val="00442A0B"/>
    <w:rsid w:val="00443148"/>
    <w:rsid w:val="004437BA"/>
    <w:rsid w:val="00443BC3"/>
    <w:rsid w:val="00443D89"/>
    <w:rsid w:val="004440E4"/>
    <w:rsid w:val="004443DB"/>
    <w:rsid w:val="00444763"/>
    <w:rsid w:val="00444B5F"/>
    <w:rsid w:val="00444B66"/>
    <w:rsid w:val="00444D60"/>
    <w:rsid w:val="00444F5E"/>
    <w:rsid w:val="0044537B"/>
    <w:rsid w:val="00445595"/>
    <w:rsid w:val="00445854"/>
    <w:rsid w:val="00445B73"/>
    <w:rsid w:val="00445B74"/>
    <w:rsid w:val="00445DF1"/>
    <w:rsid w:val="00445E08"/>
    <w:rsid w:val="00446135"/>
    <w:rsid w:val="0044678B"/>
    <w:rsid w:val="00446BE9"/>
    <w:rsid w:val="0044709C"/>
    <w:rsid w:val="004471AE"/>
    <w:rsid w:val="004478A5"/>
    <w:rsid w:val="00447F81"/>
    <w:rsid w:val="00447FE4"/>
    <w:rsid w:val="00450851"/>
    <w:rsid w:val="00450ADD"/>
    <w:rsid w:val="00451611"/>
    <w:rsid w:val="0045196F"/>
    <w:rsid w:val="00451FA9"/>
    <w:rsid w:val="00452C92"/>
    <w:rsid w:val="0045315F"/>
    <w:rsid w:val="004539AE"/>
    <w:rsid w:val="00453C11"/>
    <w:rsid w:val="00453DC1"/>
    <w:rsid w:val="00453F4F"/>
    <w:rsid w:val="004550EB"/>
    <w:rsid w:val="00455308"/>
    <w:rsid w:val="0045550D"/>
    <w:rsid w:val="00455984"/>
    <w:rsid w:val="00455D1A"/>
    <w:rsid w:val="00456714"/>
    <w:rsid w:val="004567E7"/>
    <w:rsid w:val="004572E2"/>
    <w:rsid w:val="00457952"/>
    <w:rsid w:val="00457A9A"/>
    <w:rsid w:val="00457E52"/>
    <w:rsid w:val="004607B5"/>
    <w:rsid w:val="00461C3F"/>
    <w:rsid w:val="00461DE2"/>
    <w:rsid w:val="00461E32"/>
    <w:rsid w:val="00462090"/>
    <w:rsid w:val="00462257"/>
    <w:rsid w:val="004622EF"/>
    <w:rsid w:val="004624FD"/>
    <w:rsid w:val="004628F3"/>
    <w:rsid w:val="00462B32"/>
    <w:rsid w:val="00462CD5"/>
    <w:rsid w:val="004631F0"/>
    <w:rsid w:val="0046320F"/>
    <w:rsid w:val="004634D8"/>
    <w:rsid w:val="004637B1"/>
    <w:rsid w:val="00463F06"/>
    <w:rsid w:val="004642E5"/>
    <w:rsid w:val="004644E0"/>
    <w:rsid w:val="004645F9"/>
    <w:rsid w:val="0046481B"/>
    <w:rsid w:val="00464C8F"/>
    <w:rsid w:val="00464E26"/>
    <w:rsid w:val="00465087"/>
    <w:rsid w:val="00465ADE"/>
    <w:rsid w:val="004662F8"/>
    <w:rsid w:val="004665B9"/>
    <w:rsid w:val="004666FF"/>
    <w:rsid w:val="00466A1F"/>
    <w:rsid w:val="00466BE8"/>
    <w:rsid w:val="00466E31"/>
    <w:rsid w:val="00467036"/>
    <w:rsid w:val="00467CC3"/>
    <w:rsid w:val="0047013A"/>
    <w:rsid w:val="004705E0"/>
    <w:rsid w:val="0047070C"/>
    <w:rsid w:val="00470CA8"/>
    <w:rsid w:val="004710D6"/>
    <w:rsid w:val="00471659"/>
    <w:rsid w:val="0047215E"/>
    <w:rsid w:val="004725C8"/>
    <w:rsid w:val="00472785"/>
    <w:rsid w:val="0047295E"/>
    <w:rsid w:val="00472AB6"/>
    <w:rsid w:val="00472B47"/>
    <w:rsid w:val="00473450"/>
    <w:rsid w:val="004736C7"/>
    <w:rsid w:val="00473DE7"/>
    <w:rsid w:val="00473F3C"/>
    <w:rsid w:val="004748DC"/>
    <w:rsid w:val="004749D8"/>
    <w:rsid w:val="00474ED1"/>
    <w:rsid w:val="004750D3"/>
    <w:rsid w:val="00475543"/>
    <w:rsid w:val="00475AF7"/>
    <w:rsid w:val="00475E75"/>
    <w:rsid w:val="00475EAE"/>
    <w:rsid w:val="004760AF"/>
    <w:rsid w:val="00476876"/>
    <w:rsid w:val="00476E65"/>
    <w:rsid w:val="0047717C"/>
    <w:rsid w:val="004772AA"/>
    <w:rsid w:val="00477824"/>
    <w:rsid w:val="00477BB8"/>
    <w:rsid w:val="004804F8"/>
    <w:rsid w:val="00480885"/>
    <w:rsid w:val="004809E8"/>
    <w:rsid w:val="00480C74"/>
    <w:rsid w:val="0048157D"/>
    <w:rsid w:val="0048170F"/>
    <w:rsid w:val="00481A59"/>
    <w:rsid w:val="00481C66"/>
    <w:rsid w:val="00481D9E"/>
    <w:rsid w:val="00482102"/>
    <w:rsid w:val="00482131"/>
    <w:rsid w:val="004824E4"/>
    <w:rsid w:val="004828C7"/>
    <w:rsid w:val="004828D5"/>
    <w:rsid w:val="00482C10"/>
    <w:rsid w:val="0048339D"/>
    <w:rsid w:val="00483927"/>
    <w:rsid w:val="00483A9E"/>
    <w:rsid w:val="00484040"/>
    <w:rsid w:val="00484196"/>
    <w:rsid w:val="00484348"/>
    <w:rsid w:val="00484426"/>
    <w:rsid w:val="00484452"/>
    <w:rsid w:val="004845DA"/>
    <w:rsid w:val="00485B6B"/>
    <w:rsid w:val="00485B9E"/>
    <w:rsid w:val="00485CDC"/>
    <w:rsid w:val="00485D91"/>
    <w:rsid w:val="00485DB7"/>
    <w:rsid w:val="004860FF"/>
    <w:rsid w:val="00486BB4"/>
    <w:rsid w:val="00486C4E"/>
    <w:rsid w:val="004878AA"/>
    <w:rsid w:val="00490080"/>
    <w:rsid w:val="004908B4"/>
    <w:rsid w:val="004911B9"/>
    <w:rsid w:val="0049132A"/>
    <w:rsid w:val="004913A9"/>
    <w:rsid w:val="00491491"/>
    <w:rsid w:val="00491F09"/>
    <w:rsid w:val="00492350"/>
    <w:rsid w:val="00492623"/>
    <w:rsid w:val="00492679"/>
    <w:rsid w:val="00492C99"/>
    <w:rsid w:val="0049379D"/>
    <w:rsid w:val="004939F6"/>
    <w:rsid w:val="00493F7B"/>
    <w:rsid w:val="0049409B"/>
    <w:rsid w:val="004946F1"/>
    <w:rsid w:val="004948A3"/>
    <w:rsid w:val="004948FA"/>
    <w:rsid w:val="0049497B"/>
    <w:rsid w:val="00494AA8"/>
    <w:rsid w:val="00494C9B"/>
    <w:rsid w:val="00495032"/>
    <w:rsid w:val="004955DC"/>
    <w:rsid w:val="004960FE"/>
    <w:rsid w:val="00496421"/>
    <w:rsid w:val="00496CF2"/>
    <w:rsid w:val="004973D8"/>
    <w:rsid w:val="004974C6"/>
    <w:rsid w:val="004975C4"/>
    <w:rsid w:val="004978C2"/>
    <w:rsid w:val="00497B22"/>
    <w:rsid w:val="004A021A"/>
    <w:rsid w:val="004A048A"/>
    <w:rsid w:val="004A0598"/>
    <w:rsid w:val="004A05E6"/>
    <w:rsid w:val="004A0D13"/>
    <w:rsid w:val="004A1197"/>
    <w:rsid w:val="004A1E37"/>
    <w:rsid w:val="004A201F"/>
    <w:rsid w:val="004A2505"/>
    <w:rsid w:val="004A28EC"/>
    <w:rsid w:val="004A29A2"/>
    <w:rsid w:val="004A2B53"/>
    <w:rsid w:val="004A2DF6"/>
    <w:rsid w:val="004A2E47"/>
    <w:rsid w:val="004A2E4C"/>
    <w:rsid w:val="004A379B"/>
    <w:rsid w:val="004A3AC6"/>
    <w:rsid w:val="004A3EB2"/>
    <w:rsid w:val="004A4476"/>
    <w:rsid w:val="004A4539"/>
    <w:rsid w:val="004A4A9D"/>
    <w:rsid w:val="004A4CF4"/>
    <w:rsid w:val="004A5277"/>
    <w:rsid w:val="004A72A5"/>
    <w:rsid w:val="004A7D25"/>
    <w:rsid w:val="004A7F2A"/>
    <w:rsid w:val="004B028D"/>
    <w:rsid w:val="004B0372"/>
    <w:rsid w:val="004B03CE"/>
    <w:rsid w:val="004B0581"/>
    <w:rsid w:val="004B07A2"/>
    <w:rsid w:val="004B0A8D"/>
    <w:rsid w:val="004B0CDB"/>
    <w:rsid w:val="004B14BD"/>
    <w:rsid w:val="004B18E6"/>
    <w:rsid w:val="004B1A34"/>
    <w:rsid w:val="004B2089"/>
    <w:rsid w:val="004B22C3"/>
    <w:rsid w:val="004B245F"/>
    <w:rsid w:val="004B28C5"/>
    <w:rsid w:val="004B2CB6"/>
    <w:rsid w:val="004B3005"/>
    <w:rsid w:val="004B3373"/>
    <w:rsid w:val="004B3ABF"/>
    <w:rsid w:val="004B41B2"/>
    <w:rsid w:val="004B4E2B"/>
    <w:rsid w:val="004B4EF6"/>
    <w:rsid w:val="004B4F3C"/>
    <w:rsid w:val="004B52E2"/>
    <w:rsid w:val="004B5628"/>
    <w:rsid w:val="004B570E"/>
    <w:rsid w:val="004B59A6"/>
    <w:rsid w:val="004B5B0A"/>
    <w:rsid w:val="004B61B4"/>
    <w:rsid w:val="004B62FC"/>
    <w:rsid w:val="004B67C0"/>
    <w:rsid w:val="004B680D"/>
    <w:rsid w:val="004B6BC1"/>
    <w:rsid w:val="004B6C84"/>
    <w:rsid w:val="004B750F"/>
    <w:rsid w:val="004B7D33"/>
    <w:rsid w:val="004B7DC7"/>
    <w:rsid w:val="004B7DE8"/>
    <w:rsid w:val="004C0247"/>
    <w:rsid w:val="004C0CC2"/>
    <w:rsid w:val="004C0D6E"/>
    <w:rsid w:val="004C0D7F"/>
    <w:rsid w:val="004C1014"/>
    <w:rsid w:val="004C1274"/>
    <w:rsid w:val="004C1AD5"/>
    <w:rsid w:val="004C1C06"/>
    <w:rsid w:val="004C21A7"/>
    <w:rsid w:val="004C2702"/>
    <w:rsid w:val="004C2BA4"/>
    <w:rsid w:val="004C2C9A"/>
    <w:rsid w:val="004C34DE"/>
    <w:rsid w:val="004C36FC"/>
    <w:rsid w:val="004C3933"/>
    <w:rsid w:val="004C3CA4"/>
    <w:rsid w:val="004C478A"/>
    <w:rsid w:val="004C5401"/>
    <w:rsid w:val="004C59F8"/>
    <w:rsid w:val="004C5D9B"/>
    <w:rsid w:val="004C5D9D"/>
    <w:rsid w:val="004C6A08"/>
    <w:rsid w:val="004C6BB6"/>
    <w:rsid w:val="004C71CD"/>
    <w:rsid w:val="004C73FE"/>
    <w:rsid w:val="004C7E1D"/>
    <w:rsid w:val="004C7ECF"/>
    <w:rsid w:val="004C7F6B"/>
    <w:rsid w:val="004D09DA"/>
    <w:rsid w:val="004D0AFD"/>
    <w:rsid w:val="004D0B04"/>
    <w:rsid w:val="004D0E87"/>
    <w:rsid w:val="004D11E0"/>
    <w:rsid w:val="004D140F"/>
    <w:rsid w:val="004D144F"/>
    <w:rsid w:val="004D17BF"/>
    <w:rsid w:val="004D17E9"/>
    <w:rsid w:val="004D1AD1"/>
    <w:rsid w:val="004D1F8D"/>
    <w:rsid w:val="004D2EE0"/>
    <w:rsid w:val="004D3D71"/>
    <w:rsid w:val="004D4CAC"/>
    <w:rsid w:val="004D5236"/>
    <w:rsid w:val="004D634C"/>
    <w:rsid w:val="004D6378"/>
    <w:rsid w:val="004D65EA"/>
    <w:rsid w:val="004D672A"/>
    <w:rsid w:val="004D6792"/>
    <w:rsid w:val="004D67B2"/>
    <w:rsid w:val="004D69E4"/>
    <w:rsid w:val="004D7099"/>
    <w:rsid w:val="004D7274"/>
    <w:rsid w:val="004D72B5"/>
    <w:rsid w:val="004D7306"/>
    <w:rsid w:val="004D7496"/>
    <w:rsid w:val="004D77A0"/>
    <w:rsid w:val="004D7C50"/>
    <w:rsid w:val="004E0100"/>
    <w:rsid w:val="004E0193"/>
    <w:rsid w:val="004E021D"/>
    <w:rsid w:val="004E0E6A"/>
    <w:rsid w:val="004E136A"/>
    <w:rsid w:val="004E1566"/>
    <w:rsid w:val="004E15CC"/>
    <w:rsid w:val="004E1AB2"/>
    <w:rsid w:val="004E1E1E"/>
    <w:rsid w:val="004E245D"/>
    <w:rsid w:val="004E25BF"/>
    <w:rsid w:val="004E3653"/>
    <w:rsid w:val="004E42BE"/>
    <w:rsid w:val="004E43AB"/>
    <w:rsid w:val="004E4BCD"/>
    <w:rsid w:val="004E5058"/>
    <w:rsid w:val="004E5146"/>
    <w:rsid w:val="004E530E"/>
    <w:rsid w:val="004E54F4"/>
    <w:rsid w:val="004E584F"/>
    <w:rsid w:val="004E5AC9"/>
    <w:rsid w:val="004E67F9"/>
    <w:rsid w:val="004E6DA4"/>
    <w:rsid w:val="004E6F42"/>
    <w:rsid w:val="004E7085"/>
    <w:rsid w:val="004E72D0"/>
    <w:rsid w:val="004E7778"/>
    <w:rsid w:val="004E77AC"/>
    <w:rsid w:val="004F037D"/>
    <w:rsid w:val="004F0498"/>
    <w:rsid w:val="004F0813"/>
    <w:rsid w:val="004F09F4"/>
    <w:rsid w:val="004F0F96"/>
    <w:rsid w:val="004F1262"/>
    <w:rsid w:val="004F1639"/>
    <w:rsid w:val="004F189B"/>
    <w:rsid w:val="004F1A0B"/>
    <w:rsid w:val="004F1F0A"/>
    <w:rsid w:val="004F1F6C"/>
    <w:rsid w:val="004F242E"/>
    <w:rsid w:val="004F2551"/>
    <w:rsid w:val="004F33B2"/>
    <w:rsid w:val="004F3780"/>
    <w:rsid w:val="004F3926"/>
    <w:rsid w:val="004F3B10"/>
    <w:rsid w:val="004F3DBA"/>
    <w:rsid w:val="004F3E95"/>
    <w:rsid w:val="004F3F30"/>
    <w:rsid w:val="004F40E4"/>
    <w:rsid w:val="004F4617"/>
    <w:rsid w:val="004F4FA1"/>
    <w:rsid w:val="004F5849"/>
    <w:rsid w:val="004F712B"/>
    <w:rsid w:val="004F73FE"/>
    <w:rsid w:val="004F74E6"/>
    <w:rsid w:val="004F7773"/>
    <w:rsid w:val="004F79CA"/>
    <w:rsid w:val="004F7AF2"/>
    <w:rsid w:val="005001B7"/>
    <w:rsid w:val="005008CA"/>
    <w:rsid w:val="00500B06"/>
    <w:rsid w:val="00500B2B"/>
    <w:rsid w:val="00500DD6"/>
    <w:rsid w:val="005017B2"/>
    <w:rsid w:val="00501B22"/>
    <w:rsid w:val="00501D16"/>
    <w:rsid w:val="005020E4"/>
    <w:rsid w:val="0050305F"/>
    <w:rsid w:val="005030D3"/>
    <w:rsid w:val="00503797"/>
    <w:rsid w:val="00503B08"/>
    <w:rsid w:val="00503E15"/>
    <w:rsid w:val="0050406B"/>
    <w:rsid w:val="005042E1"/>
    <w:rsid w:val="0050527C"/>
    <w:rsid w:val="005053E9"/>
    <w:rsid w:val="00505C9E"/>
    <w:rsid w:val="00506101"/>
    <w:rsid w:val="005064BF"/>
    <w:rsid w:val="0050694C"/>
    <w:rsid w:val="00506A5F"/>
    <w:rsid w:val="00506B46"/>
    <w:rsid w:val="005078CB"/>
    <w:rsid w:val="00507AD3"/>
    <w:rsid w:val="00507E79"/>
    <w:rsid w:val="00507EC3"/>
    <w:rsid w:val="0051008B"/>
    <w:rsid w:val="00510095"/>
    <w:rsid w:val="0051038C"/>
    <w:rsid w:val="00510599"/>
    <w:rsid w:val="005107D5"/>
    <w:rsid w:val="00510ED4"/>
    <w:rsid w:val="00510F5B"/>
    <w:rsid w:val="0051148F"/>
    <w:rsid w:val="00511765"/>
    <w:rsid w:val="0051177B"/>
    <w:rsid w:val="00511892"/>
    <w:rsid w:val="0051266D"/>
    <w:rsid w:val="00512DCE"/>
    <w:rsid w:val="00512F94"/>
    <w:rsid w:val="005130BE"/>
    <w:rsid w:val="00513418"/>
    <w:rsid w:val="00513B2B"/>
    <w:rsid w:val="00513E12"/>
    <w:rsid w:val="00513E1B"/>
    <w:rsid w:val="00514414"/>
    <w:rsid w:val="00514B17"/>
    <w:rsid w:val="00514E25"/>
    <w:rsid w:val="0051583D"/>
    <w:rsid w:val="00515BF4"/>
    <w:rsid w:val="0051688D"/>
    <w:rsid w:val="00516B5A"/>
    <w:rsid w:val="00516DFA"/>
    <w:rsid w:val="005170A3"/>
    <w:rsid w:val="00517145"/>
    <w:rsid w:val="0051743A"/>
    <w:rsid w:val="0051782A"/>
    <w:rsid w:val="00517BA9"/>
    <w:rsid w:val="00517D09"/>
    <w:rsid w:val="00517DA1"/>
    <w:rsid w:val="005209EA"/>
    <w:rsid w:val="00520A17"/>
    <w:rsid w:val="00520D35"/>
    <w:rsid w:val="00520FF2"/>
    <w:rsid w:val="005212BB"/>
    <w:rsid w:val="0052131E"/>
    <w:rsid w:val="005216F3"/>
    <w:rsid w:val="00521CB8"/>
    <w:rsid w:val="00521F2F"/>
    <w:rsid w:val="005222CA"/>
    <w:rsid w:val="005227FC"/>
    <w:rsid w:val="00523872"/>
    <w:rsid w:val="005245FE"/>
    <w:rsid w:val="005246E2"/>
    <w:rsid w:val="005250E9"/>
    <w:rsid w:val="00525296"/>
    <w:rsid w:val="00525F9D"/>
    <w:rsid w:val="00525FD1"/>
    <w:rsid w:val="00526361"/>
    <w:rsid w:val="0052687D"/>
    <w:rsid w:val="005277E0"/>
    <w:rsid w:val="00527934"/>
    <w:rsid w:val="00527CDC"/>
    <w:rsid w:val="00527FE9"/>
    <w:rsid w:val="005306DE"/>
    <w:rsid w:val="00531188"/>
    <w:rsid w:val="0053173D"/>
    <w:rsid w:val="00531C6A"/>
    <w:rsid w:val="00531D46"/>
    <w:rsid w:val="00532437"/>
    <w:rsid w:val="005328D8"/>
    <w:rsid w:val="00532A6B"/>
    <w:rsid w:val="005334AB"/>
    <w:rsid w:val="00533A2D"/>
    <w:rsid w:val="00534BC3"/>
    <w:rsid w:val="00534DF8"/>
    <w:rsid w:val="005356A9"/>
    <w:rsid w:val="005357D6"/>
    <w:rsid w:val="00535836"/>
    <w:rsid w:val="00535FCC"/>
    <w:rsid w:val="00536271"/>
    <w:rsid w:val="00536B66"/>
    <w:rsid w:val="00536BE9"/>
    <w:rsid w:val="0053700F"/>
    <w:rsid w:val="0053722C"/>
    <w:rsid w:val="00537456"/>
    <w:rsid w:val="005379F7"/>
    <w:rsid w:val="00537B0B"/>
    <w:rsid w:val="00537E03"/>
    <w:rsid w:val="005401AF"/>
    <w:rsid w:val="00540377"/>
    <w:rsid w:val="00540DF6"/>
    <w:rsid w:val="00540EF7"/>
    <w:rsid w:val="00541390"/>
    <w:rsid w:val="0054152F"/>
    <w:rsid w:val="00541F38"/>
    <w:rsid w:val="0054230A"/>
    <w:rsid w:val="005423AF"/>
    <w:rsid w:val="0054264A"/>
    <w:rsid w:val="00542951"/>
    <w:rsid w:val="00542F1F"/>
    <w:rsid w:val="00543047"/>
    <w:rsid w:val="005437E5"/>
    <w:rsid w:val="0054388F"/>
    <w:rsid w:val="005439B8"/>
    <w:rsid w:val="00543BA0"/>
    <w:rsid w:val="005441EB"/>
    <w:rsid w:val="00544297"/>
    <w:rsid w:val="005443EB"/>
    <w:rsid w:val="00544485"/>
    <w:rsid w:val="00544E32"/>
    <w:rsid w:val="00546AAB"/>
    <w:rsid w:val="00550081"/>
    <w:rsid w:val="00550407"/>
    <w:rsid w:val="0055090B"/>
    <w:rsid w:val="00550DB1"/>
    <w:rsid w:val="005514A4"/>
    <w:rsid w:val="0055220F"/>
    <w:rsid w:val="00552E34"/>
    <w:rsid w:val="00553312"/>
    <w:rsid w:val="005534CA"/>
    <w:rsid w:val="00554120"/>
    <w:rsid w:val="00555034"/>
    <w:rsid w:val="005550B1"/>
    <w:rsid w:val="0055515A"/>
    <w:rsid w:val="00555394"/>
    <w:rsid w:val="0055562F"/>
    <w:rsid w:val="00555F37"/>
    <w:rsid w:val="00556F5A"/>
    <w:rsid w:val="0055714E"/>
    <w:rsid w:val="00557639"/>
    <w:rsid w:val="0055796B"/>
    <w:rsid w:val="00557C54"/>
    <w:rsid w:val="00557D98"/>
    <w:rsid w:val="005606EA"/>
    <w:rsid w:val="0056098E"/>
    <w:rsid w:val="00560C33"/>
    <w:rsid w:val="00561BDC"/>
    <w:rsid w:val="00561BE3"/>
    <w:rsid w:val="00561EDF"/>
    <w:rsid w:val="00561F95"/>
    <w:rsid w:val="005626EC"/>
    <w:rsid w:val="0056286F"/>
    <w:rsid w:val="005628FA"/>
    <w:rsid w:val="00562B25"/>
    <w:rsid w:val="005631A4"/>
    <w:rsid w:val="00563BDC"/>
    <w:rsid w:val="00564031"/>
    <w:rsid w:val="005643A3"/>
    <w:rsid w:val="00564BE0"/>
    <w:rsid w:val="00565735"/>
    <w:rsid w:val="005658CD"/>
    <w:rsid w:val="005659B1"/>
    <w:rsid w:val="00566035"/>
    <w:rsid w:val="0056652B"/>
    <w:rsid w:val="005670B5"/>
    <w:rsid w:val="00567516"/>
    <w:rsid w:val="00567CA6"/>
    <w:rsid w:val="0057002E"/>
    <w:rsid w:val="0057015C"/>
    <w:rsid w:val="00570CC4"/>
    <w:rsid w:val="00570E81"/>
    <w:rsid w:val="00571125"/>
    <w:rsid w:val="005715BB"/>
    <w:rsid w:val="0057183C"/>
    <w:rsid w:val="00571E37"/>
    <w:rsid w:val="00572024"/>
    <w:rsid w:val="005723F1"/>
    <w:rsid w:val="00572404"/>
    <w:rsid w:val="005738DB"/>
    <w:rsid w:val="00573AD3"/>
    <w:rsid w:val="00574131"/>
    <w:rsid w:val="005741A9"/>
    <w:rsid w:val="0057449D"/>
    <w:rsid w:val="00574BED"/>
    <w:rsid w:val="00575757"/>
    <w:rsid w:val="00575BAA"/>
    <w:rsid w:val="00575DFA"/>
    <w:rsid w:val="005766AA"/>
    <w:rsid w:val="005767D4"/>
    <w:rsid w:val="0057682D"/>
    <w:rsid w:val="00576BDB"/>
    <w:rsid w:val="00576C7F"/>
    <w:rsid w:val="00576D61"/>
    <w:rsid w:val="00576E1D"/>
    <w:rsid w:val="00577306"/>
    <w:rsid w:val="00577E4D"/>
    <w:rsid w:val="00577FFA"/>
    <w:rsid w:val="0058104A"/>
    <w:rsid w:val="00581356"/>
    <w:rsid w:val="00581C9E"/>
    <w:rsid w:val="0058235C"/>
    <w:rsid w:val="00582CE2"/>
    <w:rsid w:val="0058441F"/>
    <w:rsid w:val="005846D4"/>
    <w:rsid w:val="00584BAE"/>
    <w:rsid w:val="005855DE"/>
    <w:rsid w:val="00585CDB"/>
    <w:rsid w:val="005861F4"/>
    <w:rsid w:val="00586C5C"/>
    <w:rsid w:val="00586D1E"/>
    <w:rsid w:val="0058789E"/>
    <w:rsid w:val="00587A17"/>
    <w:rsid w:val="00587B16"/>
    <w:rsid w:val="00587F3F"/>
    <w:rsid w:val="00587FBB"/>
    <w:rsid w:val="00590F13"/>
    <w:rsid w:val="005911EA"/>
    <w:rsid w:val="005914D5"/>
    <w:rsid w:val="00591A30"/>
    <w:rsid w:val="005921C8"/>
    <w:rsid w:val="0059259F"/>
    <w:rsid w:val="005926D9"/>
    <w:rsid w:val="00592978"/>
    <w:rsid w:val="005931F0"/>
    <w:rsid w:val="0059334A"/>
    <w:rsid w:val="00593573"/>
    <w:rsid w:val="00593FD3"/>
    <w:rsid w:val="005943B7"/>
    <w:rsid w:val="00594880"/>
    <w:rsid w:val="00594F37"/>
    <w:rsid w:val="005953B8"/>
    <w:rsid w:val="005959C0"/>
    <w:rsid w:val="00595BC6"/>
    <w:rsid w:val="00595C00"/>
    <w:rsid w:val="00595CA8"/>
    <w:rsid w:val="005963A7"/>
    <w:rsid w:val="00596970"/>
    <w:rsid w:val="00596A46"/>
    <w:rsid w:val="00596D78"/>
    <w:rsid w:val="00597180"/>
    <w:rsid w:val="005975BD"/>
    <w:rsid w:val="00597991"/>
    <w:rsid w:val="00597DE1"/>
    <w:rsid w:val="005A034E"/>
    <w:rsid w:val="005A0437"/>
    <w:rsid w:val="005A072B"/>
    <w:rsid w:val="005A085A"/>
    <w:rsid w:val="005A098C"/>
    <w:rsid w:val="005A0A2F"/>
    <w:rsid w:val="005A0ABA"/>
    <w:rsid w:val="005A14EC"/>
    <w:rsid w:val="005A1BAA"/>
    <w:rsid w:val="005A1D63"/>
    <w:rsid w:val="005A2E7C"/>
    <w:rsid w:val="005A3072"/>
    <w:rsid w:val="005A3122"/>
    <w:rsid w:val="005A31F7"/>
    <w:rsid w:val="005A3E4D"/>
    <w:rsid w:val="005A4260"/>
    <w:rsid w:val="005A4304"/>
    <w:rsid w:val="005A46B8"/>
    <w:rsid w:val="005A483D"/>
    <w:rsid w:val="005A4BAD"/>
    <w:rsid w:val="005A5350"/>
    <w:rsid w:val="005A546E"/>
    <w:rsid w:val="005A55ED"/>
    <w:rsid w:val="005A6093"/>
    <w:rsid w:val="005A62F5"/>
    <w:rsid w:val="005A67BC"/>
    <w:rsid w:val="005A67D3"/>
    <w:rsid w:val="005A6AFA"/>
    <w:rsid w:val="005A6B0D"/>
    <w:rsid w:val="005A70A4"/>
    <w:rsid w:val="005A71FA"/>
    <w:rsid w:val="005A751B"/>
    <w:rsid w:val="005A79BC"/>
    <w:rsid w:val="005B01E8"/>
    <w:rsid w:val="005B0DC5"/>
    <w:rsid w:val="005B1442"/>
    <w:rsid w:val="005B1653"/>
    <w:rsid w:val="005B167D"/>
    <w:rsid w:val="005B18A3"/>
    <w:rsid w:val="005B1FCE"/>
    <w:rsid w:val="005B2023"/>
    <w:rsid w:val="005B2797"/>
    <w:rsid w:val="005B2B79"/>
    <w:rsid w:val="005B2C7E"/>
    <w:rsid w:val="005B2F83"/>
    <w:rsid w:val="005B32BD"/>
    <w:rsid w:val="005B32C0"/>
    <w:rsid w:val="005B39D7"/>
    <w:rsid w:val="005B3C0A"/>
    <w:rsid w:val="005B42E7"/>
    <w:rsid w:val="005B494A"/>
    <w:rsid w:val="005B4A8D"/>
    <w:rsid w:val="005B4D35"/>
    <w:rsid w:val="005B52B7"/>
    <w:rsid w:val="005B5414"/>
    <w:rsid w:val="005B54EE"/>
    <w:rsid w:val="005B5645"/>
    <w:rsid w:val="005B5D5A"/>
    <w:rsid w:val="005B61F4"/>
    <w:rsid w:val="005B6C67"/>
    <w:rsid w:val="005B7217"/>
    <w:rsid w:val="005B75B4"/>
    <w:rsid w:val="005C0160"/>
    <w:rsid w:val="005C0351"/>
    <w:rsid w:val="005C0B0B"/>
    <w:rsid w:val="005C1054"/>
    <w:rsid w:val="005C1085"/>
    <w:rsid w:val="005C1D72"/>
    <w:rsid w:val="005C2C47"/>
    <w:rsid w:val="005C2F8B"/>
    <w:rsid w:val="005C3094"/>
    <w:rsid w:val="005C33AE"/>
    <w:rsid w:val="005C33DF"/>
    <w:rsid w:val="005C3A87"/>
    <w:rsid w:val="005C3C1F"/>
    <w:rsid w:val="005C3F37"/>
    <w:rsid w:val="005C40CF"/>
    <w:rsid w:val="005C4364"/>
    <w:rsid w:val="005C4645"/>
    <w:rsid w:val="005C48A8"/>
    <w:rsid w:val="005C490E"/>
    <w:rsid w:val="005C586D"/>
    <w:rsid w:val="005C59F4"/>
    <w:rsid w:val="005C6044"/>
    <w:rsid w:val="005C6358"/>
    <w:rsid w:val="005C662E"/>
    <w:rsid w:val="005C75C5"/>
    <w:rsid w:val="005C7924"/>
    <w:rsid w:val="005C7A56"/>
    <w:rsid w:val="005C7B8B"/>
    <w:rsid w:val="005C7BB8"/>
    <w:rsid w:val="005C7CC3"/>
    <w:rsid w:val="005C7D84"/>
    <w:rsid w:val="005C7D96"/>
    <w:rsid w:val="005D0625"/>
    <w:rsid w:val="005D0C6F"/>
    <w:rsid w:val="005D0C90"/>
    <w:rsid w:val="005D0CB8"/>
    <w:rsid w:val="005D0DEA"/>
    <w:rsid w:val="005D2427"/>
    <w:rsid w:val="005D24BD"/>
    <w:rsid w:val="005D296F"/>
    <w:rsid w:val="005D2A72"/>
    <w:rsid w:val="005D3A19"/>
    <w:rsid w:val="005D3AD8"/>
    <w:rsid w:val="005D3D4C"/>
    <w:rsid w:val="005D47E0"/>
    <w:rsid w:val="005D4B71"/>
    <w:rsid w:val="005D4DF6"/>
    <w:rsid w:val="005D5145"/>
    <w:rsid w:val="005D5319"/>
    <w:rsid w:val="005D5602"/>
    <w:rsid w:val="005D562E"/>
    <w:rsid w:val="005D5A1D"/>
    <w:rsid w:val="005D5EB3"/>
    <w:rsid w:val="005D5FC7"/>
    <w:rsid w:val="005D5FFC"/>
    <w:rsid w:val="005D6205"/>
    <w:rsid w:val="005D64EA"/>
    <w:rsid w:val="005D70C7"/>
    <w:rsid w:val="005D71AB"/>
    <w:rsid w:val="005D76F3"/>
    <w:rsid w:val="005D7DFF"/>
    <w:rsid w:val="005D7E8D"/>
    <w:rsid w:val="005E035E"/>
    <w:rsid w:val="005E0BD5"/>
    <w:rsid w:val="005E0DB9"/>
    <w:rsid w:val="005E113F"/>
    <w:rsid w:val="005E11D6"/>
    <w:rsid w:val="005E12B3"/>
    <w:rsid w:val="005E15FE"/>
    <w:rsid w:val="005E1609"/>
    <w:rsid w:val="005E19FE"/>
    <w:rsid w:val="005E2040"/>
    <w:rsid w:val="005E2A4E"/>
    <w:rsid w:val="005E2BAE"/>
    <w:rsid w:val="005E32AC"/>
    <w:rsid w:val="005E355D"/>
    <w:rsid w:val="005E3D98"/>
    <w:rsid w:val="005E3F68"/>
    <w:rsid w:val="005E46FD"/>
    <w:rsid w:val="005E4C59"/>
    <w:rsid w:val="005E4CD9"/>
    <w:rsid w:val="005E4DEC"/>
    <w:rsid w:val="005E4F4C"/>
    <w:rsid w:val="005E556D"/>
    <w:rsid w:val="005E5AC9"/>
    <w:rsid w:val="005E5C99"/>
    <w:rsid w:val="005E67B4"/>
    <w:rsid w:val="005E69B2"/>
    <w:rsid w:val="005E6CDD"/>
    <w:rsid w:val="005E73CD"/>
    <w:rsid w:val="005E7613"/>
    <w:rsid w:val="005E77BF"/>
    <w:rsid w:val="005E7A79"/>
    <w:rsid w:val="005E7F50"/>
    <w:rsid w:val="005F09C5"/>
    <w:rsid w:val="005F0FDD"/>
    <w:rsid w:val="005F11E8"/>
    <w:rsid w:val="005F1D01"/>
    <w:rsid w:val="005F2041"/>
    <w:rsid w:val="005F207E"/>
    <w:rsid w:val="005F233F"/>
    <w:rsid w:val="005F23AB"/>
    <w:rsid w:val="005F2996"/>
    <w:rsid w:val="005F2E94"/>
    <w:rsid w:val="005F3CEE"/>
    <w:rsid w:val="005F3D90"/>
    <w:rsid w:val="005F3E81"/>
    <w:rsid w:val="005F41B0"/>
    <w:rsid w:val="005F41ED"/>
    <w:rsid w:val="005F42B5"/>
    <w:rsid w:val="005F432F"/>
    <w:rsid w:val="005F4AB0"/>
    <w:rsid w:val="005F4EE5"/>
    <w:rsid w:val="005F50BB"/>
    <w:rsid w:val="005F5141"/>
    <w:rsid w:val="005F60B2"/>
    <w:rsid w:val="005F62EF"/>
    <w:rsid w:val="005F660E"/>
    <w:rsid w:val="005F67A1"/>
    <w:rsid w:val="005F6D58"/>
    <w:rsid w:val="005F6D82"/>
    <w:rsid w:val="005F7778"/>
    <w:rsid w:val="005F7D58"/>
    <w:rsid w:val="00600084"/>
    <w:rsid w:val="00600237"/>
    <w:rsid w:val="006005EF"/>
    <w:rsid w:val="0060062E"/>
    <w:rsid w:val="00600D1F"/>
    <w:rsid w:val="00600F2B"/>
    <w:rsid w:val="006016F3"/>
    <w:rsid w:val="00601A1C"/>
    <w:rsid w:val="00601D9B"/>
    <w:rsid w:val="006021CC"/>
    <w:rsid w:val="00602403"/>
    <w:rsid w:val="00602518"/>
    <w:rsid w:val="006027F1"/>
    <w:rsid w:val="00602A6C"/>
    <w:rsid w:val="0060328B"/>
    <w:rsid w:val="00603343"/>
    <w:rsid w:val="0060345B"/>
    <w:rsid w:val="00603A63"/>
    <w:rsid w:val="00603B67"/>
    <w:rsid w:val="00604047"/>
    <w:rsid w:val="006041E4"/>
    <w:rsid w:val="00604AB4"/>
    <w:rsid w:val="00604E57"/>
    <w:rsid w:val="00604EB2"/>
    <w:rsid w:val="00605174"/>
    <w:rsid w:val="006054BC"/>
    <w:rsid w:val="006062A2"/>
    <w:rsid w:val="0060636D"/>
    <w:rsid w:val="0060649D"/>
    <w:rsid w:val="00606F5E"/>
    <w:rsid w:val="0060731E"/>
    <w:rsid w:val="0060743C"/>
    <w:rsid w:val="00607939"/>
    <w:rsid w:val="00610267"/>
    <w:rsid w:val="006105D4"/>
    <w:rsid w:val="00611349"/>
    <w:rsid w:val="006118EE"/>
    <w:rsid w:val="00611B77"/>
    <w:rsid w:val="00611C4B"/>
    <w:rsid w:val="00611CCA"/>
    <w:rsid w:val="00612B7E"/>
    <w:rsid w:val="006133D4"/>
    <w:rsid w:val="00613F92"/>
    <w:rsid w:val="00614C09"/>
    <w:rsid w:val="006150F4"/>
    <w:rsid w:val="006154C9"/>
    <w:rsid w:val="00615563"/>
    <w:rsid w:val="006157CD"/>
    <w:rsid w:val="006158BD"/>
    <w:rsid w:val="00615E31"/>
    <w:rsid w:val="006163A9"/>
    <w:rsid w:val="00616489"/>
    <w:rsid w:val="006165C8"/>
    <w:rsid w:val="0061696F"/>
    <w:rsid w:val="00616A97"/>
    <w:rsid w:val="00616F38"/>
    <w:rsid w:val="00617092"/>
    <w:rsid w:val="00617254"/>
    <w:rsid w:val="00617DEB"/>
    <w:rsid w:val="006200CF"/>
    <w:rsid w:val="0062081C"/>
    <w:rsid w:val="00620E31"/>
    <w:rsid w:val="00620E39"/>
    <w:rsid w:val="00621410"/>
    <w:rsid w:val="006215EA"/>
    <w:rsid w:val="00621620"/>
    <w:rsid w:val="00621A29"/>
    <w:rsid w:val="00621B23"/>
    <w:rsid w:val="00622CCB"/>
    <w:rsid w:val="00622E2C"/>
    <w:rsid w:val="006233E8"/>
    <w:rsid w:val="0062399F"/>
    <w:rsid w:val="00624856"/>
    <w:rsid w:val="006249DD"/>
    <w:rsid w:val="00624B51"/>
    <w:rsid w:val="00624C7C"/>
    <w:rsid w:val="0062548C"/>
    <w:rsid w:val="00625A74"/>
    <w:rsid w:val="00625E63"/>
    <w:rsid w:val="00625F7A"/>
    <w:rsid w:val="006264C9"/>
    <w:rsid w:val="00626DED"/>
    <w:rsid w:val="00626EF3"/>
    <w:rsid w:val="006278D1"/>
    <w:rsid w:val="00627B2E"/>
    <w:rsid w:val="00627B33"/>
    <w:rsid w:val="00627C2B"/>
    <w:rsid w:val="006300CA"/>
    <w:rsid w:val="0063039D"/>
    <w:rsid w:val="00630948"/>
    <w:rsid w:val="00630E68"/>
    <w:rsid w:val="00631891"/>
    <w:rsid w:val="0063253B"/>
    <w:rsid w:val="0063261C"/>
    <w:rsid w:val="00632695"/>
    <w:rsid w:val="00632951"/>
    <w:rsid w:val="00633096"/>
    <w:rsid w:val="006348FF"/>
    <w:rsid w:val="00634977"/>
    <w:rsid w:val="00634B3D"/>
    <w:rsid w:val="00634BC6"/>
    <w:rsid w:val="00634FDB"/>
    <w:rsid w:val="00635309"/>
    <w:rsid w:val="006362E5"/>
    <w:rsid w:val="00636546"/>
    <w:rsid w:val="0063674B"/>
    <w:rsid w:val="00636C26"/>
    <w:rsid w:val="00636CEF"/>
    <w:rsid w:val="00637434"/>
    <w:rsid w:val="00640509"/>
    <w:rsid w:val="0064074C"/>
    <w:rsid w:val="00640BDD"/>
    <w:rsid w:val="00641489"/>
    <w:rsid w:val="00641B09"/>
    <w:rsid w:val="00641B1A"/>
    <w:rsid w:val="00642517"/>
    <w:rsid w:val="006428C9"/>
    <w:rsid w:val="00642B8C"/>
    <w:rsid w:val="00643003"/>
    <w:rsid w:val="00643208"/>
    <w:rsid w:val="00643898"/>
    <w:rsid w:val="00643BA8"/>
    <w:rsid w:val="00643DA3"/>
    <w:rsid w:val="006443F7"/>
    <w:rsid w:val="006444F6"/>
    <w:rsid w:val="00644511"/>
    <w:rsid w:val="00644549"/>
    <w:rsid w:val="00644726"/>
    <w:rsid w:val="00644D9F"/>
    <w:rsid w:val="00645433"/>
    <w:rsid w:val="00645B28"/>
    <w:rsid w:val="0064644B"/>
    <w:rsid w:val="00646939"/>
    <w:rsid w:val="00646C9F"/>
    <w:rsid w:val="00647435"/>
    <w:rsid w:val="00647821"/>
    <w:rsid w:val="00647D1D"/>
    <w:rsid w:val="00647ED7"/>
    <w:rsid w:val="00650452"/>
    <w:rsid w:val="0065065C"/>
    <w:rsid w:val="00650CB9"/>
    <w:rsid w:val="006510A3"/>
    <w:rsid w:val="006512B2"/>
    <w:rsid w:val="006517BA"/>
    <w:rsid w:val="00651B20"/>
    <w:rsid w:val="00652190"/>
    <w:rsid w:val="006521F1"/>
    <w:rsid w:val="006524CC"/>
    <w:rsid w:val="0065251E"/>
    <w:rsid w:val="00652584"/>
    <w:rsid w:val="006538D3"/>
    <w:rsid w:val="00653EBC"/>
    <w:rsid w:val="0065404E"/>
    <w:rsid w:val="00654775"/>
    <w:rsid w:val="0065479E"/>
    <w:rsid w:val="00654B54"/>
    <w:rsid w:val="00655FFE"/>
    <w:rsid w:val="00656631"/>
    <w:rsid w:val="00656912"/>
    <w:rsid w:val="0065696F"/>
    <w:rsid w:val="00656B17"/>
    <w:rsid w:val="00656F35"/>
    <w:rsid w:val="006571B6"/>
    <w:rsid w:val="00657713"/>
    <w:rsid w:val="00657746"/>
    <w:rsid w:val="006604B5"/>
    <w:rsid w:val="006607DD"/>
    <w:rsid w:val="006608F1"/>
    <w:rsid w:val="00660D5C"/>
    <w:rsid w:val="00660F04"/>
    <w:rsid w:val="006610A5"/>
    <w:rsid w:val="0066176D"/>
    <w:rsid w:val="00661FCF"/>
    <w:rsid w:val="006625CB"/>
    <w:rsid w:val="006626CC"/>
    <w:rsid w:val="006629E9"/>
    <w:rsid w:val="00662D59"/>
    <w:rsid w:val="00662F77"/>
    <w:rsid w:val="006632DC"/>
    <w:rsid w:val="00663386"/>
    <w:rsid w:val="00663771"/>
    <w:rsid w:val="00663A8E"/>
    <w:rsid w:val="00663E62"/>
    <w:rsid w:val="0066442A"/>
    <w:rsid w:val="00665286"/>
    <w:rsid w:val="006657C6"/>
    <w:rsid w:val="00665943"/>
    <w:rsid w:val="006661CC"/>
    <w:rsid w:val="006665EF"/>
    <w:rsid w:val="0066680C"/>
    <w:rsid w:val="00666BC0"/>
    <w:rsid w:val="00666C05"/>
    <w:rsid w:val="006670AF"/>
    <w:rsid w:val="0066787C"/>
    <w:rsid w:val="00667D97"/>
    <w:rsid w:val="00667F2A"/>
    <w:rsid w:val="00667FB1"/>
    <w:rsid w:val="006700EF"/>
    <w:rsid w:val="0067018D"/>
    <w:rsid w:val="00670258"/>
    <w:rsid w:val="00671071"/>
    <w:rsid w:val="0067123D"/>
    <w:rsid w:val="00671667"/>
    <w:rsid w:val="0067211B"/>
    <w:rsid w:val="0067262C"/>
    <w:rsid w:val="006729E3"/>
    <w:rsid w:val="00672EF0"/>
    <w:rsid w:val="00673177"/>
    <w:rsid w:val="006734D0"/>
    <w:rsid w:val="00673C3F"/>
    <w:rsid w:val="006740C8"/>
    <w:rsid w:val="00674153"/>
    <w:rsid w:val="006741A2"/>
    <w:rsid w:val="0067427C"/>
    <w:rsid w:val="00674413"/>
    <w:rsid w:val="0067447E"/>
    <w:rsid w:val="0067500B"/>
    <w:rsid w:val="006750EC"/>
    <w:rsid w:val="00675A2C"/>
    <w:rsid w:val="00675D52"/>
    <w:rsid w:val="00676B29"/>
    <w:rsid w:val="00676B35"/>
    <w:rsid w:val="00676C40"/>
    <w:rsid w:val="00676E77"/>
    <w:rsid w:val="006770AD"/>
    <w:rsid w:val="00677569"/>
    <w:rsid w:val="00677679"/>
    <w:rsid w:val="00677C40"/>
    <w:rsid w:val="006806FA"/>
    <w:rsid w:val="00680FB4"/>
    <w:rsid w:val="00681630"/>
    <w:rsid w:val="00681831"/>
    <w:rsid w:val="00681CAC"/>
    <w:rsid w:val="00681D53"/>
    <w:rsid w:val="00681EB1"/>
    <w:rsid w:val="00682412"/>
    <w:rsid w:val="006824FE"/>
    <w:rsid w:val="006829F2"/>
    <w:rsid w:val="00682DEC"/>
    <w:rsid w:val="0068398C"/>
    <w:rsid w:val="00683A55"/>
    <w:rsid w:val="00683B91"/>
    <w:rsid w:val="006850AA"/>
    <w:rsid w:val="00685346"/>
    <w:rsid w:val="00685B93"/>
    <w:rsid w:val="0068666E"/>
    <w:rsid w:val="0068691F"/>
    <w:rsid w:val="0068722E"/>
    <w:rsid w:val="00687433"/>
    <w:rsid w:val="00687959"/>
    <w:rsid w:val="0068797C"/>
    <w:rsid w:val="0069013C"/>
    <w:rsid w:val="006901C3"/>
    <w:rsid w:val="00690893"/>
    <w:rsid w:val="00690B13"/>
    <w:rsid w:val="00690CC7"/>
    <w:rsid w:val="00691EFD"/>
    <w:rsid w:val="00691FC2"/>
    <w:rsid w:val="00692A24"/>
    <w:rsid w:val="00692A64"/>
    <w:rsid w:val="00692D2D"/>
    <w:rsid w:val="006931C7"/>
    <w:rsid w:val="00693233"/>
    <w:rsid w:val="006934CC"/>
    <w:rsid w:val="00693679"/>
    <w:rsid w:val="006936E0"/>
    <w:rsid w:val="00693DEB"/>
    <w:rsid w:val="00693FE2"/>
    <w:rsid w:val="0069429C"/>
    <w:rsid w:val="006948E8"/>
    <w:rsid w:val="00694C48"/>
    <w:rsid w:val="006953CB"/>
    <w:rsid w:val="00695BC5"/>
    <w:rsid w:val="00695E62"/>
    <w:rsid w:val="00696275"/>
    <w:rsid w:val="0069637A"/>
    <w:rsid w:val="00696516"/>
    <w:rsid w:val="00696C51"/>
    <w:rsid w:val="006971D1"/>
    <w:rsid w:val="00697676"/>
    <w:rsid w:val="00697EAB"/>
    <w:rsid w:val="006A0313"/>
    <w:rsid w:val="006A0622"/>
    <w:rsid w:val="006A0797"/>
    <w:rsid w:val="006A0C9D"/>
    <w:rsid w:val="006A14C4"/>
    <w:rsid w:val="006A1CD9"/>
    <w:rsid w:val="006A1E3F"/>
    <w:rsid w:val="006A1EA2"/>
    <w:rsid w:val="006A2384"/>
    <w:rsid w:val="006A23F2"/>
    <w:rsid w:val="006A2899"/>
    <w:rsid w:val="006A3E2D"/>
    <w:rsid w:val="006A3F79"/>
    <w:rsid w:val="006A424F"/>
    <w:rsid w:val="006A435C"/>
    <w:rsid w:val="006A435F"/>
    <w:rsid w:val="006A4984"/>
    <w:rsid w:val="006A49BF"/>
    <w:rsid w:val="006A542B"/>
    <w:rsid w:val="006A57C9"/>
    <w:rsid w:val="006A5B75"/>
    <w:rsid w:val="006A5CC6"/>
    <w:rsid w:val="006A6612"/>
    <w:rsid w:val="006A6979"/>
    <w:rsid w:val="006A6FA9"/>
    <w:rsid w:val="006A70C5"/>
    <w:rsid w:val="006A7320"/>
    <w:rsid w:val="006A7641"/>
    <w:rsid w:val="006B024D"/>
    <w:rsid w:val="006B03FB"/>
    <w:rsid w:val="006B09B9"/>
    <w:rsid w:val="006B103E"/>
    <w:rsid w:val="006B1540"/>
    <w:rsid w:val="006B15FE"/>
    <w:rsid w:val="006B1A25"/>
    <w:rsid w:val="006B1E3C"/>
    <w:rsid w:val="006B25F1"/>
    <w:rsid w:val="006B2719"/>
    <w:rsid w:val="006B2A6E"/>
    <w:rsid w:val="006B2A97"/>
    <w:rsid w:val="006B3133"/>
    <w:rsid w:val="006B334E"/>
    <w:rsid w:val="006B33B5"/>
    <w:rsid w:val="006B342F"/>
    <w:rsid w:val="006B3485"/>
    <w:rsid w:val="006B38DC"/>
    <w:rsid w:val="006B3B9B"/>
    <w:rsid w:val="006B41D9"/>
    <w:rsid w:val="006B434C"/>
    <w:rsid w:val="006B44A7"/>
    <w:rsid w:val="006B4674"/>
    <w:rsid w:val="006B48F7"/>
    <w:rsid w:val="006B4C0B"/>
    <w:rsid w:val="006B4C9F"/>
    <w:rsid w:val="006B4CD4"/>
    <w:rsid w:val="006B4D97"/>
    <w:rsid w:val="006B4F0F"/>
    <w:rsid w:val="006B52F3"/>
    <w:rsid w:val="006B59B8"/>
    <w:rsid w:val="006B5B13"/>
    <w:rsid w:val="006B5C99"/>
    <w:rsid w:val="006B5DC9"/>
    <w:rsid w:val="006B5EFB"/>
    <w:rsid w:val="006B60E2"/>
    <w:rsid w:val="006B66EA"/>
    <w:rsid w:val="006B67EA"/>
    <w:rsid w:val="006B69CA"/>
    <w:rsid w:val="006B6F28"/>
    <w:rsid w:val="006B6FA1"/>
    <w:rsid w:val="006B7096"/>
    <w:rsid w:val="006B769A"/>
    <w:rsid w:val="006B7764"/>
    <w:rsid w:val="006B78AB"/>
    <w:rsid w:val="006B7DD1"/>
    <w:rsid w:val="006C00A4"/>
    <w:rsid w:val="006C0587"/>
    <w:rsid w:val="006C07E7"/>
    <w:rsid w:val="006C17CC"/>
    <w:rsid w:val="006C1839"/>
    <w:rsid w:val="006C1A02"/>
    <w:rsid w:val="006C1DE1"/>
    <w:rsid w:val="006C1E33"/>
    <w:rsid w:val="006C1FEA"/>
    <w:rsid w:val="006C2F50"/>
    <w:rsid w:val="006C3478"/>
    <w:rsid w:val="006C3496"/>
    <w:rsid w:val="006C3721"/>
    <w:rsid w:val="006C3FBA"/>
    <w:rsid w:val="006C43AE"/>
    <w:rsid w:val="006C5397"/>
    <w:rsid w:val="006C53EF"/>
    <w:rsid w:val="006C55DB"/>
    <w:rsid w:val="006C5E57"/>
    <w:rsid w:val="006C6199"/>
    <w:rsid w:val="006C6852"/>
    <w:rsid w:val="006C68C6"/>
    <w:rsid w:val="006C6A84"/>
    <w:rsid w:val="006C728E"/>
    <w:rsid w:val="006C737A"/>
    <w:rsid w:val="006C76FA"/>
    <w:rsid w:val="006C7AD9"/>
    <w:rsid w:val="006C7EB1"/>
    <w:rsid w:val="006C7F47"/>
    <w:rsid w:val="006D051B"/>
    <w:rsid w:val="006D1085"/>
    <w:rsid w:val="006D1884"/>
    <w:rsid w:val="006D1890"/>
    <w:rsid w:val="006D1A1C"/>
    <w:rsid w:val="006D21AC"/>
    <w:rsid w:val="006D2573"/>
    <w:rsid w:val="006D265E"/>
    <w:rsid w:val="006D29CC"/>
    <w:rsid w:val="006D2B45"/>
    <w:rsid w:val="006D2D6C"/>
    <w:rsid w:val="006D2DBB"/>
    <w:rsid w:val="006D3056"/>
    <w:rsid w:val="006D352C"/>
    <w:rsid w:val="006D38B6"/>
    <w:rsid w:val="006D3C16"/>
    <w:rsid w:val="006D3D5D"/>
    <w:rsid w:val="006D3E1F"/>
    <w:rsid w:val="006D409C"/>
    <w:rsid w:val="006D427F"/>
    <w:rsid w:val="006D4850"/>
    <w:rsid w:val="006D48E7"/>
    <w:rsid w:val="006D4978"/>
    <w:rsid w:val="006D4E8B"/>
    <w:rsid w:val="006D4F2F"/>
    <w:rsid w:val="006D4FB6"/>
    <w:rsid w:val="006D50DE"/>
    <w:rsid w:val="006D5407"/>
    <w:rsid w:val="006D557B"/>
    <w:rsid w:val="006D6676"/>
    <w:rsid w:val="006D6D7F"/>
    <w:rsid w:val="006D6EBD"/>
    <w:rsid w:val="006D7048"/>
    <w:rsid w:val="006E03BF"/>
    <w:rsid w:val="006E05AB"/>
    <w:rsid w:val="006E0B59"/>
    <w:rsid w:val="006E0D94"/>
    <w:rsid w:val="006E0EFF"/>
    <w:rsid w:val="006E10FD"/>
    <w:rsid w:val="006E1249"/>
    <w:rsid w:val="006E15A6"/>
    <w:rsid w:val="006E1A69"/>
    <w:rsid w:val="006E1AE8"/>
    <w:rsid w:val="006E1E4C"/>
    <w:rsid w:val="006E235C"/>
    <w:rsid w:val="006E2DB6"/>
    <w:rsid w:val="006E45F1"/>
    <w:rsid w:val="006E4CB6"/>
    <w:rsid w:val="006E5AFA"/>
    <w:rsid w:val="006E5B49"/>
    <w:rsid w:val="006E67C3"/>
    <w:rsid w:val="006E6C56"/>
    <w:rsid w:val="006E6D7E"/>
    <w:rsid w:val="006E6D93"/>
    <w:rsid w:val="006E6FD7"/>
    <w:rsid w:val="006E70EE"/>
    <w:rsid w:val="006E7FDE"/>
    <w:rsid w:val="006F006A"/>
    <w:rsid w:val="006F0208"/>
    <w:rsid w:val="006F04D5"/>
    <w:rsid w:val="006F0B7A"/>
    <w:rsid w:val="006F1DB1"/>
    <w:rsid w:val="006F20C1"/>
    <w:rsid w:val="006F228F"/>
    <w:rsid w:val="006F2378"/>
    <w:rsid w:val="006F2CDF"/>
    <w:rsid w:val="006F35E5"/>
    <w:rsid w:val="006F37C9"/>
    <w:rsid w:val="006F4289"/>
    <w:rsid w:val="006F4A1F"/>
    <w:rsid w:val="006F4E7B"/>
    <w:rsid w:val="006F5189"/>
    <w:rsid w:val="006F5231"/>
    <w:rsid w:val="006F6076"/>
    <w:rsid w:val="006F63AB"/>
    <w:rsid w:val="006F653A"/>
    <w:rsid w:val="006F7452"/>
    <w:rsid w:val="006F75F8"/>
    <w:rsid w:val="006F7D97"/>
    <w:rsid w:val="00700077"/>
    <w:rsid w:val="007001DD"/>
    <w:rsid w:val="007011A4"/>
    <w:rsid w:val="0070127F"/>
    <w:rsid w:val="00701653"/>
    <w:rsid w:val="0070232F"/>
    <w:rsid w:val="007023B9"/>
    <w:rsid w:val="00702F0B"/>
    <w:rsid w:val="00703122"/>
    <w:rsid w:val="0070364F"/>
    <w:rsid w:val="00703D71"/>
    <w:rsid w:val="00703D8F"/>
    <w:rsid w:val="00703F87"/>
    <w:rsid w:val="00704640"/>
    <w:rsid w:val="00704668"/>
    <w:rsid w:val="0070470A"/>
    <w:rsid w:val="007051E1"/>
    <w:rsid w:val="007055FB"/>
    <w:rsid w:val="0070576E"/>
    <w:rsid w:val="00705E79"/>
    <w:rsid w:val="007069FE"/>
    <w:rsid w:val="007070F3"/>
    <w:rsid w:val="007073AE"/>
    <w:rsid w:val="007107AB"/>
    <w:rsid w:val="0071091A"/>
    <w:rsid w:val="00710DDE"/>
    <w:rsid w:val="007113F5"/>
    <w:rsid w:val="00711757"/>
    <w:rsid w:val="007119C6"/>
    <w:rsid w:val="007123DA"/>
    <w:rsid w:val="00712847"/>
    <w:rsid w:val="00712A7C"/>
    <w:rsid w:val="00712BF8"/>
    <w:rsid w:val="00712C1E"/>
    <w:rsid w:val="0071322B"/>
    <w:rsid w:val="007136DE"/>
    <w:rsid w:val="007136F5"/>
    <w:rsid w:val="007142E7"/>
    <w:rsid w:val="00714CAA"/>
    <w:rsid w:val="007152A9"/>
    <w:rsid w:val="007153E2"/>
    <w:rsid w:val="007157E1"/>
    <w:rsid w:val="00715B10"/>
    <w:rsid w:val="00716078"/>
    <w:rsid w:val="00716D49"/>
    <w:rsid w:val="00717F8C"/>
    <w:rsid w:val="0072017E"/>
    <w:rsid w:val="007206B8"/>
    <w:rsid w:val="00720BEE"/>
    <w:rsid w:val="00721B76"/>
    <w:rsid w:val="00722552"/>
    <w:rsid w:val="007226C3"/>
    <w:rsid w:val="00722C1B"/>
    <w:rsid w:val="007237C2"/>
    <w:rsid w:val="007239DA"/>
    <w:rsid w:val="00723C1A"/>
    <w:rsid w:val="00724480"/>
    <w:rsid w:val="007244C5"/>
    <w:rsid w:val="0072479B"/>
    <w:rsid w:val="00724821"/>
    <w:rsid w:val="00725275"/>
    <w:rsid w:val="007259D7"/>
    <w:rsid w:val="00725B39"/>
    <w:rsid w:val="00725E3D"/>
    <w:rsid w:val="007260AE"/>
    <w:rsid w:val="007268F2"/>
    <w:rsid w:val="00726C9B"/>
    <w:rsid w:val="00726DB4"/>
    <w:rsid w:val="007270DC"/>
    <w:rsid w:val="0072734C"/>
    <w:rsid w:val="0072762D"/>
    <w:rsid w:val="00727694"/>
    <w:rsid w:val="0073039A"/>
    <w:rsid w:val="0073076F"/>
    <w:rsid w:val="007307A1"/>
    <w:rsid w:val="007310BB"/>
    <w:rsid w:val="0073117A"/>
    <w:rsid w:val="00731302"/>
    <w:rsid w:val="007313E7"/>
    <w:rsid w:val="0073195C"/>
    <w:rsid w:val="0073229F"/>
    <w:rsid w:val="00732D5F"/>
    <w:rsid w:val="00732D6C"/>
    <w:rsid w:val="00732DDF"/>
    <w:rsid w:val="00732DFC"/>
    <w:rsid w:val="00733507"/>
    <w:rsid w:val="00733969"/>
    <w:rsid w:val="00733DD1"/>
    <w:rsid w:val="00733FC5"/>
    <w:rsid w:val="00734650"/>
    <w:rsid w:val="00734AE5"/>
    <w:rsid w:val="00734D95"/>
    <w:rsid w:val="007351B2"/>
    <w:rsid w:val="00735327"/>
    <w:rsid w:val="00735555"/>
    <w:rsid w:val="0073565E"/>
    <w:rsid w:val="00735AF0"/>
    <w:rsid w:val="00735CC8"/>
    <w:rsid w:val="00735E30"/>
    <w:rsid w:val="0073635E"/>
    <w:rsid w:val="0073668F"/>
    <w:rsid w:val="0073691F"/>
    <w:rsid w:val="00736EAF"/>
    <w:rsid w:val="00736F1B"/>
    <w:rsid w:val="00736F85"/>
    <w:rsid w:val="00736FDE"/>
    <w:rsid w:val="0073748D"/>
    <w:rsid w:val="00737AD6"/>
    <w:rsid w:val="00737BAD"/>
    <w:rsid w:val="0074003D"/>
    <w:rsid w:val="007401E6"/>
    <w:rsid w:val="0074025C"/>
    <w:rsid w:val="00740833"/>
    <w:rsid w:val="00740AA8"/>
    <w:rsid w:val="007410E0"/>
    <w:rsid w:val="007411A3"/>
    <w:rsid w:val="00741558"/>
    <w:rsid w:val="007417F2"/>
    <w:rsid w:val="0074198F"/>
    <w:rsid w:val="00741A90"/>
    <w:rsid w:val="00741B9E"/>
    <w:rsid w:val="00741C35"/>
    <w:rsid w:val="00742272"/>
    <w:rsid w:val="00742312"/>
    <w:rsid w:val="007423FC"/>
    <w:rsid w:val="007425C1"/>
    <w:rsid w:val="0074295C"/>
    <w:rsid w:val="00742E51"/>
    <w:rsid w:val="00742FA8"/>
    <w:rsid w:val="007434D9"/>
    <w:rsid w:val="00743BA7"/>
    <w:rsid w:val="00743DD9"/>
    <w:rsid w:val="007441B1"/>
    <w:rsid w:val="00744435"/>
    <w:rsid w:val="007445F9"/>
    <w:rsid w:val="0074481D"/>
    <w:rsid w:val="007449B9"/>
    <w:rsid w:val="00744BDE"/>
    <w:rsid w:val="00744F56"/>
    <w:rsid w:val="0074530A"/>
    <w:rsid w:val="0074533B"/>
    <w:rsid w:val="007456CD"/>
    <w:rsid w:val="00745908"/>
    <w:rsid w:val="00746EDF"/>
    <w:rsid w:val="00747124"/>
    <w:rsid w:val="007471CF"/>
    <w:rsid w:val="007473A6"/>
    <w:rsid w:val="0074782C"/>
    <w:rsid w:val="007478F0"/>
    <w:rsid w:val="00747F1D"/>
    <w:rsid w:val="00750104"/>
    <w:rsid w:val="00750657"/>
    <w:rsid w:val="007509A6"/>
    <w:rsid w:val="00750DDE"/>
    <w:rsid w:val="007510D2"/>
    <w:rsid w:val="00751482"/>
    <w:rsid w:val="0075186F"/>
    <w:rsid w:val="007519EE"/>
    <w:rsid w:val="00751B7F"/>
    <w:rsid w:val="007521B0"/>
    <w:rsid w:val="007526AB"/>
    <w:rsid w:val="00753452"/>
    <w:rsid w:val="00753607"/>
    <w:rsid w:val="00753AAE"/>
    <w:rsid w:val="00753ADD"/>
    <w:rsid w:val="00753E69"/>
    <w:rsid w:val="00753F53"/>
    <w:rsid w:val="00753F7A"/>
    <w:rsid w:val="0075448C"/>
    <w:rsid w:val="00754EBC"/>
    <w:rsid w:val="0075501F"/>
    <w:rsid w:val="0075519B"/>
    <w:rsid w:val="00755497"/>
    <w:rsid w:val="007569A7"/>
    <w:rsid w:val="00756F97"/>
    <w:rsid w:val="007571AF"/>
    <w:rsid w:val="0075763C"/>
    <w:rsid w:val="0076052B"/>
    <w:rsid w:val="007605B6"/>
    <w:rsid w:val="0076091B"/>
    <w:rsid w:val="0076106C"/>
    <w:rsid w:val="007623B1"/>
    <w:rsid w:val="007623C1"/>
    <w:rsid w:val="007625C8"/>
    <w:rsid w:val="00762DB2"/>
    <w:rsid w:val="00763274"/>
    <w:rsid w:val="0076368E"/>
    <w:rsid w:val="007639CF"/>
    <w:rsid w:val="00764A66"/>
    <w:rsid w:val="00764DE4"/>
    <w:rsid w:val="00764ED2"/>
    <w:rsid w:val="00764F76"/>
    <w:rsid w:val="00765296"/>
    <w:rsid w:val="00765503"/>
    <w:rsid w:val="00765A3B"/>
    <w:rsid w:val="00765B3B"/>
    <w:rsid w:val="00765F26"/>
    <w:rsid w:val="00766084"/>
    <w:rsid w:val="00766411"/>
    <w:rsid w:val="00766467"/>
    <w:rsid w:val="007664CE"/>
    <w:rsid w:val="00766549"/>
    <w:rsid w:val="007667D5"/>
    <w:rsid w:val="007670B1"/>
    <w:rsid w:val="00767589"/>
    <w:rsid w:val="007679B9"/>
    <w:rsid w:val="00767B56"/>
    <w:rsid w:val="0077076D"/>
    <w:rsid w:val="00770CA5"/>
    <w:rsid w:val="00770D2B"/>
    <w:rsid w:val="00771A2A"/>
    <w:rsid w:val="00771EC1"/>
    <w:rsid w:val="007724A1"/>
    <w:rsid w:val="00772BB4"/>
    <w:rsid w:val="00773DE8"/>
    <w:rsid w:val="00773E46"/>
    <w:rsid w:val="0077426E"/>
    <w:rsid w:val="00774E05"/>
    <w:rsid w:val="00775785"/>
    <w:rsid w:val="0077632C"/>
    <w:rsid w:val="00776DED"/>
    <w:rsid w:val="007778E5"/>
    <w:rsid w:val="00777D22"/>
    <w:rsid w:val="00777EBC"/>
    <w:rsid w:val="00777F1D"/>
    <w:rsid w:val="00780B89"/>
    <w:rsid w:val="00780E92"/>
    <w:rsid w:val="0078118C"/>
    <w:rsid w:val="0078141C"/>
    <w:rsid w:val="0078143C"/>
    <w:rsid w:val="00781FE2"/>
    <w:rsid w:val="00782BA9"/>
    <w:rsid w:val="00783763"/>
    <w:rsid w:val="00783AFC"/>
    <w:rsid w:val="00783D11"/>
    <w:rsid w:val="00783EB1"/>
    <w:rsid w:val="00783EBE"/>
    <w:rsid w:val="007841E7"/>
    <w:rsid w:val="0078459C"/>
    <w:rsid w:val="0078486F"/>
    <w:rsid w:val="00784EDD"/>
    <w:rsid w:val="0078548F"/>
    <w:rsid w:val="00785591"/>
    <w:rsid w:val="007855BF"/>
    <w:rsid w:val="00785B88"/>
    <w:rsid w:val="00785DEF"/>
    <w:rsid w:val="00786610"/>
    <w:rsid w:val="007870E3"/>
    <w:rsid w:val="00787958"/>
    <w:rsid w:val="00787A44"/>
    <w:rsid w:val="00787D8D"/>
    <w:rsid w:val="007903B1"/>
    <w:rsid w:val="00790907"/>
    <w:rsid w:val="00790AB8"/>
    <w:rsid w:val="00790C06"/>
    <w:rsid w:val="00790D18"/>
    <w:rsid w:val="007912ED"/>
    <w:rsid w:val="0079161B"/>
    <w:rsid w:val="00791B8D"/>
    <w:rsid w:val="00791FBB"/>
    <w:rsid w:val="00792361"/>
    <w:rsid w:val="007923BE"/>
    <w:rsid w:val="007925E3"/>
    <w:rsid w:val="007933CF"/>
    <w:rsid w:val="00793713"/>
    <w:rsid w:val="007938FD"/>
    <w:rsid w:val="0079399F"/>
    <w:rsid w:val="007941F5"/>
    <w:rsid w:val="0079439C"/>
    <w:rsid w:val="00794BC4"/>
    <w:rsid w:val="0079513C"/>
    <w:rsid w:val="007955FA"/>
    <w:rsid w:val="0079570E"/>
    <w:rsid w:val="007959EE"/>
    <w:rsid w:val="00795E8F"/>
    <w:rsid w:val="00795F7A"/>
    <w:rsid w:val="00796390"/>
    <w:rsid w:val="00796977"/>
    <w:rsid w:val="0079698F"/>
    <w:rsid w:val="00796A51"/>
    <w:rsid w:val="00797051"/>
    <w:rsid w:val="007970D4"/>
    <w:rsid w:val="007970F4"/>
    <w:rsid w:val="00797105"/>
    <w:rsid w:val="007971D4"/>
    <w:rsid w:val="0079776E"/>
    <w:rsid w:val="007A033D"/>
    <w:rsid w:val="007A0CA0"/>
    <w:rsid w:val="007A11A7"/>
    <w:rsid w:val="007A1BA6"/>
    <w:rsid w:val="007A1EFE"/>
    <w:rsid w:val="007A2150"/>
    <w:rsid w:val="007A26CE"/>
    <w:rsid w:val="007A284C"/>
    <w:rsid w:val="007A3540"/>
    <w:rsid w:val="007A448B"/>
    <w:rsid w:val="007A4A3B"/>
    <w:rsid w:val="007A4CC9"/>
    <w:rsid w:val="007A5184"/>
    <w:rsid w:val="007A53F9"/>
    <w:rsid w:val="007A5552"/>
    <w:rsid w:val="007A5A5B"/>
    <w:rsid w:val="007A5D0E"/>
    <w:rsid w:val="007A5F3E"/>
    <w:rsid w:val="007A5F4A"/>
    <w:rsid w:val="007A6267"/>
    <w:rsid w:val="007A64DA"/>
    <w:rsid w:val="007A6554"/>
    <w:rsid w:val="007A69B6"/>
    <w:rsid w:val="007A6C02"/>
    <w:rsid w:val="007A71D1"/>
    <w:rsid w:val="007A7487"/>
    <w:rsid w:val="007A776E"/>
    <w:rsid w:val="007A7CA5"/>
    <w:rsid w:val="007A7D96"/>
    <w:rsid w:val="007B112A"/>
    <w:rsid w:val="007B11DD"/>
    <w:rsid w:val="007B1CC6"/>
    <w:rsid w:val="007B1CFD"/>
    <w:rsid w:val="007B1E06"/>
    <w:rsid w:val="007B1E8A"/>
    <w:rsid w:val="007B1F95"/>
    <w:rsid w:val="007B2139"/>
    <w:rsid w:val="007B2243"/>
    <w:rsid w:val="007B2579"/>
    <w:rsid w:val="007B291D"/>
    <w:rsid w:val="007B30EA"/>
    <w:rsid w:val="007B3A77"/>
    <w:rsid w:val="007B3AA4"/>
    <w:rsid w:val="007B3FCA"/>
    <w:rsid w:val="007B4082"/>
    <w:rsid w:val="007B46FA"/>
    <w:rsid w:val="007B47CF"/>
    <w:rsid w:val="007B4C34"/>
    <w:rsid w:val="007B4F01"/>
    <w:rsid w:val="007B4F58"/>
    <w:rsid w:val="007B516A"/>
    <w:rsid w:val="007B518D"/>
    <w:rsid w:val="007B5B7C"/>
    <w:rsid w:val="007B5FB2"/>
    <w:rsid w:val="007B6097"/>
    <w:rsid w:val="007B64EE"/>
    <w:rsid w:val="007B6A71"/>
    <w:rsid w:val="007B71CF"/>
    <w:rsid w:val="007B7415"/>
    <w:rsid w:val="007B7AEB"/>
    <w:rsid w:val="007C0188"/>
    <w:rsid w:val="007C07DE"/>
    <w:rsid w:val="007C12E4"/>
    <w:rsid w:val="007C15A9"/>
    <w:rsid w:val="007C17C4"/>
    <w:rsid w:val="007C18BE"/>
    <w:rsid w:val="007C1A46"/>
    <w:rsid w:val="007C1DE6"/>
    <w:rsid w:val="007C23B4"/>
    <w:rsid w:val="007C2851"/>
    <w:rsid w:val="007C2D44"/>
    <w:rsid w:val="007C2ED1"/>
    <w:rsid w:val="007C34B3"/>
    <w:rsid w:val="007C355C"/>
    <w:rsid w:val="007C3993"/>
    <w:rsid w:val="007C39D8"/>
    <w:rsid w:val="007C3D10"/>
    <w:rsid w:val="007C40CC"/>
    <w:rsid w:val="007C43E8"/>
    <w:rsid w:val="007C4544"/>
    <w:rsid w:val="007C4DD3"/>
    <w:rsid w:val="007C5176"/>
    <w:rsid w:val="007C59C2"/>
    <w:rsid w:val="007C5C28"/>
    <w:rsid w:val="007C6070"/>
    <w:rsid w:val="007C65AE"/>
    <w:rsid w:val="007C74B7"/>
    <w:rsid w:val="007C75AF"/>
    <w:rsid w:val="007C775A"/>
    <w:rsid w:val="007C7BB3"/>
    <w:rsid w:val="007C7E0B"/>
    <w:rsid w:val="007D01C0"/>
    <w:rsid w:val="007D05BA"/>
    <w:rsid w:val="007D09A7"/>
    <w:rsid w:val="007D0E38"/>
    <w:rsid w:val="007D0F46"/>
    <w:rsid w:val="007D1002"/>
    <w:rsid w:val="007D1400"/>
    <w:rsid w:val="007D1B9B"/>
    <w:rsid w:val="007D1FE4"/>
    <w:rsid w:val="007D2140"/>
    <w:rsid w:val="007D274B"/>
    <w:rsid w:val="007D2A11"/>
    <w:rsid w:val="007D30BB"/>
    <w:rsid w:val="007D3126"/>
    <w:rsid w:val="007D328A"/>
    <w:rsid w:val="007D38FB"/>
    <w:rsid w:val="007D3949"/>
    <w:rsid w:val="007D3B3C"/>
    <w:rsid w:val="007D4638"/>
    <w:rsid w:val="007D46A8"/>
    <w:rsid w:val="007D4AF5"/>
    <w:rsid w:val="007D4CBB"/>
    <w:rsid w:val="007D5100"/>
    <w:rsid w:val="007D59F9"/>
    <w:rsid w:val="007D617C"/>
    <w:rsid w:val="007D6444"/>
    <w:rsid w:val="007D6819"/>
    <w:rsid w:val="007D6843"/>
    <w:rsid w:val="007D6AB8"/>
    <w:rsid w:val="007D6B6C"/>
    <w:rsid w:val="007D6C9E"/>
    <w:rsid w:val="007D6E9F"/>
    <w:rsid w:val="007D7228"/>
    <w:rsid w:val="007D7274"/>
    <w:rsid w:val="007D7470"/>
    <w:rsid w:val="007D756E"/>
    <w:rsid w:val="007E0574"/>
    <w:rsid w:val="007E108B"/>
    <w:rsid w:val="007E1877"/>
    <w:rsid w:val="007E2AC8"/>
    <w:rsid w:val="007E2CB0"/>
    <w:rsid w:val="007E349C"/>
    <w:rsid w:val="007E358E"/>
    <w:rsid w:val="007E38E8"/>
    <w:rsid w:val="007E42EC"/>
    <w:rsid w:val="007E44C3"/>
    <w:rsid w:val="007E45ED"/>
    <w:rsid w:val="007E4FF0"/>
    <w:rsid w:val="007E5315"/>
    <w:rsid w:val="007E54D7"/>
    <w:rsid w:val="007E564E"/>
    <w:rsid w:val="007E5A01"/>
    <w:rsid w:val="007E5CB3"/>
    <w:rsid w:val="007E6947"/>
    <w:rsid w:val="007E717E"/>
    <w:rsid w:val="007E75FE"/>
    <w:rsid w:val="007E78D3"/>
    <w:rsid w:val="007E799F"/>
    <w:rsid w:val="007E7A06"/>
    <w:rsid w:val="007E7E89"/>
    <w:rsid w:val="007F02EE"/>
    <w:rsid w:val="007F0466"/>
    <w:rsid w:val="007F04BA"/>
    <w:rsid w:val="007F0C30"/>
    <w:rsid w:val="007F0DA0"/>
    <w:rsid w:val="007F1113"/>
    <w:rsid w:val="007F1945"/>
    <w:rsid w:val="007F1DE8"/>
    <w:rsid w:val="007F2591"/>
    <w:rsid w:val="007F2820"/>
    <w:rsid w:val="007F2B8D"/>
    <w:rsid w:val="007F2CC2"/>
    <w:rsid w:val="007F2EDD"/>
    <w:rsid w:val="007F2F96"/>
    <w:rsid w:val="007F3027"/>
    <w:rsid w:val="007F316E"/>
    <w:rsid w:val="007F3AAA"/>
    <w:rsid w:val="007F456A"/>
    <w:rsid w:val="007F4AC2"/>
    <w:rsid w:val="007F4C03"/>
    <w:rsid w:val="007F4D0F"/>
    <w:rsid w:val="007F4E12"/>
    <w:rsid w:val="007F52AC"/>
    <w:rsid w:val="007F6773"/>
    <w:rsid w:val="007F6DB4"/>
    <w:rsid w:val="0080023D"/>
    <w:rsid w:val="00800DEF"/>
    <w:rsid w:val="00801150"/>
    <w:rsid w:val="00801267"/>
    <w:rsid w:val="0080127F"/>
    <w:rsid w:val="00801637"/>
    <w:rsid w:val="0080164D"/>
    <w:rsid w:val="008017B1"/>
    <w:rsid w:val="00801AD9"/>
    <w:rsid w:val="00801C3F"/>
    <w:rsid w:val="00801F9F"/>
    <w:rsid w:val="00802414"/>
    <w:rsid w:val="008029EE"/>
    <w:rsid w:val="00802B29"/>
    <w:rsid w:val="00802C06"/>
    <w:rsid w:val="00802DED"/>
    <w:rsid w:val="0080387E"/>
    <w:rsid w:val="00803B2F"/>
    <w:rsid w:val="008046A8"/>
    <w:rsid w:val="00804C62"/>
    <w:rsid w:val="00804E27"/>
    <w:rsid w:val="00805ADF"/>
    <w:rsid w:val="00805D3D"/>
    <w:rsid w:val="00805DEB"/>
    <w:rsid w:val="0080642D"/>
    <w:rsid w:val="00806491"/>
    <w:rsid w:val="00807028"/>
    <w:rsid w:val="0080791E"/>
    <w:rsid w:val="00807EDE"/>
    <w:rsid w:val="0081048B"/>
    <w:rsid w:val="008106FE"/>
    <w:rsid w:val="00810A29"/>
    <w:rsid w:val="0081102F"/>
    <w:rsid w:val="0081166E"/>
    <w:rsid w:val="00811A59"/>
    <w:rsid w:val="00811A6A"/>
    <w:rsid w:val="00811AD7"/>
    <w:rsid w:val="00811B7C"/>
    <w:rsid w:val="00811BD7"/>
    <w:rsid w:val="00811FC4"/>
    <w:rsid w:val="008120B4"/>
    <w:rsid w:val="00812312"/>
    <w:rsid w:val="0081231C"/>
    <w:rsid w:val="00812331"/>
    <w:rsid w:val="008127D7"/>
    <w:rsid w:val="00812F1E"/>
    <w:rsid w:val="008132AF"/>
    <w:rsid w:val="008140DC"/>
    <w:rsid w:val="0081425A"/>
    <w:rsid w:val="008150FC"/>
    <w:rsid w:val="00815A11"/>
    <w:rsid w:val="00815B12"/>
    <w:rsid w:val="00815BD2"/>
    <w:rsid w:val="00816305"/>
    <w:rsid w:val="008201E8"/>
    <w:rsid w:val="008202E8"/>
    <w:rsid w:val="008204BF"/>
    <w:rsid w:val="00820873"/>
    <w:rsid w:val="00820957"/>
    <w:rsid w:val="00820BBB"/>
    <w:rsid w:val="00820DF5"/>
    <w:rsid w:val="0082117F"/>
    <w:rsid w:val="00821193"/>
    <w:rsid w:val="008214E4"/>
    <w:rsid w:val="00821EF8"/>
    <w:rsid w:val="00821F3B"/>
    <w:rsid w:val="00821F98"/>
    <w:rsid w:val="0082210C"/>
    <w:rsid w:val="0082216C"/>
    <w:rsid w:val="00822A36"/>
    <w:rsid w:val="00822B5F"/>
    <w:rsid w:val="00823227"/>
    <w:rsid w:val="0082329F"/>
    <w:rsid w:val="008238EF"/>
    <w:rsid w:val="00823B65"/>
    <w:rsid w:val="00823E07"/>
    <w:rsid w:val="00824910"/>
    <w:rsid w:val="0082492E"/>
    <w:rsid w:val="00824D0F"/>
    <w:rsid w:val="00825830"/>
    <w:rsid w:val="00825928"/>
    <w:rsid w:val="008259EF"/>
    <w:rsid w:val="00825D47"/>
    <w:rsid w:val="00826340"/>
    <w:rsid w:val="008270D6"/>
    <w:rsid w:val="00827779"/>
    <w:rsid w:val="00827A8B"/>
    <w:rsid w:val="00827CE3"/>
    <w:rsid w:val="00827F4F"/>
    <w:rsid w:val="00830286"/>
    <w:rsid w:val="00830306"/>
    <w:rsid w:val="00830568"/>
    <w:rsid w:val="00830A8F"/>
    <w:rsid w:val="00830C9C"/>
    <w:rsid w:val="00831419"/>
    <w:rsid w:val="008314EE"/>
    <w:rsid w:val="00831A17"/>
    <w:rsid w:val="00831D04"/>
    <w:rsid w:val="00831F79"/>
    <w:rsid w:val="008321AB"/>
    <w:rsid w:val="00832BA6"/>
    <w:rsid w:val="00832E59"/>
    <w:rsid w:val="008337CD"/>
    <w:rsid w:val="0083504C"/>
    <w:rsid w:val="00835257"/>
    <w:rsid w:val="0083571A"/>
    <w:rsid w:val="00835ECE"/>
    <w:rsid w:val="00836250"/>
    <w:rsid w:val="0083671E"/>
    <w:rsid w:val="00836C72"/>
    <w:rsid w:val="00836C9A"/>
    <w:rsid w:val="00836EC1"/>
    <w:rsid w:val="008371A0"/>
    <w:rsid w:val="0083724E"/>
    <w:rsid w:val="00837695"/>
    <w:rsid w:val="0083781A"/>
    <w:rsid w:val="008379AA"/>
    <w:rsid w:val="00837BB2"/>
    <w:rsid w:val="00837CDB"/>
    <w:rsid w:val="0084028E"/>
    <w:rsid w:val="008402DE"/>
    <w:rsid w:val="008403F8"/>
    <w:rsid w:val="0084077C"/>
    <w:rsid w:val="00841222"/>
    <w:rsid w:val="0084169D"/>
    <w:rsid w:val="00841F2B"/>
    <w:rsid w:val="00841F6C"/>
    <w:rsid w:val="00842680"/>
    <w:rsid w:val="00842BE8"/>
    <w:rsid w:val="00842F5B"/>
    <w:rsid w:val="00843D74"/>
    <w:rsid w:val="008440A0"/>
    <w:rsid w:val="00844227"/>
    <w:rsid w:val="0084455C"/>
    <w:rsid w:val="008447C9"/>
    <w:rsid w:val="008448D0"/>
    <w:rsid w:val="00844C60"/>
    <w:rsid w:val="00844D5B"/>
    <w:rsid w:val="008451AE"/>
    <w:rsid w:val="008451D1"/>
    <w:rsid w:val="008456AB"/>
    <w:rsid w:val="00845AC6"/>
    <w:rsid w:val="008460E0"/>
    <w:rsid w:val="0084689C"/>
    <w:rsid w:val="008468C7"/>
    <w:rsid w:val="0084702B"/>
    <w:rsid w:val="008474C3"/>
    <w:rsid w:val="008477E6"/>
    <w:rsid w:val="00850C97"/>
    <w:rsid w:val="00850D6F"/>
    <w:rsid w:val="00850EC5"/>
    <w:rsid w:val="008510C4"/>
    <w:rsid w:val="00851558"/>
    <w:rsid w:val="0085182D"/>
    <w:rsid w:val="00851F02"/>
    <w:rsid w:val="008524E1"/>
    <w:rsid w:val="00853180"/>
    <w:rsid w:val="00853AC5"/>
    <w:rsid w:val="00853E64"/>
    <w:rsid w:val="0085411E"/>
    <w:rsid w:val="00854B44"/>
    <w:rsid w:val="008550FC"/>
    <w:rsid w:val="0085621A"/>
    <w:rsid w:val="00856E95"/>
    <w:rsid w:val="00856F2F"/>
    <w:rsid w:val="00856FA3"/>
    <w:rsid w:val="008570CA"/>
    <w:rsid w:val="0085727C"/>
    <w:rsid w:val="008577D0"/>
    <w:rsid w:val="00860195"/>
    <w:rsid w:val="00860201"/>
    <w:rsid w:val="00860578"/>
    <w:rsid w:val="00860589"/>
    <w:rsid w:val="008609DE"/>
    <w:rsid w:val="00860A9E"/>
    <w:rsid w:val="00860DD8"/>
    <w:rsid w:val="00860DE0"/>
    <w:rsid w:val="00860E9D"/>
    <w:rsid w:val="0086114E"/>
    <w:rsid w:val="00861C2A"/>
    <w:rsid w:val="00862240"/>
    <w:rsid w:val="008626D8"/>
    <w:rsid w:val="008626FD"/>
    <w:rsid w:val="00862CD8"/>
    <w:rsid w:val="00862D8E"/>
    <w:rsid w:val="0086337E"/>
    <w:rsid w:val="00863517"/>
    <w:rsid w:val="00863CFD"/>
    <w:rsid w:val="0086428C"/>
    <w:rsid w:val="00864A5C"/>
    <w:rsid w:val="00864EA3"/>
    <w:rsid w:val="008654CF"/>
    <w:rsid w:val="00865AA6"/>
    <w:rsid w:val="00865FF3"/>
    <w:rsid w:val="008663F6"/>
    <w:rsid w:val="00866576"/>
    <w:rsid w:val="008665C6"/>
    <w:rsid w:val="0086667B"/>
    <w:rsid w:val="0086672E"/>
    <w:rsid w:val="00866A68"/>
    <w:rsid w:val="00866BC0"/>
    <w:rsid w:val="00866C1D"/>
    <w:rsid w:val="00866D0E"/>
    <w:rsid w:val="008673FD"/>
    <w:rsid w:val="008677B2"/>
    <w:rsid w:val="008678A6"/>
    <w:rsid w:val="00870195"/>
    <w:rsid w:val="00870CE8"/>
    <w:rsid w:val="00871283"/>
    <w:rsid w:val="008712F2"/>
    <w:rsid w:val="0087179A"/>
    <w:rsid w:val="00871D0B"/>
    <w:rsid w:val="00871D4C"/>
    <w:rsid w:val="00872361"/>
    <w:rsid w:val="008723E3"/>
    <w:rsid w:val="008727C0"/>
    <w:rsid w:val="008729B2"/>
    <w:rsid w:val="00872AB8"/>
    <w:rsid w:val="00872BE3"/>
    <w:rsid w:val="00872D3B"/>
    <w:rsid w:val="00873119"/>
    <w:rsid w:val="008735DD"/>
    <w:rsid w:val="00873C27"/>
    <w:rsid w:val="00873FD9"/>
    <w:rsid w:val="00874007"/>
    <w:rsid w:val="00874714"/>
    <w:rsid w:val="00874A13"/>
    <w:rsid w:val="008751B2"/>
    <w:rsid w:val="008751B6"/>
    <w:rsid w:val="0087585D"/>
    <w:rsid w:val="00875DE3"/>
    <w:rsid w:val="008765CA"/>
    <w:rsid w:val="00876680"/>
    <w:rsid w:val="00876E29"/>
    <w:rsid w:val="00876F51"/>
    <w:rsid w:val="008770AD"/>
    <w:rsid w:val="00877789"/>
    <w:rsid w:val="00877978"/>
    <w:rsid w:val="00880857"/>
    <w:rsid w:val="0088105E"/>
    <w:rsid w:val="0088143E"/>
    <w:rsid w:val="008815D9"/>
    <w:rsid w:val="00881823"/>
    <w:rsid w:val="00881CD8"/>
    <w:rsid w:val="00881DF7"/>
    <w:rsid w:val="00881EDC"/>
    <w:rsid w:val="00882A2D"/>
    <w:rsid w:val="0088305F"/>
    <w:rsid w:val="00883245"/>
    <w:rsid w:val="00883629"/>
    <w:rsid w:val="00883644"/>
    <w:rsid w:val="00883793"/>
    <w:rsid w:val="008848C5"/>
    <w:rsid w:val="008857C8"/>
    <w:rsid w:val="008860DB"/>
    <w:rsid w:val="0088641C"/>
    <w:rsid w:val="00886738"/>
    <w:rsid w:val="0088691B"/>
    <w:rsid w:val="008876AA"/>
    <w:rsid w:val="008877C8"/>
    <w:rsid w:val="008878BC"/>
    <w:rsid w:val="00887E5B"/>
    <w:rsid w:val="00891445"/>
    <w:rsid w:val="008914E9"/>
    <w:rsid w:val="00891CE3"/>
    <w:rsid w:val="00891D75"/>
    <w:rsid w:val="00891EE1"/>
    <w:rsid w:val="008920DB"/>
    <w:rsid w:val="00892358"/>
    <w:rsid w:val="00892748"/>
    <w:rsid w:val="00892991"/>
    <w:rsid w:val="00893695"/>
    <w:rsid w:val="00893C31"/>
    <w:rsid w:val="00893CAB"/>
    <w:rsid w:val="00893E0D"/>
    <w:rsid w:val="00893FC2"/>
    <w:rsid w:val="00894469"/>
    <w:rsid w:val="00894540"/>
    <w:rsid w:val="0089490E"/>
    <w:rsid w:val="00894BE5"/>
    <w:rsid w:val="008950FD"/>
    <w:rsid w:val="00895237"/>
    <w:rsid w:val="00895EB3"/>
    <w:rsid w:val="00895EBB"/>
    <w:rsid w:val="00895F6C"/>
    <w:rsid w:val="0089611B"/>
    <w:rsid w:val="0089623A"/>
    <w:rsid w:val="008966E7"/>
    <w:rsid w:val="00896739"/>
    <w:rsid w:val="00896797"/>
    <w:rsid w:val="008974D3"/>
    <w:rsid w:val="00897604"/>
    <w:rsid w:val="00897AF1"/>
    <w:rsid w:val="00897B49"/>
    <w:rsid w:val="00897C1F"/>
    <w:rsid w:val="008A0031"/>
    <w:rsid w:val="008A063C"/>
    <w:rsid w:val="008A088F"/>
    <w:rsid w:val="008A08D8"/>
    <w:rsid w:val="008A10CD"/>
    <w:rsid w:val="008A1BBA"/>
    <w:rsid w:val="008A1CEA"/>
    <w:rsid w:val="008A313F"/>
    <w:rsid w:val="008A3524"/>
    <w:rsid w:val="008A3ABD"/>
    <w:rsid w:val="008A3BB5"/>
    <w:rsid w:val="008A4434"/>
    <w:rsid w:val="008A47FE"/>
    <w:rsid w:val="008A5C61"/>
    <w:rsid w:val="008A65FE"/>
    <w:rsid w:val="008A67BF"/>
    <w:rsid w:val="008A69F6"/>
    <w:rsid w:val="008A6A27"/>
    <w:rsid w:val="008A6C73"/>
    <w:rsid w:val="008A6D03"/>
    <w:rsid w:val="008A78F5"/>
    <w:rsid w:val="008A7B8C"/>
    <w:rsid w:val="008A7CB3"/>
    <w:rsid w:val="008A7D56"/>
    <w:rsid w:val="008A7D78"/>
    <w:rsid w:val="008B03B0"/>
    <w:rsid w:val="008B0509"/>
    <w:rsid w:val="008B06C1"/>
    <w:rsid w:val="008B0746"/>
    <w:rsid w:val="008B08A9"/>
    <w:rsid w:val="008B0F63"/>
    <w:rsid w:val="008B1514"/>
    <w:rsid w:val="008B1644"/>
    <w:rsid w:val="008B1DD2"/>
    <w:rsid w:val="008B2105"/>
    <w:rsid w:val="008B217E"/>
    <w:rsid w:val="008B2ABB"/>
    <w:rsid w:val="008B2CF4"/>
    <w:rsid w:val="008B3AB2"/>
    <w:rsid w:val="008B424E"/>
    <w:rsid w:val="008B43AE"/>
    <w:rsid w:val="008B4423"/>
    <w:rsid w:val="008B45A8"/>
    <w:rsid w:val="008B4A8C"/>
    <w:rsid w:val="008B4EFC"/>
    <w:rsid w:val="008B58FE"/>
    <w:rsid w:val="008B5A26"/>
    <w:rsid w:val="008B5DDB"/>
    <w:rsid w:val="008B618B"/>
    <w:rsid w:val="008B619A"/>
    <w:rsid w:val="008B65AC"/>
    <w:rsid w:val="008B6BDC"/>
    <w:rsid w:val="008B6CC4"/>
    <w:rsid w:val="008B7E9F"/>
    <w:rsid w:val="008C0052"/>
    <w:rsid w:val="008C0370"/>
    <w:rsid w:val="008C14C9"/>
    <w:rsid w:val="008C1C76"/>
    <w:rsid w:val="008C264C"/>
    <w:rsid w:val="008C2D9C"/>
    <w:rsid w:val="008C2DFC"/>
    <w:rsid w:val="008C2FF5"/>
    <w:rsid w:val="008C375C"/>
    <w:rsid w:val="008C3A73"/>
    <w:rsid w:val="008C42FC"/>
    <w:rsid w:val="008C44F5"/>
    <w:rsid w:val="008C4B7B"/>
    <w:rsid w:val="008C4D00"/>
    <w:rsid w:val="008C4D4B"/>
    <w:rsid w:val="008C50F1"/>
    <w:rsid w:val="008C5D3A"/>
    <w:rsid w:val="008C60EA"/>
    <w:rsid w:val="008C63F9"/>
    <w:rsid w:val="008C67BB"/>
    <w:rsid w:val="008C69D3"/>
    <w:rsid w:val="008C6FCA"/>
    <w:rsid w:val="008C746F"/>
    <w:rsid w:val="008C75EC"/>
    <w:rsid w:val="008C7DCE"/>
    <w:rsid w:val="008D005F"/>
    <w:rsid w:val="008D075A"/>
    <w:rsid w:val="008D0BF7"/>
    <w:rsid w:val="008D0CF7"/>
    <w:rsid w:val="008D14E5"/>
    <w:rsid w:val="008D312C"/>
    <w:rsid w:val="008D3472"/>
    <w:rsid w:val="008D3736"/>
    <w:rsid w:val="008D4168"/>
    <w:rsid w:val="008D4542"/>
    <w:rsid w:val="008D4B28"/>
    <w:rsid w:val="008D50AB"/>
    <w:rsid w:val="008D51C9"/>
    <w:rsid w:val="008D5603"/>
    <w:rsid w:val="008D5ABB"/>
    <w:rsid w:val="008D5B3E"/>
    <w:rsid w:val="008D5C0C"/>
    <w:rsid w:val="008D5CB2"/>
    <w:rsid w:val="008D6178"/>
    <w:rsid w:val="008D64BC"/>
    <w:rsid w:val="008D6559"/>
    <w:rsid w:val="008D6C28"/>
    <w:rsid w:val="008D6FB8"/>
    <w:rsid w:val="008D7484"/>
    <w:rsid w:val="008D7FDC"/>
    <w:rsid w:val="008E0354"/>
    <w:rsid w:val="008E06CB"/>
    <w:rsid w:val="008E0A77"/>
    <w:rsid w:val="008E0F7B"/>
    <w:rsid w:val="008E1238"/>
    <w:rsid w:val="008E1998"/>
    <w:rsid w:val="008E1B00"/>
    <w:rsid w:val="008E1BC0"/>
    <w:rsid w:val="008E206A"/>
    <w:rsid w:val="008E21DD"/>
    <w:rsid w:val="008E24AD"/>
    <w:rsid w:val="008E2B1F"/>
    <w:rsid w:val="008E2D93"/>
    <w:rsid w:val="008E31E2"/>
    <w:rsid w:val="008E3659"/>
    <w:rsid w:val="008E3DFB"/>
    <w:rsid w:val="008E3FEC"/>
    <w:rsid w:val="008E401C"/>
    <w:rsid w:val="008E4510"/>
    <w:rsid w:val="008E4844"/>
    <w:rsid w:val="008E48F0"/>
    <w:rsid w:val="008E502C"/>
    <w:rsid w:val="008E5886"/>
    <w:rsid w:val="008E5C96"/>
    <w:rsid w:val="008E6187"/>
    <w:rsid w:val="008E626F"/>
    <w:rsid w:val="008E6384"/>
    <w:rsid w:val="008E6454"/>
    <w:rsid w:val="008E6474"/>
    <w:rsid w:val="008E6646"/>
    <w:rsid w:val="008E66D4"/>
    <w:rsid w:val="008E6B35"/>
    <w:rsid w:val="008E6D2B"/>
    <w:rsid w:val="008E6FFD"/>
    <w:rsid w:val="008E7970"/>
    <w:rsid w:val="008E7BD5"/>
    <w:rsid w:val="008E7C5D"/>
    <w:rsid w:val="008E7FA5"/>
    <w:rsid w:val="008F03A0"/>
    <w:rsid w:val="008F0660"/>
    <w:rsid w:val="008F06BD"/>
    <w:rsid w:val="008F15EF"/>
    <w:rsid w:val="008F16D6"/>
    <w:rsid w:val="008F1979"/>
    <w:rsid w:val="008F1F87"/>
    <w:rsid w:val="008F214C"/>
    <w:rsid w:val="008F247C"/>
    <w:rsid w:val="008F28BF"/>
    <w:rsid w:val="008F2CC6"/>
    <w:rsid w:val="008F3016"/>
    <w:rsid w:val="008F3058"/>
    <w:rsid w:val="008F349C"/>
    <w:rsid w:val="008F34BD"/>
    <w:rsid w:val="008F3AF5"/>
    <w:rsid w:val="008F3BC8"/>
    <w:rsid w:val="008F3FBC"/>
    <w:rsid w:val="008F40BB"/>
    <w:rsid w:val="008F4BB3"/>
    <w:rsid w:val="008F4DA7"/>
    <w:rsid w:val="008F4F7B"/>
    <w:rsid w:val="008F5225"/>
    <w:rsid w:val="008F5389"/>
    <w:rsid w:val="008F5B00"/>
    <w:rsid w:val="008F614A"/>
    <w:rsid w:val="008F61AC"/>
    <w:rsid w:val="008F61B7"/>
    <w:rsid w:val="008F6482"/>
    <w:rsid w:val="008F659D"/>
    <w:rsid w:val="008F6CC3"/>
    <w:rsid w:val="008F6D1E"/>
    <w:rsid w:val="008F6E80"/>
    <w:rsid w:val="008F6FB5"/>
    <w:rsid w:val="008F6FFD"/>
    <w:rsid w:val="008F73C0"/>
    <w:rsid w:val="008F77E6"/>
    <w:rsid w:val="008F78DE"/>
    <w:rsid w:val="008F7C98"/>
    <w:rsid w:val="008F7D7E"/>
    <w:rsid w:val="008F7F80"/>
    <w:rsid w:val="00900085"/>
    <w:rsid w:val="0090030C"/>
    <w:rsid w:val="00900693"/>
    <w:rsid w:val="0090089E"/>
    <w:rsid w:val="0090097A"/>
    <w:rsid w:val="00900ACF"/>
    <w:rsid w:val="00900F01"/>
    <w:rsid w:val="009017A3"/>
    <w:rsid w:val="00901A85"/>
    <w:rsid w:val="00901E9C"/>
    <w:rsid w:val="009028D1"/>
    <w:rsid w:val="00902B7B"/>
    <w:rsid w:val="009033D3"/>
    <w:rsid w:val="009033F3"/>
    <w:rsid w:val="00903457"/>
    <w:rsid w:val="00903ACD"/>
    <w:rsid w:val="00903D6C"/>
    <w:rsid w:val="00903E72"/>
    <w:rsid w:val="00903F2C"/>
    <w:rsid w:val="00904256"/>
    <w:rsid w:val="0090428E"/>
    <w:rsid w:val="009042DD"/>
    <w:rsid w:val="0090477B"/>
    <w:rsid w:val="00904955"/>
    <w:rsid w:val="00904F1A"/>
    <w:rsid w:val="00905353"/>
    <w:rsid w:val="009057EC"/>
    <w:rsid w:val="00905A52"/>
    <w:rsid w:val="00905C2C"/>
    <w:rsid w:val="00906389"/>
    <w:rsid w:val="009063D7"/>
    <w:rsid w:val="00906474"/>
    <w:rsid w:val="0090663E"/>
    <w:rsid w:val="00906A3A"/>
    <w:rsid w:val="00906A53"/>
    <w:rsid w:val="00906D32"/>
    <w:rsid w:val="00906D78"/>
    <w:rsid w:val="00906F04"/>
    <w:rsid w:val="00907789"/>
    <w:rsid w:val="00907AB7"/>
    <w:rsid w:val="00907C40"/>
    <w:rsid w:val="00907FA2"/>
    <w:rsid w:val="00910009"/>
    <w:rsid w:val="009110B7"/>
    <w:rsid w:val="0091151C"/>
    <w:rsid w:val="00912112"/>
    <w:rsid w:val="00912C46"/>
    <w:rsid w:val="009130A9"/>
    <w:rsid w:val="00913CA3"/>
    <w:rsid w:val="00914827"/>
    <w:rsid w:val="00915153"/>
    <w:rsid w:val="0091705B"/>
    <w:rsid w:val="009170AE"/>
    <w:rsid w:val="009171E0"/>
    <w:rsid w:val="00917C47"/>
    <w:rsid w:val="00920040"/>
    <w:rsid w:val="00920A44"/>
    <w:rsid w:val="00920D3C"/>
    <w:rsid w:val="00920E91"/>
    <w:rsid w:val="0092118E"/>
    <w:rsid w:val="0092121A"/>
    <w:rsid w:val="00921458"/>
    <w:rsid w:val="009214F9"/>
    <w:rsid w:val="00921C3D"/>
    <w:rsid w:val="009220FC"/>
    <w:rsid w:val="0092232C"/>
    <w:rsid w:val="0092251F"/>
    <w:rsid w:val="0092287D"/>
    <w:rsid w:val="00922BE9"/>
    <w:rsid w:val="00922D15"/>
    <w:rsid w:val="00923469"/>
    <w:rsid w:val="0092361C"/>
    <w:rsid w:val="00923A32"/>
    <w:rsid w:val="00923ABF"/>
    <w:rsid w:val="00923D7F"/>
    <w:rsid w:val="00923EBB"/>
    <w:rsid w:val="009245A4"/>
    <w:rsid w:val="009247F2"/>
    <w:rsid w:val="00924B5D"/>
    <w:rsid w:val="009254C0"/>
    <w:rsid w:val="009256D9"/>
    <w:rsid w:val="00925871"/>
    <w:rsid w:val="0092596B"/>
    <w:rsid w:val="00925D58"/>
    <w:rsid w:val="0092609C"/>
    <w:rsid w:val="0092635A"/>
    <w:rsid w:val="009266FC"/>
    <w:rsid w:val="009267B3"/>
    <w:rsid w:val="00927301"/>
    <w:rsid w:val="00927B4F"/>
    <w:rsid w:val="00930446"/>
    <w:rsid w:val="00930D64"/>
    <w:rsid w:val="00931B18"/>
    <w:rsid w:val="00931F68"/>
    <w:rsid w:val="00932603"/>
    <w:rsid w:val="00932C25"/>
    <w:rsid w:val="00932CAC"/>
    <w:rsid w:val="00932D96"/>
    <w:rsid w:val="00932DAC"/>
    <w:rsid w:val="00932ED1"/>
    <w:rsid w:val="00933827"/>
    <w:rsid w:val="00933ADF"/>
    <w:rsid w:val="00933B9E"/>
    <w:rsid w:val="00933FDA"/>
    <w:rsid w:val="0093407D"/>
    <w:rsid w:val="00934488"/>
    <w:rsid w:val="00934C0F"/>
    <w:rsid w:val="00934DA1"/>
    <w:rsid w:val="00934E60"/>
    <w:rsid w:val="00934E83"/>
    <w:rsid w:val="00935BDF"/>
    <w:rsid w:val="00935CB5"/>
    <w:rsid w:val="00935DA8"/>
    <w:rsid w:val="00935E4E"/>
    <w:rsid w:val="00936342"/>
    <w:rsid w:val="0093644B"/>
    <w:rsid w:val="009365DD"/>
    <w:rsid w:val="00936937"/>
    <w:rsid w:val="00936993"/>
    <w:rsid w:val="00936BF9"/>
    <w:rsid w:val="0093748B"/>
    <w:rsid w:val="009374A9"/>
    <w:rsid w:val="009376F0"/>
    <w:rsid w:val="00937F43"/>
    <w:rsid w:val="0094047D"/>
    <w:rsid w:val="00940670"/>
    <w:rsid w:val="00941044"/>
    <w:rsid w:val="00941798"/>
    <w:rsid w:val="00941A4E"/>
    <w:rsid w:val="00941F91"/>
    <w:rsid w:val="0094221B"/>
    <w:rsid w:val="0094242D"/>
    <w:rsid w:val="00942E89"/>
    <w:rsid w:val="00942F8A"/>
    <w:rsid w:val="009431CF"/>
    <w:rsid w:val="009435FF"/>
    <w:rsid w:val="009438EB"/>
    <w:rsid w:val="00943900"/>
    <w:rsid w:val="00943D3D"/>
    <w:rsid w:val="009443D4"/>
    <w:rsid w:val="009443F9"/>
    <w:rsid w:val="00944513"/>
    <w:rsid w:val="00944617"/>
    <w:rsid w:val="00944618"/>
    <w:rsid w:val="009447B4"/>
    <w:rsid w:val="00944823"/>
    <w:rsid w:val="00944CA3"/>
    <w:rsid w:val="00944DF9"/>
    <w:rsid w:val="00945772"/>
    <w:rsid w:val="009457ED"/>
    <w:rsid w:val="00945900"/>
    <w:rsid w:val="00945A03"/>
    <w:rsid w:val="009462B6"/>
    <w:rsid w:val="00946807"/>
    <w:rsid w:val="00946858"/>
    <w:rsid w:val="009472D8"/>
    <w:rsid w:val="0094780A"/>
    <w:rsid w:val="00947C71"/>
    <w:rsid w:val="0095000A"/>
    <w:rsid w:val="009506C7"/>
    <w:rsid w:val="0095102D"/>
    <w:rsid w:val="00951176"/>
    <w:rsid w:val="009511A9"/>
    <w:rsid w:val="009513F0"/>
    <w:rsid w:val="009517A8"/>
    <w:rsid w:val="00951945"/>
    <w:rsid w:val="00951B9E"/>
    <w:rsid w:val="00952094"/>
    <w:rsid w:val="00952107"/>
    <w:rsid w:val="00952277"/>
    <w:rsid w:val="00952667"/>
    <w:rsid w:val="0095292A"/>
    <w:rsid w:val="0095351A"/>
    <w:rsid w:val="00953CD5"/>
    <w:rsid w:val="00953EB5"/>
    <w:rsid w:val="00954110"/>
    <w:rsid w:val="0095420F"/>
    <w:rsid w:val="009548CB"/>
    <w:rsid w:val="00954C2B"/>
    <w:rsid w:val="00954C75"/>
    <w:rsid w:val="00954CDA"/>
    <w:rsid w:val="0095513A"/>
    <w:rsid w:val="009556F6"/>
    <w:rsid w:val="00955D3F"/>
    <w:rsid w:val="0095605C"/>
    <w:rsid w:val="009562F8"/>
    <w:rsid w:val="009566C1"/>
    <w:rsid w:val="009568B5"/>
    <w:rsid w:val="00956B6B"/>
    <w:rsid w:val="009570E2"/>
    <w:rsid w:val="009601E6"/>
    <w:rsid w:val="009603CC"/>
    <w:rsid w:val="009604C7"/>
    <w:rsid w:val="009607F6"/>
    <w:rsid w:val="00960823"/>
    <w:rsid w:val="00960A1B"/>
    <w:rsid w:val="00960A58"/>
    <w:rsid w:val="009610C4"/>
    <w:rsid w:val="009610E0"/>
    <w:rsid w:val="00961150"/>
    <w:rsid w:val="00961AAF"/>
    <w:rsid w:val="00961B39"/>
    <w:rsid w:val="00961F2E"/>
    <w:rsid w:val="00961F9C"/>
    <w:rsid w:val="0096210E"/>
    <w:rsid w:val="00962209"/>
    <w:rsid w:val="00962533"/>
    <w:rsid w:val="00962732"/>
    <w:rsid w:val="00962A06"/>
    <w:rsid w:val="00962BC2"/>
    <w:rsid w:val="00963F57"/>
    <w:rsid w:val="009644D5"/>
    <w:rsid w:val="009652F1"/>
    <w:rsid w:val="00965AC7"/>
    <w:rsid w:val="00965AD1"/>
    <w:rsid w:val="00965DEA"/>
    <w:rsid w:val="00965E89"/>
    <w:rsid w:val="00965E94"/>
    <w:rsid w:val="00965F6A"/>
    <w:rsid w:val="00965FF0"/>
    <w:rsid w:val="0096639B"/>
    <w:rsid w:val="00966EBB"/>
    <w:rsid w:val="00967278"/>
    <w:rsid w:val="0096787F"/>
    <w:rsid w:val="00970019"/>
    <w:rsid w:val="00970754"/>
    <w:rsid w:val="0097078E"/>
    <w:rsid w:val="0097086F"/>
    <w:rsid w:val="00970C59"/>
    <w:rsid w:val="00971523"/>
    <w:rsid w:val="00971995"/>
    <w:rsid w:val="00971AFB"/>
    <w:rsid w:val="00971C05"/>
    <w:rsid w:val="00971CFE"/>
    <w:rsid w:val="0097213D"/>
    <w:rsid w:val="0097234D"/>
    <w:rsid w:val="009727F8"/>
    <w:rsid w:val="00973556"/>
    <w:rsid w:val="00973600"/>
    <w:rsid w:val="009736C9"/>
    <w:rsid w:val="00973D03"/>
    <w:rsid w:val="00973FA7"/>
    <w:rsid w:val="009746C5"/>
    <w:rsid w:val="009748C5"/>
    <w:rsid w:val="00974C1C"/>
    <w:rsid w:val="00974E65"/>
    <w:rsid w:val="0097501F"/>
    <w:rsid w:val="00975198"/>
    <w:rsid w:val="0097561A"/>
    <w:rsid w:val="009762DA"/>
    <w:rsid w:val="009767DF"/>
    <w:rsid w:val="00976FE2"/>
    <w:rsid w:val="0097707D"/>
    <w:rsid w:val="0097767F"/>
    <w:rsid w:val="00980168"/>
    <w:rsid w:val="00980563"/>
    <w:rsid w:val="00980635"/>
    <w:rsid w:val="009806CB"/>
    <w:rsid w:val="00980BFA"/>
    <w:rsid w:val="00980CD9"/>
    <w:rsid w:val="00980F4D"/>
    <w:rsid w:val="009816E7"/>
    <w:rsid w:val="00981BB1"/>
    <w:rsid w:val="00981DB9"/>
    <w:rsid w:val="00982029"/>
    <w:rsid w:val="009824C6"/>
    <w:rsid w:val="009825AB"/>
    <w:rsid w:val="00982DA9"/>
    <w:rsid w:val="00982F1C"/>
    <w:rsid w:val="00982F70"/>
    <w:rsid w:val="00982FEF"/>
    <w:rsid w:val="0098345A"/>
    <w:rsid w:val="009834C9"/>
    <w:rsid w:val="009839E9"/>
    <w:rsid w:val="00983C34"/>
    <w:rsid w:val="00983F09"/>
    <w:rsid w:val="0098408B"/>
    <w:rsid w:val="009859AE"/>
    <w:rsid w:val="00985F78"/>
    <w:rsid w:val="00986096"/>
    <w:rsid w:val="00986861"/>
    <w:rsid w:val="00986CAC"/>
    <w:rsid w:val="00986CF7"/>
    <w:rsid w:val="00986D65"/>
    <w:rsid w:val="009873FE"/>
    <w:rsid w:val="009876FF"/>
    <w:rsid w:val="00987789"/>
    <w:rsid w:val="00987E39"/>
    <w:rsid w:val="009900C9"/>
    <w:rsid w:val="0099029C"/>
    <w:rsid w:val="009904B4"/>
    <w:rsid w:val="0099090B"/>
    <w:rsid w:val="009913D3"/>
    <w:rsid w:val="00991798"/>
    <w:rsid w:val="009918CD"/>
    <w:rsid w:val="00991DF9"/>
    <w:rsid w:val="00991EAE"/>
    <w:rsid w:val="00991F17"/>
    <w:rsid w:val="00991F60"/>
    <w:rsid w:val="00992947"/>
    <w:rsid w:val="00992D36"/>
    <w:rsid w:val="00993EB9"/>
    <w:rsid w:val="009942D2"/>
    <w:rsid w:val="00994DAA"/>
    <w:rsid w:val="00995486"/>
    <w:rsid w:val="0099553C"/>
    <w:rsid w:val="0099628C"/>
    <w:rsid w:val="00996658"/>
    <w:rsid w:val="00996934"/>
    <w:rsid w:val="00996E19"/>
    <w:rsid w:val="00996FA2"/>
    <w:rsid w:val="00997763"/>
    <w:rsid w:val="00997BBD"/>
    <w:rsid w:val="009A054A"/>
    <w:rsid w:val="009A071D"/>
    <w:rsid w:val="009A075E"/>
    <w:rsid w:val="009A083C"/>
    <w:rsid w:val="009A1CBD"/>
    <w:rsid w:val="009A234A"/>
    <w:rsid w:val="009A2E07"/>
    <w:rsid w:val="009A346F"/>
    <w:rsid w:val="009A3AA0"/>
    <w:rsid w:val="009A3C92"/>
    <w:rsid w:val="009A3CBB"/>
    <w:rsid w:val="009A3F77"/>
    <w:rsid w:val="009A52A4"/>
    <w:rsid w:val="009A5303"/>
    <w:rsid w:val="009A56B7"/>
    <w:rsid w:val="009A58D5"/>
    <w:rsid w:val="009A5BA7"/>
    <w:rsid w:val="009A5C61"/>
    <w:rsid w:val="009A7463"/>
    <w:rsid w:val="009A7727"/>
    <w:rsid w:val="009A7977"/>
    <w:rsid w:val="009A7D6E"/>
    <w:rsid w:val="009B0BD0"/>
    <w:rsid w:val="009B0E2B"/>
    <w:rsid w:val="009B1369"/>
    <w:rsid w:val="009B1BF7"/>
    <w:rsid w:val="009B1C9D"/>
    <w:rsid w:val="009B2225"/>
    <w:rsid w:val="009B22BA"/>
    <w:rsid w:val="009B2510"/>
    <w:rsid w:val="009B274E"/>
    <w:rsid w:val="009B27CB"/>
    <w:rsid w:val="009B2892"/>
    <w:rsid w:val="009B2A04"/>
    <w:rsid w:val="009B2CFB"/>
    <w:rsid w:val="009B34A2"/>
    <w:rsid w:val="009B36F1"/>
    <w:rsid w:val="009B3AE9"/>
    <w:rsid w:val="009B3DDF"/>
    <w:rsid w:val="009B41DB"/>
    <w:rsid w:val="009B42D0"/>
    <w:rsid w:val="009B5306"/>
    <w:rsid w:val="009B5334"/>
    <w:rsid w:val="009B549D"/>
    <w:rsid w:val="009B5AAC"/>
    <w:rsid w:val="009B5D24"/>
    <w:rsid w:val="009B60EE"/>
    <w:rsid w:val="009B66D1"/>
    <w:rsid w:val="009B695F"/>
    <w:rsid w:val="009B69C6"/>
    <w:rsid w:val="009B7300"/>
    <w:rsid w:val="009B74DF"/>
    <w:rsid w:val="009B75C7"/>
    <w:rsid w:val="009B7657"/>
    <w:rsid w:val="009B7AF1"/>
    <w:rsid w:val="009B7C8A"/>
    <w:rsid w:val="009B7D8D"/>
    <w:rsid w:val="009B7DA9"/>
    <w:rsid w:val="009C0248"/>
    <w:rsid w:val="009C0306"/>
    <w:rsid w:val="009C04AB"/>
    <w:rsid w:val="009C0718"/>
    <w:rsid w:val="009C09AD"/>
    <w:rsid w:val="009C1302"/>
    <w:rsid w:val="009C1318"/>
    <w:rsid w:val="009C1402"/>
    <w:rsid w:val="009C14C8"/>
    <w:rsid w:val="009C1C78"/>
    <w:rsid w:val="009C2063"/>
    <w:rsid w:val="009C24B2"/>
    <w:rsid w:val="009C2DDF"/>
    <w:rsid w:val="009C40B4"/>
    <w:rsid w:val="009C4158"/>
    <w:rsid w:val="009C44FB"/>
    <w:rsid w:val="009C46FE"/>
    <w:rsid w:val="009C4D8B"/>
    <w:rsid w:val="009C4F1B"/>
    <w:rsid w:val="009C4F92"/>
    <w:rsid w:val="009C4FD4"/>
    <w:rsid w:val="009C5336"/>
    <w:rsid w:val="009C59B0"/>
    <w:rsid w:val="009C5DE4"/>
    <w:rsid w:val="009C5F86"/>
    <w:rsid w:val="009C6992"/>
    <w:rsid w:val="009C6A97"/>
    <w:rsid w:val="009C6D50"/>
    <w:rsid w:val="009C7043"/>
    <w:rsid w:val="009C718E"/>
    <w:rsid w:val="009C75B5"/>
    <w:rsid w:val="009C75F0"/>
    <w:rsid w:val="009C782F"/>
    <w:rsid w:val="009C7D15"/>
    <w:rsid w:val="009C7E7E"/>
    <w:rsid w:val="009D015B"/>
    <w:rsid w:val="009D0300"/>
    <w:rsid w:val="009D0909"/>
    <w:rsid w:val="009D0BE4"/>
    <w:rsid w:val="009D12BC"/>
    <w:rsid w:val="009D17D8"/>
    <w:rsid w:val="009D2194"/>
    <w:rsid w:val="009D21FB"/>
    <w:rsid w:val="009D28A9"/>
    <w:rsid w:val="009D2C86"/>
    <w:rsid w:val="009D2E44"/>
    <w:rsid w:val="009D3AD8"/>
    <w:rsid w:val="009D447D"/>
    <w:rsid w:val="009D46A7"/>
    <w:rsid w:val="009D4C10"/>
    <w:rsid w:val="009D51BB"/>
    <w:rsid w:val="009D55CF"/>
    <w:rsid w:val="009D6529"/>
    <w:rsid w:val="009D6901"/>
    <w:rsid w:val="009D6AD7"/>
    <w:rsid w:val="009D6BBE"/>
    <w:rsid w:val="009D6D2F"/>
    <w:rsid w:val="009D6EDC"/>
    <w:rsid w:val="009D7573"/>
    <w:rsid w:val="009D7581"/>
    <w:rsid w:val="009D7589"/>
    <w:rsid w:val="009D7F1C"/>
    <w:rsid w:val="009E00C8"/>
    <w:rsid w:val="009E0375"/>
    <w:rsid w:val="009E05BA"/>
    <w:rsid w:val="009E07CC"/>
    <w:rsid w:val="009E11E1"/>
    <w:rsid w:val="009E1635"/>
    <w:rsid w:val="009E1CA0"/>
    <w:rsid w:val="009E1D9E"/>
    <w:rsid w:val="009E1FB4"/>
    <w:rsid w:val="009E21A5"/>
    <w:rsid w:val="009E2368"/>
    <w:rsid w:val="009E298F"/>
    <w:rsid w:val="009E29DB"/>
    <w:rsid w:val="009E312B"/>
    <w:rsid w:val="009E3EF1"/>
    <w:rsid w:val="009E42F9"/>
    <w:rsid w:val="009E4B7C"/>
    <w:rsid w:val="009E5157"/>
    <w:rsid w:val="009E5213"/>
    <w:rsid w:val="009E5477"/>
    <w:rsid w:val="009E567E"/>
    <w:rsid w:val="009E5B71"/>
    <w:rsid w:val="009E5C2B"/>
    <w:rsid w:val="009E6022"/>
    <w:rsid w:val="009E625E"/>
    <w:rsid w:val="009E648D"/>
    <w:rsid w:val="009E6754"/>
    <w:rsid w:val="009E698A"/>
    <w:rsid w:val="009E7A96"/>
    <w:rsid w:val="009E7B9B"/>
    <w:rsid w:val="009E7EB9"/>
    <w:rsid w:val="009F0241"/>
    <w:rsid w:val="009F0FE3"/>
    <w:rsid w:val="009F146D"/>
    <w:rsid w:val="009F1CC9"/>
    <w:rsid w:val="009F1DCC"/>
    <w:rsid w:val="009F1EA3"/>
    <w:rsid w:val="009F1FBF"/>
    <w:rsid w:val="009F2362"/>
    <w:rsid w:val="009F25AD"/>
    <w:rsid w:val="009F2FAE"/>
    <w:rsid w:val="009F3136"/>
    <w:rsid w:val="009F3261"/>
    <w:rsid w:val="009F386F"/>
    <w:rsid w:val="009F3E14"/>
    <w:rsid w:val="009F401B"/>
    <w:rsid w:val="009F4259"/>
    <w:rsid w:val="009F44E3"/>
    <w:rsid w:val="009F45A4"/>
    <w:rsid w:val="009F49F0"/>
    <w:rsid w:val="009F4FC1"/>
    <w:rsid w:val="009F4FF1"/>
    <w:rsid w:val="009F5187"/>
    <w:rsid w:val="009F5837"/>
    <w:rsid w:val="009F61A9"/>
    <w:rsid w:val="009F668C"/>
    <w:rsid w:val="009F686E"/>
    <w:rsid w:val="009F6C6E"/>
    <w:rsid w:val="009F757E"/>
    <w:rsid w:val="009F793F"/>
    <w:rsid w:val="009F7B76"/>
    <w:rsid w:val="009F7C20"/>
    <w:rsid w:val="009F7E09"/>
    <w:rsid w:val="00A00993"/>
    <w:rsid w:val="00A010D0"/>
    <w:rsid w:val="00A01EC6"/>
    <w:rsid w:val="00A01FC6"/>
    <w:rsid w:val="00A02411"/>
    <w:rsid w:val="00A02535"/>
    <w:rsid w:val="00A0255A"/>
    <w:rsid w:val="00A03386"/>
    <w:rsid w:val="00A03407"/>
    <w:rsid w:val="00A038BE"/>
    <w:rsid w:val="00A04241"/>
    <w:rsid w:val="00A044AB"/>
    <w:rsid w:val="00A04593"/>
    <w:rsid w:val="00A0492A"/>
    <w:rsid w:val="00A04B01"/>
    <w:rsid w:val="00A04BCA"/>
    <w:rsid w:val="00A04C02"/>
    <w:rsid w:val="00A05C17"/>
    <w:rsid w:val="00A05C3C"/>
    <w:rsid w:val="00A06041"/>
    <w:rsid w:val="00A064C5"/>
    <w:rsid w:val="00A066EF"/>
    <w:rsid w:val="00A06879"/>
    <w:rsid w:val="00A06B65"/>
    <w:rsid w:val="00A0754A"/>
    <w:rsid w:val="00A07936"/>
    <w:rsid w:val="00A07CFA"/>
    <w:rsid w:val="00A07DD1"/>
    <w:rsid w:val="00A101E0"/>
    <w:rsid w:val="00A1021B"/>
    <w:rsid w:val="00A10550"/>
    <w:rsid w:val="00A10A08"/>
    <w:rsid w:val="00A111B5"/>
    <w:rsid w:val="00A11517"/>
    <w:rsid w:val="00A1174B"/>
    <w:rsid w:val="00A11A35"/>
    <w:rsid w:val="00A11B11"/>
    <w:rsid w:val="00A1280D"/>
    <w:rsid w:val="00A12AAD"/>
    <w:rsid w:val="00A12B6C"/>
    <w:rsid w:val="00A1304A"/>
    <w:rsid w:val="00A13214"/>
    <w:rsid w:val="00A132E2"/>
    <w:rsid w:val="00A13395"/>
    <w:rsid w:val="00A13900"/>
    <w:rsid w:val="00A140F5"/>
    <w:rsid w:val="00A143A8"/>
    <w:rsid w:val="00A148B4"/>
    <w:rsid w:val="00A1490D"/>
    <w:rsid w:val="00A1493B"/>
    <w:rsid w:val="00A1493D"/>
    <w:rsid w:val="00A14C52"/>
    <w:rsid w:val="00A15B45"/>
    <w:rsid w:val="00A162F6"/>
    <w:rsid w:val="00A164A1"/>
    <w:rsid w:val="00A16578"/>
    <w:rsid w:val="00A165C4"/>
    <w:rsid w:val="00A16856"/>
    <w:rsid w:val="00A16CA5"/>
    <w:rsid w:val="00A16F68"/>
    <w:rsid w:val="00A172A0"/>
    <w:rsid w:val="00A173AC"/>
    <w:rsid w:val="00A17A34"/>
    <w:rsid w:val="00A17CFC"/>
    <w:rsid w:val="00A208A7"/>
    <w:rsid w:val="00A20B10"/>
    <w:rsid w:val="00A21667"/>
    <w:rsid w:val="00A2254A"/>
    <w:rsid w:val="00A227B0"/>
    <w:rsid w:val="00A22CF4"/>
    <w:rsid w:val="00A23219"/>
    <w:rsid w:val="00A23312"/>
    <w:rsid w:val="00A23632"/>
    <w:rsid w:val="00A23E19"/>
    <w:rsid w:val="00A2472A"/>
    <w:rsid w:val="00A2488C"/>
    <w:rsid w:val="00A25D24"/>
    <w:rsid w:val="00A25E34"/>
    <w:rsid w:val="00A260EB"/>
    <w:rsid w:val="00A267FC"/>
    <w:rsid w:val="00A26AC6"/>
    <w:rsid w:val="00A27793"/>
    <w:rsid w:val="00A27DB1"/>
    <w:rsid w:val="00A301AD"/>
    <w:rsid w:val="00A309C8"/>
    <w:rsid w:val="00A30C14"/>
    <w:rsid w:val="00A30CDE"/>
    <w:rsid w:val="00A313C0"/>
    <w:rsid w:val="00A31590"/>
    <w:rsid w:val="00A32259"/>
    <w:rsid w:val="00A32923"/>
    <w:rsid w:val="00A32AF0"/>
    <w:rsid w:val="00A32E2B"/>
    <w:rsid w:val="00A32F62"/>
    <w:rsid w:val="00A332B8"/>
    <w:rsid w:val="00A33551"/>
    <w:rsid w:val="00A338E9"/>
    <w:rsid w:val="00A33CB5"/>
    <w:rsid w:val="00A33D1C"/>
    <w:rsid w:val="00A33EA3"/>
    <w:rsid w:val="00A3421A"/>
    <w:rsid w:val="00A35190"/>
    <w:rsid w:val="00A35524"/>
    <w:rsid w:val="00A355CA"/>
    <w:rsid w:val="00A357D8"/>
    <w:rsid w:val="00A3590D"/>
    <w:rsid w:val="00A35C90"/>
    <w:rsid w:val="00A35DF7"/>
    <w:rsid w:val="00A3601E"/>
    <w:rsid w:val="00A36521"/>
    <w:rsid w:val="00A36AC0"/>
    <w:rsid w:val="00A36C1E"/>
    <w:rsid w:val="00A371BB"/>
    <w:rsid w:val="00A37D3D"/>
    <w:rsid w:val="00A40516"/>
    <w:rsid w:val="00A4062E"/>
    <w:rsid w:val="00A40674"/>
    <w:rsid w:val="00A406AD"/>
    <w:rsid w:val="00A40C0F"/>
    <w:rsid w:val="00A40D98"/>
    <w:rsid w:val="00A410FC"/>
    <w:rsid w:val="00A414BF"/>
    <w:rsid w:val="00A41665"/>
    <w:rsid w:val="00A41B78"/>
    <w:rsid w:val="00A41E69"/>
    <w:rsid w:val="00A423B1"/>
    <w:rsid w:val="00A427B3"/>
    <w:rsid w:val="00A42BD3"/>
    <w:rsid w:val="00A42D4E"/>
    <w:rsid w:val="00A432C8"/>
    <w:rsid w:val="00A43CD3"/>
    <w:rsid w:val="00A43EF5"/>
    <w:rsid w:val="00A43F97"/>
    <w:rsid w:val="00A44419"/>
    <w:rsid w:val="00A445D1"/>
    <w:rsid w:val="00A44DC8"/>
    <w:rsid w:val="00A45107"/>
    <w:rsid w:val="00A4516C"/>
    <w:rsid w:val="00A453AC"/>
    <w:rsid w:val="00A453E5"/>
    <w:rsid w:val="00A45717"/>
    <w:rsid w:val="00A463CC"/>
    <w:rsid w:val="00A46635"/>
    <w:rsid w:val="00A46AF9"/>
    <w:rsid w:val="00A47882"/>
    <w:rsid w:val="00A50041"/>
    <w:rsid w:val="00A502BA"/>
    <w:rsid w:val="00A50567"/>
    <w:rsid w:val="00A507C0"/>
    <w:rsid w:val="00A50D1A"/>
    <w:rsid w:val="00A50FF6"/>
    <w:rsid w:val="00A510FF"/>
    <w:rsid w:val="00A51314"/>
    <w:rsid w:val="00A51B85"/>
    <w:rsid w:val="00A522DB"/>
    <w:rsid w:val="00A524FF"/>
    <w:rsid w:val="00A52875"/>
    <w:rsid w:val="00A52B1A"/>
    <w:rsid w:val="00A52E6F"/>
    <w:rsid w:val="00A5354B"/>
    <w:rsid w:val="00A53820"/>
    <w:rsid w:val="00A53CC2"/>
    <w:rsid w:val="00A53D8B"/>
    <w:rsid w:val="00A54371"/>
    <w:rsid w:val="00A5474D"/>
    <w:rsid w:val="00A54F11"/>
    <w:rsid w:val="00A55029"/>
    <w:rsid w:val="00A5534E"/>
    <w:rsid w:val="00A55797"/>
    <w:rsid w:val="00A559FF"/>
    <w:rsid w:val="00A55C28"/>
    <w:rsid w:val="00A5610D"/>
    <w:rsid w:val="00A561BB"/>
    <w:rsid w:val="00A566A6"/>
    <w:rsid w:val="00A566EE"/>
    <w:rsid w:val="00A56844"/>
    <w:rsid w:val="00A56879"/>
    <w:rsid w:val="00A56DCB"/>
    <w:rsid w:val="00A5713C"/>
    <w:rsid w:val="00A5764F"/>
    <w:rsid w:val="00A57CE4"/>
    <w:rsid w:val="00A602B9"/>
    <w:rsid w:val="00A604AC"/>
    <w:rsid w:val="00A604B3"/>
    <w:rsid w:val="00A605A2"/>
    <w:rsid w:val="00A60726"/>
    <w:rsid w:val="00A60E40"/>
    <w:rsid w:val="00A60F22"/>
    <w:rsid w:val="00A610AC"/>
    <w:rsid w:val="00A611F8"/>
    <w:rsid w:val="00A6172C"/>
    <w:rsid w:val="00A61B96"/>
    <w:rsid w:val="00A61DAF"/>
    <w:rsid w:val="00A62612"/>
    <w:rsid w:val="00A629A5"/>
    <w:rsid w:val="00A62CF3"/>
    <w:rsid w:val="00A62EB2"/>
    <w:rsid w:val="00A62F3B"/>
    <w:rsid w:val="00A63249"/>
    <w:rsid w:val="00A6405A"/>
    <w:rsid w:val="00A642A6"/>
    <w:rsid w:val="00A64553"/>
    <w:rsid w:val="00A648E6"/>
    <w:rsid w:val="00A65948"/>
    <w:rsid w:val="00A659B0"/>
    <w:rsid w:val="00A65C31"/>
    <w:rsid w:val="00A660B9"/>
    <w:rsid w:val="00A665E8"/>
    <w:rsid w:val="00A66700"/>
    <w:rsid w:val="00A6673C"/>
    <w:rsid w:val="00A66D1F"/>
    <w:rsid w:val="00A67544"/>
    <w:rsid w:val="00A7012E"/>
    <w:rsid w:val="00A703FD"/>
    <w:rsid w:val="00A70C45"/>
    <w:rsid w:val="00A710A5"/>
    <w:rsid w:val="00A71139"/>
    <w:rsid w:val="00A71D39"/>
    <w:rsid w:val="00A7270F"/>
    <w:rsid w:val="00A728C9"/>
    <w:rsid w:val="00A72AAA"/>
    <w:rsid w:val="00A7354A"/>
    <w:rsid w:val="00A73827"/>
    <w:rsid w:val="00A73FC0"/>
    <w:rsid w:val="00A747A7"/>
    <w:rsid w:val="00A74A0B"/>
    <w:rsid w:val="00A74ACA"/>
    <w:rsid w:val="00A74D41"/>
    <w:rsid w:val="00A7519B"/>
    <w:rsid w:val="00A75DB7"/>
    <w:rsid w:val="00A7600B"/>
    <w:rsid w:val="00A760A6"/>
    <w:rsid w:val="00A760E0"/>
    <w:rsid w:val="00A76B41"/>
    <w:rsid w:val="00A76D82"/>
    <w:rsid w:val="00A77038"/>
    <w:rsid w:val="00A777E8"/>
    <w:rsid w:val="00A77905"/>
    <w:rsid w:val="00A77B30"/>
    <w:rsid w:val="00A77DFB"/>
    <w:rsid w:val="00A80434"/>
    <w:rsid w:val="00A806DD"/>
    <w:rsid w:val="00A808FF"/>
    <w:rsid w:val="00A80C98"/>
    <w:rsid w:val="00A80D55"/>
    <w:rsid w:val="00A80EF5"/>
    <w:rsid w:val="00A8127F"/>
    <w:rsid w:val="00A817A9"/>
    <w:rsid w:val="00A81AEF"/>
    <w:rsid w:val="00A81BE4"/>
    <w:rsid w:val="00A81D51"/>
    <w:rsid w:val="00A821DE"/>
    <w:rsid w:val="00A82B8C"/>
    <w:rsid w:val="00A82BBD"/>
    <w:rsid w:val="00A82C33"/>
    <w:rsid w:val="00A82F7E"/>
    <w:rsid w:val="00A83D6E"/>
    <w:rsid w:val="00A84D73"/>
    <w:rsid w:val="00A84E56"/>
    <w:rsid w:val="00A851D0"/>
    <w:rsid w:val="00A85483"/>
    <w:rsid w:val="00A85907"/>
    <w:rsid w:val="00A85CFB"/>
    <w:rsid w:val="00A86592"/>
    <w:rsid w:val="00A866A6"/>
    <w:rsid w:val="00A86C93"/>
    <w:rsid w:val="00A86E7C"/>
    <w:rsid w:val="00A872FA"/>
    <w:rsid w:val="00A8788D"/>
    <w:rsid w:val="00A878A4"/>
    <w:rsid w:val="00A8792B"/>
    <w:rsid w:val="00A87E23"/>
    <w:rsid w:val="00A87E2D"/>
    <w:rsid w:val="00A90B52"/>
    <w:rsid w:val="00A91CB6"/>
    <w:rsid w:val="00A91EFA"/>
    <w:rsid w:val="00A91FAC"/>
    <w:rsid w:val="00A9277F"/>
    <w:rsid w:val="00A92EB4"/>
    <w:rsid w:val="00A92F7C"/>
    <w:rsid w:val="00A9304E"/>
    <w:rsid w:val="00A932E6"/>
    <w:rsid w:val="00A942D0"/>
    <w:rsid w:val="00A947AB"/>
    <w:rsid w:val="00A9498C"/>
    <w:rsid w:val="00A94FB6"/>
    <w:rsid w:val="00A9508B"/>
    <w:rsid w:val="00A95B51"/>
    <w:rsid w:val="00A95E99"/>
    <w:rsid w:val="00A95F27"/>
    <w:rsid w:val="00A9609B"/>
    <w:rsid w:val="00A960C8"/>
    <w:rsid w:val="00A9672C"/>
    <w:rsid w:val="00A96A03"/>
    <w:rsid w:val="00A96F77"/>
    <w:rsid w:val="00A96FE5"/>
    <w:rsid w:val="00A970E7"/>
    <w:rsid w:val="00A9727F"/>
    <w:rsid w:val="00A97B54"/>
    <w:rsid w:val="00A97BC7"/>
    <w:rsid w:val="00AA06F7"/>
    <w:rsid w:val="00AA08E0"/>
    <w:rsid w:val="00AA0A55"/>
    <w:rsid w:val="00AA0F6B"/>
    <w:rsid w:val="00AA19DF"/>
    <w:rsid w:val="00AA1D86"/>
    <w:rsid w:val="00AA2211"/>
    <w:rsid w:val="00AA2840"/>
    <w:rsid w:val="00AA286F"/>
    <w:rsid w:val="00AA2E94"/>
    <w:rsid w:val="00AA2EEB"/>
    <w:rsid w:val="00AA320E"/>
    <w:rsid w:val="00AA394D"/>
    <w:rsid w:val="00AA3AFF"/>
    <w:rsid w:val="00AA3C1B"/>
    <w:rsid w:val="00AA3C6C"/>
    <w:rsid w:val="00AA47E4"/>
    <w:rsid w:val="00AA59EF"/>
    <w:rsid w:val="00AA5E6B"/>
    <w:rsid w:val="00AA653F"/>
    <w:rsid w:val="00AA672B"/>
    <w:rsid w:val="00AA67A3"/>
    <w:rsid w:val="00AA6F35"/>
    <w:rsid w:val="00AA714E"/>
    <w:rsid w:val="00AB1096"/>
    <w:rsid w:val="00AB1159"/>
    <w:rsid w:val="00AB165F"/>
    <w:rsid w:val="00AB1724"/>
    <w:rsid w:val="00AB1896"/>
    <w:rsid w:val="00AB1CC2"/>
    <w:rsid w:val="00AB1D3D"/>
    <w:rsid w:val="00AB1E4B"/>
    <w:rsid w:val="00AB1FCA"/>
    <w:rsid w:val="00AB23F2"/>
    <w:rsid w:val="00AB2468"/>
    <w:rsid w:val="00AB29E5"/>
    <w:rsid w:val="00AB2EE1"/>
    <w:rsid w:val="00AB367C"/>
    <w:rsid w:val="00AB3AB1"/>
    <w:rsid w:val="00AB3B2C"/>
    <w:rsid w:val="00AB4403"/>
    <w:rsid w:val="00AB4445"/>
    <w:rsid w:val="00AB447A"/>
    <w:rsid w:val="00AB4C38"/>
    <w:rsid w:val="00AB5086"/>
    <w:rsid w:val="00AB50B7"/>
    <w:rsid w:val="00AB54F7"/>
    <w:rsid w:val="00AB5D05"/>
    <w:rsid w:val="00AB600E"/>
    <w:rsid w:val="00AB62E6"/>
    <w:rsid w:val="00AB6308"/>
    <w:rsid w:val="00AB6311"/>
    <w:rsid w:val="00AB63E3"/>
    <w:rsid w:val="00AB677E"/>
    <w:rsid w:val="00AB7471"/>
    <w:rsid w:val="00AB7567"/>
    <w:rsid w:val="00AB75AA"/>
    <w:rsid w:val="00AB795E"/>
    <w:rsid w:val="00AB7A98"/>
    <w:rsid w:val="00AC033D"/>
    <w:rsid w:val="00AC0380"/>
    <w:rsid w:val="00AC04D9"/>
    <w:rsid w:val="00AC0AAD"/>
    <w:rsid w:val="00AC0D6F"/>
    <w:rsid w:val="00AC12B6"/>
    <w:rsid w:val="00AC1B65"/>
    <w:rsid w:val="00AC202F"/>
    <w:rsid w:val="00AC2289"/>
    <w:rsid w:val="00AC23BD"/>
    <w:rsid w:val="00AC2436"/>
    <w:rsid w:val="00AC2F6A"/>
    <w:rsid w:val="00AC2F88"/>
    <w:rsid w:val="00AC356F"/>
    <w:rsid w:val="00AC3B4B"/>
    <w:rsid w:val="00AC3C8A"/>
    <w:rsid w:val="00AC3DCE"/>
    <w:rsid w:val="00AC3E66"/>
    <w:rsid w:val="00AC4135"/>
    <w:rsid w:val="00AC4480"/>
    <w:rsid w:val="00AC4954"/>
    <w:rsid w:val="00AC5581"/>
    <w:rsid w:val="00AC58CA"/>
    <w:rsid w:val="00AC6236"/>
    <w:rsid w:val="00AC62B4"/>
    <w:rsid w:val="00AC66F0"/>
    <w:rsid w:val="00AC70AC"/>
    <w:rsid w:val="00AC717D"/>
    <w:rsid w:val="00AC71B9"/>
    <w:rsid w:val="00AC7E92"/>
    <w:rsid w:val="00AD0168"/>
    <w:rsid w:val="00AD046F"/>
    <w:rsid w:val="00AD0CDE"/>
    <w:rsid w:val="00AD12DB"/>
    <w:rsid w:val="00AD2060"/>
    <w:rsid w:val="00AD2695"/>
    <w:rsid w:val="00AD32C9"/>
    <w:rsid w:val="00AD3396"/>
    <w:rsid w:val="00AD37C7"/>
    <w:rsid w:val="00AD3B5D"/>
    <w:rsid w:val="00AD3CEA"/>
    <w:rsid w:val="00AD4294"/>
    <w:rsid w:val="00AD472C"/>
    <w:rsid w:val="00AD4DF2"/>
    <w:rsid w:val="00AD5028"/>
    <w:rsid w:val="00AD51EF"/>
    <w:rsid w:val="00AD57E2"/>
    <w:rsid w:val="00AD5C30"/>
    <w:rsid w:val="00AD69B7"/>
    <w:rsid w:val="00AD71CE"/>
    <w:rsid w:val="00AD75EA"/>
    <w:rsid w:val="00AD7937"/>
    <w:rsid w:val="00AD7BE8"/>
    <w:rsid w:val="00AD7D88"/>
    <w:rsid w:val="00AD7DC9"/>
    <w:rsid w:val="00AE003D"/>
    <w:rsid w:val="00AE003E"/>
    <w:rsid w:val="00AE02B2"/>
    <w:rsid w:val="00AE0BA5"/>
    <w:rsid w:val="00AE0F8D"/>
    <w:rsid w:val="00AE1165"/>
    <w:rsid w:val="00AE143C"/>
    <w:rsid w:val="00AE182C"/>
    <w:rsid w:val="00AE19D4"/>
    <w:rsid w:val="00AE1DC8"/>
    <w:rsid w:val="00AE1EC6"/>
    <w:rsid w:val="00AE20B2"/>
    <w:rsid w:val="00AE244B"/>
    <w:rsid w:val="00AE24E8"/>
    <w:rsid w:val="00AE3514"/>
    <w:rsid w:val="00AE454A"/>
    <w:rsid w:val="00AE4E8D"/>
    <w:rsid w:val="00AE4E9E"/>
    <w:rsid w:val="00AE55F0"/>
    <w:rsid w:val="00AE5DA1"/>
    <w:rsid w:val="00AE61ED"/>
    <w:rsid w:val="00AE6348"/>
    <w:rsid w:val="00AE680A"/>
    <w:rsid w:val="00AE6DCD"/>
    <w:rsid w:val="00AE7112"/>
    <w:rsid w:val="00AE75E3"/>
    <w:rsid w:val="00AE7917"/>
    <w:rsid w:val="00AE7923"/>
    <w:rsid w:val="00AE7B67"/>
    <w:rsid w:val="00AE7E85"/>
    <w:rsid w:val="00AF10A2"/>
    <w:rsid w:val="00AF1108"/>
    <w:rsid w:val="00AF15B9"/>
    <w:rsid w:val="00AF19A5"/>
    <w:rsid w:val="00AF1F7D"/>
    <w:rsid w:val="00AF2493"/>
    <w:rsid w:val="00AF2908"/>
    <w:rsid w:val="00AF2A08"/>
    <w:rsid w:val="00AF2B56"/>
    <w:rsid w:val="00AF30A7"/>
    <w:rsid w:val="00AF3308"/>
    <w:rsid w:val="00AF34F6"/>
    <w:rsid w:val="00AF3A00"/>
    <w:rsid w:val="00AF3A33"/>
    <w:rsid w:val="00AF3A47"/>
    <w:rsid w:val="00AF3BAB"/>
    <w:rsid w:val="00AF41CB"/>
    <w:rsid w:val="00AF4216"/>
    <w:rsid w:val="00AF45E5"/>
    <w:rsid w:val="00AF48A7"/>
    <w:rsid w:val="00AF4D58"/>
    <w:rsid w:val="00AF504D"/>
    <w:rsid w:val="00AF50E8"/>
    <w:rsid w:val="00AF52D0"/>
    <w:rsid w:val="00AF544D"/>
    <w:rsid w:val="00AF5833"/>
    <w:rsid w:val="00AF585F"/>
    <w:rsid w:val="00AF5C72"/>
    <w:rsid w:val="00AF5D27"/>
    <w:rsid w:val="00AF5E5B"/>
    <w:rsid w:val="00AF6011"/>
    <w:rsid w:val="00AF645A"/>
    <w:rsid w:val="00AF6BC9"/>
    <w:rsid w:val="00AF71D8"/>
    <w:rsid w:val="00AF7E6A"/>
    <w:rsid w:val="00B00180"/>
    <w:rsid w:val="00B00562"/>
    <w:rsid w:val="00B0063B"/>
    <w:rsid w:val="00B0087C"/>
    <w:rsid w:val="00B00AB3"/>
    <w:rsid w:val="00B00C25"/>
    <w:rsid w:val="00B00D0B"/>
    <w:rsid w:val="00B00E1F"/>
    <w:rsid w:val="00B00E25"/>
    <w:rsid w:val="00B015FE"/>
    <w:rsid w:val="00B01689"/>
    <w:rsid w:val="00B01A5E"/>
    <w:rsid w:val="00B01D7D"/>
    <w:rsid w:val="00B01D9C"/>
    <w:rsid w:val="00B02045"/>
    <w:rsid w:val="00B0253E"/>
    <w:rsid w:val="00B0257E"/>
    <w:rsid w:val="00B02A5F"/>
    <w:rsid w:val="00B02B0D"/>
    <w:rsid w:val="00B02E05"/>
    <w:rsid w:val="00B02EBC"/>
    <w:rsid w:val="00B0300B"/>
    <w:rsid w:val="00B0385F"/>
    <w:rsid w:val="00B056AA"/>
    <w:rsid w:val="00B05DF3"/>
    <w:rsid w:val="00B060B1"/>
    <w:rsid w:val="00B063EE"/>
    <w:rsid w:val="00B0684D"/>
    <w:rsid w:val="00B06E21"/>
    <w:rsid w:val="00B07417"/>
    <w:rsid w:val="00B0742C"/>
    <w:rsid w:val="00B07E08"/>
    <w:rsid w:val="00B10046"/>
    <w:rsid w:val="00B101E1"/>
    <w:rsid w:val="00B105C6"/>
    <w:rsid w:val="00B1071D"/>
    <w:rsid w:val="00B10C3F"/>
    <w:rsid w:val="00B10E25"/>
    <w:rsid w:val="00B10FBE"/>
    <w:rsid w:val="00B11039"/>
    <w:rsid w:val="00B110F2"/>
    <w:rsid w:val="00B111D8"/>
    <w:rsid w:val="00B11219"/>
    <w:rsid w:val="00B1166E"/>
    <w:rsid w:val="00B1187D"/>
    <w:rsid w:val="00B11CD1"/>
    <w:rsid w:val="00B12304"/>
    <w:rsid w:val="00B128E5"/>
    <w:rsid w:val="00B12B78"/>
    <w:rsid w:val="00B145A7"/>
    <w:rsid w:val="00B146C1"/>
    <w:rsid w:val="00B14C12"/>
    <w:rsid w:val="00B154CA"/>
    <w:rsid w:val="00B15A62"/>
    <w:rsid w:val="00B15A9B"/>
    <w:rsid w:val="00B16039"/>
    <w:rsid w:val="00B16089"/>
    <w:rsid w:val="00B16869"/>
    <w:rsid w:val="00B16E91"/>
    <w:rsid w:val="00B1708B"/>
    <w:rsid w:val="00B17178"/>
    <w:rsid w:val="00B176BF"/>
    <w:rsid w:val="00B17738"/>
    <w:rsid w:val="00B179FB"/>
    <w:rsid w:val="00B17A19"/>
    <w:rsid w:val="00B17BD1"/>
    <w:rsid w:val="00B17CB0"/>
    <w:rsid w:val="00B17DD3"/>
    <w:rsid w:val="00B17FA6"/>
    <w:rsid w:val="00B2024A"/>
    <w:rsid w:val="00B206B8"/>
    <w:rsid w:val="00B20DEA"/>
    <w:rsid w:val="00B20E2E"/>
    <w:rsid w:val="00B20FD8"/>
    <w:rsid w:val="00B213CD"/>
    <w:rsid w:val="00B2175B"/>
    <w:rsid w:val="00B21BA4"/>
    <w:rsid w:val="00B21F75"/>
    <w:rsid w:val="00B2216A"/>
    <w:rsid w:val="00B22CBC"/>
    <w:rsid w:val="00B22CD7"/>
    <w:rsid w:val="00B22E96"/>
    <w:rsid w:val="00B230E3"/>
    <w:rsid w:val="00B23499"/>
    <w:rsid w:val="00B2351E"/>
    <w:rsid w:val="00B23682"/>
    <w:rsid w:val="00B23B01"/>
    <w:rsid w:val="00B23D77"/>
    <w:rsid w:val="00B240FE"/>
    <w:rsid w:val="00B243DF"/>
    <w:rsid w:val="00B244EB"/>
    <w:rsid w:val="00B24B90"/>
    <w:rsid w:val="00B24BC1"/>
    <w:rsid w:val="00B250A7"/>
    <w:rsid w:val="00B25100"/>
    <w:rsid w:val="00B25865"/>
    <w:rsid w:val="00B266F3"/>
    <w:rsid w:val="00B268F0"/>
    <w:rsid w:val="00B26ED8"/>
    <w:rsid w:val="00B27384"/>
    <w:rsid w:val="00B278E5"/>
    <w:rsid w:val="00B27A14"/>
    <w:rsid w:val="00B27B42"/>
    <w:rsid w:val="00B302D3"/>
    <w:rsid w:val="00B3039B"/>
    <w:rsid w:val="00B304E6"/>
    <w:rsid w:val="00B307F2"/>
    <w:rsid w:val="00B30E7F"/>
    <w:rsid w:val="00B312BF"/>
    <w:rsid w:val="00B31677"/>
    <w:rsid w:val="00B31713"/>
    <w:rsid w:val="00B3278C"/>
    <w:rsid w:val="00B329D4"/>
    <w:rsid w:val="00B32A7C"/>
    <w:rsid w:val="00B32D8C"/>
    <w:rsid w:val="00B33490"/>
    <w:rsid w:val="00B336C9"/>
    <w:rsid w:val="00B3374B"/>
    <w:rsid w:val="00B34275"/>
    <w:rsid w:val="00B34675"/>
    <w:rsid w:val="00B34732"/>
    <w:rsid w:val="00B35178"/>
    <w:rsid w:val="00B35604"/>
    <w:rsid w:val="00B35B2A"/>
    <w:rsid w:val="00B35BE5"/>
    <w:rsid w:val="00B35FE3"/>
    <w:rsid w:val="00B36860"/>
    <w:rsid w:val="00B36DED"/>
    <w:rsid w:val="00B36E1E"/>
    <w:rsid w:val="00B36F16"/>
    <w:rsid w:val="00B37109"/>
    <w:rsid w:val="00B376E3"/>
    <w:rsid w:val="00B37789"/>
    <w:rsid w:val="00B377EC"/>
    <w:rsid w:val="00B37DD9"/>
    <w:rsid w:val="00B37E88"/>
    <w:rsid w:val="00B407F4"/>
    <w:rsid w:val="00B4080A"/>
    <w:rsid w:val="00B4095C"/>
    <w:rsid w:val="00B419BB"/>
    <w:rsid w:val="00B41B82"/>
    <w:rsid w:val="00B41BD4"/>
    <w:rsid w:val="00B41D58"/>
    <w:rsid w:val="00B41EB7"/>
    <w:rsid w:val="00B42B44"/>
    <w:rsid w:val="00B42C4F"/>
    <w:rsid w:val="00B43FA1"/>
    <w:rsid w:val="00B44388"/>
    <w:rsid w:val="00B445A6"/>
    <w:rsid w:val="00B44B33"/>
    <w:rsid w:val="00B44C46"/>
    <w:rsid w:val="00B45389"/>
    <w:rsid w:val="00B455BC"/>
    <w:rsid w:val="00B45BF9"/>
    <w:rsid w:val="00B45DCD"/>
    <w:rsid w:val="00B46496"/>
    <w:rsid w:val="00B46BCB"/>
    <w:rsid w:val="00B470CA"/>
    <w:rsid w:val="00B4747D"/>
    <w:rsid w:val="00B475F0"/>
    <w:rsid w:val="00B47870"/>
    <w:rsid w:val="00B47981"/>
    <w:rsid w:val="00B47A07"/>
    <w:rsid w:val="00B5026D"/>
    <w:rsid w:val="00B502DB"/>
    <w:rsid w:val="00B5034A"/>
    <w:rsid w:val="00B50528"/>
    <w:rsid w:val="00B5153E"/>
    <w:rsid w:val="00B5182D"/>
    <w:rsid w:val="00B51A91"/>
    <w:rsid w:val="00B52855"/>
    <w:rsid w:val="00B52DCE"/>
    <w:rsid w:val="00B53633"/>
    <w:rsid w:val="00B53D3E"/>
    <w:rsid w:val="00B54359"/>
    <w:rsid w:val="00B543AF"/>
    <w:rsid w:val="00B5494A"/>
    <w:rsid w:val="00B54D71"/>
    <w:rsid w:val="00B55016"/>
    <w:rsid w:val="00B554BE"/>
    <w:rsid w:val="00B5582C"/>
    <w:rsid w:val="00B559DB"/>
    <w:rsid w:val="00B55B59"/>
    <w:rsid w:val="00B55D44"/>
    <w:rsid w:val="00B56C0A"/>
    <w:rsid w:val="00B56CC1"/>
    <w:rsid w:val="00B56DDD"/>
    <w:rsid w:val="00B56EAF"/>
    <w:rsid w:val="00B570B2"/>
    <w:rsid w:val="00B57128"/>
    <w:rsid w:val="00B572AD"/>
    <w:rsid w:val="00B57440"/>
    <w:rsid w:val="00B575B8"/>
    <w:rsid w:val="00B579AF"/>
    <w:rsid w:val="00B57B57"/>
    <w:rsid w:val="00B60054"/>
    <w:rsid w:val="00B60245"/>
    <w:rsid w:val="00B6027B"/>
    <w:rsid w:val="00B602BD"/>
    <w:rsid w:val="00B615B3"/>
    <w:rsid w:val="00B61E1E"/>
    <w:rsid w:val="00B62546"/>
    <w:rsid w:val="00B62890"/>
    <w:rsid w:val="00B63174"/>
    <w:rsid w:val="00B633E0"/>
    <w:rsid w:val="00B6352B"/>
    <w:rsid w:val="00B63777"/>
    <w:rsid w:val="00B63B09"/>
    <w:rsid w:val="00B63F4B"/>
    <w:rsid w:val="00B64C97"/>
    <w:rsid w:val="00B6541A"/>
    <w:rsid w:val="00B66118"/>
    <w:rsid w:val="00B662FF"/>
    <w:rsid w:val="00B66676"/>
    <w:rsid w:val="00B6722A"/>
    <w:rsid w:val="00B67A81"/>
    <w:rsid w:val="00B67FEE"/>
    <w:rsid w:val="00B70231"/>
    <w:rsid w:val="00B70532"/>
    <w:rsid w:val="00B70BD8"/>
    <w:rsid w:val="00B70CFB"/>
    <w:rsid w:val="00B711C9"/>
    <w:rsid w:val="00B7122F"/>
    <w:rsid w:val="00B7150D"/>
    <w:rsid w:val="00B71928"/>
    <w:rsid w:val="00B71DCD"/>
    <w:rsid w:val="00B71E7D"/>
    <w:rsid w:val="00B72082"/>
    <w:rsid w:val="00B72B17"/>
    <w:rsid w:val="00B72E06"/>
    <w:rsid w:val="00B7323E"/>
    <w:rsid w:val="00B732B3"/>
    <w:rsid w:val="00B733B7"/>
    <w:rsid w:val="00B736B5"/>
    <w:rsid w:val="00B73B16"/>
    <w:rsid w:val="00B751FC"/>
    <w:rsid w:val="00B75314"/>
    <w:rsid w:val="00B753D1"/>
    <w:rsid w:val="00B75B78"/>
    <w:rsid w:val="00B760ED"/>
    <w:rsid w:val="00B76233"/>
    <w:rsid w:val="00B766EF"/>
    <w:rsid w:val="00B76B90"/>
    <w:rsid w:val="00B76EB7"/>
    <w:rsid w:val="00B77424"/>
    <w:rsid w:val="00B774F8"/>
    <w:rsid w:val="00B77A25"/>
    <w:rsid w:val="00B77A75"/>
    <w:rsid w:val="00B77C53"/>
    <w:rsid w:val="00B80004"/>
    <w:rsid w:val="00B802CE"/>
    <w:rsid w:val="00B80E62"/>
    <w:rsid w:val="00B813B5"/>
    <w:rsid w:val="00B81420"/>
    <w:rsid w:val="00B81E88"/>
    <w:rsid w:val="00B81FBE"/>
    <w:rsid w:val="00B82213"/>
    <w:rsid w:val="00B8230D"/>
    <w:rsid w:val="00B82976"/>
    <w:rsid w:val="00B82CF1"/>
    <w:rsid w:val="00B831C5"/>
    <w:rsid w:val="00B836F3"/>
    <w:rsid w:val="00B83841"/>
    <w:rsid w:val="00B83C39"/>
    <w:rsid w:val="00B8433A"/>
    <w:rsid w:val="00B8547D"/>
    <w:rsid w:val="00B85DA3"/>
    <w:rsid w:val="00B86249"/>
    <w:rsid w:val="00B862E3"/>
    <w:rsid w:val="00B86903"/>
    <w:rsid w:val="00B86BB0"/>
    <w:rsid w:val="00B86C11"/>
    <w:rsid w:val="00B87266"/>
    <w:rsid w:val="00B87320"/>
    <w:rsid w:val="00B87369"/>
    <w:rsid w:val="00B87ADD"/>
    <w:rsid w:val="00B910B0"/>
    <w:rsid w:val="00B914DD"/>
    <w:rsid w:val="00B9192D"/>
    <w:rsid w:val="00B92835"/>
    <w:rsid w:val="00B92D53"/>
    <w:rsid w:val="00B93268"/>
    <w:rsid w:val="00B93341"/>
    <w:rsid w:val="00B9380C"/>
    <w:rsid w:val="00B93A3A"/>
    <w:rsid w:val="00B93D6B"/>
    <w:rsid w:val="00B9455C"/>
    <w:rsid w:val="00B946BC"/>
    <w:rsid w:val="00B94B2B"/>
    <w:rsid w:val="00B951C8"/>
    <w:rsid w:val="00B9552E"/>
    <w:rsid w:val="00B95759"/>
    <w:rsid w:val="00B95785"/>
    <w:rsid w:val="00B9595E"/>
    <w:rsid w:val="00B96030"/>
    <w:rsid w:val="00B960C6"/>
    <w:rsid w:val="00B96721"/>
    <w:rsid w:val="00B968B8"/>
    <w:rsid w:val="00B96EED"/>
    <w:rsid w:val="00B96F6D"/>
    <w:rsid w:val="00B97864"/>
    <w:rsid w:val="00B97B75"/>
    <w:rsid w:val="00B97E0B"/>
    <w:rsid w:val="00BA002B"/>
    <w:rsid w:val="00BA005D"/>
    <w:rsid w:val="00BA06E5"/>
    <w:rsid w:val="00BA16FE"/>
    <w:rsid w:val="00BA1FDD"/>
    <w:rsid w:val="00BA21CD"/>
    <w:rsid w:val="00BA221D"/>
    <w:rsid w:val="00BA2D4A"/>
    <w:rsid w:val="00BA2FB0"/>
    <w:rsid w:val="00BA3F3D"/>
    <w:rsid w:val="00BA3F5D"/>
    <w:rsid w:val="00BA4537"/>
    <w:rsid w:val="00BA481E"/>
    <w:rsid w:val="00BA4AC0"/>
    <w:rsid w:val="00BA5B28"/>
    <w:rsid w:val="00BA5C58"/>
    <w:rsid w:val="00BA5F85"/>
    <w:rsid w:val="00BA65D7"/>
    <w:rsid w:val="00BA6ABE"/>
    <w:rsid w:val="00BA70E7"/>
    <w:rsid w:val="00BA71B6"/>
    <w:rsid w:val="00BA7800"/>
    <w:rsid w:val="00BB0176"/>
    <w:rsid w:val="00BB02BF"/>
    <w:rsid w:val="00BB0560"/>
    <w:rsid w:val="00BB08E4"/>
    <w:rsid w:val="00BB11DC"/>
    <w:rsid w:val="00BB11DD"/>
    <w:rsid w:val="00BB156D"/>
    <w:rsid w:val="00BB17B7"/>
    <w:rsid w:val="00BB1AC0"/>
    <w:rsid w:val="00BB2038"/>
    <w:rsid w:val="00BB21B1"/>
    <w:rsid w:val="00BB2333"/>
    <w:rsid w:val="00BB26C3"/>
    <w:rsid w:val="00BB2811"/>
    <w:rsid w:val="00BB2B49"/>
    <w:rsid w:val="00BB2B8E"/>
    <w:rsid w:val="00BB2DCD"/>
    <w:rsid w:val="00BB337F"/>
    <w:rsid w:val="00BB34E9"/>
    <w:rsid w:val="00BB359C"/>
    <w:rsid w:val="00BB3C5F"/>
    <w:rsid w:val="00BB3C74"/>
    <w:rsid w:val="00BB4B9C"/>
    <w:rsid w:val="00BB4FBE"/>
    <w:rsid w:val="00BB5928"/>
    <w:rsid w:val="00BB5B04"/>
    <w:rsid w:val="00BB6177"/>
    <w:rsid w:val="00BB6427"/>
    <w:rsid w:val="00BB72BA"/>
    <w:rsid w:val="00BB7944"/>
    <w:rsid w:val="00BB79C8"/>
    <w:rsid w:val="00BC0EBC"/>
    <w:rsid w:val="00BC0FEA"/>
    <w:rsid w:val="00BC106E"/>
    <w:rsid w:val="00BC11E0"/>
    <w:rsid w:val="00BC1208"/>
    <w:rsid w:val="00BC145E"/>
    <w:rsid w:val="00BC16AA"/>
    <w:rsid w:val="00BC1829"/>
    <w:rsid w:val="00BC1C07"/>
    <w:rsid w:val="00BC2140"/>
    <w:rsid w:val="00BC24A2"/>
    <w:rsid w:val="00BC2938"/>
    <w:rsid w:val="00BC2ACB"/>
    <w:rsid w:val="00BC2B07"/>
    <w:rsid w:val="00BC2B42"/>
    <w:rsid w:val="00BC2C28"/>
    <w:rsid w:val="00BC2EC6"/>
    <w:rsid w:val="00BC2EEB"/>
    <w:rsid w:val="00BC2F3A"/>
    <w:rsid w:val="00BC3308"/>
    <w:rsid w:val="00BC3A9D"/>
    <w:rsid w:val="00BC3ACD"/>
    <w:rsid w:val="00BC4495"/>
    <w:rsid w:val="00BC450F"/>
    <w:rsid w:val="00BC4699"/>
    <w:rsid w:val="00BC46E6"/>
    <w:rsid w:val="00BC4827"/>
    <w:rsid w:val="00BC4A9A"/>
    <w:rsid w:val="00BC4FBB"/>
    <w:rsid w:val="00BC50C6"/>
    <w:rsid w:val="00BC54D9"/>
    <w:rsid w:val="00BC5508"/>
    <w:rsid w:val="00BC5589"/>
    <w:rsid w:val="00BC6222"/>
    <w:rsid w:val="00BC6663"/>
    <w:rsid w:val="00BC677D"/>
    <w:rsid w:val="00BC6AB5"/>
    <w:rsid w:val="00BC7499"/>
    <w:rsid w:val="00BC7594"/>
    <w:rsid w:val="00BC77F6"/>
    <w:rsid w:val="00BC79F5"/>
    <w:rsid w:val="00BC7D05"/>
    <w:rsid w:val="00BC7FE5"/>
    <w:rsid w:val="00BD0C06"/>
    <w:rsid w:val="00BD0CD9"/>
    <w:rsid w:val="00BD0DAE"/>
    <w:rsid w:val="00BD14C7"/>
    <w:rsid w:val="00BD182F"/>
    <w:rsid w:val="00BD1E3E"/>
    <w:rsid w:val="00BD21B1"/>
    <w:rsid w:val="00BD23FD"/>
    <w:rsid w:val="00BD2753"/>
    <w:rsid w:val="00BD2C03"/>
    <w:rsid w:val="00BD2D65"/>
    <w:rsid w:val="00BD2F75"/>
    <w:rsid w:val="00BD3706"/>
    <w:rsid w:val="00BD3FF3"/>
    <w:rsid w:val="00BD43DB"/>
    <w:rsid w:val="00BD501E"/>
    <w:rsid w:val="00BD51B4"/>
    <w:rsid w:val="00BD5F8B"/>
    <w:rsid w:val="00BD66BF"/>
    <w:rsid w:val="00BD6744"/>
    <w:rsid w:val="00BD6CB9"/>
    <w:rsid w:val="00BD7666"/>
    <w:rsid w:val="00BD7755"/>
    <w:rsid w:val="00BD7D47"/>
    <w:rsid w:val="00BE042C"/>
    <w:rsid w:val="00BE086C"/>
    <w:rsid w:val="00BE088E"/>
    <w:rsid w:val="00BE1050"/>
    <w:rsid w:val="00BE1486"/>
    <w:rsid w:val="00BE1A63"/>
    <w:rsid w:val="00BE2499"/>
    <w:rsid w:val="00BE2A90"/>
    <w:rsid w:val="00BE316F"/>
    <w:rsid w:val="00BE323C"/>
    <w:rsid w:val="00BE3344"/>
    <w:rsid w:val="00BE57B4"/>
    <w:rsid w:val="00BE5886"/>
    <w:rsid w:val="00BE5C08"/>
    <w:rsid w:val="00BE5E2D"/>
    <w:rsid w:val="00BE6160"/>
    <w:rsid w:val="00BE6202"/>
    <w:rsid w:val="00BE6B42"/>
    <w:rsid w:val="00BE7474"/>
    <w:rsid w:val="00BE771C"/>
    <w:rsid w:val="00BE7CBB"/>
    <w:rsid w:val="00BE7E82"/>
    <w:rsid w:val="00BF09F9"/>
    <w:rsid w:val="00BF0E83"/>
    <w:rsid w:val="00BF133A"/>
    <w:rsid w:val="00BF142E"/>
    <w:rsid w:val="00BF1695"/>
    <w:rsid w:val="00BF1A6F"/>
    <w:rsid w:val="00BF1C87"/>
    <w:rsid w:val="00BF1D62"/>
    <w:rsid w:val="00BF1DBF"/>
    <w:rsid w:val="00BF27D7"/>
    <w:rsid w:val="00BF2BDD"/>
    <w:rsid w:val="00BF340F"/>
    <w:rsid w:val="00BF36DF"/>
    <w:rsid w:val="00BF36FD"/>
    <w:rsid w:val="00BF3ABC"/>
    <w:rsid w:val="00BF3C2A"/>
    <w:rsid w:val="00BF3D0B"/>
    <w:rsid w:val="00BF3E72"/>
    <w:rsid w:val="00BF41E6"/>
    <w:rsid w:val="00BF4E4E"/>
    <w:rsid w:val="00BF5202"/>
    <w:rsid w:val="00BF54AF"/>
    <w:rsid w:val="00BF5A54"/>
    <w:rsid w:val="00BF5DF8"/>
    <w:rsid w:val="00BF641B"/>
    <w:rsid w:val="00BF6536"/>
    <w:rsid w:val="00BF65C9"/>
    <w:rsid w:val="00BF671A"/>
    <w:rsid w:val="00BF7090"/>
    <w:rsid w:val="00BF7246"/>
    <w:rsid w:val="00BF7525"/>
    <w:rsid w:val="00BF79CB"/>
    <w:rsid w:val="00BF7B39"/>
    <w:rsid w:val="00BF7DEF"/>
    <w:rsid w:val="00C005DC"/>
    <w:rsid w:val="00C006BC"/>
    <w:rsid w:val="00C00986"/>
    <w:rsid w:val="00C0109C"/>
    <w:rsid w:val="00C01289"/>
    <w:rsid w:val="00C01AA5"/>
    <w:rsid w:val="00C01AB6"/>
    <w:rsid w:val="00C02C9E"/>
    <w:rsid w:val="00C02D2B"/>
    <w:rsid w:val="00C02E1C"/>
    <w:rsid w:val="00C032AB"/>
    <w:rsid w:val="00C035DD"/>
    <w:rsid w:val="00C03B5F"/>
    <w:rsid w:val="00C0433C"/>
    <w:rsid w:val="00C04729"/>
    <w:rsid w:val="00C052E0"/>
    <w:rsid w:val="00C0530B"/>
    <w:rsid w:val="00C053D9"/>
    <w:rsid w:val="00C05548"/>
    <w:rsid w:val="00C056F4"/>
    <w:rsid w:val="00C060AD"/>
    <w:rsid w:val="00C06205"/>
    <w:rsid w:val="00C06494"/>
    <w:rsid w:val="00C0662E"/>
    <w:rsid w:val="00C06B25"/>
    <w:rsid w:val="00C06DD1"/>
    <w:rsid w:val="00C06F34"/>
    <w:rsid w:val="00C0700A"/>
    <w:rsid w:val="00C070E0"/>
    <w:rsid w:val="00C0762C"/>
    <w:rsid w:val="00C077FC"/>
    <w:rsid w:val="00C07903"/>
    <w:rsid w:val="00C07B43"/>
    <w:rsid w:val="00C10523"/>
    <w:rsid w:val="00C1079A"/>
    <w:rsid w:val="00C1084A"/>
    <w:rsid w:val="00C108F4"/>
    <w:rsid w:val="00C10C5D"/>
    <w:rsid w:val="00C10CE9"/>
    <w:rsid w:val="00C11120"/>
    <w:rsid w:val="00C1117A"/>
    <w:rsid w:val="00C1128C"/>
    <w:rsid w:val="00C1183A"/>
    <w:rsid w:val="00C11B4F"/>
    <w:rsid w:val="00C12072"/>
    <w:rsid w:val="00C120D5"/>
    <w:rsid w:val="00C12811"/>
    <w:rsid w:val="00C12997"/>
    <w:rsid w:val="00C12AD2"/>
    <w:rsid w:val="00C12C3F"/>
    <w:rsid w:val="00C132C7"/>
    <w:rsid w:val="00C135E8"/>
    <w:rsid w:val="00C13D09"/>
    <w:rsid w:val="00C13E4D"/>
    <w:rsid w:val="00C14E67"/>
    <w:rsid w:val="00C1573E"/>
    <w:rsid w:val="00C1580E"/>
    <w:rsid w:val="00C15ABD"/>
    <w:rsid w:val="00C15AF3"/>
    <w:rsid w:val="00C162B1"/>
    <w:rsid w:val="00C163C3"/>
    <w:rsid w:val="00C16610"/>
    <w:rsid w:val="00C16706"/>
    <w:rsid w:val="00C1677F"/>
    <w:rsid w:val="00C17247"/>
    <w:rsid w:val="00C175BD"/>
    <w:rsid w:val="00C17878"/>
    <w:rsid w:val="00C17B62"/>
    <w:rsid w:val="00C17FC9"/>
    <w:rsid w:val="00C20348"/>
    <w:rsid w:val="00C20DB3"/>
    <w:rsid w:val="00C21278"/>
    <w:rsid w:val="00C212BB"/>
    <w:rsid w:val="00C21721"/>
    <w:rsid w:val="00C21F60"/>
    <w:rsid w:val="00C241D5"/>
    <w:rsid w:val="00C2446D"/>
    <w:rsid w:val="00C25405"/>
    <w:rsid w:val="00C25834"/>
    <w:rsid w:val="00C26676"/>
    <w:rsid w:val="00C26BAC"/>
    <w:rsid w:val="00C26D7B"/>
    <w:rsid w:val="00C274F1"/>
    <w:rsid w:val="00C303AC"/>
    <w:rsid w:val="00C307CE"/>
    <w:rsid w:val="00C308DC"/>
    <w:rsid w:val="00C30FCD"/>
    <w:rsid w:val="00C3135A"/>
    <w:rsid w:val="00C319E2"/>
    <w:rsid w:val="00C31C9E"/>
    <w:rsid w:val="00C322E5"/>
    <w:rsid w:val="00C324D2"/>
    <w:rsid w:val="00C32D4A"/>
    <w:rsid w:val="00C33254"/>
    <w:rsid w:val="00C33487"/>
    <w:rsid w:val="00C339C6"/>
    <w:rsid w:val="00C33ADF"/>
    <w:rsid w:val="00C33B2F"/>
    <w:rsid w:val="00C3415C"/>
    <w:rsid w:val="00C3448D"/>
    <w:rsid w:val="00C34523"/>
    <w:rsid w:val="00C34958"/>
    <w:rsid w:val="00C34E26"/>
    <w:rsid w:val="00C35326"/>
    <w:rsid w:val="00C353C8"/>
    <w:rsid w:val="00C35536"/>
    <w:rsid w:val="00C35591"/>
    <w:rsid w:val="00C35A10"/>
    <w:rsid w:val="00C35BDD"/>
    <w:rsid w:val="00C360D7"/>
    <w:rsid w:val="00C366A5"/>
    <w:rsid w:val="00C36B60"/>
    <w:rsid w:val="00C36D1C"/>
    <w:rsid w:val="00C377F8"/>
    <w:rsid w:val="00C37AFB"/>
    <w:rsid w:val="00C37EC9"/>
    <w:rsid w:val="00C4033E"/>
    <w:rsid w:val="00C40B7C"/>
    <w:rsid w:val="00C40C26"/>
    <w:rsid w:val="00C40F88"/>
    <w:rsid w:val="00C41079"/>
    <w:rsid w:val="00C41597"/>
    <w:rsid w:val="00C416A8"/>
    <w:rsid w:val="00C4196D"/>
    <w:rsid w:val="00C41B90"/>
    <w:rsid w:val="00C41BB4"/>
    <w:rsid w:val="00C41C89"/>
    <w:rsid w:val="00C41D64"/>
    <w:rsid w:val="00C42437"/>
    <w:rsid w:val="00C4251A"/>
    <w:rsid w:val="00C42FF2"/>
    <w:rsid w:val="00C43462"/>
    <w:rsid w:val="00C43763"/>
    <w:rsid w:val="00C43EBD"/>
    <w:rsid w:val="00C44C5F"/>
    <w:rsid w:val="00C44EF2"/>
    <w:rsid w:val="00C45793"/>
    <w:rsid w:val="00C4579D"/>
    <w:rsid w:val="00C4584E"/>
    <w:rsid w:val="00C458F9"/>
    <w:rsid w:val="00C45A55"/>
    <w:rsid w:val="00C45A72"/>
    <w:rsid w:val="00C46182"/>
    <w:rsid w:val="00C4622D"/>
    <w:rsid w:val="00C466C0"/>
    <w:rsid w:val="00C468A0"/>
    <w:rsid w:val="00C46ED9"/>
    <w:rsid w:val="00C472CD"/>
    <w:rsid w:val="00C47376"/>
    <w:rsid w:val="00C4755C"/>
    <w:rsid w:val="00C47600"/>
    <w:rsid w:val="00C50109"/>
    <w:rsid w:val="00C50641"/>
    <w:rsid w:val="00C5099D"/>
    <w:rsid w:val="00C50DB4"/>
    <w:rsid w:val="00C50F23"/>
    <w:rsid w:val="00C50F3E"/>
    <w:rsid w:val="00C51D8F"/>
    <w:rsid w:val="00C51FFF"/>
    <w:rsid w:val="00C522F2"/>
    <w:rsid w:val="00C52639"/>
    <w:rsid w:val="00C5292C"/>
    <w:rsid w:val="00C52A1B"/>
    <w:rsid w:val="00C52E45"/>
    <w:rsid w:val="00C53487"/>
    <w:rsid w:val="00C53564"/>
    <w:rsid w:val="00C53B19"/>
    <w:rsid w:val="00C544D7"/>
    <w:rsid w:val="00C54511"/>
    <w:rsid w:val="00C54598"/>
    <w:rsid w:val="00C54908"/>
    <w:rsid w:val="00C551EB"/>
    <w:rsid w:val="00C5559E"/>
    <w:rsid w:val="00C5568C"/>
    <w:rsid w:val="00C5718E"/>
    <w:rsid w:val="00C57365"/>
    <w:rsid w:val="00C6006B"/>
    <w:rsid w:val="00C602A1"/>
    <w:rsid w:val="00C6042C"/>
    <w:rsid w:val="00C60E9F"/>
    <w:rsid w:val="00C6154B"/>
    <w:rsid w:val="00C61E9A"/>
    <w:rsid w:val="00C61FC2"/>
    <w:rsid w:val="00C62024"/>
    <w:rsid w:val="00C6236E"/>
    <w:rsid w:val="00C62A6A"/>
    <w:rsid w:val="00C632FA"/>
    <w:rsid w:val="00C63500"/>
    <w:rsid w:val="00C63983"/>
    <w:rsid w:val="00C63D93"/>
    <w:rsid w:val="00C640F4"/>
    <w:rsid w:val="00C641B6"/>
    <w:rsid w:val="00C641F5"/>
    <w:rsid w:val="00C6431F"/>
    <w:rsid w:val="00C645B7"/>
    <w:rsid w:val="00C64817"/>
    <w:rsid w:val="00C64EC4"/>
    <w:rsid w:val="00C652B7"/>
    <w:rsid w:val="00C65C18"/>
    <w:rsid w:val="00C65ED7"/>
    <w:rsid w:val="00C662A8"/>
    <w:rsid w:val="00C66470"/>
    <w:rsid w:val="00C6666C"/>
    <w:rsid w:val="00C66B12"/>
    <w:rsid w:val="00C670BE"/>
    <w:rsid w:val="00C6726B"/>
    <w:rsid w:val="00C675C0"/>
    <w:rsid w:val="00C67E44"/>
    <w:rsid w:val="00C70024"/>
    <w:rsid w:val="00C709E7"/>
    <w:rsid w:val="00C70B8D"/>
    <w:rsid w:val="00C70E4B"/>
    <w:rsid w:val="00C7113B"/>
    <w:rsid w:val="00C7138D"/>
    <w:rsid w:val="00C71C9E"/>
    <w:rsid w:val="00C71F8F"/>
    <w:rsid w:val="00C72027"/>
    <w:rsid w:val="00C721E7"/>
    <w:rsid w:val="00C72713"/>
    <w:rsid w:val="00C72714"/>
    <w:rsid w:val="00C72843"/>
    <w:rsid w:val="00C728FF"/>
    <w:rsid w:val="00C72A20"/>
    <w:rsid w:val="00C72E6D"/>
    <w:rsid w:val="00C731CF"/>
    <w:rsid w:val="00C733A0"/>
    <w:rsid w:val="00C73732"/>
    <w:rsid w:val="00C73AD3"/>
    <w:rsid w:val="00C74443"/>
    <w:rsid w:val="00C748A6"/>
    <w:rsid w:val="00C74F2D"/>
    <w:rsid w:val="00C74FB2"/>
    <w:rsid w:val="00C75991"/>
    <w:rsid w:val="00C75A79"/>
    <w:rsid w:val="00C75B2E"/>
    <w:rsid w:val="00C75B7A"/>
    <w:rsid w:val="00C7651B"/>
    <w:rsid w:val="00C77403"/>
    <w:rsid w:val="00C7757B"/>
    <w:rsid w:val="00C77C8B"/>
    <w:rsid w:val="00C77CDD"/>
    <w:rsid w:val="00C77E72"/>
    <w:rsid w:val="00C80B06"/>
    <w:rsid w:val="00C80F73"/>
    <w:rsid w:val="00C81653"/>
    <w:rsid w:val="00C81BCD"/>
    <w:rsid w:val="00C81C32"/>
    <w:rsid w:val="00C822C7"/>
    <w:rsid w:val="00C8274D"/>
    <w:rsid w:val="00C828C5"/>
    <w:rsid w:val="00C82AAE"/>
    <w:rsid w:val="00C82B08"/>
    <w:rsid w:val="00C82D53"/>
    <w:rsid w:val="00C82E63"/>
    <w:rsid w:val="00C82F37"/>
    <w:rsid w:val="00C82F5E"/>
    <w:rsid w:val="00C83048"/>
    <w:rsid w:val="00C83096"/>
    <w:rsid w:val="00C8312F"/>
    <w:rsid w:val="00C83691"/>
    <w:rsid w:val="00C83C35"/>
    <w:rsid w:val="00C84117"/>
    <w:rsid w:val="00C842D2"/>
    <w:rsid w:val="00C84D29"/>
    <w:rsid w:val="00C85092"/>
    <w:rsid w:val="00C8569C"/>
    <w:rsid w:val="00C85B21"/>
    <w:rsid w:val="00C86366"/>
    <w:rsid w:val="00C86B10"/>
    <w:rsid w:val="00C86E2A"/>
    <w:rsid w:val="00C87453"/>
    <w:rsid w:val="00C87A6E"/>
    <w:rsid w:val="00C87A7B"/>
    <w:rsid w:val="00C87ABD"/>
    <w:rsid w:val="00C90035"/>
    <w:rsid w:val="00C90308"/>
    <w:rsid w:val="00C903C9"/>
    <w:rsid w:val="00C90A13"/>
    <w:rsid w:val="00C90D30"/>
    <w:rsid w:val="00C91080"/>
    <w:rsid w:val="00C910A1"/>
    <w:rsid w:val="00C91B5E"/>
    <w:rsid w:val="00C91EB1"/>
    <w:rsid w:val="00C921DD"/>
    <w:rsid w:val="00C92263"/>
    <w:rsid w:val="00C922A9"/>
    <w:rsid w:val="00C926F7"/>
    <w:rsid w:val="00C92C08"/>
    <w:rsid w:val="00C92C35"/>
    <w:rsid w:val="00C935B2"/>
    <w:rsid w:val="00C93D84"/>
    <w:rsid w:val="00C93DF3"/>
    <w:rsid w:val="00C9407A"/>
    <w:rsid w:val="00C94420"/>
    <w:rsid w:val="00C94457"/>
    <w:rsid w:val="00C946FB"/>
    <w:rsid w:val="00C94BDF"/>
    <w:rsid w:val="00C94CF6"/>
    <w:rsid w:val="00C94F56"/>
    <w:rsid w:val="00C94F86"/>
    <w:rsid w:val="00C955D3"/>
    <w:rsid w:val="00C957ED"/>
    <w:rsid w:val="00C960CA"/>
    <w:rsid w:val="00C96194"/>
    <w:rsid w:val="00C96321"/>
    <w:rsid w:val="00C965C6"/>
    <w:rsid w:val="00C96A6B"/>
    <w:rsid w:val="00C97E21"/>
    <w:rsid w:val="00CA04E2"/>
    <w:rsid w:val="00CA11BC"/>
    <w:rsid w:val="00CA13AE"/>
    <w:rsid w:val="00CA1848"/>
    <w:rsid w:val="00CA18AA"/>
    <w:rsid w:val="00CA1BF9"/>
    <w:rsid w:val="00CA1D99"/>
    <w:rsid w:val="00CA24B6"/>
    <w:rsid w:val="00CA2771"/>
    <w:rsid w:val="00CA27D1"/>
    <w:rsid w:val="00CA2899"/>
    <w:rsid w:val="00CA3336"/>
    <w:rsid w:val="00CA3B2E"/>
    <w:rsid w:val="00CA4093"/>
    <w:rsid w:val="00CA40AF"/>
    <w:rsid w:val="00CA4263"/>
    <w:rsid w:val="00CA464E"/>
    <w:rsid w:val="00CA4675"/>
    <w:rsid w:val="00CA4790"/>
    <w:rsid w:val="00CA4978"/>
    <w:rsid w:val="00CA4AE8"/>
    <w:rsid w:val="00CA549A"/>
    <w:rsid w:val="00CA5559"/>
    <w:rsid w:val="00CA5600"/>
    <w:rsid w:val="00CA61AE"/>
    <w:rsid w:val="00CA6550"/>
    <w:rsid w:val="00CA66A8"/>
    <w:rsid w:val="00CA7002"/>
    <w:rsid w:val="00CA7077"/>
    <w:rsid w:val="00CA7AD0"/>
    <w:rsid w:val="00CA7CFD"/>
    <w:rsid w:val="00CA7D1A"/>
    <w:rsid w:val="00CA7D1C"/>
    <w:rsid w:val="00CA7EA4"/>
    <w:rsid w:val="00CB0974"/>
    <w:rsid w:val="00CB0CEB"/>
    <w:rsid w:val="00CB0E74"/>
    <w:rsid w:val="00CB10C4"/>
    <w:rsid w:val="00CB118B"/>
    <w:rsid w:val="00CB13F6"/>
    <w:rsid w:val="00CB190F"/>
    <w:rsid w:val="00CB1914"/>
    <w:rsid w:val="00CB2B65"/>
    <w:rsid w:val="00CB307D"/>
    <w:rsid w:val="00CB3473"/>
    <w:rsid w:val="00CB39E2"/>
    <w:rsid w:val="00CB3D1B"/>
    <w:rsid w:val="00CB4356"/>
    <w:rsid w:val="00CB45B6"/>
    <w:rsid w:val="00CB4623"/>
    <w:rsid w:val="00CB4D8E"/>
    <w:rsid w:val="00CB53C2"/>
    <w:rsid w:val="00CB5830"/>
    <w:rsid w:val="00CB5C94"/>
    <w:rsid w:val="00CB5F2B"/>
    <w:rsid w:val="00CB674C"/>
    <w:rsid w:val="00CB6B25"/>
    <w:rsid w:val="00CB6C42"/>
    <w:rsid w:val="00CB6C93"/>
    <w:rsid w:val="00CB6C99"/>
    <w:rsid w:val="00CB6CB7"/>
    <w:rsid w:val="00CB7750"/>
    <w:rsid w:val="00CB77C1"/>
    <w:rsid w:val="00CB7BFE"/>
    <w:rsid w:val="00CC01CB"/>
    <w:rsid w:val="00CC036F"/>
    <w:rsid w:val="00CC0AA7"/>
    <w:rsid w:val="00CC0B7E"/>
    <w:rsid w:val="00CC0CD0"/>
    <w:rsid w:val="00CC0D56"/>
    <w:rsid w:val="00CC1E06"/>
    <w:rsid w:val="00CC2512"/>
    <w:rsid w:val="00CC293E"/>
    <w:rsid w:val="00CC2B06"/>
    <w:rsid w:val="00CC2D48"/>
    <w:rsid w:val="00CC41DC"/>
    <w:rsid w:val="00CC4212"/>
    <w:rsid w:val="00CC48D4"/>
    <w:rsid w:val="00CC49C1"/>
    <w:rsid w:val="00CC4AC2"/>
    <w:rsid w:val="00CC54C9"/>
    <w:rsid w:val="00CC67A5"/>
    <w:rsid w:val="00CC6880"/>
    <w:rsid w:val="00CC6A35"/>
    <w:rsid w:val="00CC6C2A"/>
    <w:rsid w:val="00CC6FBD"/>
    <w:rsid w:val="00CC7116"/>
    <w:rsid w:val="00CC756A"/>
    <w:rsid w:val="00CC7C74"/>
    <w:rsid w:val="00CD0070"/>
    <w:rsid w:val="00CD0147"/>
    <w:rsid w:val="00CD08CD"/>
    <w:rsid w:val="00CD0917"/>
    <w:rsid w:val="00CD0CC2"/>
    <w:rsid w:val="00CD1207"/>
    <w:rsid w:val="00CD1B8C"/>
    <w:rsid w:val="00CD1CEA"/>
    <w:rsid w:val="00CD22F5"/>
    <w:rsid w:val="00CD24FA"/>
    <w:rsid w:val="00CD28B0"/>
    <w:rsid w:val="00CD28D2"/>
    <w:rsid w:val="00CD2B92"/>
    <w:rsid w:val="00CD2CC8"/>
    <w:rsid w:val="00CD2D49"/>
    <w:rsid w:val="00CD3889"/>
    <w:rsid w:val="00CD4123"/>
    <w:rsid w:val="00CD4DCE"/>
    <w:rsid w:val="00CD4F92"/>
    <w:rsid w:val="00CD56D7"/>
    <w:rsid w:val="00CD5815"/>
    <w:rsid w:val="00CD67E5"/>
    <w:rsid w:val="00CD6E1C"/>
    <w:rsid w:val="00CD6E59"/>
    <w:rsid w:val="00CD785C"/>
    <w:rsid w:val="00CD791C"/>
    <w:rsid w:val="00CD7B07"/>
    <w:rsid w:val="00CE020F"/>
    <w:rsid w:val="00CE05E4"/>
    <w:rsid w:val="00CE066A"/>
    <w:rsid w:val="00CE08AC"/>
    <w:rsid w:val="00CE17FD"/>
    <w:rsid w:val="00CE182A"/>
    <w:rsid w:val="00CE1A83"/>
    <w:rsid w:val="00CE2A9C"/>
    <w:rsid w:val="00CE2F7A"/>
    <w:rsid w:val="00CE33BB"/>
    <w:rsid w:val="00CE3479"/>
    <w:rsid w:val="00CE3838"/>
    <w:rsid w:val="00CE3CA4"/>
    <w:rsid w:val="00CE3CC6"/>
    <w:rsid w:val="00CE41EB"/>
    <w:rsid w:val="00CE48A2"/>
    <w:rsid w:val="00CE5132"/>
    <w:rsid w:val="00CE5472"/>
    <w:rsid w:val="00CE561C"/>
    <w:rsid w:val="00CE5B31"/>
    <w:rsid w:val="00CE5DD3"/>
    <w:rsid w:val="00CE60EB"/>
    <w:rsid w:val="00CE66B4"/>
    <w:rsid w:val="00CE688F"/>
    <w:rsid w:val="00CE6D03"/>
    <w:rsid w:val="00CE7114"/>
    <w:rsid w:val="00CE7A86"/>
    <w:rsid w:val="00CE7B7C"/>
    <w:rsid w:val="00CE7C82"/>
    <w:rsid w:val="00CE7FAE"/>
    <w:rsid w:val="00CF02F8"/>
    <w:rsid w:val="00CF0B8D"/>
    <w:rsid w:val="00CF12D4"/>
    <w:rsid w:val="00CF185F"/>
    <w:rsid w:val="00CF1E31"/>
    <w:rsid w:val="00CF1F01"/>
    <w:rsid w:val="00CF2D8E"/>
    <w:rsid w:val="00CF38C2"/>
    <w:rsid w:val="00CF3942"/>
    <w:rsid w:val="00CF415A"/>
    <w:rsid w:val="00CF415B"/>
    <w:rsid w:val="00CF443D"/>
    <w:rsid w:val="00CF45DF"/>
    <w:rsid w:val="00CF5362"/>
    <w:rsid w:val="00CF5AE5"/>
    <w:rsid w:val="00CF5C98"/>
    <w:rsid w:val="00CF686A"/>
    <w:rsid w:val="00CF6F13"/>
    <w:rsid w:val="00CF7081"/>
    <w:rsid w:val="00CF76F6"/>
    <w:rsid w:val="00CF7AAE"/>
    <w:rsid w:val="00D00634"/>
    <w:rsid w:val="00D0090B"/>
    <w:rsid w:val="00D0097C"/>
    <w:rsid w:val="00D00B7A"/>
    <w:rsid w:val="00D0141D"/>
    <w:rsid w:val="00D01813"/>
    <w:rsid w:val="00D018F8"/>
    <w:rsid w:val="00D01C7D"/>
    <w:rsid w:val="00D01F17"/>
    <w:rsid w:val="00D02C12"/>
    <w:rsid w:val="00D02D06"/>
    <w:rsid w:val="00D032F0"/>
    <w:rsid w:val="00D032FF"/>
    <w:rsid w:val="00D033A2"/>
    <w:rsid w:val="00D03540"/>
    <w:rsid w:val="00D03645"/>
    <w:rsid w:val="00D03D56"/>
    <w:rsid w:val="00D04061"/>
    <w:rsid w:val="00D04303"/>
    <w:rsid w:val="00D045DB"/>
    <w:rsid w:val="00D0467F"/>
    <w:rsid w:val="00D04CF6"/>
    <w:rsid w:val="00D04D38"/>
    <w:rsid w:val="00D0563F"/>
    <w:rsid w:val="00D05DA8"/>
    <w:rsid w:val="00D05FAA"/>
    <w:rsid w:val="00D065D5"/>
    <w:rsid w:val="00D06CB9"/>
    <w:rsid w:val="00D06D67"/>
    <w:rsid w:val="00D07330"/>
    <w:rsid w:val="00D07A7A"/>
    <w:rsid w:val="00D07C48"/>
    <w:rsid w:val="00D07CDC"/>
    <w:rsid w:val="00D07E4D"/>
    <w:rsid w:val="00D07E81"/>
    <w:rsid w:val="00D10CF8"/>
    <w:rsid w:val="00D10E54"/>
    <w:rsid w:val="00D1246E"/>
    <w:rsid w:val="00D1280D"/>
    <w:rsid w:val="00D12C2D"/>
    <w:rsid w:val="00D12F5C"/>
    <w:rsid w:val="00D135AB"/>
    <w:rsid w:val="00D13AAF"/>
    <w:rsid w:val="00D13ABA"/>
    <w:rsid w:val="00D13BB9"/>
    <w:rsid w:val="00D14180"/>
    <w:rsid w:val="00D147AF"/>
    <w:rsid w:val="00D14978"/>
    <w:rsid w:val="00D1499F"/>
    <w:rsid w:val="00D150F5"/>
    <w:rsid w:val="00D15252"/>
    <w:rsid w:val="00D15454"/>
    <w:rsid w:val="00D154F0"/>
    <w:rsid w:val="00D15501"/>
    <w:rsid w:val="00D158C1"/>
    <w:rsid w:val="00D15B6A"/>
    <w:rsid w:val="00D15B7E"/>
    <w:rsid w:val="00D16039"/>
    <w:rsid w:val="00D16B69"/>
    <w:rsid w:val="00D16C04"/>
    <w:rsid w:val="00D16E24"/>
    <w:rsid w:val="00D17297"/>
    <w:rsid w:val="00D1764B"/>
    <w:rsid w:val="00D17780"/>
    <w:rsid w:val="00D20A78"/>
    <w:rsid w:val="00D20E22"/>
    <w:rsid w:val="00D216F0"/>
    <w:rsid w:val="00D21C8D"/>
    <w:rsid w:val="00D2210E"/>
    <w:rsid w:val="00D22430"/>
    <w:rsid w:val="00D23672"/>
    <w:rsid w:val="00D23CD6"/>
    <w:rsid w:val="00D23E5E"/>
    <w:rsid w:val="00D23F2B"/>
    <w:rsid w:val="00D23F4C"/>
    <w:rsid w:val="00D23FCA"/>
    <w:rsid w:val="00D24051"/>
    <w:rsid w:val="00D24431"/>
    <w:rsid w:val="00D2447C"/>
    <w:rsid w:val="00D24549"/>
    <w:rsid w:val="00D245B7"/>
    <w:rsid w:val="00D2466E"/>
    <w:rsid w:val="00D24935"/>
    <w:rsid w:val="00D24BA9"/>
    <w:rsid w:val="00D25CFF"/>
    <w:rsid w:val="00D25D0A"/>
    <w:rsid w:val="00D26B51"/>
    <w:rsid w:val="00D26B53"/>
    <w:rsid w:val="00D26FD3"/>
    <w:rsid w:val="00D2754A"/>
    <w:rsid w:val="00D30A50"/>
    <w:rsid w:val="00D30AE0"/>
    <w:rsid w:val="00D30D88"/>
    <w:rsid w:val="00D3149C"/>
    <w:rsid w:val="00D32D26"/>
    <w:rsid w:val="00D331A3"/>
    <w:rsid w:val="00D33275"/>
    <w:rsid w:val="00D33A02"/>
    <w:rsid w:val="00D33B87"/>
    <w:rsid w:val="00D3427E"/>
    <w:rsid w:val="00D346D7"/>
    <w:rsid w:val="00D354D8"/>
    <w:rsid w:val="00D357A2"/>
    <w:rsid w:val="00D35B73"/>
    <w:rsid w:val="00D3601C"/>
    <w:rsid w:val="00D360A4"/>
    <w:rsid w:val="00D361A3"/>
    <w:rsid w:val="00D3650B"/>
    <w:rsid w:val="00D368EA"/>
    <w:rsid w:val="00D36A79"/>
    <w:rsid w:val="00D3709F"/>
    <w:rsid w:val="00D37872"/>
    <w:rsid w:val="00D3798C"/>
    <w:rsid w:val="00D400BA"/>
    <w:rsid w:val="00D403FF"/>
    <w:rsid w:val="00D40A32"/>
    <w:rsid w:val="00D40D2C"/>
    <w:rsid w:val="00D41034"/>
    <w:rsid w:val="00D41187"/>
    <w:rsid w:val="00D41211"/>
    <w:rsid w:val="00D41B12"/>
    <w:rsid w:val="00D41C16"/>
    <w:rsid w:val="00D42603"/>
    <w:rsid w:val="00D4260B"/>
    <w:rsid w:val="00D42956"/>
    <w:rsid w:val="00D42D9A"/>
    <w:rsid w:val="00D436B9"/>
    <w:rsid w:val="00D43824"/>
    <w:rsid w:val="00D43DE7"/>
    <w:rsid w:val="00D43E2F"/>
    <w:rsid w:val="00D44053"/>
    <w:rsid w:val="00D440F9"/>
    <w:rsid w:val="00D445B0"/>
    <w:rsid w:val="00D445B9"/>
    <w:rsid w:val="00D44C45"/>
    <w:rsid w:val="00D44F33"/>
    <w:rsid w:val="00D455AC"/>
    <w:rsid w:val="00D45BE1"/>
    <w:rsid w:val="00D45CD4"/>
    <w:rsid w:val="00D45D72"/>
    <w:rsid w:val="00D46082"/>
    <w:rsid w:val="00D4676E"/>
    <w:rsid w:val="00D469CA"/>
    <w:rsid w:val="00D46C73"/>
    <w:rsid w:val="00D46CB6"/>
    <w:rsid w:val="00D47168"/>
    <w:rsid w:val="00D471E1"/>
    <w:rsid w:val="00D475C7"/>
    <w:rsid w:val="00D47ACA"/>
    <w:rsid w:val="00D47CF0"/>
    <w:rsid w:val="00D50057"/>
    <w:rsid w:val="00D50AE2"/>
    <w:rsid w:val="00D5148F"/>
    <w:rsid w:val="00D517F1"/>
    <w:rsid w:val="00D51E61"/>
    <w:rsid w:val="00D52001"/>
    <w:rsid w:val="00D522B3"/>
    <w:rsid w:val="00D523BC"/>
    <w:rsid w:val="00D52634"/>
    <w:rsid w:val="00D533AD"/>
    <w:rsid w:val="00D53430"/>
    <w:rsid w:val="00D537C9"/>
    <w:rsid w:val="00D539E8"/>
    <w:rsid w:val="00D548B9"/>
    <w:rsid w:val="00D54FB4"/>
    <w:rsid w:val="00D557FB"/>
    <w:rsid w:val="00D55885"/>
    <w:rsid w:val="00D5726C"/>
    <w:rsid w:val="00D57773"/>
    <w:rsid w:val="00D57A45"/>
    <w:rsid w:val="00D57FC2"/>
    <w:rsid w:val="00D6032F"/>
    <w:rsid w:val="00D60D2F"/>
    <w:rsid w:val="00D61528"/>
    <w:rsid w:val="00D61CA3"/>
    <w:rsid w:val="00D61ED3"/>
    <w:rsid w:val="00D62248"/>
    <w:rsid w:val="00D624F1"/>
    <w:rsid w:val="00D6258E"/>
    <w:rsid w:val="00D62944"/>
    <w:rsid w:val="00D62A19"/>
    <w:rsid w:val="00D62D59"/>
    <w:rsid w:val="00D63714"/>
    <w:rsid w:val="00D64933"/>
    <w:rsid w:val="00D6496D"/>
    <w:rsid w:val="00D64A90"/>
    <w:rsid w:val="00D64ECE"/>
    <w:rsid w:val="00D6500C"/>
    <w:rsid w:val="00D6509D"/>
    <w:rsid w:val="00D65407"/>
    <w:rsid w:val="00D65483"/>
    <w:rsid w:val="00D66521"/>
    <w:rsid w:val="00D66D19"/>
    <w:rsid w:val="00D6720A"/>
    <w:rsid w:val="00D67B54"/>
    <w:rsid w:val="00D67F33"/>
    <w:rsid w:val="00D70024"/>
    <w:rsid w:val="00D70563"/>
    <w:rsid w:val="00D705A8"/>
    <w:rsid w:val="00D7062D"/>
    <w:rsid w:val="00D708E5"/>
    <w:rsid w:val="00D70EEE"/>
    <w:rsid w:val="00D70FC7"/>
    <w:rsid w:val="00D713FE"/>
    <w:rsid w:val="00D71486"/>
    <w:rsid w:val="00D7227E"/>
    <w:rsid w:val="00D73067"/>
    <w:rsid w:val="00D74218"/>
    <w:rsid w:val="00D74AE4"/>
    <w:rsid w:val="00D74D80"/>
    <w:rsid w:val="00D74F78"/>
    <w:rsid w:val="00D75823"/>
    <w:rsid w:val="00D75C9C"/>
    <w:rsid w:val="00D762C9"/>
    <w:rsid w:val="00D7681D"/>
    <w:rsid w:val="00D773CD"/>
    <w:rsid w:val="00D7747D"/>
    <w:rsid w:val="00D777C4"/>
    <w:rsid w:val="00D77EF4"/>
    <w:rsid w:val="00D80565"/>
    <w:rsid w:val="00D8083C"/>
    <w:rsid w:val="00D80BE4"/>
    <w:rsid w:val="00D810B2"/>
    <w:rsid w:val="00D81957"/>
    <w:rsid w:val="00D8258D"/>
    <w:rsid w:val="00D82612"/>
    <w:rsid w:val="00D827E5"/>
    <w:rsid w:val="00D8287C"/>
    <w:rsid w:val="00D828E3"/>
    <w:rsid w:val="00D82A0E"/>
    <w:rsid w:val="00D83012"/>
    <w:rsid w:val="00D83188"/>
    <w:rsid w:val="00D8320A"/>
    <w:rsid w:val="00D83535"/>
    <w:rsid w:val="00D83CDA"/>
    <w:rsid w:val="00D83E49"/>
    <w:rsid w:val="00D844D0"/>
    <w:rsid w:val="00D85020"/>
    <w:rsid w:val="00D85528"/>
    <w:rsid w:val="00D858EC"/>
    <w:rsid w:val="00D85A40"/>
    <w:rsid w:val="00D85C31"/>
    <w:rsid w:val="00D8656D"/>
    <w:rsid w:val="00D870BC"/>
    <w:rsid w:val="00D872CD"/>
    <w:rsid w:val="00D9081C"/>
    <w:rsid w:val="00D9085A"/>
    <w:rsid w:val="00D9098E"/>
    <w:rsid w:val="00D90F31"/>
    <w:rsid w:val="00D91298"/>
    <w:rsid w:val="00D91882"/>
    <w:rsid w:val="00D919D5"/>
    <w:rsid w:val="00D91EBA"/>
    <w:rsid w:val="00D920FB"/>
    <w:rsid w:val="00D925A8"/>
    <w:rsid w:val="00D92968"/>
    <w:rsid w:val="00D92BA7"/>
    <w:rsid w:val="00D92BD8"/>
    <w:rsid w:val="00D92D45"/>
    <w:rsid w:val="00D93177"/>
    <w:rsid w:val="00D9333E"/>
    <w:rsid w:val="00D93880"/>
    <w:rsid w:val="00D93A29"/>
    <w:rsid w:val="00D94706"/>
    <w:rsid w:val="00D94AE5"/>
    <w:rsid w:val="00D95076"/>
    <w:rsid w:val="00D95140"/>
    <w:rsid w:val="00D9537B"/>
    <w:rsid w:val="00D953E4"/>
    <w:rsid w:val="00D955F6"/>
    <w:rsid w:val="00D956F5"/>
    <w:rsid w:val="00D95A03"/>
    <w:rsid w:val="00D960BA"/>
    <w:rsid w:val="00D96A2F"/>
    <w:rsid w:val="00D96AEE"/>
    <w:rsid w:val="00D97C19"/>
    <w:rsid w:val="00DA050B"/>
    <w:rsid w:val="00DA0AC9"/>
    <w:rsid w:val="00DA0DEE"/>
    <w:rsid w:val="00DA0E57"/>
    <w:rsid w:val="00DA0FCD"/>
    <w:rsid w:val="00DA0FF4"/>
    <w:rsid w:val="00DA1104"/>
    <w:rsid w:val="00DA1239"/>
    <w:rsid w:val="00DA15E8"/>
    <w:rsid w:val="00DA1EA4"/>
    <w:rsid w:val="00DA2016"/>
    <w:rsid w:val="00DA2086"/>
    <w:rsid w:val="00DA2EA1"/>
    <w:rsid w:val="00DA30C1"/>
    <w:rsid w:val="00DA37EA"/>
    <w:rsid w:val="00DA37F1"/>
    <w:rsid w:val="00DA3E9D"/>
    <w:rsid w:val="00DA3FAA"/>
    <w:rsid w:val="00DA4519"/>
    <w:rsid w:val="00DA48AD"/>
    <w:rsid w:val="00DA4FF5"/>
    <w:rsid w:val="00DA56C5"/>
    <w:rsid w:val="00DA5757"/>
    <w:rsid w:val="00DA57D8"/>
    <w:rsid w:val="00DA59E7"/>
    <w:rsid w:val="00DA5CE1"/>
    <w:rsid w:val="00DA5DA0"/>
    <w:rsid w:val="00DA6144"/>
    <w:rsid w:val="00DA6412"/>
    <w:rsid w:val="00DA6414"/>
    <w:rsid w:val="00DA696A"/>
    <w:rsid w:val="00DA6DFE"/>
    <w:rsid w:val="00DA6ED9"/>
    <w:rsid w:val="00DA7C78"/>
    <w:rsid w:val="00DA7D8B"/>
    <w:rsid w:val="00DB09F5"/>
    <w:rsid w:val="00DB0C66"/>
    <w:rsid w:val="00DB10F3"/>
    <w:rsid w:val="00DB125A"/>
    <w:rsid w:val="00DB13E6"/>
    <w:rsid w:val="00DB2319"/>
    <w:rsid w:val="00DB2465"/>
    <w:rsid w:val="00DB2659"/>
    <w:rsid w:val="00DB273B"/>
    <w:rsid w:val="00DB355B"/>
    <w:rsid w:val="00DB37AF"/>
    <w:rsid w:val="00DB39BE"/>
    <w:rsid w:val="00DB3A18"/>
    <w:rsid w:val="00DB4A01"/>
    <w:rsid w:val="00DB4F36"/>
    <w:rsid w:val="00DB5595"/>
    <w:rsid w:val="00DB5900"/>
    <w:rsid w:val="00DB5BA7"/>
    <w:rsid w:val="00DB6622"/>
    <w:rsid w:val="00DB66BD"/>
    <w:rsid w:val="00DB66C6"/>
    <w:rsid w:val="00DB6C03"/>
    <w:rsid w:val="00DB6E7B"/>
    <w:rsid w:val="00DB6EDE"/>
    <w:rsid w:val="00DB6F6F"/>
    <w:rsid w:val="00DB727B"/>
    <w:rsid w:val="00DB7DD1"/>
    <w:rsid w:val="00DC007E"/>
    <w:rsid w:val="00DC01C1"/>
    <w:rsid w:val="00DC04AA"/>
    <w:rsid w:val="00DC0675"/>
    <w:rsid w:val="00DC0B61"/>
    <w:rsid w:val="00DC0BA7"/>
    <w:rsid w:val="00DC0C05"/>
    <w:rsid w:val="00DC0E47"/>
    <w:rsid w:val="00DC1723"/>
    <w:rsid w:val="00DC179C"/>
    <w:rsid w:val="00DC1C93"/>
    <w:rsid w:val="00DC1D35"/>
    <w:rsid w:val="00DC2207"/>
    <w:rsid w:val="00DC2408"/>
    <w:rsid w:val="00DC28E0"/>
    <w:rsid w:val="00DC29EC"/>
    <w:rsid w:val="00DC2A59"/>
    <w:rsid w:val="00DC2C97"/>
    <w:rsid w:val="00DC3836"/>
    <w:rsid w:val="00DC3DC9"/>
    <w:rsid w:val="00DC414E"/>
    <w:rsid w:val="00DC42EE"/>
    <w:rsid w:val="00DC46E8"/>
    <w:rsid w:val="00DC4A8C"/>
    <w:rsid w:val="00DC4D30"/>
    <w:rsid w:val="00DC4D72"/>
    <w:rsid w:val="00DC506D"/>
    <w:rsid w:val="00DC5440"/>
    <w:rsid w:val="00DC5AAA"/>
    <w:rsid w:val="00DC5C23"/>
    <w:rsid w:val="00DC61B3"/>
    <w:rsid w:val="00DC6397"/>
    <w:rsid w:val="00DC6885"/>
    <w:rsid w:val="00DC691E"/>
    <w:rsid w:val="00DC6B7B"/>
    <w:rsid w:val="00DC6FDE"/>
    <w:rsid w:val="00DC70CB"/>
    <w:rsid w:val="00DC7372"/>
    <w:rsid w:val="00DC74C1"/>
    <w:rsid w:val="00DC7C6D"/>
    <w:rsid w:val="00DD0226"/>
    <w:rsid w:val="00DD0B7E"/>
    <w:rsid w:val="00DD0D41"/>
    <w:rsid w:val="00DD1320"/>
    <w:rsid w:val="00DD15F7"/>
    <w:rsid w:val="00DD1C84"/>
    <w:rsid w:val="00DD1F73"/>
    <w:rsid w:val="00DD207D"/>
    <w:rsid w:val="00DD2161"/>
    <w:rsid w:val="00DD22A6"/>
    <w:rsid w:val="00DD26F1"/>
    <w:rsid w:val="00DD2BF1"/>
    <w:rsid w:val="00DD2C0C"/>
    <w:rsid w:val="00DD2E4B"/>
    <w:rsid w:val="00DD3436"/>
    <w:rsid w:val="00DD3976"/>
    <w:rsid w:val="00DD49BF"/>
    <w:rsid w:val="00DD4C9B"/>
    <w:rsid w:val="00DD4DB5"/>
    <w:rsid w:val="00DD4EEF"/>
    <w:rsid w:val="00DD511E"/>
    <w:rsid w:val="00DD64CF"/>
    <w:rsid w:val="00DD68CA"/>
    <w:rsid w:val="00DD6B82"/>
    <w:rsid w:val="00DD7621"/>
    <w:rsid w:val="00DD7DE5"/>
    <w:rsid w:val="00DD7E79"/>
    <w:rsid w:val="00DE01C5"/>
    <w:rsid w:val="00DE0373"/>
    <w:rsid w:val="00DE0492"/>
    <w:rsid w:val="00DE0994"/>
    <w:rsid w:val="00DE09A6"/>
    <w:rsid w:val="00DE0A29"/>
    <w:rsid w:val="00DE0B7A"/>
    <w:rsid w:val="00DE0E16"/>
    <w:rsid w:val="00DE0ECF"/>
    <w:rsid w:val="00DE10CD"/>
    <w:rsid w:val="00DE1306"/>
    <w:rsid w:val="00DE1424"/>
    <w:rsid w:val="00DE1475"/>
    <w:rsid w:val="00DE18E4"/>
    <w:rsid w:val="00DE2066"/>
    <w:rsid w:val="00DE20FE"/>
    <w:rsid w:val="00DE271E"/>
    <w:rsid w:val="00DE33E7"/>
    <w:rsid w:val="00DE3805"/>
    <w:rsid w:val="00DE3F92"/>
    <w:rsid w:val="00DE3FC5"/>
    <w:rsid w:val="00DE42FB"/>
    <w:rsid w:val="00DE49D5"/>
    <w:rsid w:val="00DE4AE0"/>
    <w:rsid w:val="00DE4B2A"/>
    <w:rsid w:val="00DE57CF"/>
    <w:rsid w:val="00DE5B83"/>
    <w:rsid w:val="00DE5BA5"/>
    <w:rsid w:val="00DE617E"/>
    <w:rsid w:val="00DE64C3"/>
    <w:rsid w:val="00DE68FA"/>
    <w:rsid w:val="00DE6937"/>
    <w:rsid w:val="00DE69CC"/>
    <w:rsid w:val="00DE6A28"/>
    <w:rsid w:val="00DE6D42"/>
    <w:rsid w:val="00DE6D93"/>
    <w:rsid w:val="00DE7067"/>
    <w:rsid w:val="00DE7342"/>
    <w:rsid w:val="00DE7665"/>
    <w:rsid w:val="00DF0C8C"/>
    <w:rsid w:val="00DF0C90"/>
    <w:rsid w:val="00DF114E"/>
    <w:rsid w:val="00DF12AE"/>
    <w:rsid w:val="00DF1613"/>
    <w:rsid w:val="00DF1A3C"/>
    <w:rsid w:val="00DF1E13"/>
    <w:rsid w:val="00DF2000"/>
    <w:rsid w:val="00DF21FF"/>
    <w:rsid w:val="00DF26FD"/>
    <w:rsid w:val="00DF28B6"/>
    <w:rsid w:val="00DF2F56"/>
    <w:rsid w:val="00DF3F35"/>
    <w:rsid w:val="00DF4366"/>
    <w:rsid w:val="00DF43AF"/>
    <w:rsid w:val="00DF52DE"/>
    <w:rsid w:val="00DF5348"/>
    <w:rsid w:val="00DF53F1"/>
    <w:rsid w:val="00DF56FA"/>
    <w:rsid w:val="00DF593D"/>
    <w:rsid w:val="00DF619E"/>
    <w:rsid w:val="00DF62D0"/>
    <w:rsid w:val="00DF6BCE"/>
    <w:rsid w:val="00DF6C37"/>
    <w:rsid w:val="00DF7832"/>
    <w:rsid w:val="00E000C2"/>
    <w:rsid w:val="00E0033A"/>
    <w:rsid w:val="00E00742"/>
    <w:rsid w:val="00E007C9"/>
    <w:rsid w:val="00E00AF8"/>
    <w:rsid w:val="00E01249"/>
    <w:rsid w:val="00E01311"/>
    <w:rsid w:val="00E019EB"/>
    <w:rsid w:val="00E01EF4"/>
    <w:rsid w:val="00E0217B"/>
    <w:rsid w:val="00E02C96"/>
    <w:rsid w:val="00E02E51"/>
    <w:rsid w:val="00E0314B"/>
    <w:rsid w:val="00E03654"/>
    <w:rsid w:val="00E03A4D"/>
    <w:rsid w:val="00E03A99"/>
    <w:rsid w:val="00E03AF5"/>
    <w:rsid w:val="00E041B2"/>
    <w:rsid w:val="00E041CC"/>
    <w:rsid w:val="00E04676"/>
    <w:rsid w:val="00E04DAB"/>
    <w:rsid w:val="00E04FD2"/>
    <w:rsid w:val="00E050F7"/>
    <w:rsid w:val="00E051B6"/>
    <w:rsid w:val="00E052D8"/>
    <w:rsid w:val="00E05587"/>
    <w:rsid w:val="00E05AD8"/>
    <w:rsid w:val="00E05AF9"/>
    <w:rsid w:val="00E05EAC"/>
    <w:rsid w:val="00E05FF1"/>
    <w:rsid w:val="00E0657D"/>
    <w:rsid w:val="00E06757"/>
    <w:rsid w:val="00E06788"/>
    <w:rsid w:val="00E07014"/>
    <w:rsid w:val="00E07663"/>
    <w:rsid w:val="00E079CC"/>
    <w:rsid w:val="00E07E03"/>
    <w:rsid w:val="00E07F3C"/>
    <w:rsid w:val="00E10375"/>
    <w:rsid w:val="00E109E2"/>
    <w:rsid w:val="00E10A42"/>
    <w:rsid w:val="00E10A8D"/>
    <w:rsid w:val="00E10BC8"/>
    <w:rsid w:val="00E10D6B"/>
    <w:rsid w:val="00E10FFE"/>
    <w:rsid w:val="00E11407"/>
    <w:rsid w:val="00E11471"/>
    <w:rsid w:val="00E11A3B"/>
    <w:rsid w:val="00E11A47"/>
    <w:rsid w:val="00E11B7F"/>
    <w:rsid w:val="00E11FA8"/>
    <w:rsid w:val="00E1243F"/>
    <w:rsid w:val="00E12720"/>
    <w:rsid w:val="00E12792"/>
    <w:rsid w:val="00E12A28"/>
    <w:rsid w:val="00E136EC"/>
    <w:rsid w:val="00E13DF9"/>
    <w:rsid w:val="00E14676"/>
    <w:rsid w:val="00E14DD2"/>
    <w:rsid w:val="00E1511B"/>
    <w:rsid w:val="00E15167"/>
    <w:rsid w:val="00E151E7"/>
    <w:rsid w:val="00E1524B"/>
    <w:rsid w:val="00E15555"/>
    <w:rsid w:val="00E15D4D"/>
    <w:rsid w:val="00E15EF8"/>
    <w:rsid w:val="00E161EB"/>
    <w:rsid w:val="00E16EB9"/>
    <w:rsid w:val="00E2022A"/>
    <w:rsid w:val="00E2026C"/>
    <w:rsid w:val="00E20B9A"/>
    <w:rsid w:val="00E20C07"/>
    <w:rsid w:val="00E213EC"/>
    <w:rsid w:val="00E2163E"/>
    <w:rsid w:val="00E216D7"/>
    <w:rsid w:val="00E218AA"/>
    <w:rsid w:val="00E21947"/>
    <w:rsid w:val="00E219F2"/>
    <w:rsid w:val="00E21A16"/>
    <w:rsid w:val="00E2297D"/>
    <w:rsid w:val="00E23133"/>
    <w:rsid w:val="00E23651"/>
    <w:rsid w:val="00E23E5A"/>
    <w:rsid w:val="00E24A20"/>
    <w:rsid w:val="00E24AE4"/>
    <w:rsid w:val="00E24B55"/>
    <w:rsid w:val="00E24E32"/>
    <w:rsid w:val="00E253DD"/>
    <w:rsid w:val="00E254CB"/>
    <w:rsid w:val="00E2558D"/>
    <w:rsid w:val="00E257F0"/>
    <w:rsid w:val="00E2594F"/>
    <w:rsid w:val="00E25B5C"/>
    <w:rsid w:val="00E26584"/>
    <w:rsid w:val="00E26C57"/>
    <w:rsid w:val="00E270CE"/>
    <w:rsid w:val="00E27591"/>
    <w:rsid w:val="00E27636"/>
    <w:rsid w:val="00E27856"/>
    <w:rsid w:val="00E278D4"/>
    <w:rsid w:val="00E27A10"/>
    <w:rsid w:val="00E27B3F"/>
    <w:rsid w:val="00E3019F"/>
    <w:rsid w:val="00E301B2"/>
    <w:rsid w:val="00E301D2"/>
    <w:rsid w:val="00E30545"/>
    <w:rsid w:val="00E30C23"/>
    <w:rsid w:val="00E30E3C"/>
    <w:rsid w:val="00E30E3D"/>
    <w:rsid w:val="00E31292"/>
    <w:rsid w:val="00E3151C"/>
    <w:rsid w:val="00E316B0"/>
    <w:rsid w:val="00E31803"/>
    <w:rsid w:val="00E31BCE"/>
    <w:rsid w:val="00E32089"/>
    <w:rsid w:val="00E3214B"/>
    <w:rsid w:val="00E32BA7"/>
    <w:rsid w:val="00E32D7D"/>
    <w:rsid w:val="00E333FA"/>
    <w:rsid w:val="00E33D0B"/>
    <w:rsid w:val="00E33F55"/>
    <w:rsid w:val="00E33FCF"/>
    <w:rsid w:val="00E34F1A"/>
    <w:rsid w:val="00E355B0"/>
    <w:rsid w:val="00E35B84"/>
    <w:rsid w:val="00E35F13"/>
    <w:rsid w:val="00E3655D"/>
    <w:rsid w:val="00E36B0C"/>
    <w:rsid w:val="00E36E4C"/>
    <w:rsid w:val="00E3745C"/>
    <w:rsid w:val="00E403D5"/>
    <w:rsid w:val="00E40797"/>
    <w:rsid w:val="00E40A51"/>
    <w:rsid w:val="00E410CD"/>
    <w:rsid w:val="00E415F4"/>
    <w:rsid w:val="00E418F4"/>
    <w:rsid w:val="00E41B37"/>
    <w:rsid w:val="00E41C43"/>
    <w:rsid w:val="00E41ECF"/>
    <w:rsid w:val="00E42444"/>
    <w:rsid w:val="00E42C56"/>
    <w:rsid w:val="00E43435"/>
    <w:rsid w:val="00E435D8"/>
    <w:rsid w:val="00E435ED"/>
    <w:rsid w:val="00E4374E"/>
    <w:rsid w:val="00E439DD"/>
    <w:rsid w:val="00E43E5B"/>
    <w:rsid w:val="00E446F3"/>
    <w:rsid w:val="00E4489A"/>
    <w:rsid w:val="00E448D3"/>
    <w:rsid w:val="00E449A8"/>
    <w:rsid w:val="00E44BE5"/>
    <w:rsid w:val="00E44CCE"/>
    <w:rsid w:val="00E44DEC"/>
    <w:rsid w:val="00E44EDB"/>
    <w:rsid w:val="00E45015"/>
    <w:rsid w:val="00E4529F"/>
    <w:rsid w:val="00E45370"/>
    <w:rsid w:val="00E461A2"/>
    <w:rsid w:val="00E46D08"/>
    <w:rsid w:val="00E46F31"/>
    <w:rsid w:val="00E506FD"/>
    <w:rsid w:val="00E507A7"/>
    <w:rsid w:val="00E5086C"/>
    <w:rsid w:val="00E51040"/>
    <w:rsid w:val="00E510E4"/>
    <w:rsid w:val="00E5138C"/>
    <w:rsid w:val="00E51571"/>
    <w:rsid w:val="00E515B9"/>
    <w:rsid w:val="00E51766"/>
    <w:rsid w:val="00E51D81"/>
    <w:rsid w:val="00E51EAF"/>
    <w:rsid w:val="00E51F1F"/>
    <w:rsid w:val="00E52118"/>
    <w:rsid w:val="00E52B95"/>
    <w:rsid w:val="00E52DF8"/>
    <w:rsid w:val="00E53316"/>
    <w:rsid w:val="00E5359B"/>
    <w:rsid w:val="00E535F5"/>
    <w:rsid w:val="00E539DA"/>
    <w:rsid w:val="00E5424E"/>
    <w:rsid w:val="00E545A2"/>
    <w:rsid w:val="00E5460C"/>
    <w:rsid w:val="00E5469E"/>
    <w:rsid w:val="00E54DA0"/>
    <w:rsid w:val="00E55128"/>
    <w:rsid w:val="00E551F9"/>
    <w:rsid w:val="00E55266"/>
    <w:rsid w:val="00E552CC"/>
    <w:rsid w:val="00E5568C"/>
    <w:rsid w:val="00E559E3"/>
    <w:rsid w:val="00E55AFC"/>
    <w:rsid w:val="00E55F42"/>
    <w:rsid w:val="00E561D0"/>
    <w:rsid w:val="00E567E7"/>
    <w:rsid w:val="00E56D6C"/>
    <w:rsid w:val="00E57F65"/>
    <w:rsid w:val="00E57FAA"/>
    <w:rsid w:val="00E60338"/>
    <w:rsid w:val="00E6039C"/>
    <w:rsid w:val="00E6043E"/>
    <w:rsid w:val="00E60454"/>
    <w:rsid w:val="00E60868"/>
    <w:rsid w:val="00E60C7B"/>
    <w:rsid w:val="00E61026"/>
    <w:rsid w:val="00E61C03"/>
    <w:rsid w:val="00E61C67"/>
    <w:rsid w:val="00E62038"/>
    <w:rsid w:val="00E6345A"/>
    <w:rsid w:val="00E63740"/>
    <w:rsid w:val="00E6394F"/>
    <w:rsid w:val="00E63B14"/>
    <w:rsid w:val="00E63ECE"/>
    <w:rsid w:val="00E6437F"/>
    <w:rsid w:val="00E6483B"/>
    <w:rsid w:val="00E648B4"/>
    <w:rsid w:val="00E648B9"/>
    <w:rsid w:val="00E64A3E"/>
    <w:rsid w:val="00E6515B"/>
    <w:rsid w:val="00E65FDD"/>
    <w:rsid w:val="00E6601D"/>
    <w:rsid w:val="00E66406"/>
    <w:rsid w:val="00E66800"/>
    <w:rsid w:val="00E66ADB"/>
    <w:rsid w:val="00E6758B"/>
    <w:rsid w:val="00E6785E"/>
    <w:rsid w:val="00E7036F"/>
    <w:rsid w:val="00E706E2"/>
    <w:rsid w:val="00E70A76"/>
    <w:rsid w:val="00E70BD1"/>
    <w:rsid w:val="00E71DFA"/>
    <w:rsid w:val="00E71E2F"/>
    <w:rsid w:val="00E71E7E"/>
    <w:rsid w:val="00E720EB"/>
    <w:rsid w:val="00E726C1"/>
    <w:rsid w:val="00E726EC"/>
    <w:rsid w:val="00E72E1C"/>
    <w:rsid w:val="00E7326B"/>
    <w:rsid w:val="00E7384F"/>
    <w:rsid w:val="00E73DC0"/>
    <w:rsid w:val="00E7400E"/>
    <w:rsid w:val="00E740CD"/>
    <w:rsid w:val="00E744AB"/>
    <w:rsid w:val="00E7529F"/>
    <w:rsid w:val="00E75E9D"/>
    <w:rsid w:val="00E75FBB"/>
    <w:rsid w:val="00E76D48"/>
    <w:rsid w:val="00E76EFE"/>
    <w:rsid w:val="00E771A3"/>
    <w:rsid w:val="00E777D3"/>
    <w:rsid w:val="00E7781C"/>
    <w:rsid w:val="00E77AD5"/>
    <w:rsid w:val="00E805E1"/>
    <w:rsid w:val="00E806DA"/>
    <w:rsid w:val="00E807B9"/>
    <w:rsid w:val="00E80951"/>
    <w:rsid w:val="00E80AEA"/>
    <w:rsid w:val="00E80EB5"/>
    <w:rsid w:val="00E812CF"/>
    <w:rsid w:val="00E8153B"/>
    <w:rsid w:val="00E8183D"/>
    <w:rsid w:val="00E818D1"/>
    <w:rsid w:val="00E82076"/>
    <w:rsid w:val="00E8232D"/>
    <w:rsid w:val="00E825EE"/>
    <w:rsid w:val="00E827E7"/>
    <w:rsid w:val="00E82F2D"/>
    <w:rsid w:val="00E830EB"/>
    <w:rsid w:val="00E83E92"/>
    <w:rsid w:val="00E84332"/>
    <w:rsid w:val="00E8455A"/>
    <w:rsid w:val="00E84B18"/>
    <w:rsid w:val="00E84E21"/>
    <w:rsid w:val="00E84E2A"/>
    <w:rsid w:val="00E857D8"/>
    <w:rsid w:val="00E8600F"/>
    <w:rsid w:val="00E862ED"/>
    <w:rsid w:val="00E866DF"/>
    <w:rsid w:val="00E86A2F"/>
    <w:rsid w:val="00E86C37"/>
    <w:rsid w:val="00E86F84"/>
    <w:rsid w:val="00E870D8"/>
    <w:rsid w:val="00E8737C"/>
    <w:rsid w:val="00E877F7"/>
    <w:rsid w:val="00E87C34"/>
    <w:rsid w:val="00E90960"/>
    <w:rsid w:val="00E90DB4"/>
    <w:rsid w:val="00E91189"/>
    <w:rsid w:val="00E91CC9"/>
    <w:rsid w:val="00E91E3B"/>
    <w:rsid w:val="00E91E5C"/>
    <w:rsid w:val="00E922DD"/>
    <w:rsid w:val="00E92A4E"/>
    <w:rsid w:val="00E92AA1"/>
    <w:rsid w:val="00E92B31"/>
    <w:rsid w:val="00E930BA"/>
    <w:rsid w:val="00E93544"/>
    <w:rsid w:val="00E93ACA"/>
    <w:rsid w:val="00E93EFF"/>
    <w:rsid w:val="00E94041"/>
    <w:rsid w:val="00E94163"/>
    <w:rsid w:val="00E943D3"/>
    <w:rsid w:val="00E944FE"/>
    <w:rsid w:val="00E947F6"/>
    <w:rsid w:val="00E94CE2"/>
    <w:rsid w:val="00E94FD0"/>
    <w:rsid w:val="00E9572A"/>
    <w:rsid w:val="00E95BD4"/>
    <w:rsid w:val="00E95CB8"/>
    <w:rsid w:val="00E95DEA"/>
    <w:rsid w:val="00E9663F"/>
    <w:rsid w:val="00E969DA"/>
    <w:rsid w:val="00E96A50"/>
    <w:rsid w:val="00E97507"/>
    <w:rsid w:val="00E97909"/>
    <w:rsid w:val="00E97AAE"/>
    <w:rsid w:val="00EA04FB"/>
    <w:rsid w:val="00EA06BF"/>
    <w:rsid w:val="00EA0945"/>
    <w:rsid w:val="00EA0B60"/>
    <w:rsid w:val="00EA145B"/>
    <w:rsid w:val="00EA2742"/>
    <w:rsid w:val="00EA29CB"/>
    <w:rsid w:val="00EA29E1"/>
    <w:rsid w:val="00EA2E54"/>
    <w:rsid w:val="00EA3177"/>
    <w:rsid w:val="00EA31A1"/>
    <w:rsid w:val="00EA33E6"/>
    <w:rsid w:val="00EA3737"/>
    <w:rsid w:val="00EA3850"/>
    <w:rsid w:val="00EA3D32"/>
    <w:rsid w:val="00EA4149"/>
    <w:rsid w:val="00EA466D"/>
    <w:rsid w:val="00EA4AFB"/>
    <w:rsid w:val="00EA5096"/>
    <w:rsid w:val="00EA5E0C"/>
    <w:rsid w:val="00EA5E34"/>
    <w:rsid w:val="00EA696C"/>
    <w:rsid w:val="00EA7CD3"/>
    <w:rsid w:val="00EA7D5F"/>
    <w:rsid w:val="00EA7DA2"/>
    <w:rsid w:val="00EA7EEF"/>
    <w:rsid w:val="00EB0462"/>
    <w:rsid w:val="00EB11D5"/>
    <w:rsid w:val="00EB1296"/>
    <w:rsid w:val="00EB15C7"/>
    <w:rsid w:val="00EB17BE"/>
    <w:rsid w:val="00EB19DF"/>
    <w:rsid w:val="00EB1B7D"/>
    <w:rsid w:val="00EB1BEB"/>
    <w:rsid w:val="00EB1C1B"/>
    <w:rsid w:val="00EB1D6F"/>
    <w:rsid w:val="00EB2421"/>
    <w:rsid w:val="00EB28A9"/>
    <w:rsid w:val="00EB2C92"/>
    <w:rsid w:val="00EB3502"/>
    <w:rsid w:val="00EB374B"/>
    <w:rsid w:val="00EB37D5"/>
    <w:rsid w:val="00EB3E25"/>
    <w:rsid w:val="00EB4017"/>
    <w:rsid w:val="00EB4068"/>
    <w:rsid w:val="00EB4290"/>
    <w:rsid w:val="00EB4F75"/>
    <w:rsid w:val="00EB4FD9"/>
    <w:rsid w:val="00EB567E"/>
    <w:rsid w:val="00EB5895"/>
    <w:rsid w:val="00EB5929"/>
    <w:rsid w:val="00EB5C96"/>
    <w:rsid w:val="00EB5F5C"/>
    <w:rsid w:val="00EB697B"/>
    <w:rsid w:val="00EB7300"/>
    <w:rsid w:val="00EB7622"/>
    <w:rsid w:val="00EB7A48"/>
    <w:rsid w:val="00EB7B9C"/>
    <w:rsid w:val="00EC0657"/>
    <w:rsid w:val="00EC08D6"/>
    <w:rsid w:val="00EC0F98"/>
    <w:rsid w:val="00EC110C"/>
    <w:rsid w:val="00EC16E9"/>
    <w:rsid w:val="00EC1900"/>
    <w:rsid w:val="00EC1907"/>
    <w:rsid w:val="00EC1C15"/>
    <w:rsid w:val="00EC1E51"/>
    <w:rsid w:val="00EC23A0"/>
    <w:rsid w:val="00EC25D7"/>
    <w:rsid w:val="00EC2644"/>
    <w:rsid w:val="00EC2666"/>
    <w:rsid w:val="00EC27CF"/>
    <w:rsid w:val="00EC30D8"/>
    <w:rsid w:val="00EC30E0"/>
    <w:rsid w:val="00EC3397"/>
    <w:rsid w:val="00EC3508"/>
    <w:rsid w:val="00EC3B41"/>
    <w:rsid w:val="00EC3B6B"/>
    <w:rsid w:val="00EC3BB3"/>
    <w:rsid w:val="00EC4296"/>
    <w:rsid w:val="00EC5177"/>
    <w:rsid w:val="00EC52FC"/>
    <w:rsid w:val="00EC5E22"/>
    <w:rsid w:val="00EC6219"/>
    <w:rsid w:val="00EC6421"/>
    <w:rsid w:val="00EC6AE6"/>
    <w:rsid w:val="00EC6FE5"/>
    <w:rsid w:val="00EC7112"/>
    <w:rsid w:val="00EC7F08"/>
    <w:rsid w:val="00ED009A"/>
    <w:rsid w:val="00ED00AC"/>
    <w:rsid w:val="00ED014B"/>
    <w:rsid w:val="00ED061D"/>
    <w:rsid w:val="00ED07E0"/>
    <w:rsid w:val="00ED086F"/>
    <w:rsid w:val="00ED0A97"/>
    <w:rsid w:val="00ED0CD5"/>
    <w:rsid w:val="00ED0D2B"/>
    <w:rsid w:val="00ED0EC3"/>
    <w:rsid w:val="00ED1077"/>
    <w:rsid w:val="00ED164A"/>
    <w:rsid w:val="00ED1832"/>
    <w:rsid w:val="00ED186E"/>
    <w:rsid w:val="00ED194D"/>
    <w:rsid w:val="00ED209B"/>
    <w:rsid w:val="00ED262A"/>
    <w:rsid w:val="00ED2C03"/>
    <w:rsid w:val="00ED2D0D"/>
    <w:rsid w:val="00ED2FFA"/>
    <w:rsid w:val="00ED311D"/>
    <w:rsid w:val="00ED3212"/>
    <w:rsid w:val="00ED321B"/>
    <w:rsid w:val="00ED3E56"/>
    <w:rsid w:val="00ED406B"/>
    <w:rsid w:val="00ED45AD"/>
    <w:rsid w:val="00ED4CF6"/>
    <w:rsid w:val="00ED4D82"/>
    <w:rsid w:val="00ED4DEC"/>
    <w:rsid w:val="00ED4FB4"/>
    <w:rsid w:val="00ED544B"/>
    <w:rsid w:val="00ED5A9B"/>
    <w:rsid w:val="00ED5DF0"/>
    <w:rsid w:val="00ED602A"/>
    <w:rsid w:val="00ED6132"/>
    <w:rsid w:val="00ED62D8"/>
    <w:rsid w:val="00ED6F09"/>
    <w:rsid w:val="00ED6FAA"/>
    <w:rsid w:val="00ED722E"/>
    <w:rsid w:val="00ED7A56"/>
    <w:rsid w:val="00EE019C"/>
    <w:rsid w:val="00EE02A0"/>
    <w:rsid w:val="00EE03A9"/>
    <w:rsid w:val="00EE0A17"/>
    <w:rsid w:val="00EE0CC1"/>
    <w:rsid w:val="00EE0DA1"/>
    <w:rsid w:val="00EE14DC"/>
    <w:rsid w:val="00EE1B0A"/>
    <w:rsid w:val="00EE1E51"/>
    <w:rsid w:val="00EE2148"/>
    <w:rsid w:val="00EE23E1"/>
    <w:rsid w:val="00EE25F1"/>
    <w:rsid w:val="00EE2844"/>
    <w:rsid w:val="00EE29D9"/>
    <w:rsid w:val="00EE2F59"/>
    <w:rsid w:val="00EE3135"/>
    <w:rsid w:val="00EE3157"/>
    <w:rsid w:val="00EE3519"/>
    <w:rsid w:val="00EE36DF"/>
    <w:rsid w:val="00EE3998"/>
    <w:rsid w:val="00EE3A32"/>
    <w:rsid w:val="00EE3B1C"/>
    <w:rsid w:val="00EE3CA0"/>
    <w:rsid w:val="00EE3EF3"/>
    <w:rsid w:val="00EE3F0B"/>
    <w:rsid w:val="00EE42DA"/>
    <w:rsid w:val="00EE4927"/>
    <w:rsid w:val="00EE5AD6"/>
    <w:rsid w:val="00EE5C9D"/>
    <w:rsid w:val="00EE5E74"/>
    <w:rsid w:val="00EE6051"/>
    <w:rsid w:val="00EE619F"/>
    <w:rsid w:val="00EE65EC"/>
    <w:rsid w:val="00EE67E8"/>
    <w:rsid w:val="00EE6A38"/>
    <w:rsid w:val="00EE6E13"/>
    <w:rsid w:val="00EE75A6"/>
    <w:rsid w:val="00EE7B70"/>
    <w:rsid w:val="00EF0193"/>
    <w:rsid w:val="00EF03EB"/>
    <w:rsid w:val="00EF0B81"/>
    <w:rsid w:val="00EF0E1A"/>
    <w:rsid w:val="00EF12FD"/>
    <w:rsid w:val="00EF217E"/>
    <w:rsid w:val="00EF218A"/>
    <w:rsid w:val="00EF2560"/>
    <w:rsid w:val="00EF2654"/>
    <w:rsid w:val="00EF27E3"/>
    <w:rsid w:val="00EF29FD"/>
    <w:rsid w:val="00EF2DF3"/>
    <w:rsid w:val="00EF31B4"/>
    <w:rsid w:val="00EF3FFF"/>
    <w:rsid w:val="00EF441F"/>
    <w:rsid w:val="00EF49AE"/>
    <w:rsid w:val="00EF49FC"/>
    <w:rsid w:val="00EF52F0"/>
    <w:rsid w:val="00EF53B1"/>
    <w:rsid w:val="00EF5FB5"/>
    <w:rsid w:val="00EF6E57"/>
    <w:rsid w:val="00EF6FAD"/>
    <w:rsid w:val="00EF7446"/>
    <w:rsid w:val="00EF774C"/>
    <w:rsid w:val="00EF7793"/>
    <w:rsid w:val="00EF7B97"/>
    <w:rsid w:val="00F0044C"/>
    <w:rsid w:val="00F006AE"/>
    <w:rsid w:val="00F008DF"/>
    <w:rsid w:val="00F00A8F"/>
    <w:rsid w:val="00F012DE"/>
    <w:rsid w:val="00F01386"/>
    <w:rsid w:val="00F0190D"/>
    <w:rsid w:val="00F01B94"/>
    <w:rsid w:val="00F01C04"/>
    <w:rsid w:val="00F02EE7"/>
    <w:rsid w:val="00F03E3E"/>
    <w:rsid w:val="00F03EE4"/>
    <w:rsid w:val="00F03FE8"/>
    <w:rsid w:val="00F040F4"/>
    <w:rsid w:val="00F04175"/>
    <w:rsid w:val="00F042D2"/>
    <w:rsid w:val="00F0476B"/>
    <w:rsid w:val="00F04845"/>
    <w:rsid w:val="00F05648"/>
    <w:rsid w:val="00F05C90"/>
    <w:rsid w:val="00F0647D"/>
    <w:rsid w:val="00F070A8"/>
    <w:rsid w:val="00F07332"/>
    <w:rsid w:val="00F07411"/>
    <w:rsid w:val="00F07C21"/>
    <w:rsid w:val="00F07F40"/>
    <w:rsid w:val="00F109DD"/>
    <w:rsid w:val="00F10CEF"/>
    <w:rsid w:val="00F10EA6"/>
    <w:rsid w:val="00F1103E"/>
    <w:rsid w:val="00F1125C"/>
    <w:rsid w:val="00F115F0"/>
    <w:rsid w:val="00F11717"/>
    <w:rsid w:val="00F117A2"/>
    <w:rsid w:val="00F120A9"/>
    <w:rsid w:val="00F122AF"/>
    <w:rsid w:val="00F1260C"/>
    <w:rsid w:val="00F12BBF"/>
    <w:rsid w:val="00F12D6F"/>
    <w:rsid w:val="00F132E7"/>
    <w:rsid w:val="00F13568"/>
    <w:rsid w:val="00F13918"/>
    <w:rsid w:val="00F13AEC"/>
    <w:rsid w:val="00F13CAB"/>
    <w:rsid w:val="00F13D15"/>
    <w:rsid w:val="00F145F4"/>
    <w:rsid w:val="00F147AF"/>
    <w:rsid w:val="00F14A78"/>
    <w:rsid w:val="00F14B90"/>
    <w:rsid w:val="00F14BED"/>
    <w:rsid w:val="00F150E8"/>
    <w:rsid w:val="00F15409"/>
    <w:rsid w:val="00F15587"/>
    <w:rsid w:val="00F15E22"/>
    <w:rsid w:val="00F1691D"/>
    <w:rsid w:val="00F16A6D"/>
    <w:rsid w:val="00F174B7"/>
    <w:rsid w:val="00F17E6E"/>
    <w:rsid w:val="00F202C2"/>
    <w:rsid w:val="00F20561"/>
    <w:rsid w:val="00F20A1B"/>
    <w:rsid w:val="00F20B0E"/>
    <w:rsid w:val="00F2141D"/>
    <w:rsid w:val="00F2141E"/>
    <w:rsid w:val="00F21748"/>
    <w:rsid w:val="00F2194E"/>
    <w:rsid w:val="00F21964"/>
    <w:rsid w:val="00F22302"/>
    <w:rsid w:val="00F22500"/>
    <w:rsid w:val="00F22706"/>
    <w:rsid w:val="00F22960"/>
    <w:rsid w:val="00F22E65"/>
    <w:rsid w:val="00F22E95"/>
    <w:rsid w:val="00F22EA2"/>
    <w:rsid w:val="00F22F1A"/>
    <w:rsid w:val="00F23CDD"/>
    <w:rsid w:val="00F23D39"/>
    <w:rsid w:val="00F23D5E"/>
    <w:rsid w:val="00F24080"/>
    <w:rsid w:val="00F24621"/>
    <w:rsid w:val="00F2463C"/>
    <w:rsid w:val="00F24664"/>
    <w:rsid w:val="00F24AD5"/>
    <w:rsid w:val="00F24B68"/>
    <w:rsid w:val="00F258CD"/>
    <w:rsid w:val="00F258DF"/>
    <w:rsid w:val="00F25A3C"/>
    <w:rsid w:val="00F25F15"/>
    <w:rsid w:val="00F264AA"/>
    <w:rsid w:val="00F26717"/>
    <w:rsid w:val="00F2746D"/>
    <w:rsid w:val="00F2750D"/>
    <w:rsid w:val="00F2786C"/>
    <w:rsid w:val="00F27A5A"/>
    <w:rsid w:val="00F303E2"/>
    <w:rsid w:val="00F306FC"/>
    <w:rsid w:val="00F30771"/>
    <w:rsid w:val="00F30967"/>
    <w:rsid w:val="00F30AFE"/>
    <w:rsid w:val="00F31132"/>
    <w:rsid w:val="00F312C8"/>
    <w:rsid w:val="00F3193E"/>
    <w:rsid w:val="00F31E39"/>
    <w:rsid w:val="00F3233B"/>
    <w:rsid w:val="00F32347"/>
    <w:rsid w:val="00F32800"/>
    <w:rsid w:val="00F329C8"/>
    <w:rsid w:val="00F32D1B"/>
    <w:rsid w:val="00F32D3C"/>
    <w:rsid w:val="00F3320F"/>
    <w:rsid w:val="00F332D8"/>
    <w:rsid w:val="00F33A98"/>
    <w:rsid w:val="00F3440F"/>
    <w:rsid w:val="00F34484"/>
    <w:rsid w:val="00F3462C"/>
    <w:rsid w:val="00F34758"/>
    <w:rsid w:val="00F34901"/>
    <w:rsid w:val="00F34F3C"/>
    <w:rsid w:val="00F3552A"/>
    <w:rsid w:val="00F359F6"/>
    <w:rsid w:val="00F35A58"/>
    <w:rsid w:val="00F35DCB"/>
    <w:rsid w:val="00F35FBA"/>
    <w:rsid w:val="00F36093"/>
    <w:rsid w:val="00F3615B"/>
    <w:rsid w:val="00F36DC6"/>
    <w:rsid w:val="00F37437"/>
    <w:rsid w:val="00F37895"/>
    <w:rsid w:val="00F4035F"/>
    <w:rsid w:val="00F40522"/>
    <w:rsid w:val="00F40540"/>
    <w:rsid w:val="00F4061C"/>
    <w:rsid w:val="00F40F64"/>
    <w:rsid w:val="00F41033"/>
    <w:rsid w:val="00F4105D"/>
    <w:rsid w:val="00F414D9"/>
    <w:rsid w:val="00F41575"/>
    <w:rsid w:val="00F41AA3"/>
    <w:rsid w:val="00F41C5F"/>
    <w:rsid w:val="00F4231B"/>
    <w:rsid w:val="00F424A2"/>
    <w:rsid w:val="00F42C36"/>
    <w:rsid w:val="00F42EAA"/>
    <w:rsid w:val="00F42F0B"/>
    <w:rsid w:val="00F43575"/>
    <w:rsid w:val="00F436DE"/>
    <w:rsid w:val="00F441E4"/>
    <w:rsid w:val="00F441E5"/>
    <w:rsid w:val="00F442EB"/>
    <w:rsid w:val="00F44753"/>
    <w:rsid w:val="00F44947"/>
    <w:rsid w:val="00F44EB0"/>
    <w:rsid w:val="00F44F1A"/>
    <w:rsid w:val="00F45284"/>
    <w:rsid w:val="00F45A44"/>
    <w:rsid w:val="00F45CF1"/>
    <w:rsid w:val="00F45F48"/>
    <w:rsid w:val="00F46A5F"/>
    <w:rsid w:val="00F46DE8"/>
    <w:rsid w:val="00F46E32"/>
    <w:rsid w:val="00F4735E"/>
    <w:rsid w:val="00F47A94"/>
    <w:rsid w:val="00F503DD"/>
    <w:rsid w:val="00F5084F"/>
    <w:rsid w:val="00F5120E"/>
    <w:rsid w:val="00F51345"/>
    <w:rsid w:val="00F517DD"/>
    <w:rsid w:val="00F51C9F"/>
    <w:rsid w:val="00F51FD2"/>
    <w:rsid w:val="00F52292"/>
    <w:rsid w:val="00F52495"/>
    <w:rsid w:val="00F527B8"/>
    <w:rsid w:val="00F5288E"/>
    <w:rsid w:val="00F52B76"/>
    <w:rsid w:val="00F53679"/>
    <w:rsid w:val="00F53833"/>
    <w:rsid w:val="00F53C39"/>
    <w:rsid w:val="00F54ACF"/>
    <w:rsid w:val="00F56B1A"/>
    <w:rsid w:val="00F56B2C"/>
    <w:rsid w:val="00F56C2E"/>
    <w:rsid w:val="00F56EAF"/>
    <w:rsid w:val="00F57276"/>
    <w:rsid w:val="00F5747C"/>
    <w:rsid w:val="00F577C9"/>
    <w:rsid w:val="00F579CF"/>
    <w:rsid w:val="00F57BBC"/>
    <w:rsid w:val="00F60929"/>
    <w:rsid w:val="00F6093B"/>
    <w:rsid w:val="00F60C48"/>
    <w:rsid w:val="00F610E3"/>
    <w:rsid w:val="00F61448"/>
    <w:rsid w:val="00F61511"/>
    <w:rsid w:val="00F616DE"/>
    <w:rsid w:val="00F6180A"/>
    <w:rsid w:val="00F620D8"/>
    <w:rsid w:val="00F622BA"/>
    <w:rsid w:val="00F6279D"/>
    <w:rsid w:val="00F628B0"/>
    <w:rsid w:val="00F63425"/>
    <w:rsid w:val="00F63E44"/>
    <w:rsid w:val="00F63F4E"/>
    <w:rsid w:val="00F6420B"/>
    <w:rsid w:val="00F64469"/>
    <w:rsid w:val="00F64F1D"/>
    <w:rsid w:val="00F64F56"/>
    <w:rsid w:val="00F65636"/>
    <w:rsid w:val="00F65F27"/>
    <w:rsid w:val="00F66501"/>
    <w:rsid w:val="00F6656F"/>
    <w:rsid w:val="00F66A1A"/>
    <w:rsid w:val="00F66B32"/>
    <w:rsid w:val="00F66B8C"/>
    <w:rsid w:val="00F66C61"/>
    <w:rsid w:val="00F66EDD"/>
    <w:rsid w:val="00F673D5"/>
    <w:rsid w:val="00F67819"/>
    <w:rsid w:val="00F67F46"/>
    <w:rsid w:val="00F70417"/>
    <w:rsid w:val="00F70AC2"/>
    <w:rsid w:val="00F713D0"/>
    <w:rsid w:val="00F716EB"/>
    <w:rsid w:val="00F7186B"/>
    <w:rsid w:val="00F71E75"/>
    <w:rsid w:val="00F71EC9"/>
    <w:rsid w:val="00F72822"/>
    <w:rsid w:val="00F7355E"/>
    <w:rsid w:val="00F740FF"/>
    <w:rsid w:val="00F7423D"/>
    <w:rsid w:val="00F7433B"/>
    <w:rsid w:val="00F745AE"/>
    <w:rsid w:val="00F7598C"/>
    <w:rsid w:val="00F75B2C"/>
    <w:rsid w:val="00F764FF"/>
    <w:rsid w:val="00F768E5"/>
    <w:rsid w:val="00F76BAA"/>
    <w:rsid w:val="00F76EBD"/>
    <w:rsid w:val="00F77414"/>
    <w:rsid w:val="00F77597"/>
    <w:rsid w:val="00F77F8C"/>
    <w:rsid w:val="00F80112"/>
    <w:rsid w:val="00F807B3"/>
    <w:rsid w:val="00F80946"/>
    <w:rsid w:val="00F80F20"/>
    <w:rsid w:val="00F812CA"/>
    <w:rsid w:val="00F81313"/>
    <w:rsid w:val="00F82181"/>
    <w:rsid w:val="00F821B3"/>
    <w:rsid w:val="00F82AF0"/>
    <w:rsid w:val="00F83966"/>
    <w:rsid w:val="00F84152"/>
    <w:rsid w:val="00F841F6"/>
    <w:rsid w:val="00F84506"/>
    <w:rsid w:val="00F8481E"/>
    <w:rsid w:val="00F84BA4"/>
    <w:rsid w:val="00F84F2C"/>
    <w:rsid w:val="00F85685"/>
    <w:rsid w:val="00F85A0F"/>
    <w:rsid w:val="00F85E5C"/>
    <w:rsid w:val="00F86072"/>
    <w:rsid w:val="00F86955"/>
    <w:rsid w:val="00F86BF1"/>
    <w:rsid w:val="00F86C8E"/>
    <w:rsid w:val="00F86E39"/>
    <w:rsid w:val="00F86E54"/>
    <w:rsid w:val="00F87288"/>
    <w:rsid w:val="00F87471"/>
    <w:rsid w:val="00F874AB"/>
    <w:rsid w:val="00F8757C"/>
    <w:rsid w:val="00F87BEA"/>
    <w:rsid w:val="00F87D0F"/>
    <w:rsid w:val="00F9088D"/>
    <w:rsid w:val="00F90981"/>
    <w:rsid w:val="00F90EDA"/>
    <w:rsid w:val="00F91111"/>
    <w:rsid w:val="00F9126F"/>
    <w:rsid w:val="00F91471"/>
    <w:rsid w:val="00F9173F"/>
    <w:rsid w:val="00F9178F"/>
    <w:rsid w:val="00F91852"/>
    <w:rsid w:val="00F91E6A"/>
    <w:rsid w:val="00F92A7B"/>
    <w:rsid w:val="00F92A88"/>
    <w:rsid w:val="00F92B3D"/>
    <w:rsid w:val="00F92B83"/>
    <w:rsid w:val="00F942C5"/>
    <w:rsid w:val="00F94662"/>
    <w:rsid w:val="00F946A9"/>
    <w:rsid w:val="00F94F50"/>
    <w:rsid w:val="00F95C96"/>
    <w:rsid w:val="00F963FC"/>
    <w:rsid w:val="00F96931"/>
    <w:rsid w:val="00F96B34"/>
    <w:rsid w:val="00F96D20"/>
    <w:rsid w:val="00F96E5D"/>
    <w:rsid w:val="00F96E65"/>
    <w:rsid w:val="00F9711F"/>
    <w:rsid w:val="00FA040B"/>
    <w:rsid w:val="00FA0594"/>
    <w:rsid w:val="00FA063B"/>
    <w:rsid w:val="00FA0670"/>
    <w:rsid w:val="00FA0D11"/>
    <w:rsid w:val="00FA0D5F"/>
    <w:rsid w:val="00FA0DC3"/>
    <w:rsid w:val="00FA12A4"/>
    <w:rsid w:val="00FA1587"/>
    <w:rsid w:val="00FA1D69"/>
    <w:rsid w:val="00FA264E"/>
    <w:rsid w:val="00FA294E"/>
    <w:rsid w:val="00FA2B67"/>
    <w:rsid w:val="00FA36DD"/>
    <w:rsid w:val="00FA36F4"/>
    <w:rsid w:val="00FA37F7"/>
    <w:rsid w:val="00FA3980"/>
    <w:rsid w:val="00FA39F7"/>
    <w:rsid w:val="00FA3B7D"/>
    <w:rsid w:val="00FA4031"/>
    <w:rsid w:val="00FA4142"/>
    <w:rsid w:val="00FA418B"/>
    <w:rsid w:val="00FA4970"/>
    <w:rsid w:val="00FA49AE"/>
    <w:rsid w:val="00FA4E81"/>
    <w:rsid w:val="00FA5F52"/>
    <w:rsid w:val="00FA6584"/>
    <w:rsid w:val="00FA65BB"/>
    <w:rsid w:val="00FA68CF"/>
    <w:rsid w:val="00FA6B29"/>
    <w:rsid w:val="00FA746D"/>
    <w:rsid w:val="00FA7BE8"/>
    <w:rsid w:val="00FA7E0B"/>
    <w:rsid w:val="00FA7F6C"/>
    <w:rsid w:val="00FB0C85"/>
    <w:rsid w:val="00FB0CF5"/>
    <w:rsid w:val="00FB0E39"/>
    <w:rsid w:val="00FB1264"/>
    <w:rsid w:val="00FB15E3"/>
    <w:rsid w:val="00FB1CB9"/>
    <w:rsid w:val="00FB1E56"/>
    <w:rsid w:val="00FB21BF"/>
    <w:rsid w:val="00FB2A3A"/>
    <w:rsid w:val="00FB2D12"/>
    <w:rsid w:val="00FB323F"/>
    <w:rsid w:val="00FB3354"/>
    <w:rsid w:val="00FB34F9"/>
    <w:rsid w:val="00FB3EEB"/>
    <w:rsid w:val="00FB48ED"/>
    <w:rsid w:val="00FB4FD5"/>
    <w:rsid w:val="00FB52EC"/>
    <w:rsid w:val="00FB5A7C"/>
    <w:rsid w:val="00FB5D6E"/>
    <w:rsid w:val="00FB60C2"/>
    <w:rsid w:val="00FB63EC"/>
    <w:rsid w:val="00FB68ED"/>
    <w:rsid w:val="00FB7141"/>
    <w:rsid w:val="00FB71B8"/>
    <w:rsid w:val="00FB71ED"/>
    <w:rsid w:val="00FC02E9"/>
    <w:rsid w:val="00FC0476"/>
    <w:rsid w:val="00FC161E"/>
    <w:rsid w:val="00FC20E5"/>
    <w:rsid w:val="00FC212D"/>
    <w:rsid w:val="00FC21C0"/>
    <w:rsid w:val="00FC2278"/>
    <w:rsid w:val="00FC23BF"/>
    <w:rsid w:val="00FC285C"/>
    <w:rsid w:val="00FC2A6E"/>
    <w:rsid w:val="00FC3057"/>
    <w:rsid w:val="00FC351B"/>
    <w:rsid w:val="00FC3696"/>
    <w:rsid w:val="00FC36A6"/>
    <w:rsid w:val="00FC3B97"/>
    <w:rsid w:val="00FC43F7"/>
    <w:rsid w:val="00FC46D0"/>
    <w:rsid w:val="00FC4A16"/>
    <w:rsid w:val="00FC4A3E"/>
    <w:rsid w:val="00FC4DD1"/>
    <w:rsid w:val="00FC502A"/>
    <w:rsid w:val="00FC51C7"/>
    <w:rsid w:val="00FC5630"/>
    <w:rsid w:val="00FC65D4"/>
    <w:rsid w:val="00FC7BAB"/>
    <w:rsid w:val="00FC7E5A"/>
    <w:rsid w:val="00FD042A"/>
    <w:rsid w:val="00FD1112"/>
    <w:rsid w:val="00FD1534"/>
    <w:rsid w:val="00FD1635"/>
    <w:rsid w:val="00FD1949"/>
    <w:rsid w:val="00FD1C18"/>
    <w:rsid w:val="00FD1EEC"/>
    <w:rsid w:val="00FD20C8"/>
    <w:rsid w:val="00FD2699"/>
    <w:rsid w:val="00FD2DD5"/>
    <w:rsid w:val="00FD2EED"/>
    <w:rsid w:val="00FD35CF"/>
    <w:rsid w:val="00FD369D"/>
    <w:rsid w:val="00FD4E60"/>
    <w:rsid w:val="00FD50E8"/>
    <w:rsid w:val="00FD5891"/>
    <w:rsid w:val="00FD614B"/>
    <w:rsid w:val="00FD6A48"/>
    <w:rsid w:val="00FD6BCE"/>
    <w:rsid w:val="00FD72BD"/>
    <w:rsid w:val="00FD74E7"/>
    <w:rsid w:val="00FD7C79"/>
    <w:rsid w:val="00FE016A"/>
    <w:rsid w:val="00FE033E"/>
    <w:rsid w:val="00FE04D5"/>
    <w:rsid w:val="00FE14E0"/>
    <w:rsid w:val="00FE1850"/>
    <w:rsid w:val="00FE1C23"/>
    <w:rsid w:val="00FE2406"/>
    <w:rsid w:val="00FE257E"/>
    <w:rsid w:val="00FE2813"/>
    <w:rsid w:val="00FE38EA"/>
    <w:rsid w:val="00FE39CB"/>
    <w:rsid w:val="00FE3CCE"/>
    <w:rsid w:val="00FE3F56"/>
    <w:rsid w:val="00FE4C0C"/>
    <w:rsid w:val="00FE52DA"/>
    <w:rsid w:val="00FE5917"/>
    <w:rsid w:val="00FE5935"/>
    <w:rsid w:val="00FE5A40"/>
    <w:rsid w:val="00FE606A"/>
    <w:rsid w:val="00FE6AD4"/>
    <w:rsid w:val="00FE6E20"/>
    <w:rsid w:val="00FE7108"/>
    <w:rsid w:val="00FE7213"/>
    <w:rsid w:val="00FE73E4"/>
    <w:rsid w:val="00FE7432"/>
    <w:rsid w:val="00FE766E"/>
    <w:rsid w:val="00FE7BA7"/>
    <w:rsid w:val="00FE7EA2"/>
    <w:rsid w:val="00FF02D6"/>
    <w:rsid w:val="00FF031A"/>
    <w:rsid w:val="00FF03C1"/>
    <w:rsid w:val="00FF03D7"/>
    <w:rsid w:val="00FF0528"/>
    <w:rsid w:val="00FF0549"/>
    <w:rsid w:val="00FF0A40"/>
    <w:rsid w:val="00FF0EDD"/>
    <w:rsid w:val="00FF1114"/>
    <w:rsid w:val="00FF1492"/>
    <w:rsid w:val="00FF1EA5"/>
    <w:rsid w:val="00FF2CB6"/>
    <w:rsid w:val="00FF30D2"/>
    <w:rsid w:val="00FF3AB3"/>
    <w:rsid w:val="00FF3F36"/>
    <w:rsid w:val="00FF3F5D"/>
    <w:rsid w:val="00FF456B"/>
    <w:rsid w:val="00FF4846"/>
    <w:rsid w:val="00FF4878"/>
    <w:rsid w:val="00FF50CB"/>
    <w:rsid w:val="00FF5186"/>
    <w:rsid w:val="00FF551A"/>
    <w:rsid w:val="00FF58ED"/>
    <w:rsid w:val="00FF5CC8"/>
    <w:rsid w:val="00FF6AD0"/>
    <w:rsid w:val="00FF6B1C"/>
    <w:rsid w:val="00FF6DEA"/>
    <w:rsid w:val="00FF718E"/>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aliases w:val="Listenabsatz 2,normal,正文1,Numbered List,Numbered Para 1,Dot pt,List Paragraph Char Char Char,Indicator Text,Bullet Points,MAIN CONTENT,F5 List Paragraph,Bullet 1,List Paragraph12,Colorful List - Accent 11,Normal numbered,L"/>
    <w:basedOn w:val="Standard"/>
    <w:link w:val="ListenabsatzZch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styleId="NichtaufgelsteErwhnung">
    <w:name w:val="Unresolved Mention"/>
    <w:basedOn w:val="Absatz-Standardschriftart"/>
    <w:uiPriority w:val="99"/>
    <w:semiHidden/>
    <w:unhideWhenUsed/>
    <w:rsid w:val="00EA3850"/>
    <w:rPr>
      <w:color w:val="605E5C"/>
      <w:shd w:val="clear" w:color="auto" w:fill="E1DFDD"/>
    </w:rPr>
  </w:style>
  <w:style w:type="character" w:styleId="Kommentarzeichen">
    <w:name w:val="annotation reference"/>
    <w:basedOn w:val="Absatz-Standardschriftart"/>
    <w:semiHidden/>
    <w:unhideWhenUsed/>
    <w:rsid w:val="00B62546"/>
    <w:rPr>
      <w:sz w:val="16"/>
      <w:szCs w:val="16"/>
    </w:rPr>
  </w:style>
  <w:style w:type="paragraph" w:styleId="Kommentartext">
    <w:name w:val="annotation text"/>
    <w:basedOn w:val="Standard"/>
    <w:link w:val="KommentartextZchn"/>
    <w:unhideWhenUsed/>
    <w:rsid w:val="00B62546"/>
    <w:pPr>
      <w:spacing w:line="240" w:lineRule="auto"/>
    </w:pPr>
    <w:rPr>
      <w:sz w:val="20"/>
      <w:szCs w:val="20"/>
    </w:rPr>
  </w:style>
  <w:style w:type="character" w:customStyle="1" w:styleId="KommentartextZchn">
    <w:name w:val="Kommentartext Zchn"/>
    <w:basedOn w:val="Absatz-Standardschriftart"/>
    <w:link w:val="Kommentartext"/>
    <w:rsid w:val="00B62546"/>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B62546"/>
    <w:rPr>
      <w:b/>
      <w:bCs/>
    </w:rPr>
  </w:style>
  <w:style w:type="character" w:customStyle="1" w:styleId="KommentarthemaZchn">
    <w:name w:val="Kommentarthema Zchn"/>
    <w:basedOn w:val="KommentartextZchn"/>
    <w:link w:val="Kommentarthema"/>
    <w:semiHidden/>
    <w:rsid w:val="00B62546"/>
    <w:rPr>
      <w:rFonts w:ascii="VW Text Office" w:hAnsi="VW Text Office" w:cs="Arial"/>
      <w:b/>
      <w:bCs/>
      <w:snapToGrid w:val="0"/>
      <w:kern w:val="8"/>
    </w:rPr>
  </w:style>
  <w:style w:type="paragraph" w:customStyle="1" w:styleId="xmsonormal">
    <w:name w:val="x_msonormal"/>
    <w:basedOn w:val="Standard"/>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Standard"/>
    <w:uiPriority w:val="99"/>
    <w:rsid w:val="00AF2A08"/>
    <w:pPr>
      <w:spacing w:line="240" w:lineRule="auto"/>
      <w:ind w:left="720"/>
    </w:pPr>
    <w:rPr>
      <w:rFonts w:ascii="Calibri" w:eastAsiaTheme="minorHAnsi" w:hAnsi="Calibri" w:cs="Calibri"/>
      <w:snapToGrid/>
      <w:kern w:val="0"/>
      <w:szCs w:val="22"/>
    </w:rPr>
  </w:style>
  <w:style w:type="paragraph" w:styleId="StandardWeb">
    <w:name w:val="Normal (Web)"/>
    <w:basedOn w:val="Standard"/>
    <w:uiPriority w:val="99"/>
    <w:unhideWhenUsed/>
    <w:rsid w:val="00CB7BFE"/>
    <w:pPr>
      <w:spacing w:before="100" w:beforeAutospacing="1" w:after="100" w:afterAutospacing="1" w:line="240" w:lineRule="auto"/>
    </w:pPr>
    <w:rPr>
      <w:rFonts w:ascii="Times New Roman" w:hAnsi="Times New Roman" w:cs="Times New Roman"/>
      <w:snapToGrid/>
      <w:kern w:val="0"/>
      <w:sz w:val="24"/>
      <w:szCs w:val="24"/>
    </w:rPr>
  </w:style>
  <w:style w:type="paragraph" w:styleId="Textkrper3">
    <w:name w:val="Body Text 3"/>
    <w:basedOn w:val="Standard"/>
    <w:link w:val="Textkrper3Zchn"/>
    <w:rsid w:val="00B66118"/>
    <w:pPr>
      <w:spacing w:after="120" w:line="240" w:lineRule="auto"/>
    </w:pPr>
    <w:rPr>
      <w:rFonts w:ascii="Times" w:hAnsi="Times" w:cs="Times New Roman"/>
      <w:snapToGrid/>
      <w:kern w:val="0"/>
      <w:sz w:val="16"/>
      <w:szCs w:val="16"/>
      <w:lang w:eastAsia="x-none"/>
    </w:rPr>
  </w:style>
  <w:style w:type="character" w:customStyle="1" w:styleId="Textkrper3Zchn">
    <w:name w:val="Textkörper 3 Zchn"/>
    <w:basedOn w:val="Absatz-Standardschriftart"/>
    <w:link w:val="Textkrper3"/>
    <w:rsid w:val="00B66118"/>
    <w:rPr>
      <w:rFonts w:ascii="Times" w:hAnsi="Times"/>
      <w:sz w:val="16"/>
      <w:szCs w:val="16"/>
      <w:lang w:val="en-GB" w:eastAsia="x-none"/>
    </w:rPr>
  </w:style>
  <w:style w:type="paragraph" w:customStyle="1" w:styleId="QASpiegelstriche">
    <w:name w:val="QA Spiegelstriche"/>
    <w:basedOn w:val="Standard"/>
    <w:link w:val="QASpiegelstricheChar"/>
    <w:uiPriority w:val="99"/>
    <w:rsid w:val="00435F77"/>
    <w:pPr>
      <w:numPr>
        <w:numId w:val="22"/>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435F77"/>
    <w:rPr>
      <w:rFonts w:ascii="Arial" w:eastAsia="SimSun" w:hAnsi="Arial"/>
      <w:sz w:val="22"/>
      <w:szCs w:val="22"/>
      <w:lang w:val="en-GB" w:eastAsia="ar-SA"/>
    </w:rPr>
  </w:style>
  <w:style w:type="character" w:styleId="Hervorhebung">
    <w:name w:val="Emphasis"/>
    <w:basedOn w:val="Absatz-Standardschriftart"/>
    <w:uiPriority w:val="20"/>
    <w:qFormat/>
    <w:rsid w:val="00F44F1A"/>
    <w:rPr>
      <w:i/>
      <w:iCs/>
    </w:rPr>
  </w:style>
  <w:style w:type="character" w:customStyle="1" w:styleId="apple-converted-space">
    <w:name w:val="apple-converted-space"/>
    <w:basedOn w:val="Absatz-Standardschriftart"/>
    <w:rsid w:val="00F44F1A"/>
  </w:style>
  <w:style w:type="character" w:customStyle="1" w:styleId="styledtextcomponent-sc-hqqa9q">
    <w:name w:val="styledtextcomponent-sc-hqqa9q"/>
    <w:basedOn w:val="Absatz-Standardschriftart"/>
    <w:rsid w:val="000A52FC"/>
  </w:style>
  <w:style w:type="numbering" w:customStyle="1" w:styleId="AktuelleListe1">
    <w:name w:val="Aktuelle Liste1"/>
    <w:uiPriority w:val="99"/>
    <w:rsid w:val="005A70A4"/>
    <w:pPr>
      <w:numPr>
        <w:numId w:val="31"/>
      </w:numPr>
    </w:pPr>
  </w:style>
  <w:style w:type="character" w:customStyle="1" w:styleId="consumption-data-banner--item">
    <w:name w:val="consumption-data-banner--item"/>
    <w:basedOn w:val="Absatz-Standardschriftart"/>
    <w:rsid w:val="00881EDC"/>
  </w:style>
  <w:style w:type="character" w:customStyle="1" w:styleId="ListenabsatzZchn">
    <w:name w:val="Listenabsatz Zchn"/>
    <w:aliases w:val="Listenabsatz 2 Zchn,normal Zchn,正文1 Zchn,Numbered List Zchn,Numbered Para 1 Zchn,Dot pt Zchn,List Paragraph Char Char Char Zchn,Indicator Text Zchn,Bullet Points Zchn,MAIN CONTENT Zchn,F5 List Paragraph Zchn,Bullet 1 Zchn,L Zchn"/>
    <w:basedOn w:val="Absatz-Standardschriftart"/>
    <w:link w:val="Listenabsatz"/>
    <w:uiPriority w:val="34"/>
    <w:qFormat/>
    <w:rsid w:val="001B7B0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445">
      <w:bodyDiv w:val="1"/>
      <w:marLeft w:val="0"/>
      <w:marRight w:val="0"/>
      <w:marTop w:val="0"/>
      <w:marBottom w:val="0"/>
      <w:divBdr>
        <w:top w:val="none" w:sz="0" w:space="0" w:color="auto"/>
        <w:left w:val="none" w:sz="0" w:space="0" w:color="auto"/>
        <w:bottom w:val="none" w:sz="0" w:space="0" w:color="auto"/>
        <w:right w:val="none" w:sz="0" w:space="0" w:color="auto"/>
      </w:divBdr>
      <w:divsChild>
        <w:div w:id="1835757442">
          <w:marLeft w:val="0"/>
          <w:marRight w:val="0"/>
          <w:marTop w:val="0"/>
          <w:marBottom w:val="0"/>
          <w:divBdr>
            <w:top w:val="none" w:sz="0" w:space="0" w:color="auto"/>
            <w:left w:val="none" w:sz="0" w:space="0" w:color="auto"/>
            <w:bottom w:val="none" w:sz="0" w:space="0" w:color="auto"/>
            <w:right w:val="none" w:sz="0" w:space="0" w:color="auto"/>
          </w:divBdr>
        </w:div>
      </w:divsChild>
    </w:div>
    <w:div w:id="92289610">
      <w:bodyDiv w:val="1"/>
      <w:marLeft w:val="0"/>
      <w:marRight w:val="0"/>
      <w:marTop w:val="0"/>
      <w:marBottom w:val="0"/>
      <w:divBdr>
        <w:top w:val="none" w:sz="0" w:space="0" w:color="auto"/>
        <w:left w:val="none" w:sz="0" w:space="0" w:color="auto"/>
        <w:bottom w:val="none" w:sz="0" w:space="0" w:color="auto"/>
        <w:right w:val="none" w:sz="0" w:space="0" w:color="auto"/>
      </w:divBdr>
      <w:divsChild>
        <w:div w:id="514347681">
          <w:marLeft w:val="0"/>
          <w:marRight w:val="0"/>
          <w:marTop w:val="0"/>
          <w:marBottom w:val="0"/>
          <w:divBdr>
            <w:top w:val="none" w:sz="0" w:space="0" w:color="auto"/>
            <w:left w:val="none" w:sz="0" w:space="0" w:color="auto"/>
            <w:bottom w:val="none" w:sz="0" w:space="0" w:color="auto"/>
            <w:right w:val="none" w:sz="0" w:space="0" w:color="auto"/>
          </w:divBdr>
        </w:div>
      </w:divsChild>
    </w:div>
    <w:div w:id="160775112">
      <w:bodyDiv w:val="1"/>
      <w:marLeft w:val="0"/>
      <w:marRight w:val="0"/>
      <w:marTop w:val="0"/>
      <w:marBottom w:val="0"/>
      <w:divBdr>
        <w:top w:val="none" w:sz="0" w:space="0" w:color="auto"/>
        <w:left w:val="none" w:sz="0" w:space="0" w:color="auto"/>
        <w:bottom w:val="none" w:sz="0" w:space="0" w:color="auto"/>
        <w:right w:val="none" w:sz="0" w:space="0" w:color="auto"/>
      </w:divBdr>
      <w:divsChild>
        <w:div w:id="685407338">
          <w:marLeft w:val="0"/>
          <w:marRight w:val="0"/>
          <w:marTop w:val="0"/>
          <w:marBottom w:val="0"/>
          <w:divBdr>
            <w:top w:val="none" w:sz="0" w:space="0" w:color="auto"/>
            <w:left w:val="none" w:sz="0" w:space="0" w:color="auto"/>
            <w:bottom w:val="none" w:sz="0" w:space="0" w:color="auto"/>
            <w:right w:val="none" w:sz="0" w:space="0" w:color="auto"/>
          </w:divBdr>
          <w:divsChild>
            <w:div w:id="1340234109">
              <w:marLeft w:val="0"/>
              <w:marRight w:val="0"/>
              <w:marTop w:val="0"/>
              <w:marBottom w:val="0"/>
              <w:divBdr>
                <w:top w:val="none" w:sz="0" w:space="0" w:color="auto"/>
                <w:left w:val="none" w:sz="0" w:space="0" w:color="auto"/>
                <w:bottom w:val="none" w:sz="0" w:space="0" w:color="auto"/>
                <w:right w:val="none" w:sz="0" w:space="0" w:color="auto"/>
              </w:divBdr>
              <w:divsChild>
                <w:div w:id="2088768749">
                  <w:marLeft w:val="0"/>
                  <w:marRight w:val="0"/>
                  <w:marTop w:val="0"/>
                  <w:marBottom w:val="0"/>
                  <w:divBdr>
                    <w:top w:val="none" w:sz="0" w:space="0" w:color="auto"/>
                    <w:left w:val="none" w:sz="0" w:space="0" w:color="auto"/>
                    <w:bottom w:val="none" w:sz="0" w:space="0" w:color="auto"/>
                    <w:right w:val="none" w:sz="0" w:space="0" w:color="auto"/>
                  </w:divBdr>
                  <w:divsChild>
                    <w:div w:id="388040423">
                      <w:marLeft w:val="0"/>
                      <w:marRight w:val="0"/>
                      <w:marTop w:val="0"/>
                      <w:marBottom w:val="0"/>
                      <w:divBdr>
                        <w:top w:val="none" w:sz="0" w:space="0" w:color="auto"/>
                        <w:left w:val="none" w:sz="0" w:space="0" w:color="auto"/>
                        <w:bottom w:val="none" w:sz="0" w:space="0" w:color="auto"/>
                        <w:right w:val="none" w:sz="0" w:space="0" w:color="auto"/>
                      </w:divBdr>
                    </w:div>
                    <w:div w:id="1810591003">
                      <w:marLeft w:val="0"/>
                      <w:marRight w:val="0"/>
                      <w:marTop w:val="0"/>
                      <w:marBottom w:val="0"/>
                      <w:divBdr>
                        <w:top w:val="none" w:sz="0" w:space="0" w:color="auto"/>
                        <w:left w:val="none" w:sz="0" w:space="0" w:color="auto"/>
                        <w:bottom w:val="none" w:sz="0" w:space="0" w:color="auto"/>
                        <w:right w:val="none" w:sz="0" w:space="0" w:color="auto"/>
                      </w:divBdr>
                      <w:divsChild>
                        <w:div w:id="658195814">
                          <w:marLeft w:val="0"/>
                          <w:marRight w:val="0"/>
                          <w:marTop w:val="0"/>
                          <w:marBottom w:val="0"/>
                          <w:divBdr>
                            <w:top w:val="none" w:sz="0" w:space="0" w:color="auto"/>
                            <w:left w:val="none" w:sz="0" w:space="0" w:color="auto"/>
                            <w:bottom w:val="none" w:sz="0" w:space="0" w:color="auto"/>
                            <w:right w:val="none" w:sz="0" w:space="0" w:color="auto"/>
                          </w:divBdr>
                          <w:divsChild>
                            <w:div w:id="13931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354">
                      <w:marLeft w:val="0"/>
                      <w:marRight w:val="0"/>
                      <w:marTop w:val="0"/>
                      <w:marBottom w:val="0"/>
                      <w:divBdr>
                        <w:top w:val="none" w:sz="0" w:space="0" w:color="auto"/>
                        <w:left w:val="none" w:sz="0" w:space="0" w:color="auto"/>
                        <w:bottom w:val="none" w:sz="0" w:space="0" w:color="auto"/>
                        <w:right w:val="none" w:sz="0" w:space="0" w:color="auto"/>
                      </w:divBdr>
                    </w:div>
                    <w:div w:id="1663005401">
                      <w:marLeft w:val="0"/>
                      <w:marRight w:val="0"/>
                      <w:marTop w:val="0"/>
                      <w:marBottom w:val="0"/>
                      <w:divBdr>
                        <w:top w:val="none" w:sz="0" w:space="0" w:color="auto"/>
                        <w:left w:val="none" w:sz="0" w:space="0" w:color="auto"/>
                        <w:bottom w:val="none" w:sz="0" w:space="0" w:color="auto"/>
                        <w:right w:val="none" w:sz="0" w:space="0" w:color="auto"/>
                      </w:divBdr>
                      <w:divsChild>
                        <w:div w:id="1014306300">
                          <w:marLeft w:val="0"/>
                          <w:marRight w:val="0"/>
                          <w:marTop w:val="0"/>
                          <w:marBottom w:val="0"/>
                          <w:divBdr>
                            <w:top w:val="none" w:sz="0" w:space="0" w:color="auto"/>
                            <w:left w:val="none" w:sz="0" w:space="0" w:color="auto"/>
                            <w:bottom w:val="none" w:sz="0" w:space="0" w:color="auto"/>
                            <w:right w:val="none" w:sz="0" w:space="0" w:color="auto"/>
                          </w:divBdr>
                          <w:divsChild>
                            <w:div w:id="3501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509">
                      <w:marLeft w:val="0"/>
                      <w:marRight w:val="0"/>
                      <w:marTop w:val="0"/>
                      <w:marBottom w:val="0"/>
                      <w:divBdr>
                        <w:top w:val="none" w:sz="0" w:space="0" w:color="auto"/>
                        <w:left w:val="none" w:sz="0" w:space="0" w:color="auto"/>
                        <w:bottom w:val="none" w:sz="0" w:space="0" w:color="auto"/>
                        <w:right w:val="none" w:sz="0" w:space="0" w:color="auto"/>
                      </w:divBdr>
                    </w:div>
                    <w:div w:id="1190266428">
                      <w:marLeft w:val="0"/>
                      <w:marRight w:val="0"/>
                      <w:marTop w:val="0"/>
                      <w:marBottom w:val="0"/>
                      <w:divBdr>
                        <w:top w:val="none" w:sz="0" w:space="0" w:color="auto"/>
                        <w:left w:val="none" w:sz="0" w:space="0" w:color="auto"/>
                        <w:bottom w:val="none" w:sz="0" w:space="0" w:color="auto"/>
                        <w:right w:val="none" w:sz="0" w:space="0" w:color="auto"/>
                      </w:divBdr>
                      <w:divsChild>
                        <w:div w:id="173955323">
                          <w:marLeft w:val="0"/>
                          <w:marRight w:val="0"/>
                          <w:marTop w:val="0"/>
                          <w:marBottom w:val="0"/>
                          <w:divBdr>
                            <w:top w:val="none" w:sz="0" w:space="0" w:color="auto"/>
                            <w:left w:val="none" w:sz="0" w:space="0" w:color="auto"/>
                            <w:bottom w:val="none" w:sz="0" w:space="0" w:color="auto"/>
                            <w:right w:val="none" w:sz="0" w:space="0" w:color="auto"/>
                          </w:divBdr>
                          <w:divsChild>
                            <w:div w:id="21293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0384">
                      <w:marLeft w:val="0"/>
                      <w:marRight w:val="0"/>
                      <w:marTop w:val="0"/>
                      <w:marBottom w:val="0"/>
                      <w:divBdr>
                        <w:top w:val="none" w:sz="0" w:space="0" w:color="auto"/>
                        <w:left w:val="none" w:sz="0" w:space="0" w:color="auto"/>
                        <w:bottom w:val="none" w:sz="0" w:space="0" w:color="auto"/>
                        <w:right w:val="none" w:sz="0" w:space="0" w:color="auto"/>
                      </w:divBdr>
                    </w:div>
                    <w:div w:id="439879579">
                      <w:marLeft w:val="0"/>
                      <w:marRight w:val="0"/>
                      <w:marTop w:val="0"/>
                      <w:marBottom w:val="0"/>
                      <w:divBdr>
                        <w:top w:val="none" w:sz="0" w:space="0" w:color="auto"/>
                        <w:left w:val="none" w:sz="0" w:space="0" w:color="auto"/>
                        <w:bottom w:val="none" w:sz="0" w:space="0" w:color="auto"/>
                        <w:right w:val="none" w:sz="0" w:space="0" w:color="auto"/>
                      </w:divBdr>
                      <w:divsChild>
                        <w:div w:id="1282765672">
                          <w:marLeft w:val="0"/>
                          <w:marRight w:val="0"/>
                          <w:marTop w:val="0"/>
                          <w:marBottom w:val="0"/>
                          <w:divBdr>
                            <w:top w:val="none" w:sz="0" w:space="0" w:color="auto"/>
                            <w:left w:val="none" w:sz="0" w:space="0" w:color="auto"/>
                            <w:bottom w:val="none" w:sz="0" w:space="0" w:color="auto"/>
                            <w:right w:val="none" w:sz="0" w:space="0" w:color="auto"/>
                          </w:divBdr>
                          <w:divsChild>
                            <w:div w:id="7883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3808">
                      <w:marLeft w:val="0"/>
                      <w:marRight w:val="0"/>
                      <w:marTop w:val="0"/>
                      <w:marBottom w:val="0"/>
                      <w:divBdr>
                        <w:top w:val="none" w:sz="0" w:space="0" w:color="auto"/>
                        <w:left w:val="none" w:sz="0" w:space="0" w:color="auto"/>
                        <w:bottom w:val="none" w:sz="0" w:space="0" w:color="auto"/>
                        <w:right w:val="none" w:sz="0" w:space="0" w:color="auto"/>
                      </w:divBdr>
                    </w:div>
                    <w:div w:id="972910527">
                      <w:marLeft w:val="0"/>
                      <w:marRight w:val="0"/>
                      <w:marTop w:val="0"/>
                      <w:marBottom w:val="0"/>
                      <w:divBdr>
                        <w:top w:val="none" w:sz="0" w:space="0" w:color="auto"/>
                        <w:left w:val="none" w:sz="0" w:space="0" w:color="auto"/>
                        <w:bottom w:val="none" w:sz="0" w:space="0" w:color="auto"/>
                        <w:right w:val="none" w:sz="0" w:space="0" w:color="auto"/>
                      </w:divBdr>
                      <w:divsChild>
                        <w:div w:id="2045903860">
                          <w:marLeft w:val="0"/>
                          <w:marRight w:val="0"/>
                          <w:marTop w:val="0"/>
                          <w:marBottom w:val="0"/>
                          <w:divBdr>
                            <w:top w:val="none" w:sz="0" w:space="0" w:color="auto"/>
                            <w:left w:val="none" w:sz="0" w:space="0" w:color="auto"/>
                            <w:bottom w:val="none" w:sz="0" w:space="0" w:color="auto"/>
                            <w:right w:val="none" w:sz="0" w:space="0" w:color="auto"/>
                          </w:divBdr>
                          <w:divsChild>
                            <w:div w:id="8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4373">
                      <w:marLeft w:val="0"/>
                      <w:marRight w:val="0"/>
                      <w:marTop w:val="0"/>
                      <w:marBottom w:val="0"/>
                      <w:divBdr>
                        <w:top w:val="none" w:sz="0" w:space="0" w:color="auto"/>
                        <w:left w:val="none" w:sz="0" w:space="0" w:color="auto"/>
                        <w:bottom w:val="none" w:sz="0" w:space="0" w:color="auto"/>
                        <w:right w:val="none" w:sz="0" w:space="0" w:color="auto"/>
                      </w:divBdr>
                    </w:div>
                    <w:div w:id="885290388">
                      <w:marLeft w:val="0"/>
                      <w:marRight w:val="0"/>
                      <w:marTop w:val="0"/>
                      <w:marBottom w:val="0"/>
                      <w:divBdr>
                        <w:top w:val="none" w:sz="0" w:space="0" w:color="auto"/>
                        <w:left w:val="none" w:sz="0" w:space="0" w:color="auto"/>
                        <w:bottom w:val="none" w:sz="0" w:space="0" w:color="auto"/>
                        <w:right w:val="none" w:sz="0" w:space="0" w:color="auto"/>
                      </w:divBdr>
                      <w:divsChild>
                        <w:div w:id="1382246739">
                          <w:marLeft w:val="0"/>
                          <w:marRight w:val="0"/>
                          <w:marTop w:val="0"/>
                          <w:marBottom w:val="0"/>
                          <w:divBdr>
                            <w:top w:val="none" w:sz="0" w:space="0" w:color="auto"/>
                            <w:left w:val="none" w:sz="0" w:space="0" w:color="auto"/>
                            <w:bottom w:val="none" w:sz="0" w:space="0" w:color="auto"/>
                            <w:right w:val="none" w:sz="0" w:space="0" w:color="auto"/>
                          </w:divBdr>
                          <w:divsChild>
                            <w:div w:id="21258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276">
                      <w:marLeft w:val="0"/>
                      <w:marRight w:val="0"/>
                      <w:marTop w:val="0"/>
                      <w:marBottom w:val="0"/>
                      <w:divBdr>
                        <w:top w:val="none" w:sz="0" w:space="0" w:color="auto"/>
                        <w:left w:val="none" w:sz="0" w:space="0" w:color="auto"/>
                        <w:bottom w:val="none" w:sz="0" w:space="0" w:color="auto"/>
                        <w:right w:val="none" w:sz="0" w:space="0" w:color="auto"/>
                      </w:divBdr>
                    </w:div>
                    <w:div w:id="324088787">
                      <w:marLeft w:val="0"/>
                      <w:marRight w:val="0"/>
                      <w:marTop w:val="0"/>
                      <w:marBottom w:val="0"/>
                      <w:divBdr>
                        <w:top w:val="none" w:sz="0" w:space="0" w:color="auto"/>
                        <w:left w:val="none" w:sz="0" w:space="0" w:color="auto"/>
                        <w:bottom w:val="none" w:sz="0" w:space="0" w:color="auto"/>
                        <w:right w:val="none" w:sz="0" w:space="0" w:color="auto"/>
                      </w:divBdr>
                      <w:divsChild>
                        <w:div w:id="686561048">
                          <w:marLeft w:val="0"/>
                          <w:marRight w:val="0"/>
                          <w:marTop w:val="0"/>
                          <w:marBottom w:val="0"/>
                          <w:divBdr>
                            <w:top w:val="none" w:sz="0" w:space="0" w:color="auto"/>
                            <w:left w:val="none" w:sz="0" w:space="0" w:color="auto"/>
                            <w:bottom w:val="none" w:sz="0" w:space="0" w:color="auto"/>
                            <w:right w:val="none" w:sz="0" w:space="0" w:color="auto"/>
                          </w:divBdr>
                          <w:divsChild>
                            <w:div w:id="18680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277">
                      <w:marLeft w:val="0"/>
                      <w:marRight w:val="0"/>
                      <w:marTop w:val="0"/>
                      <w:marBottom w:val="0"/>
                      <w:divBdr>
                        <w:top w:val="none" w:sz="0" w:space="0" w:color="auto"/>
                        <w:left w:val="none" w:sz="0" w:space="0" w:color="auto"/>
                        <w:bottom w:val="none" w:sz="0" w:space="0" w:color="auto"/>
                        <w:right w:val="none" w:sz="0" w:space="0" w:color="auto"/>
                      </w:divBdr>
                    </w:div>
                    <w:div w:id="2086875111">
                      <w:marLeft w:val="0"/>
                      <w:marRight w:val="0"/>
                      <w:marTop w:val="0"/>
                      <w:marBottom w:val="0"/>
                      <w:divBdr>
                        <w:top w:val="none" w:sz="0" w:space="0" w:color="auto"/>
                        <w:left w:val="none" w:sz="0" w:space="0" w:color="auto"/>
                        <w:bottom w:val="none" w:sz="0" w:space="0" w:color="auto"/>
                        <w:right w:val="none" w:sz="0" w:space="0" w:color="auto"/>
                      </w:divBdr>
                      <w:divsChild>
                        <w:div w:id="657851792">
                          <w:marLeft w:val="0"/>
                          <w:marRight w:val="0"/>
                          <w:marTop w:val="0"/>
                          <w:marBottom w:val="0"/>
                          <w:divBdr>
                            <w:top w:val="none" w:sz="0" w:space="0" w:color="auto"/>
                            <w:left w:val="none" w:sz="0" w:space="0" w:color="auto"/>
                            <w:bottom w:val="none" w:sz="0" w:space="0" w:color="auto"/>
                            <w:right w:val="none" w:sz="0" w:space="0" w:color="auto"/>
                          </w:divBdr>
                          <w:divsChild>
                            <w:div w:id="18441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38809">
                      <w:marLeft w:val="0"/>
                      <w:marRight w:val="0"/>
                      <w:marTop w:val="0"/>
                      <w:marBottom w:val="0"/>
                      <w:divBdr>
                        <w:top w:val="none" w:sz="0" w:space="0" w:color="auto"/>
                        <w:left w:val="none" w:sz="0" w:space="0" w:color="auto"/>
                        <w:bottom w:val="none" w:sz="0" w:space="0" w:color="auto"/>
                        <w:right w:val="none" w:sz="0" w:space="0" w:color="auto"/>
                      </w:divBdr>
                    </w:div>
                    <w:div w:id="11881112">
                      <w:marLeft w:val="0"/>
                      <w:marRight w:val="0"/>
                      <w:marTop w:val="0"/>
                      <w:marBottom w:val="0"/>
                      <w:divBdr>
                        <w:top w:val="none" w:sz="0" w:space="0" w:color="auto"/>
                        <w:left w:val="none" w:sz="0" w:space="0" w:color="auto"/>
                        <w:bottom w:val="none" w:sz="0" w:space="0" w:color="auto"/>
                        <w:right w:val="none" w:sz="0" w:space="0" w:color="auto"/>
                      </w:divBdr>
                      <w:divsChild>
                        <w:div w:id="616838601">
                          <w:marLeft w:val="0"/>
                          <w:marRight w:val="0"/>
                          <w:marTop w:val="0"/>
                          <w:marBottom w:val="0"/>
                          <w:divBdr>
                            <w:top w:val="none" w:sz="0" w:space="0" w:color="auto"/>
                            <w:left w:val="none" w:sz="0" w:space="0" w:color="auto"/>
                            <w:bottom w:val="none" w:sz="0" w:space="0" w:color="auto"/>
                            <w:right w:val="none" w:sz="0" w:space="0" w:color="auto"/>
                          </w:divBdr>
                          <w:divsChild>
                            <w:div w:id="2599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35">
      <w:bodyDiv w:val="1"/>
      <w:marLeft w:val="0"/>
      <w:marRight w:val="0"/>
      <w:marTop w:val="0"/>
      <w:marBottom w:val="0"/>
      <w:divBdr>
        <w:top w:val="none" w:sz="0" w:space="0" w:color="auto"/>
        <w:left w:val="none" w:sz="0" w:space="0" w:color="auto"/>
        <w:bottom w:val="none" w:sz="0" w:space="0" w:color="auto"/>
        <w:right w:val="none" w:sz="0" w:space="0" w:color="auto"/>
      </w:divBdr>
      <w:divsChild>
        <w:div w:id="2061443188">
          <w:marLeft w:val="0"/>
          <w:marRight w:val="0"/>
          <w:marTop w:val="0"/>
          <w:marBottom w:val="0"/>
          <w:divBdr>
            <w:top w:val="none" w:sz="0" w:space="0" w:color="auto"/>
            <w:left w:val="none" w:sz="0" w:space="0" w:color="auto"/>
            <w:bottom w:val="none" w:sz="0" w:space="0" w:color="auto"/>
            <w:right w:val="none" w:sz="0" w:space="0" w:color="auto"/>
          </w:divBdr>
          <w:divsChild>
            <w:div w:id="1266578573">
              <w:marLeft w:val="0"/>
              <w:marRight w:val="0"/>
              <w:marTop w:val="0"/>
              <w:marBottom w:val="0"/>
              <w:divBdr>
                <w:top w:val="none" w:sz="0" w:space="0" w:color="auto"/>
                <w:left w:val="none" w:sz="0" w:space="0" w:color="auto"/>
                <w:bottom w:val="none" w:sz="0" w:space="0" w:color="auto"/>
                <w:right w:val="none" w:sz="0" w:space="0" w:color="auto"/>
              </w:divBdr>
              <w:divsChild>
                <w:div w:id="14298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758411358">
      <w:bodyDiv w:val="1"/>
      <w:marLeft w:val="0"/>
      <w:marRight w:val="0"/>
      <w:marTop w:val="0"/>
      <w:marBottom w:val="0"/>
      <w:divBdr>
        <w:top w:val="none" w:sz="0" w:space="0" w:color="auto"/>
        <w:left w:val="none" w:sz="0" w:space="0" w:color="auto"/>
        <w:bottom w:val="none" w:sz="0" w:space="0" w:color="auto"/>
        <w:right w:val="none" w:sz="0" w:space="0" w:color="auto"/>
      </w:divBdr>
      <w:divsChild>
        <w:div w:id="486635273">
          <w:marLeft w:val="0"/>
          <w:marRight w:val="0"/>
          <w:marTop w:val="0"/>
          <w:marBottom w:val="0"/>
          <w:divBdr>
            <w:top w:val="none" w:sz="0" w:space="0" w:color="auto"/>
            <w:left w:val="none" w:sz="0" w:space="0" w:color="auto"/>
            <w:bottom w:val="none" w:sz="0" w:space="0" w:color="auto"/>
            <w:right w:val="none" w:sz="0" w:space="0" w:color="auto"/>
          </w:divBdr>
          <w:divsChild>
            <w:div w:id="59985262">
              <w:marLeft w:val="0"/>
              <w:marRight w:val="0"/>
              <w:marTop w:val="0"/>
              <w:marBottom w:val="0"/>
              <w:divBdr>
                <w:top w:val="none" w:sz="0" w:space="0" w:color="auto"/>
                <w:left w:val="none" w:sz="0" w:space="0" w:color="auto"/>
                <w:bottom w:val="none" w:sz="0" w:space="0" w:color="auto"/>
                <w:right w:val="none" w:sz="0" w:space="0" w:color="auto"/>
              </w:divBdr>
              <w:divsChild>
                <w:div w:id="1190989188">
                  <w:marLeft w:val="0"/>
                  <w:marRight w:val="0"/>
                  <w:marTop w:val="0"/>
                  <w:marBottom w:val="0"/>
                  <w:divBdr>
                    <w:top w:val="none" w:sz="0" w:space="0" w:color="auto"/>
                    <w:left w:val="none" w:sz="0" w:space="0" w:color="auto"/>
                    <w:bottom w:val="none" w:sz="0" w:space="0" w:color="auto"/>
                    <w:right w:val="none" w:sz="0" w:space="0" w:color="auto"/>
                  </w:divBdr>
                  <w:divsChild>
                    <w:div w:id="663702121">
                      <w:marLeft w:val="0"/>
                      <w:marRight w:val="0"/>
                      <w:marTop w:val="0"/>
                      <w:marBottom w:val="0"/>
                      <w:divBdr>
                        <w:top w:val="none" w:sz="0" w:space="0" w:color="auto"/>
                        <w:left w:val="none" w:sz="0" w:space="0" w:color="auto"/>
                        <w:bottom w:val="none" w:sz="0" w:space="0" w:color="auto"/>
                        <w:right w:val="none" w:sz="0" w:space="0" w:color="auto"/>
                      </w:divBdr>
                    </w:div>
                    <w:div w:id="1515261248">
                      <w:marLeft w:val="0"/>
                      <w:marRight w:val="0"/>
                      <w:marTop w:val="0"/>
                      <w:marBottom w:val="0"/>
                      <w:divBdr>
                        <w:top w:val="none" w:sz="0" w:space="0" w:color="auto"/>
                        <w:left w:val="none" w:sz="0" w:space="0" w:color="auto"/>
                        <w:bottom w:val="none" w:sz="0" w:space="0" w:color="auto"/>
                        <w:right w:val="none" w:sz="0" w:space="0" w:color="auto"/>
                      </w:divBdr>
                      <w:divsChild>
                        <w:div w:id="93942848">
                          <w:marLeft w:val="0"/>
                          <w:marRight w:val="0"/>
                          <w:marTop w:val="0"/>
                          <w:marBottom w:val="0"/>
                          <w:divBdr>
                            <w:top w:val="none" w:sz="0" w:space="0" w:color="auto"/>
                            <w:left w:val="none" w:sz="0" w:space="0" w:color="auto"/>
                            <w:bottom w:val="none" w:sz="0" w:space="0" w:color="auto"/>
                            <w:right w:val="none" w:sz="0" w:space="0" w:color="auto"/>
                          </w:divBdr>
                          <w:divsChild>
                            <w:div w:id="6972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5373">
                      <w:marLeft w:val="0"/>
                      <w:marRight w:val="0"/>
                      <w:marTop w:val="0"/>
                      <w:marBottom w:val="0"/>
                      <w:divBdr>
                        <w:top w:val="none" w:sz="0" w:space="0" w:color="auto"/>
                        <w:left w:val="none" w:sz="0" w:space="0" w:color="auto"/>
                        <w:bottom w:val="none" w:sz="0" w:space="0" w:color="auto"/>
                        <w:right w:val="none" w:sz="0" w:space="0" w:color="auto"/>
                      </w:divBdr>
                    </w:div>
                    <w:div w:id="786972130">
                      <w:marLeft w:val="0"/>
                      <w:marRight w:val="0"/>
                      <w:marTop w:val="0"/>
                      <w:marBottom w:val="0"/>
                      <w:divBdr>
                        <w:top w:val="none" w:sz="0" w:space="0" w:color="auto"/>
                        <w:left w:val="none" w:sz="0" w:space="0" w:color="auto"/>
                        <w:bottom w:val="none" w:sz="0" w:space="0" w:color="auto"/>
                        <w:right w:val="none" w:sz="0" w:space="0" w:color="auto"/>
                      </w:divBdr>
                      <w:divsChild>
                        <w:div w:id="752432973">
                          <w:marLeft w:val="0"/>
                          <w:marRight w:val="0"/>
                          <w:marTop w:val="0"/>
                          <w:marBottom w:val="0"/>
                          <w:divBdr>
                            <w:top w:val="none" w:sz="0" w:space="0" w:color="auto"/>
                            <w:left w:val="none" w:sz="0" w:space="0" w:color="auto"/>
                            <w:bottom w:val="none" w:sz="0" w:space="0" w:color="auto"/>
                            <w:right w:val="none" w:sz="0" w:space="0" w:color="auto"/>
                          </w:divBdr>
                          <w:divsChild>
                            <w:div w:id="513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7283">
                      <w:marLeft w:val="0"/>
                      <w:marRight w:val="0"/>
                      <w:marTop w:val="0"/>
                      <w:marBottom w:val="0"/>
                      <w:divBdr>
                        <w:top w:val="none" w:sz="0" w:space="0" w:color="auto"/>
                        <w:left w:val="none" w:sz="0" w:space="0" w:color="auto"/>
                        <w:bottom w:val="none" w:sz="0" w:space="0" w:color="auto"/>
                        <w:right w:val="none" w:sz="0" w:space="0" w:color="auto"/>
                      </w:divBdr>
                    </w:div>
                    <w:div w:id="1660841854">
                      <w:marLeft w:val="0"/>
                      <w:marRight w:val="0"/>
                      <w:marTop w:val="0"/>
                      <w:marBottom w:val="0"/>
                      <w:divBdr>
                        <w:top w:val="none" w:sz="0" w:space="0" w:color="auto"/>
                        <w:left w:val="none" w:sz="0" w:space="0" w:color="auto"/>
                        <w:bottom w:val="none" w:sz="0" w:space="0" w:color="auto"/>
                        <w:right w:val="none" w:sz="0" w:space="0" w:color="auto"/>
                      </w:divBdr>
                      <w:divsChild>
                        <w:div w:id="1739594770">
                          <w:marLeft w:val="0"/>
                          <w:marRight w:val="0"/>
                          <w:marTop w:val="0"/>
                          <w:marBottom w:val="0"/>
                          <w:divBdr>
                            <w:top w:val="none" w:sz="0" w:space="0" w:color="auto"/>
                            <w:left w:val="none" w:sz="0" w:space="0" w:color="auto"/>
                            <w:bottom w:val="none" w:sz="0" w:space="0" w:color="auto"/>
                            <w:right w:val="none" w:sz="0" w:space="0" w:color="auto"/>
                          </w:divBdr>
                          <w:divsChild>
                            <w:div w:id="1490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521">
                      <w:marLeft w:val="0"/>
                      <w:marRight w:val="0"/>
                      <w:marTop w:val="0"/>
                      <w:marBottom w:val="0"/>
                      <w:divBdr>
                        <w:top w:val="none" w:sz="0" w:space="0" w:color="auto"/>
                        <w:left w:val="none" w:sz="0" w:space="0" w:color="auto"/>
                        <w:bottom w:val="none" w:sz="0" w:space="0" w:color="auto"/>
                        <w:right w:val="none" w:sz="0" w:space="0" w:color="auto"/>
                      </w:divBdr>
                    </w:div>
                    <w:div w:id="989482921">
                      <w:marLeft w:val="0"/>
                      <w:marRight w:val="0"/>
                      <w:marTop w:val="0"/>
                      <w:marBottom w:val="0"/>
                      <w:divBdr>
                        <w:top w:val="none" w:sz="0" w:space="0" w:color="auto"/>
                        <w:left w:val="none" w:sz="0" w:space="0" w:color="auto"/>
                        <w:bottom w:val="none" w:sz="0" w:space="0" w:color="auto"/>
                        <w:right w:val="none" w:sz="0" w:space="0" w:color="auto"/>
                      </w:divBdr>
                      <w:divsChild>
                        <w:div w:id="1259942774">
                          <w:marLeft w:val="0"/>
                          <w:marRight w:val="0"/>
                          <w:marTop w:val="0"/>
                          <w:marBottom w:val="0"/>
                          <w:divBdr>
                            <w:top w:val="none" w:sz="0" w:space="0" w:color="auto"/>
                            <w:left w:val="none" w:sz="0" w:space="0" w:color="auto"/>
                            <w:bottom w:val="none" w:sz="0" w:space="0" w:color="auto"/>
                            <w:right w:val="none" w:sz="0" w:space="0" w:color="auto"/>
                          </w:divBdr>
                          <w:divsChild>
                            <w:div w:id="6928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7976">
                      <w:marLeft w:val="0"/>
                      <w:marRight w:val="0"/>
                      <w:marTop w:val="0"/>
                      <w:marBottom w:val="0"/>
                      <w:divBdr>
                        <w:top w:val="none" w:sz="0" w:space="0" w:color="auto"/>
                        <w:left w:val="none" w:sz="0" w:space="0" w:color="auto"/>
                        <w:bottom w:val="none" w:sz="0" w:space="0" w:color="auto"/>
                        <w:right w:val="none" w:sz="0" w:space="0" w:color="auto"/>
                      </w:divBdr>
                    </w:div>
                    <w:div w:id="211625922">
                      <w:marLeft w:val="0"/>
                      <w:marRight w:val="0"/>
                      <w:marTop w:val="0"/>
                      <w:marBottom w:val="0"/>
                      <w:divBdr>
                        <w:top w:val="none" w:sz="0" w:space="0" w:color="auto"/>
                        <w:left w:val="none" w:sz="0" w:space="0" w:color="auto"/>
                        <w:bottom w:val="none" w:sz="0" w:space="0" w:color="auto"/>
                        <w:right w:val="none" w:sz="0" w:space="0" w:color="auto"/>
                      </w:divBdr>
                      <w:divsChild>
                        <w:div w:id="1334189372">
                          <w:marLeft w:val="0"/>
                          <w:marRight w:val="0"/>
                          <w:marTop w:val="0"/>
                          <w:marBottom w:val="0"/>
                          <w:divBdr>
                            <w:top w:val="none" w:sz="0" w:space="0" w:color="auto"/>
                            <w:left w:val="none" w:sz="0" w:space="0" w:color="auto"/>
                            <w:bottom w:val="none" w:sz="0" w:space="0" w:color="auto"/>
                            <w:right w:val="none" w:sz="0" w:space="0" w:color="auto"/>
                          </w:divBdr>
                          <w:divsChild>
                            <w:div w:id="2473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2768">
                      <w:marLeft w:val="0"/>
                      <w:marRight w:val="0"/>
                      <w:marTop w:val="0"/>
                      <w:marBottom w:val="0"/>
                      <w:divBdr>
                        <w:top w:val="none" w:sz="0" w:space="0" w:color="auto"/>
                        <w:left w:val="none" w:sz="0" w:space="0" w:color="auto"/>
                        <w:bottom w:val="none" w:sz="0" w:space="0" w:color="auto"/>
                        <w:right w:val="none" w:sz="0" w:space="0" w:color="auto"/>
                      </w:divBdr>
                    </w:div>
                    <w:div w:id="1432821069">
                      <w:marLeft w:val="0"/>
                      <w:marRight w:val="0"/>
                      <w:marTop w:val="0"/>
                      <w:marBottom w:val="0"/>
                      <w:divBdr>
                        <w:top w:val="none" w:sz="0" w:space="0" w:color="auto"/>
                        <w:left w:val="none" w:sz="0" w:space="0" w:color="auto"/>
                        <w:bottom w:val="none" w:sz="0" w:space="0" w:color="auto"/>
                        <w:right w:val="none" w:sz="0" w:space="0" w:color="auto"/>
                      </w:divBdr>
                      <w:divsChild>
                        <w:div w:id="1300695443">
                          <w:marLeft w:val="0"/>
                          <w:marRight w:val="0"/>
                          <w:marTop w:val="0"/>
                          <w:marBottom w:val="0"/>
                          <w:divBdr>
                            <w:top w:val="none" w:sz="0" w:space="0" w:color="auto"/>
                            <w:left w:val="none" w:sz="0" w:space="0" w:color="auto"/>
                            <w:bottom w:val="none" w:sz="0" w:space="0" w:color="auto"/>
                            <w:right w:val="none" w:sz="0" w:space="0" w:color="auto"/>
                          </w:divBdr>
                          <w:divsChild>
                            <w:div w:id="330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534">
                      <w:marLeft w:val="0"/>
                      <w:marRight w:val="0"/>
                      <w:marTop w:val="0"/>
                      <w:marBottom w:val="0"/>
                      <w:divBdr>
                        <w:top w:val="none" w:sz="0" w:space="0" w:color="auto"/>
                        <w:left w:val="none" w:sz="0" w:space="0" w:color="auto"/>
                        <w:bottom w:val="none" w:sz="0" w:space="0" w:color="auto"/>
                        <w:right w:val="none" w:sz="0" w:space="0" w:color="auto"/>
                      </w:divBdr>
                    </w:div>
                    <w:div w:id="1100682274">
                      <w:marLeft w:val="0"/>
                      <w:marRight w:val="0"/>
                      <w:marTop w:val="0"/>
                      <w:marBottom w:val="0"/>
                      <w:divBdr>
                        <w:top w:val="none" w:sz="0" w:space="0" w:color="auto"/>
                        <w:left w:val="none" w:sz="0" w:space="0" w:color="auto"/>
                        <w:bottom w:val="none" w:sz="0" w:space="0" w:color="auto"/>
                        <w:right w:val="none" w:sz="0" w:space="0" w:color="auto"/>
                      </w:divBdr>
                      <w:divsChild>
                        <w:div w:id="1716076557">
                          <w:marLeft w:val="0"/>
                          <w:marRight w:val="0"/>
                          <w:marTop w:val="0"/>
                          <w:marBottom w:val="0"/>
                          <w:divBdr>
                            <w:top w:val="none" w:sz="0" w:space="0" w:color="auto"/>
                            <w:left w:val="none" w:sz="0" w:space="0" w:color="auto"/>
                            <w:bottom w:val="none" w:sz="0" w:space="0" w:color="auto"/>
                            <w:right w:val="none" w:sz="0" w:space="0" w:color="auto"/>
                          </w:divBdr>
                          <w:divsChild>
                            <w:div w:id="17166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1956">
      <w:bodyDiv w:val="1"/>
      <w:marLeft w:val="0"/>
      <w:marRight w:val="0"/>
      <w:marTop w:val="0"/>
      <w:marBottom w:val="0"/>
      <w:divBdr>
        <w:top w:val="none" w:sz="0" w:space="0" w:color="auto"/>
        <w:left w:val="none" w:sz="0" w:space="0" w:color="auto"/>
        <w:bottom w:val="none" w:sz="0" w:space="0" w:color="auto"/>
        <w:right w:val="none" w:sz="0" w:space="0" w:color="auto"/>
      </w:divBdr>
      <w:divsChild>
        <w:div w:id="1204751689">
          <w:marLeft w:val="0"/>
          <w:marRight w:val="0"/>
          <w:marTop w:val="0"/>
          <w:marBottom w:val="0"/>
          <w:divBdr>
            <w:top w:val="none" w:sz="0" w:space="0" w:color="auto"/>
            <w:left w:val="none" w:sz="0" w:space="0" w:color="auto"/>
            <w:bottom w:val="none" w:sz="0" w:space="0" w:color="auto"/>
            <w:right w:val="none" w:sz="0" w:space="0" w:color="auto"/>
          </w:divBdr>
        </w:div>
      </w:divsChild>
    </w:div>
    <w:div w:id="934360041">
      <w:bodyDiv w:val="1"/>
      <w:marLeft w:val="0"/>
      <w:marRight w:val="0"/>
      <w:marTop w:val="0"/>
      <w:marBottom w:val="0"/>
      <w:divBdr>
        <w:top w:val="none" w:sz="0" w:space="0" w:color="auto"/>
        <w:left w:val="none" w:sz="0" w:space="0" w:color="auto"/>
        <w:bottom w:val="none" w:sz="0" w:space="0" w:color="auto"/>
        <w:right w:val="none" w:sz="0" w:space="0" w:color="auto"/>
      </w:divBdr>
      <w:divsChild>
        <w:div w:id="406465100">
          <w:marLeft w:val="0"/>
          <w:marRight w:val="0"/>
          <w:marTop w:val="0"/>
          <w:marBottom w:val="0"/>
          <w:divBdr>
            <w:top w:val="none" w:sz="0" w:space="0" w:color="auto"/>
            <w:left w:val="none" w:sz="0" w:space="0" w:color="auto"/>
            <w:bottom w:val="none" w:sz="0" w:space="0" w:color="auto"/>
            <w:right w:val="none" w:sz="0" w:space="0" w:color="auto"/>
          </w:divBdr>
          <w:divsChild>
            <w:div w:id="5403940">
              <w:marLeft w:val="0"/>
              <w:marRight w:val="0"/>
              <w:marTop w:val="0"/>
              <w:marBottom w:val="0"/>
              <w:divBdr>
                <w:top w:val="none" w:sz="0" w:space="0" w:color="auto"/>
                <w:left w:val="none" w:sz="0" w:space="0" w:color="auto"/>
                <w:bottom w:val="none" w:sz="0" w:space="0" w:color="auto"/>
                <w:right w:val="none" w:sz="0" w:space="0" w:color="auto"/>
              </w:divBdr>
              <w:divsChild>
                <w:div w:id="245188223">
                  <w:marLeft w:val="0"/>
                  <w:marRight w:val="0"/>
                  <w:marTop w:val="0"/>
                  <w:marBottom w:val="0"/>
                  <w:divBdr>
                    <w:top w:val="none" w:sz="0" w:space="0" w:color="auto"/>
                    <w:left w:val="none" w:sz="0" w:space="0" w:color="auto"/>
                    <w:bottom w:val="none" w:sz="0" w:space="0" w:color="auto"/>
                    <w:right w:val="none" w:sz="0" w:space="0" w:color="auto"/>
                  </w:divBdr>
                  <w:divsChild>
                    <w:div w:id="855539593">
                      <w:marLeft w:val="0"/>
                      <w:marRight w:val="0"/>
                      <w:marTop w:val="0"/>
                      <w:marBottom w:val="0"/>
                      <w:divBdr>
                        <w:top w:val="none" w:sz="0" w:space="0" w:color="auto"/>
                        <w:left w:val="none" w:sz="0" w:space="0" w:color="auto"/>
                        <w:bottom w:val="none" w:sz="0" w:space="0" w:color="auto"/>
                        <w:right w:val="none" w:sz="0" w:space="0" w:color="auto"/>
                      </w:divBdr>
                    </w:div>
                    <w:div w:id="2026398097">
                      <w:marLeft w:val="0"/>
                      <w:marRight w:val="0"/>
                      <w:marTop w:val="0"/>
                      <w:marBottom w:val="0"/>
                      <w:divBdr>
                        <w:top w:val="none" w:sz="0" w:space="0" w:color="auto"/>
                        <w:left w:val="none" w:sz="0" w:space="0" w:color="auto"/>
                        <w:bottom w:val="none" w:sz="0" w:space="0" w:color="auto"/>
                        <w:right w:val="none" w:sz="0" w:space="0" w:color="auto"/>
                      </w:divBdr>
                      <w:divsChild>
                        <w:div w:id="878786520">
                          <w:marLeft w:val="0"/>
                          <w:marRight w:val="0"/>
                          <w:marTop w:val="0"/>
                          <w:marBottom w:val="0"/>
                          <w:divBdr>
                            <w:top w:val="none" w:sz="0" w:space="0" w:color="auto"/>
                            <w:left w:val="none" w:sz="0" w:space="0" w:color="auto"/>
                            <w:bottom w:val="none" w:sz="0" w:space="0" w:color="auto"/>
                            <w:right w:val="none" w:sz="0" w:space="0" w:color="auto"/>
                          </w:divBdr>
                          <w:divsChild>
                            <w:div w:id="16815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255">
                      <w:marLeft w:val="0"/>
                      <w:marRight w:val="0"/>
                      <w:marTop w:val="0"/>
                      <w:marBottom w:val="0"/>
                      <w:divBdr>
                        <w:top w:val="none" w:sz="0" w:space="0" w:color="auto"/>
                        <w:left w:val="none" w:sz="0" w:space="0" w:color="auto"/>
                        <w:bottom w:val="none" w:sz="0" w:space="0" w:color="auto"/>
                        <w:right w:val="none" w:sz="0" w:space="0" w:color="auto"/>
                      </w:divBdr>
                    </w:div>
                    <w:div w:id="1865828797">
                      <w:marLeft w:val="0"/>
                      <w:marRight w:val="0"/>
                      <w:marTop w:val="0"/>
                      <w:marBottom w:val="0"/>
                      <w:divBdr>
                        <w:top w:val="none" w:sz="0" w:space="0" w:color="auto"/>
                        <w:left w:val="none" w:sz="0" w:space="0" w:color="auto"/>
                        <w:bottom w:val="none" w:sz="0" w:space="0" w:color="auto"/>
                        <w:right w:val="none" w:sz="0" w:space="0" w:color="auto"/>
                      </w:divBdr>
                      <w:divsChild>
                        <w:div w:id="1530601243">
                          <w:marLeft w:val="0"/>
                          <w:marRight w:val="0"/>
                          <w:marTop w:val="0"/>
                          <w:marBottom w:val="0"/>
                          <w:divBdr>
                            <w:top w:val="none" w:sz="0" w:space="0" w:color="auto"/>
                            <w:left w:val="none" w:sz="0" w:space="0" w:color="auto"/>
                            <w:bottom w:val="none" w:sz="0" w:space="0" w:color="auto"/>
                            <w:right w:val="none" w:sz="0" w:space="0" w:color="auto"/>
                          </w:divBdr>
                          <w:divsChild>
                            <w:div w:id="348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127">
                      <w:marLeft w:val="0"/>
                      <w:marRight w:val="0"/>
                      <w:marTop w:val="0"/>
                      <w:marBottom w:val="0"/>
                      <w:divBdr>
                        <w:top w:val="none" w:sz="0" w:space="0" w:color="auto"/>
                        <w:left w:val="none" w:sz="0" w:space="0" w:color="auto"/>
                        <w:bottom w:val="none" w:sz="0" w:space="0" w:color="auto"/>
                        <w:right w:val="none" w:sz="0" w:space="0" w:color="auto"/>
                      </w:divBdr>
                    </w:div>
                    <w:div w:id="1092048278">
                      <w:marLeft w:val="0"/>
                      <w:marRight w:val="0"/>
                      <w:marTop w:val="0"/>
                      <w:marBottom w:val="0"/>
                      <w:divBdr>
                        <w:top w:val="none" w:sz="0" w:space="0" w:color="auto"/>
                        <w:left w:val="none" w:sz="0" w:space="0" w:color="auto"/>
                        <w:bottom w:val="none" w:sz="0" w:space="0" w:color="auto"/>
                        <w:right w:val="none" w:sz="0" w:space="0" w:color="auto"/>
                      </w:divBdr>
                      <w:divsChild>
                        <w:div w:id="768501999">
                          <w:marLeft w:val="0"/>
                          <w:marRight w:val="0"/>
                          <w:marTop w:val="0"/>
                          <w:marBottom w:val="0"/>
                          <w:divBdr>
                            <w:top w:val="none" w:sz="0" w:space="0" w:color="auto"/>
                            <w:left w:val="none" w:sz="0" w:space="0" w:color="auto"/>
                            <w:bottom w:val="none" w:sz="0" w:space="0" w:color="auto"/>
                            <w:right w:val="none" w:sz="0" w:space="0" w:color="auto"/>
                          </w:divBdr>
                          <w:divsChild>
                            <w:div w:id="1823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396">
                      <w:marLeft w:val="0"/>
                      <w:marRight w:val="0"/>
                      <w:marTop w:val="0"/>
                      <w:marBottom w:val="0"/>
                      <w:divBdr>
                        <w:top w:val="none" w:sz="0" w:space="0" w:color="auto"/>
                        <w:left w:val="none" w:sz="0" w:space="0" w:color="auto"/>
                        <w:bottom w:val="none" w:sz="0" w:space="0" w:color="auto"/>
                        <w:right w:val="none" w:sz="0" w:space="0" w:color="auto"/>
                      </w:divBdr>
                    </w:div>
                    <w:div w:id="1487017723">
                      <w:marLeft w:val="0"/>
                      <w:marRight w:val="0"/>
                      <w:marTop w:val="0"/>
                      <w:marBottom w:val="0"/>
                      <w:divBdr>
                        <w:top w:val="none" w:sz="0" w:space="0" w:color="auto"/>
                        <w:left w:val="none" w:sz="0" w:space="0" w:color="auto"/>
                        <w:bottom w:val="none" w:sz="0" w:space="0" w:color="auto"/>
                        <w:right w:val="none" w:sz="0" w:space="0" w:color="auto"/>
                      </w:divBdr>
                      <w:divsChild>
                        <w:div w:id="1942688805">
                          <w:marLeft w:val="0"/>
                          <w:marRight w:val="0"/>
                          <w:marTop w:val="0"/>
                          <w:marBottom w:val="0"/>
                          <w:divBdr>
                            <w:top w:val="none" w:sz="0" w:space="0" w:color="auto"/>
                            <w:left w:val="none" w:sz="0" w:space="0" w:color="auto"/>
                            <w:bottom w:val="none" w:sz="0" w:space="0" w:color="auto"/>
                            <w:right w:val="none" w:sz="0" w:space="0" w:color="auto"/>
                          </w:divBdr>
                          <w:divsChild>
                            <w:div w:id="730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8463">
                      <w:marLeft w:val="0"/>
                      <w:marRight w:val="0"/>
                      <w:marTop w:val="0"/>
                      <w:marBottom w:val="0"/>
                      <w:divBdr>
                        <w:top w:val="none" w:sz="0" w:space="0" w:color="auto"/>
                        <w:left w:val="none" w:sz="0" w:space="0" w:color="auto"/>
                        <w:bottom w:val="none" w:sz="0" w:space="0" w:color="auto"/>
                        <w:right w:val="none" w:sz="0" w:space="0" w:color="auto"/>
                      </w:divBdr>
                    </w:div>
                    <w:div w:id="790561184">
                      <w:marLeft w:val="0"/>
                      <w:marRight w:val="0"/>
                      <w:marTop w:val="0"/>
                      <w:marBottom w:val="0"/>
                      <w:divBdr>
                        <w:top w:val="none" w:sz="0" w:space="0" w:color="auto"/>
                        <w:left w:val="none" w:sz="0" w:space="0" w:color="auto"/>
                        <w:bottom w:val="none" w:sz="0" w:space="0" w:color="auto"/>
                        <w:right w:val="none" w:sz="0" w:space="0" w:color="auto"/>
                      </w:divBdr>
                      <w:divsChild>
                        <w:div w:id="1249845658">
                          <w:marLeft w:val="0"/>
                          <w:marRight w:val="0"/>
                          <w:marTop w:val="0"/>
                          <w:marBottom w:val="0"/>
                          <w:divBdr>
                            <w:top w:val="none" w:sz="0" w:space="0" w:color="auto"/>
                            <w:left w:val="none" w:sz="0" w:space="0" w:color="auto"/>
                            <w:bottom w:val="none" w:sz="0" w:space="0" w:color="auto"/>
                            <w:right w:val="none" w:sz="0" w:space="0" w:color="auto"/>
                          </w:divBdr>
                          <w:divsChild>
                            <w:div w:id="19849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812">
                      <w:marLeft w:val="0"/>
                      <w:marRight w:val="0"/>
                      <w:marTop w:val="0"/>
                      <w:marBottom w:val="0"/>
                      <w:divBdr>
                        <w:top w:val="none" w:sz="0" w:space="0" w:color="auto"/>
                        <w:left w:val="none" w:sz="0" w:space="0" w:color="auto"/>
                        <w:bottom w:val="none" w:sz="0" w:space="0" w:color="auto"/>
                        <w:right w:val="none" w:sz="0" w:space="0" w:color="auto"/>
                      </w:divBdr>
                    </w:div>
                    <w:div w:id="1311252686">
                      <w:marLeft w:val="0"/>
                      <w:marRight w:val="0"/>
                      <w:marTop w:val="0"/>
                      <w:marBottom w:val="0"/>
                      <w:divBdr>
                        <w:top w:val="none" w:sz="0" w:space="0" w:color="auto"/>
                        <w:left w:val="none" w:sz="0" w:space="0" w:color="auto"/>
                        <w:bottom w:val="none" w:sz="0" w:space="0" w:color="auto"/>
                        <w:right w:val="none" w:sz="0" w:space="0" w:color="auto"/>
                      </w:divBdr>
                      <w:divsChild>
                        <w:div w:id="1991445780">
                          <w:marLeft w:val="0"/>
                          <w:marRight w:val="0"/>
                          <w:marTop w:val="0"/>
                          <w:marBottom w:val="0"/>
                          <w:divBdr>
                            <w:top w:val="none" w:sz="0" w:space="0" w:color="auto"/>
                            <w:left w:val="none" w:sz="0" w:space="0" w:color="auto"/>
                            <w:bottom w:val="none" w:sz="0" w:space="0" w:color="auto"/>
                            <w:right w:val="none" w:sz="0" w:space="0" w:color="auto"/>
                          </w:divBdr>
                          <w:divsChild>
                            <w:div w:id="10936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909">
                      <w:marLeft w:val="0"/>
                      <w:marRight w:val="0"/>
                      <w:marTop w:val="0"/>
                      <w:marBottom w:val="0"/>
                      <w:divBdr>
                        <w:top w:val="none" w:sz="0" w:space="0" w:color="auto"/>
                        <w:left w:val="none" w:sz="0" w:space="0" w:color="auto"/>
                        <w:bottom w:val="none" w:sz="0" w:space="0" w:color="auto"/>
                        <w:right w:val="none" w:sz="0" w:space="0" w:color="auto"/>
                      </w:divBdr>
                    </w:div>
                    <w:div w:id="884216705">
                      <w:marLeft w:val="0"/>
                      <w:marRight w:val="0"/>
                      <w:marTop w:val="0"/>
                      <w:marBottom w:val="0"/>
                      <w:divBdr>
                        <w:top w:val="none" w:sz="0" w:space="0" w:color="auto"/>
                        <w:left w:val="none" w:sz="0" w:space="0" w:color="auto"/>
                        <w:bottom w:val="none" w:sz="0" w:space="0" w:color="auto"/>
                        <w:right w:val="none" w:sz="0" w:space="0" w:color="auto"/>
                      </w:divBdr>
                      <w:divsChild>
                        <w:div w:id="1676297005">
                          <w:marLeft w:val="0"/>
                          <w:marRight w:val="0"/>
                          <w:marTop w:val="0"/>
                          <w:marBottom w:val="0"/>
                          <w:divBdr>
                            <w:top w:val="none" w:sz="0" w:space="0" w:color="auto"/>
                            <w:left w:val="none" w:sz="0" w:space="0" w:color="auto"/>
                            <w:bottom w:val="none" w:sz="0" w:space="0" w:color="auto"/>
                            <w:right w:val="none" w:sz="0" w:space="0" w:color="auto"/>
                          </w:divBdr>
                          <w:divsChild>
                            <w:div w:id="9213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708">
                      <w:marLeft w:val="0"/>
                      <w:marRight w:val="0"/>
                      <w:marTop w:val="0"/>
                      <w:marBottom w:val="0"/>
                      <w:divBdr>
                        <w:top w:val="none" w:sz="0" w:space="0" w:color="auto"/>
                        <w:left w:val="none" w:sz="0" w:space="0" w:color="auto"/>
                        <w:bottom w:val="none" w:sz="0" w:space="0" w:color="auto"/>
                        <w:right w:val="none" w:sz="0" w:space="0" w:color="auto"/>
                      </w:divBdr>
                    </w:div>
                    <w:div w:id="2023510638">
                      <w:marLeft w:val="0"/>
                      <w:marRight w:val="0"/>
                      <w:marTop w:val="0"/>
                      <w:marBottom w:val="0"/>
                      <w:divBdr>
                        <w:top w:val="none" w:sz="0" w:space="0" w:color="auto"/>
                        <w:left w:val="none" w:sz="0" w:space="0" w:color="auto"/>
                        <w:bottom w:val="none" w:sz="0" w:space="0" w:color="auto"/>
                        <w:right w:val="none" w:sz="0" w:space="0" w:color="auto"/>
                      </w:divBdr>
                      <w:divsChild>
                        <w:div w:id="913665612">
                          <w:marLeft w:val="0"/>
                          <w:marRight w:val="0"/>
                          <w:marTop w:val="0"/>
                          <w:marBottom w:val="0"/>
                          <w:divBdr>
                            <w:top w:val="none" w:sz="0" w:space="0" w:color="auto"/>
                            <w:left w:val="none" w:sz="0" w:space="0" w:color="auto"/>
                            <w:bottom w:val="none" w:sz="0" w:space="0" w:color="auto"/>
                            <w:right w:val="none" w:sz="0" w:space="0" w:color="auto"/>
                          </w:divBdr>
                          <w:divsChild>
                            <w:div w:id="14987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2507">
                      <w:marLeft w:val="0"/>
                      <w:marRight w:val="0"/>
                      <w:marTop w:val="0"/>
                      <w:marBottom w:val="0"/>
                      <w:divBdr>
                        <w:top w:val="none" w:sz="0" w:space="0" w:color="auto"/>
                        <w:left w:val="none" w:sz="0" w:space="0" w:color="auto"/>
                        <w:bottom w:val="none" w:sz="0" w:space="0" w:color="auto"/>
                        <w:right w:val="none" w:sz="0" w:space="0" w:color="auto"/>
                      </w:divBdr>
                    </w:div>
                    <w:div w:id="1915049862">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20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1021">
                      <w:marLeft w:val="0"/>
                      <w:marRight w:val="0"/>
                      <w:marTop w:val="0"/>
                      <w:marBottom w:val="0"/>
                      <w:divBdr>
                        <w:top w:val="none" w:sz="0" w:space="0" w:color="auto"/>
                        <w:left w:val="none" w:sz="0" w:space="0" w:color="auto"/>
                        <w:bottom w:val="none" w:sz="0" w:space="0" w:color="auto"/>
                        <w:right w:val="none" w:sz="0" w:space="0" w:color="auto"/>
                      </w:divBdr>
                    </w:div>
                    <w:div w:id="1162234907">
                      <w:marLeft w:val="0"/>
                      <w:marRight w:val="0"/>
                      <w:marTop w:val="0"/>
                      <w:marBottom w:val="0"/>
                      <w:divBdr>
                        <w:top w:val="none" w:sz="0" w:space="0" w:color="auto"/>
                        <w:left w:val="none" w:sz="0" w:space="0" w:color="auto"/>
                        <w:bottom w:val="none" w:sz="0" w:space="0" w:color="auto"/>
                        <w:right w:val="none" w:sz="0" w:space="0" w:color="auto"/>
                      </w:divBdr>
                      <w:divsChild>
                        <w:div w:id="1401052949">
                          <w:marLeft w:val="0"/>
                          <w:marRight w:val="0"/>
                          <w:marTop w:val="0"/>
                          <w:marBottom w:val="0"/>
                          <w:divBdr>
                            <w:top w:val="none" w:sz="0" w:space="0" w:color="auto"/>
                            <w:left w:val="none" w:sz="0" w:space="0" w:color="auto"/>
                            <w:bottom w:val="none" w:sz="0" w:space="0" w:color="auto"/>
                            <w:right w:val="none" w:sz="0" w:space="0" w:color="auto"/>
                          </w:divBdr>
                          <w:divsChild>
                            <w:div w:id="20743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4406">
                      <w:marLeft w:val="0"/>
                      <w:marRight w:val="0"/>
                      <w:marTop w:val="0"/>
                      <w:marBottom w:val="0"/>
                      <w:divBdr>
                        <w:top w:val="none" w:sz="0" w:space="0" w:color="auto"/>
                        <w:left w:val="none" w:sz="0" w:space="0" w:color="auto"/>
                        <w:bottom w:val="none" w:sz="0" w:space="0" w:color="auto"/>
                        <w:right w:val="none" w:sz="0" w:space="0" w:color="auto"/>
                      </w:divBdr>
                    </w:div>
                    <w:div w:id="1370376281">
                      <w:marLeft w:val="0"/>
                      <w:marRight w:val="0"/>
                      <w:marTop w:val="0"/>
                      <w:marBottom w:val="0"/>
                      <w:divBdr>
                        <w:top w:val="none" w:sz="0" w:space="0" w:color="auto"/>
                        <w:left w:val="none" w:sz="0" w:space="0" w:color="auto"/>
                        <w:bottom w:val="none" w:sz="0" w:space="0" w:color="auto"/>
                        <w:right w:val="none" w:sz="0" w:space="0" w:color="auto"/>
                      </w:divBdr>
                      <w:divsChild>
                        <w:div w:id="1443912235">
                          <w:marLeft w:val="0"/>
                          <w:marRight w:val="0"/>
                          <w:marTop w:val="0"/>
                          <w:marBottom w:val="0"/>
                          <w:divBdr>
                            <w:top w:val="none" w:sz="0" w:space="0" w:color="auto"/>
                            <w:left w:val="none" w:sz="0" w:space="0" w:color="auto"/>
                            <w:bottom w:val="none" w:sz="0" w:space="0" w:color="auto"/>
                            <w:right w:val="none" w:sz="0" w:space="0" w:color="auto"/>
                          </w:divBdr>
                          <w:divsChild>
                            <w:div w:id="2317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8647">
                      <w:marLeft w:val="0"/>
                      <w:marRight w:val="0"/>
                      <w:marTop w:val="0"/>
                      <w:marBottom w:val="0"/>
                      <w:divBdr>
                        <w:top w:val="none" w:sz="0" w:space="0" w:color="auto"/>
                        <w:left w:val="none" w:sz="0" w:space="0" w:color="auto"/>
                        <w:bottom w:val="none" w:sz="0" w:space="0" w:color="auto"/>
                        <w:right w:val="none" w:sz="0" w:space="0" w:color="auto"/>
                      </w:divBdr>
                    </w:div>
                    <w:div w:id="1590770611">
                      <w:marLeft w:val="0"/>
                      <w:marRight w:val="0"/>
                      <w:marTop w:val="0"/>
                      <w:marBottom w:val="0"/>
                      <w:divBdr>
                        <w:top w:val="none" w:sz="0" w:space="0" w:color="auto"/>
                        <w:left w:val="none" w:sz="0" w:space="0" w:color="auto"/>
                        <w:bottom w:val="none" w:sz="0" w:space="0" w:color="auto"/>
                        <w:right w:val="none" w:sz="0" w:space="0" w:color="auto"/>
                      </w:divBdr>
                      <w:divsChild>
                        <w:div w:id="13239922">
                          <w:marLeft w:val="0"/>
                          <w:marRight w:val="0"/>
                          <w:marTop w:val="0"/>
                          <w:marBottom w:val="0"/>
                          <w:divBdr>
                            <w:top w:val="none" w:sz="0" w:space="0" w:color="auto"/>
                            <w:left w:val="none" w:sz="0" w:space="0" w:color="auto"/>
                            <w:bottom w:val="none" w:sz="0" w:space="0" w:color="auto"/>
                            <w:right w:val="none" w:sz="0" w:space="0" w:color="auto"/>
                          </w:divBdr>
                          <w:divsChild>
                            <w:div w:id="924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969">
                      <w:marLeft w:val="0"/>
                      <w:marRight w:val="0"/>
                      <w:marTop w:val="0"/>
                      <w:marBottom w:val="0"/>
                      <w:divBdr>
                        <w:top w:val="none" w:sz="0" w:space="0" w:color="auto"/>
                        <w:left w:val="none" w:sz="0" w:space="0" w:color="auto"/>
                        <w:bottom w:val="none" w:sz="0" w:space="0" w:color="auto"/>
                        <w:right w:val="none" w:sz="0" w:space="0" w:color="auto"/>
                      </w:divBdr>
                    </w:div>
                    <w:div w:id="407654462">
                      <w:marLeft w:val="0"/>
                      <w:marRight w:val="0"/>
                      <w:marTop w:val="0"/>
                      <w:marBottom w:val="0"/>
                      <w:divBdr>
                        <w:top w:val="none" w:sz="0" w:space="0" w:color="auto"/>
                        <w:left w:val="none" w:sz="0" w:space="0" w:color="auto"/>
                        <w:bottom w:val="none" w:sz="0" w:space="0" w:color="auto"/>
                        <w:right w:val="none" w:sz="0" w:space="0" w:color="auto"/>
                      </w:divBdr>
                      <w:divsChild>
                        <w:div w:id="600527141">
                          <w:marLeft w:val="0"/>
                          <w:marRight w:val="0"/>
                          <w:marTop w:val="0"/>
                          <w:marBottom w:val="0"/>
                          <w:divBdr>
                            <w:top w:val="none" w:sz="0" w:space="0" w:color="auto"/>
                            <w:left w:val="none" w:sz="0" w:space="0" w:color="auto"/>
                            <w:bottom w:val="none" w:sz="0" w:space="0" w:color="auto"/>
                            <w:right w:val="none" w:sz="0" w:space="0" w:color="auto"/>
                          </w:divBdr>
                          <w:divsChild>
                            <w:div w:id="20256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769">
                      <w:marLeft w:val="0"/>
                      <w:marRight w:val="0"/>
                      <w:marTop w:val="0"/>
                      <w:marBottom w:val="0"/>
                      <w:divBdr>
                        <w:top w:val="none" w:sz="0" w:space="0" w:color="auto"/>
                        <w:left w:val="none" w:sz="0" w:space="0" w:color="auto"/>
                        <w:bottom w:val="none" w:sz="0" w:space="0" w:color="auto"/>
                        <w:right w:val="none" w:sz="0" w:space="0" w:color="auto"/>
                      </w:divBdr>
                    </w:div>
                    <w:div w:id="691030518">
                      <w:marLeft w:val="0"/>
                      <w:marRight w:val="0"/>
                      <w:marTop w:val="0"/>
                      <w:marBottom w:val="0"/>
                      <w:divBdr>
                        <w:top w:val="none" w:sz="0" w:space="0" w:color="auto"/>
                        <w:left w:val="none" w:sz="0" w:space="0" w:color="auto"/>
                        <w:bottom w:val="none" w:sz="0" w:space="0" w:color="auto"/>
                        <w:right w:val="none" w:sz="0" w:space="0" w:color="auto"/>
                      </w:divBdr>
                      <w:divsChild>
                        <w:div w:id="1089303351">
                          <w:marLeft w:val="0"/>
                          <w:marRight w:val="0"/>
                          <w:marTop w:val="0"/>
                          <w:marBottom w:val="0"/>
                          <w:divBdr>
                            <w:top w:val="none" w:sz="0" w:space="0" w:color="auto"/>
                            <w:left w:val="none" w:sz="0" w:space="0" w:color="auto"/>
                            <w:bottom w:val="none" w:sz="0" w:space="0" w:color="auto"/>
                            <w:right w:val="none" w:sz="0" w:space="0" w:color="auto"/>
                          </w:divBdr>
                          <w:divsChild>
                            <w:div w:id="407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3302">
                      <w:marLeft w:val="0"/>
                      <w:marRight w:val="0"/>
                      <w:marTop w:val="0"/>
                      <w:marBottom w:val="0"/>
                      <w:divBdr>
                        <w:top w:val="none" w:sz="0" w:space="0" w:color="auto"/>
                        <w:left w:val="none" w:sz="0" w:space="0" w:color="auto"/>
                        <w:bottom w:val="none" w:sz="0" w:space="0" w:color="auto"/>
                        <w:right w:val="none" w:sz="0" w:space="0" w:color="auto"/>
                      </w:divBdr>
                    </w:div>
                    <w:div w:id="888876830">
                      <w:marLeft w:val="0"/>
                      <w:marRight w:val="0"/>
                      <w:marTop w:val="0"/>
                      <w:marBottom w:val="0"/>
                      <w:divBdr>
                        <w:top w:val="none" w:sz="0" w:space="0" w:color="auto"/>
                        <w:left w:val="none" w:sz="0" w:space="0" w:color="auto"/>
                        <w:bottom w:val="none" w:sz="0" w:space="0" w:color="auto"/>
                        <w:right w:val="none" w:sz="0" w:space="0" w:color="auto"/>
                      </w:divBdr>
                      <w:divsChild>
                        <w:div w:id="958804036">
                          <w:marLeft w:val="0"/>
                          <w:marRight w:val="0"/>
                          <w:marTop w:val="0"/>
                          <w:marBottom w:val="0"/>
                          <w:divBdr>
                            <w:top w:val="none" w:sz="0" w:space="0" w:color="auto"/>
                            <w:left w:val="none" w:sz="0" w:space="0" w:color="auto"/>
                            <w:bottom w:val="none" w:sz="0" w:space="0" w:color="auto"/>
                            <w:right w:val="none" w:sz="0" w:space="0" w:color="auto"/>
                          </w:divBdr>
                          <w:divsChild>
                            <w:div w:id="8057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6414">
                      <w:marLeft w:val="0"/>
                      <w:marRight w:val="0"/>
                      <w:marTop w:val="0"/>
                      <w:marBottom w:val="0"/>
                      <w:divBdr>
                        <w:top w:val="none" w:sz="0" w:space="0" w:color="auto"/>
                        <w:left w:val="none" w:sz="0" w:space="0" w:color="auto"/>
                        <w:bottom w:val="none" w:sz="0" w:space="0" w:color="auto"/>
                        <w:right w:val="none" w:sz="0" w:space="0" w:color="auto"/>
                      </w:divBdr>
                    </w:div>
                    <w:div w:id="333992018">
                      <w:marLeft w:val="0"/>
                      <w:marRight w:val="0"/>
                      <w:marTop w:val="0"/>
                      <w:marBottom w:val="0"/>
                      <w:divBdr>
                        <w:top w:val="none" w:sz="0" w:space="0" w:color="auto"/>
                        <w:left w:val="none" w:sz="0" w:space="0" w:color="auto"/>
                        <w:bottom w:val="none" w:sz="0" w:space="0" w:color="auto"/>
                        <w:right w:val="none" w:sz="0" w:space="0" w:color="auto"/>
                      </w:divBdr>
                      <w:divsChild>
                        <w:div w:id="1775321323">
                          <w:marLeft w:val="0"/>
                          <w:marRight w:val="0"/>
                          <w:marTop w:val="0"/>
                          <w:marBottom w:val="0"/>
                          <w:divBdr>
                            <w:top w:val="none" w:sz="0" w:space="0" w:color="auto"/>
                            <w:left w:val="none" w:sz="0" w:space="0" w:color="auto"/>
                            <w:bottom w:val="none" w:sz="0" w:space="0" w:color="auto"/>
                            <w:right w:val="none" w:sz="0" w:space="0" w:color="auto"/>
                          </w:divBdr>
                          <w:divsChild>
                            <w:div w:id="16377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949">
                      <w:marLeft w:val="0"/>
                      <w:marRight w:val="0"/>
                      <w:marTop w:val="0"/>
                      <w:marBottom w:val="0"/>
                      <w:divBdr>
                        <w:top w:val="none" w:sz="0" w:space="0" w:color="auto"/>
                        <w:left w:val="none" w:sz="0" w:space="0" w:color="auto"/>
                        <w:bottom w:val="none" w:sz="0" w:space="0" w:color="auto"/>
                        <w:right w:val="none" w:sz="0" w:space="0" w:color="auto"/>
                      </w:divBdr>
                    </w:div>
                    <w:div w:id="836992130">
                      <w:marLeft w:val="0"/>
                      <w:marRight w:val="0"/>
                      <w:marTop w:val="0"/>
                      <w:marBottom w:val="0"/>
                      <w:divBdr>
                        <w:top w:val="none" w:sz="0" w:space="0" w:color="auto"/>
                        <w:left w:val="none" w:sz="0" w:space="0" w:color="auto"/>
                        <w:bottom w:val="none" w:sz="0" w:space="0" w:color="auto"/>
                        <w:right w:val="none" w:sz="0" w:space="0" w:color="auto"/>
                      </w:divBdr>
                      <w:divsChild>
                        <w:div w:id="666786353">
                          <w:marLeft w:val="0"/>
                          <w:marRight w:val="0"/>
                          <w:marTop w:val="0"/>
                          <w:marBottom w:val="0"/>
                          <w:divBdr>
                            <w:top w:val="none" w:sz="0" w:space="0" w:color="auto"/>
                            <w:left w:val="none" w:sz="0" w:space="0" w:color="auto"/>
                            <w:bottom w:val="none" w:sz="0" w:space="0" w:color="auto"/>
                            <w:right w:val="none" w:sz="0" w:space="0" w:color="auto"/>
                          </w:divBdr>
                          <w:divsChild>
                            <w:div w:id="1923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0132">
      <w:bodyDiv w:val="1"/>
      <w:marLeft w:val="0"/>
      <w:marRight w:val="0"/>
      <w:marTop w:val="0"/>
      <w:marBottom w:val="0"/>
      <w:divBdr>
        <w:top w:val="none" w:sz="0" w:space="0" w:color="auto"/>
        <w:left w:val="none" w:sz="0" w:space="0" w:color="auto"/>
        <w:bottom w:val="none" w:sz="0" w:space="0" w:color="auto"/>
        <w:right w:val="none" w:sz="0" w:space="0" w:color="auto"/>
      </w:divBdr>
      <w:divsChild>
        <w:div w:id="807938790">
          <w:marLeft w:val="0"/>
          <w:marRight w:val="0"/>
          <w:marTop w:val="0"/>
          <w:marBottom w:val="0"/>
          <w:divBdr>
            <w:top w:val="none" w:sz="0" w:space="0" w:color="auto"/>
            <w:left w:val="none" w:sz="0" w:space="0" w:color="auto"/>
            <w:bottom w:val="none" w:sz="0" w:space="0" w:color="auto"/>
            <w:right w:val="none" w:sz="0" w:space="0" w:color="auto"/>
          </w:divBdr>
          <w:divsChild>
            <w:div w:id="1308827301">
              <w:marLeft w:val="0"/>
              <w:marRight w:val="0"/>
              <w:marTop w:val="0"/>
              <w:marBottom w:val="0"/>
              <w:divBdr>
                <w:top w:val="none" w:sz="0" w:space="0" w:color="auto"/>
                <w:left w:val="none" w:sz="0" w:space="0" w:color="auto"/>
                <w:bottom w:val="none" w:sz="0" w:space="0" w:color="auto"/>
                <w:right w:val="none" w:sz="0" w:space="0" w:color="auto"/>
              </w:divBdr>
              <w:divsChild>
                <w:div w:id="1273786238">
                  <w:marLeft w:val="0"/>
                  <w:marRight w:val="0"/>
                  <w:marTop w:val="0"/>
                  <w:marBottom w:val="0"/>
                  <w:divBdr>
                    <w:top w:val="none" w:sz="0" w:space="0" w:color="auto"/>
                    <w:left w:val="none" w:sz="0" w:space="0" w:color="auto"/>
                    <w:bottom w:val="none" w:sz="0" w:space="0" w:color="auto"/>
                    <w:right w:val="none" w:sz="0" w:space="0" w:color="auto"/>
                  </w:divBdr>
                  <w:divsChild>
                    <w:div w:id="362826837">
                      <w:marLeft w:val="0"/>
                      <w:marRight w:val="0"/>
                      <w:marTop w:val="0"/>
                      <w:marBottom w:val="0"/>
                      <w:divBdr>
                        <w:top w:val="none" w:sz="0" w:space="0" w:color="auto"/>
                        <w:left w:val="none" w:sz="0" w:space="0" w:color="auto"/>
                        <w:bottom w:val="none" w:sz="0" w:space="0" w:color="auto"/>
                        <w:right w:val="none" w:sz="0" w:space="0" w:color="auto"/>
                      </w:divBdr>
                    </w:div>
                    <w:div w:id="1530484195">
                      <w:marLeft w:val="0"/>
                      <w:marRight w:val="0"/>
                      <w:marTop w:val="0"/>
                      <w:marBottom w:val="0"/>
                      <w:divBdr>
                        <w:top w:val="none" w:sz="0" w:space="0" w:color="auto"/>
                        <w:left w:val="none" w:sz="0" w:space="0" w:color="auto"/>
                        <w:bottom w:val="none" w:sz="0" w:space="0" w:color="auto"/>
                        <w:right w:val="none" w:sz="0" w:space="0" w:color="auto"/>
                      </w:divBdr>
                      <w:divsChild>
                        <w:div w:id="1339308896">
                          <w:marLeft w:val="0"/>
                          <w:marRight w:val="0"/>
                          <w:marTop w:val="0"/>
                          <w:marBottom w:val="0"/>
                          <w:divBdr>
                            <w:top w:val="none" w:sz="0" w:space="0" w:color="auto"/>
                            <w:left w:val="none" w:sz="0" w:space="0" w:color="auto"/>
                            <w:bottom w:val="none" w:sz="0" w:space="0" w:color="auto"/>
                            <w:right w:val="none" w:sz="0" w:space="0" w:color="auto"/>
                          </w:divBdr>
                          <w:divsChild>
                            <w:div w:id="17582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586">
                      <w:marLeft w:val="0"/>
                      <w:marRight w:val="0"/>
                      <w:marTop w:val="0"/>
                      <w:marBottom w:val="0"/>
                      <w:divBdr>
                        <w:top w:val="none" w:sz="0" w:space="0" w:color="auto"/>
                        <w:left w:val="none" w:sz="0" w:space="0" w:color="auto"/>
                        <w:bottom w:val="none" w:sz="0" w:space="0" w:color="auto"/>
                        <w:right w:val="none" w:sz="0" w:space="0" w:color="auto"/>
                      </w:divBdr>
                    </w:div>
                    <w:div w:id="228394169">
                      <w:marLeft w:val="0"/>
                      <w:marRight w:val="0"/>
                      <w:marTop w:val="0"/>
                      <w:marBottom w:val="0"/>
                      <w:divBdr>
                        <w:top w:val="none" w:sz="0" w:space="0" w:color="auto"/>
                        <w:left w:val="none" w:sz="0" w:space="0" w:color="auto"/>
                        <w:bottom w:val="none" w:sz="0" w:space="0" w:color="auto"/>
                        <w:right w:val="none" w:sz="0" w:space="0" w:color="auto"/>
                      </w:divBdr>
                      <w:divsChild>
                        <w:div w:id="107894674">
                          <w:marLeft w:val="0"/>
                          <w:marRight w:val="0"/>
                          <w:marTop w:val="0"/>
                          <w:marBottom w:val="0"/>
                          <w:divBdr>
                            <w:top w:val="none" w:sz="0" w:space="0" w:color="auto"/>
                            <w:left w:val="none" w:sz="0" w:space="0" w:color="auto"/>
                            <w:bottom w:val="none" w:sz="0" w:space="0" w:color="auto"/>
                            <w:right w:val="none" w:sz="0" w:space="0" w:color="auto"/>
                          </w:divBdr>
                          <w:divsChild>
                            <w:div w:id="5745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682">
                      <w:marLeft w:val="0"/>
                      <w:marRight w:val="0"/>
                      <w:marTop w:val="0"/>
                      <w:marBottom w:val="0"/>
                      <w:divBdr>
                        <w:top w:val="none" w:sz="0" w:space="0" w:color="auto"/>
                        <w:left w:val="none" w:sz="0" w:space="0" w:color="auto"/>
                        <w:bottom w:val="none" w:sz="0" w:space="0" w:color="auto"/>
                        <w:right w:val="none" w:sz="0" w:space="0" w:color="auto"/>
                      </w:divBdr>
                    </w:div>
                    <w:div w:id="55469094">
                      <w:marLeft w:val="0"/>
                      <w:marRight w:val="0"/>
                      <w:marTop w:val="0"/>
                      <w:marBottom w:val="0"/>
                      <w:divBdr>
                        <w:top w:val="none" w:sz="0" w:space="0" w:color="auto"/>
                        <w:left w:val="none" w:sz="0" w:space="0" w:color="auto"/>
                        <w:bottom w:val="none" w:sz="0" w:space="0" w:color="auto"/>
                        <w:right w:val="none" w:sz="0" w:space="0" w:color="auto"/>
                      </w:divBdr>
                      <w:divsChild>
                        <w:div w:id="676343021">
                          <w:marLeft w:val="0"/>
                          <w:marRight w:val="0"/>
                          <w:marTop w:val="0"/>
                          <w:marBottom w:val="0"/>
                          <w:divBdr>
                            <w:top w:val="none" w:sz="0" w:space="0" w:color="auto"/>
                            <w:left w:val="none" w:sz="0" w:space="0" w:color="auto"/>
                            <w:bottom w:val="none" w:sz="0" w:space="0" w:color="auto"/>
                            <w:right w:val="none" w:sz="0" w:space="0" w:color="auto"/>
                          </w:divBdr>
                          <w:divsChild>
                            <w:div w:id="2125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8260">
                      <w:marLeft w:val="0"/>
                      <w:marRight w:val="0"/>
                      <w:marTop w:val="0"/>
                      <w:marBottom w:val="0"/>
                      <w:divBdr>
                        <w:top w:val="none" w:sz="0" w:space="0" w:color="auto"/>
                        <w:left w:val="none" w:sz="0" w:space="0" w:color="auto"/>
                        <w:bottom w:val="none" w:sz="0" w:space="0" w:color="auto"/>
                        <w:right w:val="none" w:sz="0" w:space="0" w:color="auto"/>
                      </w:divBdr>
                    </w:div>
                    <w:div w:id="1870145943">
                      <w:marLeft w:val="0"/>
                      <w:marRight w:val="0"/>
                      <w:marTop w:val="0"/>
                      <w:marBottom w:val="0"/>
                      <w:divBdr>
                        <w:top w:val="none" w:sz="0" w:space="0" w:color="auto"/>
                        <w:left w:val="none" w:sz="0" w:space="0" w:color="auto"/>
                        <w:bottom w:val="none" w:sz="0" w:space="0" w:color="auto"/>
                        <w:right w:val="none" w:sz="0" w:space="0" w:color="auto"/>
                      </w:divBdr>
                      <w:divsChild>
                        <w:div w:id="1172529725">
                          <w:marLeft w:val="0"/>
                          <w:marRight w:val="0"/>
                          <w:marTop w:val="0"/>
                          <w:marBottom w:val="0"/>
                          <w:divBdr>
                            <w:top w:val="none" w:sz="0" w:space="0" w:color="auto"/>
                            <w:left w:val="none" w:sz="0" w:space="0" w:color="auto"/>
                            <w:bottom w:val="none" w:sz="0" w:space="0" w:color="auto"/>
                            <w:right w:val="none" w:sz="0" w:space="0" w:color="auto"/>
                          </w:divBdr>
                          <w:divsChild>
                            <w:div w:id="60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262">
                      <w:marLeft w:val="0"/>
                      <w:marRight w:val="0"/>
                      <w:marTop w:val="0"/>
                      <w:marBottom w:val="0"/>
                      <w:divBdr>
                        <w:top w:val="none" w:sz="0" w:space="0" w:color="auto"/>
                        <w:left w:val="none" w:sz="0" w:space="0" w:color="auto"/>
                        <w:bottom w:val="none" w:sz="0" w:space="0" w:color="auto"/>
                        <w:right w:val="none" w:sz="0" w:space="0" w:color="auto"/>
                      </w:divBdr>
                    </w:div>
                    <w:div w:id="253243784">
                      <w:marLeft w:val="0"/>
                      <w:marRight w:val="0"/>
                      <w:marTop w:val="0"/>
                      <w:marBottom w:val="0"/>
                      <w:divBdr>
                        <w:top w:val="none" w:sz="0" w:space="0" w:color="auto"/>
                        <w:left w:val="none" w:sz="0" w:space="0" w:color="auto"/>
                        <w:bottom w:val="none" w:sz="0" w:space="0" w:color="auto"/>
                        <w:right w:val="none" w:sz="0" w:space="0" w:color="auto"/>
                      </w:divBdr>
                      <w:divsChild>
                        <w:div w:id="1169638855">
                          <w:marLeft w:val="0"/>
                          <w:marRight w:val="0"/>
                          <w:marTop w:val="0"/>
                          <w:marBottom w:val="0"/>
                          <w:divBdr>
                            <w:top w:val="none" w:sz="0" w:space="0" w:color="auto"/>
                            <w:left w:val="none" w:sz="0" w:space="0" w:color="auto"/>
                            <w:bottom w:val="none" w:sz="0" w:space="0" w:color="auto"/>
                            <w:right w:val="none" w:sz="0" w:space="0" w:color="auto"/>
                          </w:divBdr>
                          <w:divsChild>
                            <w:div w:id="20973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9734">
                      <w:marLeft w:val="0"/>
                      <w:marRight w:val="0"/>
                      <w:marTop w:val="0"/>
                      <w:marBottom w:val="0"/>
                      <w:divBdr>
                        <w:top w:val="none" w:sz="0" w:space="0" w:color="auto"/>
                        <w:left w:val="none" w:sz="0" w:space="0" w:color="auto"/>
                        <w:bottom w:val="none" w:sz="0" w:space="0" w:color="auto"/>
                        <w:right w:val="none" w:sz="0" w:space="0" w:color="auto"/>
                      </w:divBdr>
                    </w:div>
                    <w:div w:id="1278676253">
                      <w:marLeft w:val="0"/>
                      <w:marRight w:val="0"/>
                      <w:marTop w:val="0"/>
                      <w:marBottom w:val="0"/>
                      <w:divBdr>
                        <w:top w:val="none" w:sz="0" w:space="0" w:color="auto"/>
                        <w:left w:val="none" w:sz="0" w:space="0" w:color="auto"/>
                        <w:bottom w:val="none" w:sz="0" w:space="0" w:color="auto"/>
                        <w:right w:val="none" w:sz="0" w:space="0" w:color="auto"/>
                      </w:divBdr>
                      <w:divsChild>
                        <w:div w:id="633367304">
                          <w:marLeft w:val="0"/>
                          <w:marRight w:val="0"/>
                          <w:marTop w:val="0"/>
                          <w:marBottom w:val="0"/>
                          <w:divBdr>
                            <w:top w:val="none" w:sz="0" w:space="0" w:color="auto"/>
                            <w:left w:val="none" w:sz="0" w:space="0" w:color="auto"/>
                            <w:bottom w:val="none" w:sz="0" w:space="0" w:color="auto"/>
                            <w:right w:val="none" w:sz="0" w:space="0" w:color="auto"/>
                          </w:divBdr>
                          <w:divsChild>
                            <w:div w:id="15645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1907">
                      <w:marLeft w:val="0"/>
                      <w:marRight w:val="0"/>
                      <w:marTop w:val="0"/>
                      <w:marBottom w:val="0"/>
                      <w:divBdr>
                        <w:top w:val="none" w:sz="0" w:space="0" w:color="auto"/>
                        <w:left w:val="none" w:sz="0" w:space="0" w:color="auto"/>
                        <w:bottom w:val="none" w:sz="0" w:space="0" w:color="auto"/>
                        <w:right w:val="none" w:sz="0" w:space="0" w:color="auto"/>
                      </w:divBdr>
                    </w:div>
                    <w:div w:id="1696347584">
                      <w:marLeft w:val="0"/>
                      <w:marRight w:val="0"/>
                      <w:marTop w:val="0"/>
                      <w:marBottom w:val="0"/>
                      <w:divBdr>
                        <w:top w:val="none" w:sz="0" w:space="0" w:color="auto"/>
                        <w:left w:val="none" w:sz="0" w:space="0" w:color="auto"/>
                        <w:bottom w:val="none" w:sz="0" w:space="0" w:color="auto"/>
                        <w:right w:val="none" w:sz="0" w:space="0" w:color="auto"/>
                      </w:divBdr>
                      <w:divsChild>
                        <w:div w:id="218787180">
                          <w:marLeft w:val="0"/>
                          <w:marRight w:val="0"/>
                          <w:marTop w:val="0"/>
                          <w:marBottom w:val="0"/>
                          <w:divBdr>
                            <w:top w:val="none" w:sz="0" w:space="0" w:color="auto"/>
                            <w:left w:val="none" w:sz="0" w:space="0" w:color="auto"/>
                            <w:bottom w:val="none" w:sz="0" w:space="0" w:color="auto"/>
                            <w:right w:val="none" w:sz="0" w:space="0" w:color="auto"/>
                          </w:divBdr>
                          <w:divsChild>
                            <w:div w:id="9217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934">
                      <w:marLeft w:val="0"/>
                      <w:marRight w:val="0"/>
                      <w:marTop w:val="0"/>
                      <w:marBottom w:val="0"/>
                      <w:divBdr>
                        <w:top w:val="none" w:sz="0" w:space="0" w:color="auto"/>
                        <w:left w:val="none" w:sz="0" w:space="0" w:color="auto"/>
                        <w:bottom w:val="none" w:sz="0" w:space="0" w:color="auto"/>
                        <w:right w:val="none" w:sz="0" w:space="0" w:color="auto"/>
                      </w:divBdr>
                    </w:div>
                    <w:div w:id="155153131">
                      <w:marLeft w:val="0"/>
                      <w:marRight w:val="0"/>
                      <w:marTop w:val="0"/>
                      <w:marBottom w:val="0"/>
                      <w:divBdr>
                        <w:top w:val="none" w:sz="0" w:space="0" w:color="auto"/>
                        <w:left w:val="none" w:sz="0" w:space="0" w:color="auto"/>
                        <w:bottom w:val="none" w:sz="0" w:space="0" w:color="auto"/>
                        <w:right w:val="none" w:sz="0" w:space="0" w:color="auto"/>
                      </w:divBdr>
                      <w:divsChild>
                        <w:div w:id="1649557815">
                          <w:marLeft w:val="0"/>
                          <w:marRight w:val="0"/>
                          <w:marTop w:val="0"/>
                          <w:marBottom w:val="0"/>
                          <w:divBdr>
                            <w:top w:val="none" w:sz="0" w:space="0" w:color="auto"/>
                            <w:left w:val="none" w:sz="0" w:space="0" w:color="auto"/>
                            <w:bottom w:val="none" w:sz="0" w:space="0" w:color="auto"/>
                            <w:right w:val="none" w:sz="0" w:space="0" w:color="auto"/>
                          </w:divBdr>
                          <w:divsChild>
                            <w:div w:id="8076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7130">
      <w:bodyDiv w:val="1"/>
      <w:marLeft w:val="0"/>
      <w:marRight w:val="0"/>
      <w:marTop w:val="0"/>
      <w:marBottom w:val="0"/>
      <w:divBdr>
        <w:top w:val="none" w:sz="0" w:space="0" w:color="auto"/>
        <w:left w:val="none" w:sz="0" w:space="0" w:color="auto"/>
        <w:bottom w:val="none" w:sz="0" w:space="0" w:color="auto"/>
        <w:right w:val="none" w:sz="0" w:space="0" w:color="auto"/>
      </w:divBdr>
      <w:divsChild>
        <w:div w:id="141431741">
          <w:marLeft w:val="0"/>
          <w:marRight w:val="0"/>
          <w:marTop w:val="0"/>
          <w:marBottom w:val="0"/>
          <w:divBdr>
            <w:top w:val="none" w:sz="0" w:space="0" w:color="auto"/>
            <w:left w:val="none" w:sz="0" w:space="0" w:color="auto"/>
            <w:bottom w:val="none" w:sz="0" w:space="0" w:color="auto"/>
            <w:right w:val="none" w:sz="0" w:space="0" w:color="auto"/>
          </w:divBdr>
          <w:divsChild>
            <w:div w:id="335111896">
              <w:marLeft w:val="0"/>
              <w:marRight w:val="0"/>
              <w:marTop w:val="0"/>
              <w:marBottom w:val="0"/>
              <w:divBdr>
                <w:top w:val="none" w:sz="0" w:space="0" w:color="auto"/>
                <w:left w:val="none" w:sz="0" w:space="0" w:color="auto"/>
                <w:bottom w:val="none" w:sz="0" w:space="0" w:color="auto"/>
                <w:right w:val="none" w:sz="0" w:space="0" w:color="auto"/>
              </w:divBdr>
              <w:divsChild>
                <w:div w:id="1943563185">
                  <w:marLeft w:val="0"/>
                  <w:marRight w:val="0"/>
                  <w:marTop w:val="0"/>
                  <w:marBottom w:val="0"/>
                  <w:divBdr>
                    <w:top w:val="none" w:sz="0" w:space="0" w:color="auto"/>
                    <w:left w:val="none" w:sz="0" w:space="0" w:color="auto"/>
                    <w:bottom w:val="none" w:sz="0" w:space="0" w:color="auto"/>
                    <w:right w:val="none" w:sz="0" w:space="0" w:color="auto"/>
                  </w:divBdr>
                  <w:divsChild>
                    <w:div w:id="945192710">
                      <w:marLeft w:val="0"/>
                      <w:marRight w:val="0"/>
                      <w:marTop w:val="0"/>
                      <w:marBottom w:val="0"/>
                      <w:divBdr>
                        <w:top w:val="none" w:sz="0" w:space="0" w:color="auto"/>
                        <w:left w:val="none" w:sz="0" w:space="0" w:color="auto"/>
                        <w:bottom w:val="none" w:sz="0" w:space="0" w:color="auto"/>
                        <w:right w:val="none" w:sz="0" w:space="0" w:color="auto"/>
                      </w:divBdr>
                    </w:div>
                    <w:div w:id="95486910">
                      <w:marLeft w:val="0"/>
                      <w:marRight w:val="0"/>
                      <w:marTop w:val="0"/>
                      <w:marBottom w:val="0"/>
                      <w:divBdr>
                        <w:top w:val="none" w:sz="0" w:space="0" w:color="auto"/>
                        <w:left w:val="none" w:sz="0" w:space="0" w:color="auto"/>
                        <w:bottom w:val="none" w:sz="0" w:space="0" w:color="auto"/>
                        <w:right w:val="none" w:sz="0" w:space="0" w:color="auto"/>
                      </w:divBdr>
                      <w:divsChild>
                        <w:div w:id="1203404655">
                          <w:marLeft w:val="0"/>
                          <w:marRight w:val="0"/>
                          <w:marTop w:val="0"/>
                          <w:marBottom w:val="0"/>
                          <w:divBdr>
                            <w:top w:val="none" w:sz="0" w:space="0" w:color="auto"/>
                            <w:left w:val="none" w:sz="0" w:space="0" w:color="auto"/>
                            <w:bottom w:val="none" w:sz="0" w:space="0" w:color="auto"/>
                            <w:right w:val="none" w:sz="0" w:space="0" w:color="auto"/>
                          </w:divBdr>
                          <w:divsChild>
                            <w:div w:id="974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82548">
      <w:bodyDiv w:val="1"/>
      <w:marLeft w:val="0"/>
      <w:marRight w:val="0"/>
      <w:marTop w:val="0"/>
      <w:marBottom w:val="0"/>
      <w:divBdr>
        <w:top w:val="none" w:sz="0" w:space="0" w:color="auto"/>
        <w:left w:val="none" w:sz="0" w:space="0" w:color="auto"/>
        <w:bottom w:val="none" w:sz="0" w:space="0" w:color="auto"/>
        <w:right w:val="none" w:sz="0" w:space="0" w:color="auto"/>
      </w:divBdr>
      <w:divsChild>
        <w:div w:id="481311119">
          <w:marLeft w:val="0"/>
          <w:marRight w:val="0"/>
          <w:marTop w:val="0"/>
          <w:marBottom w:val="0"/>
          <w:divBdr>
            <w:top w:val="none" w:sz="0" w:space="0" w:color="auto"/>
            <w:left w:val="none" w:sz="0" w:space="0" w:color="auto"/>
            <w:bottom w:val="none" w:sz="0" w:space="0" w:color="auto"/>
            <w:right w:val="none" w:sz="0" w:space="0" w:color="auto"/>
          </w:divBdr>
          <w:divsChild>
            <w:div w:id="1285696429">
              <w:marLeft w:val="0"/>
              <w:marRight w:val="0"/>
              <w:marTop w:val="0"/>
              <w:marBottom w:val="0"/>
              <w:divBdr>
                <w:top w:val="none" w:sz="0" w:space="0" w:color="auto"/>
                <w:left w:val="none" w:sz="0" w:space="0" w:color="auto"/>
                <w:bottom w:val="none" w:sz="0" w:space="0" w:color="auto"/>
                <w:right w:val="none" w:sz="0" w:space="0" w:color="auto"/>
              </w:divBdr>
              <w:divsChild>
                <w:div w:id="646596551">
                  <w:marLeft w:val="0"/>
                  <w:marRight w:val="0"/>
                  <w:marTop w:val="0"/>
                  <w:marBottom w:val="0"/>
                  <w:divBdr>
                    <w:top w:val="none" w:sz="0" w:space="0" w:color="auto"/>
                    <w:left w:val="none" w:sz="0" w:space="0" w:color="auto"/>
                    <w:bottom w:val="none" w:sz="0" w:space="0" w:color="auto"/>
                    <w:right w:val="none" w:sz="0" w:space="0" w:color="auto"/>
                  </w:divBdr>
                  <w:divsChild>
                    <w:div w:id="21352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293057973">
      <w:bodyDiv w:val="1"/>
      <w:marLeft w:val="0"/>
      <w:marRight w:val="0"/>
      <w:marTop w:val="0"/>
      <w:marBottom w:val="0"/>
      <w:divBdr>
        <w:top w:val="none" w:sz="0" w:space="0" w:color="auto"/>
        <w:left w:val="none" w:sz="0" w:space="0" w:color="auto"/>
        <w:bottom w:val="none" w:sz="0" w:space="0" w:color="auto"/>
        <w:right w:val="none" w:sz="0" w:space="0" w:color="auto"/>
      </w:divBdr>
      <w:divsChild>
        <w:div w:id="781921292">
          <w:marLeft w:val="0"/>
          <w:marRight w:val="0"/>
          <w:marTop w:val="0"/>
          <w:marBottom w:val="0"/>
          <w:divBdr>
            <w:top w:val="none" w:sz="0" w:space="0" w:color="auto"/>
            <w:left w:val="none" w:sz="0" w:space="0" w:color="auto"/>
            <w:bottom w:val="none" w:sz="0" w:space="0" w:color="auto"/>
            <w:right w:val="none" w:sz="0" w:space="0" w:color="auto"/>
          </w:divBdr>
          <w:divsChild>
            <w:div w:id="454568420">
              <w:marLeft w:val="0"/>
              <w:marRight w:val="0"/>
              <w:marTop w:val="0"/>
              <w:marBottom w:val="0"/>
              <w:divBdr>
                <w:top w:val="none" w:sz="0" w:space="0" w:color="auto"/>
                <w:left w:val="none" w:sz="0" w:space="0" w:color="auto"/>
                <w:bottom w:val="none" w:sz="0" w:space="0" w:color="auto"/>
                <w:right w:val="none" w:sz="0" w:space="0" w:color="auto"/>
              </w:divBdr>
              <w:divsChild>
                <w:div w:id="538319344">
                  <w:marLeft w:val="0"/>
                  <w:marRight w:val="0"/>
                  <w:marTop w:val="0"/>
                  <w:marBottom w:val="0"/>
                  <w:divBdr>
                    <w:top w:val="none" w:sz="0" w:space="0" w:color="auto"/>
                    <w:left w:val="none" w:sz="0" w:space="0" w:color="auto"/>
                    <w:bottom w:val="none" w:sz="0" w:space="0" w:color="auto"/>
                    <w:right w:val="none" w:sz="0" w:space="0" w:color="auto"/>
                  </w:divBdr>
                  <w:divsChild>
                    <w:div w:id="1166433591">
                      <w:marLeft w:val="0"/>
                      <w:marRight w:val="0"/>
                      <w:marTop w:val="0"/>
                      <w:marBottom w:val="0"/>
                      <w:divBdr>
                        <w:top w:val="none" w:sz="0" w:space="0" w:color="auto"/>
                        <w:left w:val="none" w:sz="0" w:space="0" w:color="auto"/>
                        <w:bottom w:val="none" w:sz="0" w:space="0" w:color="auto"/>
                        <w:right w:val="none" w:sz="0" w:space="0" w:color="auto"/>
                      </w:divBdr>
                      <w:divsChild>
                        <w:div w:id="395592637">
                          <w:marLeft w:val="0"/>
                          <w:marRight w:val="0"/>
                          <w:marTop w:val="0"/>
                          <w:marBottom w:val="0"/>
                          <w:divBdr>
                            <w:top w:val="none" w:sz="0" w:space="0" w:color="auto"/>
                            <w:left w:val="none" w:sz="0" w:space="0" w:color="auto"/>
                            <w:bottom w:val="none" w:sz="0" w:space="0" w:color="auto"/>
                            <w:right w:val="none" w:sz="0" w:space="0" w:color="auto"/>
                          </w:divBdr>
                          <w:divsChild>
                            <w:div w:id="1768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7880">
      <w:bodyDiv w:val="1"/>
      <w:marLeft w:val="0"/>
      <w:marRight w:val="0"/>
      <w:marTop w:val="0"/>
      <w:marBottom w:val="0"/>
      <w:divBdr>
        <w:top w:val="none" w:sz="0" w:space="0" w:color="auto"/>
        <w:left w:val="none" w:sz="0" w:space="0" w:color="auto"/>
        <w:bottom w:val="none" w:sz="0" w:space="0" w:color="auto"/>
        <w:right w:val="none" w:sz="0" w:space="0" w:color="auto"/>
      </w:divBdr>
      <w:divsChild>
        <w:div w:id="1503155628">
          <w:marLeft w:val="0"/>
          <w:marRight w:val="0"/>
          <w:marTop w:val="0"/>
          <w:marBottom w:val="0"/>
          <w:divBdr>
            <w:top w:val="none" w:sz="0" w:space="0" w:color="auto"/>
            <w:left w:val="none" w:sz="0" w:space="0" w:color="auto"/>
            <w:bottom w:val="none" w:sz="0" w:space="0" w:color="auto"/>
            <w:right w:val="none" w:sz="0" w:space="0" w:color="auto"/>
          </w:divBdr>
          <w:divsChild>
            <w:div w:id="435060313">
              <w:marLeft w:val="0"/>
              <w:marRight w:val="0"/>
              <w:marTop w:val="0"/>
              <w:marBottom w:val="0"/>
              <w:divBdr>
                <w:top w:val="none" w:sz="0" w:space="0" w:color="auto"/>
                <w:left w:val="none" w:sz="0" w:space="0" w:color="auto"/>
                <w:bottom w:val="none" w:sz="0" w:space="0" w:color="auto"/>
                <w:right w:val="none" w:sz="0" w:space="0" w:color="auto"/>
              </w:divBdr>
              <w:divsChild>
                <w:div w:id="5739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401">
      <w:bodyDiv w:val="1"/>
      <w:marLeft w:val="0"/>
      <w:marRight w:val="0"/>
      <w:marTop w:val="0"/>
      <w:marBottom w:val="0"/>
      <w:divBdr>
        <w:top w:val="none" w:sz="0" w:space="0" w:color="auto"/>
        <w:left w:val="none" w:sz="0" w:space="0" w:color="auto"/>
        <w:bottom w:val="none" w:sz="0" w:space="0" w:color="auto"/>
        <w:right w:val="none" w:sz="0" w:space="0" w:color="auto"/>
      </w:divBdr>
      <w:divsChild>
        <w:div w:id="1060133997">
          <w:marLeft w:val="0"/>
          <w:marRight w:val="0"/>
          <w:marTop w:val="0"/>
          <w:marBottom w:val="0"/>
          <w:divBdr>
            <w:top w:val="none" w:sz="0" w:space="0" w:color="auto"/>
            <w:left w:val="none" w:sz="0" w:space="0" w:color="auto"/>
            <w:bottom w:val="none" w:sz="0" w:space="0" w:color="auto"/>
            <w:right w:val="none" w:sz="0" w:space="0" w:color="auto"/>
          </w:divBdr>
          <w:divsChild>
            <w:div w:id="1434781541">
              <w:marLeft w:val="0"/>
              <w:marRight w:val="0"/>
              <w:marTop w:val="0"/>
              <w:marBottom w:val="0"/>
              <w:divBdr>
                <w:top w:val="none" w:sz="0" w:space="0" w:color="auto"/>
                <w:left w:val="none" w:sz="0" w:space="0" w:color="auto"/>
                <w:bottom w:val="none" w:sz="0" w:space="0" w:color="auto"/>
                <w:right w:val="none" w:sz="0" w:space="0" w:color="auto"/>
              </w:divBdr>
              <w:divsChild>
                <w:div w:id="7446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1166">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0">
          <w:marLeft w:val="0"/>
          <w:marRight w:val="0"/>
          <w:marTop w:val="0"/>
          <w:marBottom w:val="0"/>
          <w:divBdr>
            <w:top w:val="none" w:sz="0" w:space="0" w:color="auto"/>
            <w:left w:val="none" w:sz="0" w:space="0" w:color="auto"/>
            <w:bottom w:val="none" w:sz="0" w:space="0" w:color="auto"/>
            <w:right w:val="none" w:sz="0" w:space="0" w:color="auto"/>
          </w:divBdr>
          <w:divsChild>
            <w:div w:id="1000617143">
              <w:marLeft w:val="0"/>
              <w:marRight w:val="0"/>
              <w:marTop w:val="0"/>
              <w:marBottom w:val="0"/>
              <w:divBdr>
                <w:top w:val="none" w:sz="0" w:space="0" w:color="auto"/>
                <w:left w:val="none" w:sz="0" w:space="0" w:color="auto"/>
                <w:bottom w:val="none" w:sz="0" w:space="0" w:color="auto"/>
                <w:right w:val="none" w:sz="0" w:space="0" w:color="auto"/>
              </w:divBdr>
              <w:divsChild>
                <w:div w:id="361176091">
                  <w:marLeft w:val="0"/>
                  <w:marRight w:val="0"/>
                  <w:marTop w:val="0"/>
                  <w:marBottom w:val="0"/>
                  <w:divBdr>
                    <w:top w:val="none" w:sz="0" w:space="0" w:color="auto"/>
                    <w:left w:val="none" w:sz="0" w:space="0" w:color="auto"/>
                    <w:bottom w:val="none" w:sz="0" w:space="0" w:color="auto"/>
                    <w:right w:val="none" w:sz="0" w:space="0" w:color="auto"/>
                  </w:divBdr>
                  <w:divsChild>
                    <w:div w:id="172696332">
                      <w:marLeft w:val="0"/>
                      <w:marRight w:val="0"/>
                      <w:marTop w:val="0"/>
                      <w:marBottom w:val="0"/>
                      <w:divBdr>
                        <w:top w:val="none" w:sz="0" w:space="0" w:color="auto"/>
                        <w:left w:val="none" w:sz="0" w:space="0" w:color="auto"/>
                        <w:bottom w:val="none" w:sz="0" w:space="0" w:color="auto"/>
                        <w:right w:val="none" w:sz="0" w:space="0" w:color="auto"/>
                      </w:divBdr>
                    </w:div>
                    <w:div w:id="1384404721">
                      <w:marLeft w:val="0"/>
                      <w:marRight w:val="0"/>
                      <w:marTop w:val="0"/>
                      <w:marBottom w:val="0"/>
                      <w:divBdr>
                        <w:top w:val="none" w:sz="0" w:space="0" w:color="auto"/>
                        <w:left w:val="none" w:sz="0" w:space="0" w:color="auto"/>
                        <w:bottom w:val="none" w:sz="0" w:space="0" w:color="auto"/>
                        <w:right w:val="none" w:sz="0" w:space="0" w:color="auto"/>
                      </w:divBdr>
                      <w:divsChild>
                        <w:div w:id="256057005">
                          <w:marLeft w:val="0"/>
                          <w:marRight w:val="0"/>
                          <w:marTop w:val="0"/>
                          <w:marBottom w:val="0"/>
                          <w:divBdr>
                            <w:top w:val="none" w:sz="0" w:space="0" w:color="auto"/>
                            <w:left w:val="none" w:sz="0" w:space="0" w:color="auto"/>
                            <w:bottom w:val="none" w:sz="0" w:space="0" w:color="auto"/>
                            <w:right w:val="none" w:sz="0" w:space="0" w:color="auto"/>
                          </w:divBdr>
                          <w:divsChild>
                            <w:div w:id="162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430">
                      <w:marLeft w:val="0"/>
                      <w:marRight w:val="0"/>
                      <w:marTop w:val="0"/>
                      <w:marBottom w:val="0"/>
                      <w:divBdr>
                        <w:top w:val="none" w:sz="0" w:space="0" w:color="auto"/>
                        <w:left w:val="none" w:sz="0" w:space="0" w:color="auto"/>
                        <w:bottom w:val="none" w:sz="0" w:space="0" w:color="auto"/>
                        <w:right w:val="none" w:sz="0" w:space="0" w:color="auto"/>
                      </w:divBdr>
                    </w:div>
                    <w:div w:id="448084965">
                      <w:marLeft w:val="0"/>
                      <w:marRight w:val="0"/>
                      <w:marTop w:val="0"/>
                      <w:marBottom w:val="0"/>
                      <w:divBdr>
                        <w:top w:val="none" w:sz="0" w:space="0" w:color="auto"/>
                        <w:left w:val="none" w:sz="0" w:space="0" w:color="auto"/>
                        <w:bottom w:val="none" w:sz="0" w:space="0" w:color="auto"/>
                        <w:right w:val="none" w:sz="0" w:space="0" w:color="auto"/>
                      </w:divBdr>
                      <w:divsChild>
                        <w:div w:id="1525481623">
                          <w:marLeft w:val="0"/>
                          <w:marRight w:val="0"/>
                          <w:marTop w:val="0"/>
                          <w:marBottom w:val="0"/>
                          <w:divBdr>
                            <w:top w:val="none" w:sz="0" w:space="0" w:color="auto"/>
                            <w:left w:val="none" w:sz="0" w:space="0" w:color="auto"/>
                            <w:bottom w:val="none" w:sz="0" w:space="0" w:color="auto"/>
                            <w:right w:val="none" w:sz="0" w:space="0" w:color="auto"/>
                          </w:divBdr>
                          <w:divsChild>
                            <w:div w:id="1024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055">
                      <w:marLeft w:val="0"/>
                      <w:marRight w:val="0"/>
                      <w:marTop w:val="0"/>
                      <w:marBottom w:val="0"/>
                      <w:divBdr>
                        <w:top w:val="none" w:sz="0" w:space="0" w:color="auto"/>
                        <w:left w:val="none" w:sz="0" w:space="0" w:color="auto"/>
                        <w:bottom w:val="none" w:sz="0" w:space="0" w:color="auto"/>
                        <w:right w:val="none" w:sz="0" w:space="0" w:color="auto"/>
                      </w:divBdr>
                    </w:div>
                    <w:div w:id="1532574870">
                      <w:marLeft w:val="0"/>
                      <w:marRight w:val="0"/>
                      <w:marTop w:val="0"/>
                      <w:marBottom w:val="0"/>
                      <w:divBdr>
                        <w:top w:val="none" w:sz="0" w:space="0" w:color="auto"/>
                        <w:left w:val="none" w:sz="0" w:space="0" w:color="auto"/>
                        <w:bottom w:val="none" w:sz="0" w:space="0" w:color="auto"/>
                        <w:right w:val="none" w:sz="0" w:space="0" w:color="auto"/>
                      </w:divBdr>
                      <w:divsChild>
                        <w:div w:id="623268218">
                          <w:marLeft w:val="0"/>
                          <w:marRight w:val="0"/>
                          <w:marTop w:val="0"/>
                          <w:marBottom w:val="0"/>
                          <w:divBdr>
                            <w:top w:val="none" w:sz="0" w:space="0" w:color="auto"/>
                            <w:left w:val="none" w:sz="0" w:space="0" w:color="auto"/>
                            <w:bottom w:val="none" w:sz="0" w:space="0" w:color="auto"/>
                            <w:right w:val="none" w:sz="0" w:space="0" w:color="auto"/>
                          </w:divBdr>
                          <w:divsChild>
                            <w:div w:id="1772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4850">
                      <w:marLeft w:val="0"/>
                      <w:marRight w:val="0"/>
                      <w:marTop w:val="0"/>
                      <w:marBottom w:val="0"/>
                      <w:divBdr>
                        <w:top w:val="none" w:sz="0" w:space="0" w:color="auto"/>
                        <w:left w:val="none" w:sz="0" w:space="0" w:color="auto"/>
                        <w:bottom w:val="none" w:sz="0" w:space="0" w:color="auto"/>
                        <w:right w:val="none" w:sz="0" w:space="0" w:color="auto"/>
                      </w:divBdr>
                    </w:div>
                    <w:div w:id="558591237">
                      <w:marLeft w:val="0"/>
                      <w:marRight w:val="0"/>
                      <w:marTop w:val="0"/>
                      <w:marBottom w:val="0"/>
                      <w:divBdr>
                        <w:top w:val="none" w:sz="0" w:space="0" w:color="auto"/>
                        <w:left w:val="none" w:sz="0" w:space="0" w:color="auto"/>
                        <w:bottom w:val="none" w:sz="0" w:space="0" w:color="auto"/>
                        <w:right w:val="none" w:sz="0" w:space="0" w:color="auto"/>
                      </w:divBdr>
                      <w:divsChild>
                        <w:div w:id="2092656918">
                          <w:marLeft w:val="0"/>
                          <w:marRight w:val="0"/>
                          <w:marTop w:val="0"/>
                          <w:marBottom w:val="0"/>
                          <w:divBdr>
                            <w:top w:val="none" w:sz="0" w:space="0" w:color="auto"/>
                            <w:left w:val="none" w:sz="0" w:space="0" w:color="auto"/>
                            <w:bottom w:val="none" w:sz="0" w:space="0" w:color="auto"/>
                            <w:right w:val="none" w:sz="0" w:space="0" w:color="auto"/>
                          </w:divBdr>
                          <w:divsChild>
                            <w:div w:id="891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09628">
                      <w:marLeft w:val="0"/>
                      <w:marRight w:val="0"/>
                      <w:marTop w:val="0"/>
                      <w:marBottom w:val="0"/>
                      <w:divBdr>
                        <w:top w:val="none" w:sz="0" w:space="0" w:color="auto"/>
                        <w:left w:val="none" w:sz="0" w:space="0" w:color="auto"/>
                        <w:bottom w:val="none" w:sz="0" w:space="0" w:color="auto"/>
                        <w:right w:val="none" w:sz="0" w:space="0" w:color="auto"/>
                      </w:divBdr>
                    </w:div>
                    <w:div w:id="626590806">
                      <w:marLeft w:val="0"/>
                      <w:marRight w:val="0"/>
                      <w:marTop w:val="0"/>
                      <w:marBottom w:val="0"/>
                      <w:divBdr>
                        <w:top w:val="none" w:sz="0" w:space="0" w:color="auto"/>
                        <w:left w:val="none" w:sz="0" w:space="0" w:color="auto"/>
                        <w:bottom w:val="none" w:sz="0" w:space="0" w:color="auto"/>
                        <w:right w:val="none" w:sz="0" w:space="0" w:color="auto"/>
                      </w:divBdr>
                      <w:divsChild>
                        <w:div w:id="1739937836">
                          <w:marLeft w:val="0"/>
                          <w:marRight w:val="0"/>
                          <w:marTop w:val="0"/>
                          <w:marBottom w:val="0"/>
                          <w:divBdr>
                            <w:top w:val="none" w:sz="0" w:space="0" w:color="auto"/>
                            <w:left w:val="none" w:sz="0" w:space="0" w:color="auto"/>
                            <w:bottom w:val="none" w:sz="0" w:space="0" w:color="auto"/>
                            <w:right w:val="none" w:sz="0" w:space="0" w:color="auto"/>
                          </w:divBdr>
                          <w:divsChild>
                            <w:div w:id="16350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9960">
                      <w:marLeft w:val="0"/>
                      <w:marRight w:val="0"/>
                      <w:marTop w:val="0"/>
                      <w:marBottom w:val="0"/>
                      <w:divBdr>
                        <w:top w:val="none" w:sz="0" w:space="0" w:color="auto"/>
                        <w:left w:val="none" w:sz="0" w:space="0" w:color="auto"/>
                        <w:bottom w:val="none" w:sz="0" w:space="0" w:color="auto"/>
                        <w:right w:val="none" w:sz="0" w:space="0" w:color="auto"/>
                      </w:divBdr>
                    </w:div>
                    <w:div w:id="169569175">
                      <w:marLeft w:val="0"/>
                      <w:marRight w:val="0"/>
                      <w:marTop w:val="0"/>
                      <w:marBottom w:val="0"/>
                      <w:divBdr>
                        <w:top w:val="none" w:sz="0" w:space="0" w:color="auto"/>
                        <w:left w:val="none" w:sz="0" w:space="0" w:color="auto"/>
                        <w:bottom w:val="none" w:sz="0" w:space="0" w:color="auto"/>
                        <w:right w:val="none" w:sz="0" w:space="0" w:color="auto"/>
                      </w:divBdr>
                      <w:divsChild>
                        <w:div w:id="684749856">
                          <w:marLeft w:val="0"/>
                          <w:marRight w:val="0"/>
                          <w:marTop w:val="0"/>
                          <w:marBottom w:val="0"/>
                          <w:divBdr>
                            <w:top w:val="none" w:sz="0" w:space="0" w:color="auto"/>
                            <w:left w:val="none" w:sz="0" w:space="0" w:color="auto"/>
                            <w:bottom w:val="none" w:sz="0" w:space="0" w:color="auto"/>
                            <w:right w:val="none" w:sz="0" w:space="0" w:color="auto"/>
                          </w:divBdr>
                          <w:divsChild>
                            <w:div w:id="13468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5817">
      <w:bodyDiv w:val="1"/>
      <w:marLeft w:val="0"/>
      <w:marRight w:val="0"/>
      <w:marTop w:val="0"/>
      <w:marBottom w:val="0"/>
      <w:divBdr>
        <w:top w:val="none" w:sz="0" w:space="0" w:color="auto"/>
        <w:left w:val="none" w:sz="0" w:space="0" w:color="auto"/>
        <w:bottom w:val="none" w:sz="0" w:space="0" w:color="auto"/>
        <w:right w:val="none" w:sz="0" w:space="0" w:color="auto"/>
      </w:divBdr>
    </w:div>
    <w:div w:id="2035495548">
      <w:bodyDiv w:val="1"/>
      <w:marLeft w:val="0"/>
      <w:marRight w:val="0"/>
      <w:marTop w:val="0"/>
      <w:marBottom w:val="0"/>
      <w:divBdr>
        <w:top w:val="none" w:sz="0" w:space="0" w:color="auto"/>
        <w:left w:val="none" w:sz="0" w:space="0" w:color="auto"/>
        <w:bottom w:val="none" w:sz="0" w:space="0" w:color="auto"/>
        <w:right w:val="none" w:sz="0" w:space="0" w:color="auto"/>
      </w:divBdr>
    </w:div>
    <w:div w:id="2089182500">
      <w:bodyDiv w:val="1"/>
      <w:marLeft w:val="0"/>
      <w:marRight w:val="0"/>
      <w:marTop w:val="0"/>
      <w:marBottom w:val="0"/>
      <w:divBdr>
        <w:top w:val="none" w:sz="0" w:space="0" w:color="auto"/>
        <w:left w:val="none" w:sz="0" w:space="0" w:color="auto"/>
        <w:bottom w:val="none" w:sz="0" w:space="0" w:color="auto"/>
        <w:right w:val="none" w:sz="0" w:space="0" w:color="auto"/>
      </w:divBdr>
      <w:divsChild>
        <w:div w:id="1559322050">
          <w:marLeft w:val="0"/>
          <w:marRight w:val="0"/>
          <w:marTop w:val="0"/>
          <w:marBottom w:val="0"/>
          <w:divBdr>
            <w:top w:val="none" w:sz="0" w:space="0" w:color="auto"/>
            <w:left w:val="none" w:sz="0" w:space="0" w:color="auto"/>
            <w:bottom w:val="none" w:sz="0" w:space="0" w:color="auto"/>
            <w:right w:val="none" w:sz="0" w:space="0" w:color="auto"/>
          </w:divBdr>
          <w:divsChild>
            <w:div w:id="1563371248">
              <w:marLeft w:val="0"/>
              <w:marRight w:val="0"/>
              <w:marTop w:val="0"/>
              <w:marBottom w:val="0"/>
              <w:divBdr>
                <w:top w:val="none" w:sz="0" w:space="0" w:color="auto"/>
                <w:left w:val="none" w:sz="0" w:space="0" w:color="auto"/>
                <w:bottom w:val="none" w:sz="0" w:space="0" w:color="auto"/>
                <w:right w:val="none" w:sz="0" w:space="0" w:color="auto"/>
              </w:divBdr>
              <w:divsChild>
                <w:div w:id="354621574">
                  <w:marLeft w:val="0"/>
                  <w:marRight w:val="0"/>
                  <w:marTop w:val="0"/>
                  <w:marBottom w:val="0"/>
                  <w:divBdr>
                    <w:top w:val="none" w:sz="0" w:space="0" w:color="auto"/>
                    <w:left w:val="none" w:sz="0" w:space="0" w:color="auto"/>
                    <w:bottom w:val="none" w:sz="0" w:space="0" w:color="auto"/>
                    <w:right w:val="none" w:sz="0" w:space="0" w:color="auto"/>
                  </w:divBdr>
                  <w:divsChild>
                    <w:div w:id="1818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ca.volze@volkswagen.de" TargetMode="External"/><Relationship Id="rId13" Type="http://schemas.openxmlformats.org/officeDocument/2006/relationships/hyperlink" Target="https://www.linkedin.com/company/volkswagen-passenger-cars/mycompa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cid:image007.png@01D94602.D6763410" TargetMode="Externa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volkswagen-newsroom.com/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1.png@01D94602.D6763410" TargetMode="External"/><Relationship Id="rId23" Type="http://schemas.openxmlformats.org/officeDocument/2006/relationships/theme" Target="theme/theme1.xml"/><Relationship Id="rId10" Type="http://schemas.openxmlformats.org/officeDocument/2006/relationships/hyperlink" Target="https://www.youtube.com/volkswagennew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ilipp.doerfler@volkswagen.de"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Een nieuw document maken." ma:contentTypeScope="" ma:versionID="f1e25864194e7e8b6b96fa5b5cff2f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ba76bbf29730e434cce61d635ef0faab"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BFA78-EE61-41BF-BEE9-0E74150958E1}">
  <ds:schemaRefs>
    <ds:schemaRef ds:uri="http://schemas.openxmlformats.org/officeDocument/2006/bibliography"/>
  </ds:schemaRefs>
</ds:datastoreItem>
</file>

<file path=customXml/itemProps2.xml><?xml version="1.0" encoding="utf-8"?>
<ds:datastoreItem xmlns:ds="http://schemas.openxmlformats.org/officeDocument/2006/customXml" ds:itemID="{D6CD329B-8AC0-4BBF-8F70-789B73E75477}"/>
</file>

<file path=customXml/itemProps3.xml><?xml version="1.0" encoding="utf-8"?>
<ds:datastoreItem xmlns:ds="http://schemas.openxmlformats.org/officeDocument/2006/customXml" ds:itemID="{4C5FAEFC-A134-461C-968D-1A64FEAA35F7}"/>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3438</Words>
  <Characters>21665</Characters>
  <Application>Microsoft Office Word</Application>
  <DocSecurity>0</DocSecurity>
  <Lines>180</Lines>
  <Paragraphs>50</Paragraphs>
  <ScaleCrop>false</ScaleCrop>
  <Manager/>
  <Company/>
  <LinksUpToDate>false</LinksUpToDate>
  <CharactersWithSpaces>25053</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2024-02-29T14:10:00Z</dcterms:created>
  <dcterms:modified xsi:type="dcterms:W3CDTF">2024-02-29T14:10:00Z</dcterms:modified>
  <cp:category/>
</cp:coreProperties>
</file>