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35E0" w14:textId="77777777" w:rsidR="00442BBD" w:rsidRPr="00507C70" w:rsidRDefault="00442BBD" w:rsidP="00442BBD">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nl-BE"/>
        </w:rPr>
        <w:t>Win een magische reis naar Las Vegas dankzij Panasonic</w:t>
      </w:r>
    </w:p>
    <w:p w14:paraId="13ADB58C" w14:textId="77777777" w:rsidR="00442BBD" w:rsidRPr="00446671" w:rsidRDefault="00442BBD" w:rsidP="00442BBD">
      <w:pPr>
        <w:contextualSpacing/>
        <w:rPr>
          <w:rFonts w:cstheme="minorHAnsi"/>
          <w:b/>
          <w:bCs/>
          <w:sz w:val="32"/>
          <w:szCs w:val="32"/>
        </w:rPr>
      </w:pPr>
    </w:p>
    <w:p w14:paraId="0A1A6B84" w14:textId="748AD4A4" w:rsidR="00442BBD" w:rsidRPr="00F31798" w:rsidRDefault="00442BBD" w:rsidP="00442BBD">
      <w:pPr>
        <w:spacing w:line="360" w:lineRule="auto"/>
        <w:contextualSpacing/>
        <w:rPr>
          <w:rFonts w:cstheme="minorHAnsi"/>
          <w:b/>
          <w:bCs/>
          <w:sz w:val="22"/>
          <w:szCs w:val="22"/>
        </w:rPr>
      </w:pPr>
      <w:r>
        <w:rPr>
          <w:rFonts w:cstheme="minorHAnsi"/>
          <w:b/>
          <w:bCs/>
          <w:i/>
          <w:iCs/>
          <w:sz w:val="22"/>
          <w:szCs w:val="22"/>
          <w:lang w:val="nl-BE"/>
        </w:rPr>
        <w:t xml:space="preserve">Zellik, </w:t>
      </w:r>
      <w:bookmarkStart w:id="0" w:name="_GoBack"/>
      <w:bookmarkEnd w:id="0"/>
      <w:r w:rsidR="00476238" w:rsidRPr="00476238">
        <w:rPr>
          <w:rFonts w:cstheme="minorHAnsi"/>
          <w:b/>
          <w:bCs/>
          <w:i/>
          <w:iCs/>
          <w:sz w:val="22"/>
          <w:szCs w:val="22"/>
          <w:lang w:val="nl-BE"/>
        </w:rPr>
        <w:t>24</w:t>
      </w:r>
      <w:r w:rsidRPr="00476238">
        <w:rPr>
          <w:rFonts w:cstheme="minorHAnsi"/>
          <w:b/>
          <w:bCs/>
          <w:i/>
          <w:iCs/>
          <w:sz w:val="22"/>
          <w:szCs w:val="22"/>
          <w:lang w:val="nl-BE"/>
        </w:rPr>
        <w:t xml:space="preserve"> september</w:t>
      </w:r>
      <w:r>
        <w:rPr>
          <w:rFonts w:cstheme="minorHAnsi"/>
          <w:b/>
          <w:bCs/>
          <w:i/>
          <w:iCs/>
          <w:sz w:val="22"/>
          <w:szCs w:val="22"/>
          <w:lang w:val="nl-BE"/>
        </w:rPr>
        <w:t xml:space="preserve"> 2018 </w:t>
      </w:r>
      <w:r>
        <w:rPr>
          <w:rFonts w:cstheme="minorHAnsi"/>
          <w:b/>
          <w:bCs/>
          <w:sz w:val="22"/>
          <w:szCs w:val="22"/>
          <w:lang w:val="nl-BE"/>
        </w:rPr>
        <w:t xml:space="preserve">– Panasonic Energy heeft het tweede deel van de jaarcampagne 'Bring Magic Alive' in samenwerking met </w:t>
      </w:r>
      <w:r>
        <w:rPr>
          <w:rFonts w:cstheme="minorHAnsi"/>
          <w:b/>
          <w:bCs/>
          <w:i/>
          <w:iCs/>
          <w:sz w:val="22"/>
          <w:szCs w:val="22"/>
          <w:lang w:val="nl-BE"/>
        </w:rPr>
        <w:t>Cirque du Soleil®</w:t>
      </w:r>
      <w:r>
        <w:rPr>
          <w:rFonts w:cstheme="minorHAnsi"/>
          <w:b/>
          <w:bCs/>
          <w:sz w:val="22"/>
          <w:szCs w:val="22"/>
          <w:lang w:val="nl-BE"/>
        </w:rPr>
        <w:t xml:space="preserve"> aangekondigd.</w:t>
      </w:r>
      <w:r>
        <w:rPr>
          <w:rFonts w:cstheme="minorHAnsi"/>
          <w:sz w:val="22"/>
          <w:szCs w:val="22"/>
          <w:lang w:val="nl-BE"/>
        </w:rPr>
        <w:t xml:space="preserve"> </w:t>
      </w:r>
      <w:r>
        <w:rPr>
          <w:rFonts w:cstheme="minorHAnsi"/>
          <w:b/>
          <w:bCs/>
          <w:sz w:val="22"/>
          <w:szCs w:val="22"/>
          <w:lang w:val="nl-BE"/>
        </w:rPr>
        <w:t xml:space="preserve">Met deze exclusieve Europese promotiecampagne wil het merk de verbeelding van gebruikers van zijn producten prikkelen door ze een unieke onlineshow van </w:t>
      </w:r>
      <w:r>
        <w:rPr>
          <w:rFonts w:cstheme="minorHAnsi"/>
          <w:b/>
          <w:bCs/>
          <w:i/>
          <w:iCs/>
          <w:sz w:val="22"/>
          <w:szCs w:val="22"/>
          <w:lang w:val="nl-BE"/>
        </w:rPr>
        <w:t xml:space="preserve">Cirque du Soleil </w:t>
      </w:r>
      <w:r>
        <w:rPr>
          <w:rFonts w:cstheme="minorHAnsi"/>
          <w:b/>
          <w:bCs/>
          <w:sz w:val="22"/>
          <w:szCs w:val="22"/>
          <w:lang w:val="nl-BE"/>
        </w:rPr>
        <w:t xml:space="preserve">te laten samenstellen. De deelnemer die het grootste publiek trekt, wint een reis voor twee naar een spektakel van </w:t>
      </w:r>
      <w:r>
        <w:rPr>
          <w:rFonts w:cstheme="minorHAnsi"/>
          <w:b/>
          <w:bCs/>
          <w:i/>
          <w:iCs/>
          <w:sz w:val="22"/>
          <w:szCs w:val="22"/>
          <w:lang w:val="nl-BE"/>
        </w:rPr>
        <w:t>Cirque du Soleil</w:t>
      </w:r>
      <w:r>
        <w:rPr>
          <w:rFonts w:cstheme="minorHAnsi"/>
          <w:b/>
          <w:bCs/>
          <w:sz w:val="22"/>
          <w:szCs w:val="22"/>
          <w:lang w:val="nl-BE"/>
        </w:rPr>
        <w:t xml:space="preserve"> in Las Vegas.</w:t>
      </w:r>
    </w:p>
    <w:p w14:paraId="329B6E83" w14:textId="77777777" w:rsidR="00442BBD" w:rsidRDefault="00442BBD" w:rsidP="00442BBD">
      <w:pPr>
        <w:spacing w:line="360" w:lineRule="auto"/>
        <w:contextualSpacing/>
        <w:rPr>
          <w:rFonts w:cstheme="minorHAnsi"/>
          <w:b/>
          <w:bCs/>
          <w:i/>
          <w:sz w:val="22"/>
          <w:szCs w:val="22"/>
        </w:rPr>
      </w:pPr>
    </w:p>
    <w:p w14:paraId="0FEB5CFA" w14:textId="71BE2F9E" w:rsidR="00442BBD" w:rsidRPr="00F31798" w:rsidRDefault="00442BBD" w:rsidP="00442BBD">
      <w:pPr>
        <w:spacing w:line="360" w:lineRule="auto"/>
        <w:contextualSpacing/>
        <w:rPr>
          <w:rFonts w:cstheme="minorHAnsi"/>
          <w:sz w:val="22"/>
          <w:szCs w:val="22"/>
        </w:rPr>
      </w:pPr>
      <w:r>
        <w:rPr>
          <w:rFonts w:cstheme="minorHAnsi"/>
          <w:sz w:val="22"/>
          <w:szCs w:val="22"/>
          <w:lang w:val="nl-BE"/>
        </w:rPr>
        <w:t xml:space="preserve">Onlangs werd de winnaar van het eerste deel van de campagne bekendgemaakt. De winnaar uit </w:t>
      </w:r>
      <w:r w:rsidR="00476238" w:rsidRPr="00476238">
        <w:rPr>
          <w:rFonts w:cstheme="minorHAnsi"/>
          <w:sz w:val="22"/>
          <w:szCs w:val="22"/>
          <w:lang w:val="nl-BE"/>
        </w:rPr>
        <w:t>Italië</w:t>
      </w:r>
      <w:r w:rsidRPr="00476238">
        <w:rPr>
          <w:rFonts w:cstheme="minorHAnsi"/>
          <w:sz w:val="22"/>
          <w:szCs w:val="22"/>
          <w:lang w:val="nl-BE"/>
        </w:rPr>
        <w:t>,</w:t>
      </w:r>
      <w:r>
        <w:rPr>
          <w:rFonts w:cstheme="minorHAnsi"/>
          <w:sz w:val="22"/>
          <w:szCs w:val="22"/>
          <w:lang w:val="nl-BE"/>
        </w:rPr>
        <w:t xml:space="preserve"> die een indrukwekkend publiek van </w:t>
      </w:r>
      <w:r w:rsidR="00476238">
        <w:rPr>
          <w:rFonts w:cstheme="minorHAnsi"/>
          <w:sz w:val="22"/>
          <w:szCs w:val="22"/>
          <w:lang w:val="nl-BE"/>
        </w:rPr>
        <w:t>273</w:t>
      </w:r>
      <w:r>
        <w:rPr>
          <w:rFonts w:cstheme="minorHAnsi"/>
          <w:sz w:val="22"/>
          <w:szCs w:val="22"/>
          <w:lang w:val="nl-BE"/>
        </w:rPr>
        <w:t xml:space="preserve"> toeschouwers had, trekt naar Montreal (Canada) om </w:t>
      </w:r>
      <w:r>
        <w:rPr>
          <w:rFonts w:cstheme="minorHAnsi"/>
          <w:i/>
          <w:iCs/>
          <w:sz w:val="22"/>
          <w:szCs w:val="22"/>
          <w:lang w:val="nl-BE"/>
        </w:rPr>
        <w:t>Cirque du Soleil</w:t>
      </w:r>
      <w:r>
        <w:rPr>
          <w:rFonts w:cstheme="minorHAnsi"/>
          <w:sz w:val="22"/>
          <w:szCs w:val="22"/>
          <w:lang w:val="nl-BE"/>
        </w:rPr>
        <w:t xml:space="preserve"> in actie te zien. De campagne 'Bring Magic Alive' kende een veelbelovende start en zal steeds meer deelnemers uit heel Europa lokken naarmate de wedstrijd bekender wordt.</w:t>
      </w:r>
    </w:p>
    <w:p w14:paraId="535A9DF0" w14:textId="77777777" w:rsidR="00442BBD" w:rsidRPr="00F31798" w:rsidRDefault="00442BBD" w:rsidP="00442BBD">
      <w:pPr>
        <w:spacing w:line="360" w:lineRule="auto"/>
        <w:contextualSpacing/>
        <w:rPr>
          <w:rFonts w:cstheme="minorHAnsi"/>
          <w:b/>
          <w:sz w:val="22"/>
          <w:szCs w:val="22"/>
        </w:rPr>
      </w:pPr>
    </w:p>
    <w:p w14:paraId="5669E617" w14:textId="77777777" w:rsidR="00442BBD" w:rsidRPr="00F31798" w:rsidRDefault="00442BBD" w:rsidP="00442BBD">
      <w:pPr>
        <w:spacing w:line="360" w:lineRule="auto"/>
        <w:contextualSpacing/>
        <w:rPr>
          <w:rFonts w:cstheme="minorHAnsi"/>
          <w:b/>
          <w:sz w:val="22"/>
          <w:szCs w:val="22"/>
        </w:rPr>
      </w:pPr>
      <w:r>
        <w:rPr>
          <w:rFonts w:cstheme="minorHAnsi"/>
          <w:b/>
          <w:bCs/>
          <w:sz w:val="22"/>
          <w:szCs w:val="22"/>
          <w:lang w:val="nl-BE"/>
        </w:rPr>
        <w:t>Een spectaculaire vertoning</w:t>
      </w:r>
    </w:p>
    <w:p w14:paraId="37ACDB65" w14:textId="77777777" w:rsidR="00442BBD" w:rsidRPr="00F31798" w:rsidRDefault="00442BBD" w:rsidP="00442BBD">
      <w:pPr>
        <w:spacing w:line="360" w:lineRule="auto"/>
        <w:contextualSpacing/>
        <w:rPr>
          <w:rFonts w:cstheme="minorHAnsi"/>
          <w:sz w:val="22"/>
          <w:szCs w:val="22"/>
        </w:rPr>
      </w:pPr>
      <w:r>
        <w:rPr>
          <w:sz w:val="22"/>
          <w:szCs w:val="22"/>
          <w:lang w:val="nl-BE"/>
        </w:rPr>
        <w:t xml:space="preserve">Geïnteresseerden kunnen </w:t>
      </w:r>
      <w:r>
        <w:rPr>
          <w:sz w:val="22"/>
          <w:szCs w:val="22"/>
          <w:u w:val="single"/>
          <w:lang w:val="nl-BE"/>
        </w:rPr>
        <w:fldChar w:fldCharType="begin"/>
      </w:r>
      <w:r>
        <w:rPr>
          <w:sz w:val="22"/>
          <w:szCs w:val="22"/>
          <w:u w:val="single"/>
          <w:lang w:val="nl-BE"/>
        </w:rPr>
        <w:instrText xml:space="preserve"> HYPERLINK "https://cirquedusoleil.panasonic-batteries.com/" </w:instrText>
      </w:r>
      <w:r>
        <w:rPr>
          <w:sz w:val="22"/>
          <w:szCs w:val="22"/>
          <w:u w:val="single"/>
          <w:lang w:val="nl-BE"/>
        </w:rPr>
        <w:fldChar w:fldCharType="separate"/>
      </w:r>
      <w:r>
        <w:rPr>
          <w:sz w:val="22"/>
          <w:szCs w:val="22"/>
          <w:u w:val="single"/>
          <w:lang w:val="nl-BE"/>
        </w:rPr>
        <w:t>aan de wedstrijd deelnemen</w:t>
      </w:r>
      <w:r>
        <w:rPr>
          <w:sz w:val="22"/>
          <w:szCs w:val="22"/>
          <w:u w:val="single"/>
          <w:lang w:val="nl-BE"/>
        </w:rPr>
        <w:fldChar w:fldCharType="end"/>
      </w:r>
      <w:r>
        <w:rPr>
          <w:sz w:val="22"/>
          <w:szCs w:val="22"/>
          <w:lang w:val="nl-BE"/>
        </w:rPr>
        <w:t xml:space="preserve"> via de Panasonic-website over </w:t>
      </w:r>
      <w:r>
        <w:rPr>
          <w:i/>
          <w:iCs/>
          <w:sz w:val="22"/>
          <w:szCs w:val="22"/>
          <w:lang w:val="nl-BE"/>
        </w:rPr>
        <w:t>Cirque du Soleil</w:t>
      </w:r>
      <w:r>
        <w:rPr>
          <w:sz w:val="22"/>
          <w:szCs w:val="22"/>
          <w:lang w:val="nl-BE"/>
        </w:rPr>
        <w:t xml:space="preserve">. Daar kunnen ze exclusieve videofragmenten van wereldberoemde </w:t>
      </w:r>
      <w:r>
        <w:rPr>
          <w:i/>
          <w:iCs/>
          <w:sz w:val="22"/>
          <w:szCs w:val="22"/>
          <w:lang w:val="nl-BE"/>
        </w:rPr>
        <w:t>Cirque du Soleil</w:t>
      </w:r>
      <w:r>
        <w:rPr>
          <w:sz w:val="22"/>
          <w:szCs w:val="22"/>
          <w:lang w:val="nl-BE"/>
        </w:rPr>
        <w:t>-acts aan elkaar plakken tot een adembenemende show voor hun familie en vrienden. Hoe meer toeschouwers hun show bekijken, hoe meer fragmenten de deelnemers vrijspelen om hun creatie nog spectaculairder te maken. De deelnemer met de meeste toeschouwers wint een reis voor twee naar een magische show van</w:t>
      </w:r>
      <w:r>
        <w:rPr>
          <w:i/>
          <w:iCs/>
          <w:sz w:val="22"/>
          <w:szCs w:val="22"/>
          <w:lang w:val="nl-BE"/>
        </w:rPr>
        <w:t xml:space="preserve"> Cirque du Soleil</w:t>
      </w:r>
      <w:r>
        <w:rPr>
          <w:sz w:val="22"/>
          <w:szCs w:val="22"/>
          <w:lang w:val="nl-BE"/>
        </w:rPr>
        <w:t xml:space="preserve"> in Las Vegas.</w:t>
      </w:r>
    </w:p>
    <w:p w14:paraId="7D697FC3" w14:textId="77777777" w:rsidR="00442BBD" w:rsidRPr="00F31798" w:rsidRDefault="00442BBD" w:rsidP="00442BBD">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rPr>
      </w:pPr>
    </w:p>
    <w:p w14:paraId="53576662" w14:textId="77777777" w:rsidR="00442BBD" w:rsidRPr="00F31798" w:rsidRDefault="00442BBD" w:rsidP="00442BBD">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nl-BE"/>
        </w:rPr>
        <w:t>Een creatieve stimulans</w:t>
      </w:r>
      <w:r>
        <w:rPr>
          <w:rFonts w:asciiTheme="minorHAnsi" w:eastAsiaTheme="minorEastAsia" w:hAnsiTheme="minorHAnsi" w:cstheme="minorHAnsi"/>
          <w:sz w:val="22"/>
          <w:szCs w:val="22"/>
          <w:lang w:val="nl-BE"/>
        </w:rPr>
        <w:br/>
        <w:t xml:space="preserve">Deelnemers uit dertig Europese landen kunnen hun kans wagen tijdens de wedstrijd, die in de winkels gepromoot wordt met een brede waaier aan opvallende promomaterialen. Op de verpakkingen staan kleurrijke actiefoto's van de </w:t>
      </w:r>
      <w:r>
        <w:rPr>
          <w:rFonts w:asciiTheme="minorHAnsi" w:eastAsiaTheme="minorEastAsia" w:hAnsiTheme="minorHAnsi" w:cstheme="minorHAnsi"/>
          <w:i/>
          <w:iCs/>
          <w:sz w:val="22"/>
          <w:szCs w:val="22"/>
          <w:lang w:val="nl-BE"/>
        </w:rPr>
        <w:t>Cirque du Soleil</w:t>
      </w:r>
      <w:r>
        <w:rPr>
          <w:rFonts w:asciiTheme="minorHAnsi" w:eastAsiaTheme="minorEastAsia" w:hAnsiTheme="minorHAnsi" w:cstheme="minorHAnsi"/>
          <w:sz w:val="22"/>
          <w:szCs w:val="22"/>
          <w:lang w:val="nl-BE"/>
        </w:rPr>
        <w:t>-acrobaten, waardoor de producten in de winkelrekken nog meer de aandacht trekken van shoppers. Met deze wedstrijd worden de Europese consumenten aangemoedigd om zelf een creatieve, fantasierijke show te bedenken die voor magische momenten zorgt.</w:t>
      </w:r>
    </w:p>
    <w:p w14:paraId="5AFF91E5" w14:textId="77777777" w:rsidR="00442BBD" w:rsidRPr="00F31798" w:rsidRDefault="00442BBD" w:rsidP="00442BBD">
      <w:pPr>
        <w:pStyle w:val="Normaalweb"/>
        <w:shd w:val="clear" w:color="auto" w:fill="FFFFFF"/>
        <w:spacing w:before="0" w:beforeAutospacing="0" w:after="0" w:afterAutospacing="0" w:line="360" w:lineRule="auto"/>
        <w:contextualSpacing/>
        <w:rPr>
          <w:rFonts w:eastAsiaTheme="minorEastAsia"/>
          <w:b/>
          <w:bCs/>
          <w:sz w:val="22"/>
          <w:szCs w:val="22"/>
        </w:rPr>
      </w:pPr>
    </w:p>
    <w:p w14:paraId="198CE54C" w14:textId="77777777" w:rsidR="00442BBD" w:rsidRPr="00F31798" w:rsidRDefault="00442BBD" w:rsidP="00442BBD">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nl-BE"/>
        </w:rPr>
        <w:t>Sterke samenwerking</w:t>
      </w:r>
      <w:r>
        <w:rPr>
          <w:rFonts w:asciiTheme="minorHAnsi" w:eastAsiaTheme="minorEastAsia" w:hAnsiTheme="minorHAnsi" w:cstheme="minorHAnsi"/>
          <w:sz w:val="22"/>
          <w:szCs w:val="22"/>
          <w:lang w:val="nl-BE"/>
        </w:rPr>
        <w:br/>
        <w:t xml:space="preserve">Panasonic is een officiële partner van </w:t>
      </w:r>
      <w:r>
        <w:rPr>
          <w:rFonts w:asciiTheme="minorHAnsi" w:eastAsiaTheme="minorEastAsia" w:hAnsiTheme="minorHAnsi" w:cstheme="minorHAnsi"/>
          <w:i/>
          <w:iCs/>
          <w:sz w:val="22"/>
          <w:szCs w:val="22"/>
          <w:lang w:val="nl-BE"/>
        </w:rPr>
        <w:t>Cirque du Soleil</w:t>
      </w:r>
      <w:r>
        <w:rPr>
          <w:rFonts w:asciiTheme="minorHAnsi" w:eastAsiaTheme="minorEastAsia" w:hAnsiTheme="minorHAnsi" w:cstheme="minorHAnsi"/>
          <w:sz w:val="22"/>
          <w:szCs w:val="22"/>
          <w:lang w:val="nl-BE"/>
        </w:rPr>
        <w:t>. Met de campagne 'Bring Magic Alive' spreekt het merk een breder publiek aan en brengt het zijn uitgebreide gamma batterijen onder de aandacht van de consument.</w:t>
      </w:r>
    </w:p>
    <w:p w14:paraId="4D4545B0" w14:textId="77777777" w:rsidR="00442BBD" w:rsidRPr="00F31798" w:rsidRDefault="00442BBD" w:rsidP="00442BBD">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p>
    <w:p w14:paraId="758F49CD" w14:textId="77777777" w:rsidR="00442BBD" w:rsidRPr="005036BC" w:rsidRDefault="00442BBD" w:rsidP="00442BBD">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nl-BE"/>
        </w:rPr>
        <w:t xml:space="preserve">Het tweede deel van de wedstrijd van Panasonic en </w:t>
      </w:r>
      <w:r>
        <w:rPr>
          <w:rFonts w:asciiTheme="minorHAnsi" w:eastAsiaTheme="minorEastAsia" w:hAnsiTheme="minorHAnsi" w:cstheme="minorHAnsi"/>
          <w:i/>
          <w:iCs/>
          <w:sz w:val="22"/>
          <w:szCs w:val="22"/>
          <w:lang w:val="nl-BE"/>
        </w:rPr>
        <w:t xml:space="preserve">Cirque du Soleil </w:t>
      </w:r>
      <w:r>
        <w:rPr>
          <w:rFonts w:asciiTheme="minorHAnsi" w:eastAsiaTheme="minorEastAsia" w:hAnsiTheme="minorHAnsi" w:cstheme="minorHAnsi"/>
          <w:sz w:val="22"/>
          <w:szCs w:val="22"/>
          <w:lang w:val="nl-BE"/>
        </w:rPr>
        <w:t xml:space="preserve">loopt van 3 september tot en met 27 december 2018. Tijd om zelf op de stoel van de producer te gaan zitten en mee te dingen naar een ticket voor twee voor </w:t>
      </w:r>
      <w:r>
        <w:rPr>
          <w:rFonts w:asciiTheme="minorHAnsi" w:eastAsiaTheme="minorEastAsia" w:hAnsiTheme="minorHAnsi" w:cstheme="minorHAnsi"/>
          <w:i/>
          <w:iCs/>
          <w:sz w:val="22"/>
          <w:szCs w:val="22"/>
          <w:lang w:val="nl-BE"/>
        </w:rPr>
        <w:t>Cirque du Soleil</w:t>
      </w:r>
      <w:r>
        <w:rPr>
          <w:rFonts w:asciiTheme="minorHAnsi" w:eastAsiaTheme="minorEastAsia" w:hAnsiTheme="minorHAnsi" w:cstheme="minorHAnsi"/>
          <w:sz w:val="22"/>
          <w:szCs w:val="22"/>
          <w:lang w:val="nl-BE"/>
        </w:rPr>
        <w:t xml:space="preserve"> in Las Vegas. Ga naar de wedstrijdwebsite en </w:t>
      </w:r>
      <w:r>
        <w:rPr>
          <w:rFonts w:asciiTheme="minorHAnsi" w:eastAsiaTheme="minorEastAsia" w:hAnsiTheme="minorHAnsi" w:cstheme="minorHAnsi"/>
          <w:sz w:val="22"/>
          <w:szCs w:val="22"/>
          <w:u w:val="single"/>
          <w:lang w:val="nl-BE"/>
        </w:rPr>
        <w:fldChar w:fldCharType="begin"/>
      </w:r>
      <w:r>
        <w:rPr>
          <w:rFonts w:asciiTheme="minorHAnsi" w:eastAsiaTheme="minorEastAsia" w:hAnsiTheme="minorHAnsi" w:cstheme="minorHAnsi"/>
          <w:sz w:val="22"/>
          <w:szCs w:val="22"/>
          <w:u w:val="single"/>
          <w:lang w:val="nl-BE"/>
        </w:rPr>
        <w:instrText xml:space="preserve"> HYPERLINK "https://cirquedusoleil.panasonic-batteries.com/" </w:instrText>
      </w:r>
      <w:r>
        <w:rPr>
          <w:rFonts w:asciiTheme="minorHAnsi" w:eastAsiaTheme="minorEastAsia" w:hAnsiTheme="minorHAnsi" w:cstheme="minorHAnsi"/>
          <w:sz w:val="22"/>
          <w:szCs w:val="22"/>
          <w:u w:val="single"/>
          <w:lang w:val="nl-BE"/>
        </w:rPr>
        <w:fldChar w:fldCharType="separate"/>
      </w:r>
      <w:r>
        <w:rPr>
          <w:rFonts w:asciiTheme="minorHAnsi" w:eastAsiaTheme="minorEastAsia" w:hAnsiTheme="minorHAnsi" w:cstheme="minorHAnsi"/>
          <w:sz w:val="22"/>
          <w:szCs w:val="22"/>
          <w:u w:val="single"/>
          <w:lang w:val="nl-BE"/>
        </w:rPr>
        <w:t>doe mee</w:t>
      </w:r>
      <w:r>
        <w:rPr>
          <w:rFonts w:asciiTheme="minorHAnsi" w:eastAsiaTheme="minorEastAsia" w:hAnsiTheme="minorHAnsi" w:cstheme="minorHAnsi"/>
          <w:sz w:val="22"/>
          <w:szCs w:val="22"/>
          <w:u w:val="single"/>
          <w:lang w:val="nl-BE"/>
        </w:rPr>
        <w:fldChar w:fldCharType="end"/>
      </w:r>
      <w:r>
        <w:rPr>
          <w:rFonts w:asciiTheme="minorHAnsi" w:eastAsiaTheme="minorEastAsia" w:hAnsiTheme="minorHAnsi" w:cstheme="minorHAnsi"/>
          <w:sz w:val="22"/>
          <w:szCs w:val="22"/>
          <w:lang w:val="nl-BE"/>
        </w:rPr>
        <w:t>.</w:t>
      </w:r>
    </w:p>
    <w:p w14:paraId="56900D4F" w14:textId="24F44E20" w:rsidR="003B2D04" w:rsidRDefault="003B2D04" w:rsidP="00492FF0">
      <w:pPr>
        <w:pStyle w:val="p1"/>
        <w:spacing w:line="360" w:lineRule="auto"/>
        <w:rPr>
          <w:rStyle w:val="apple-converted-space"/>
          <w:rFonts w:cs="Arial"/>
          <w:color w:val="000000" w:themeColor="text1"/>
          <w:sz w:val="22"/>
          <w:szCs w:val="22"/>
          <w:lang w:val="nl-NL"/>
        </w:rPr>
      </w:pPr>
    </w:p>
    <w:p w14:paraId="4B65F04D" w14:textId="77777777" w:rsidR="003B2D04" w:rsidRDefault="003B2D04" w:rsidP="00492FF0">
      <w:pPr>
        <w:pStyle w:val="p1"/>
        <w:spacing w:line="360" w:lineRule="auto"/>
        <w:rPr>
          <w:rStyle w:val="apple-converted-space"/>
          <w:rFonts w:cs="Arial"/>
          <w:color w:val="000000" w:themeColor="text1"/>
          <w:sz w:val="22"/>
          <w:szCs w:val="22"/>
          <w:lang w:val="nl-NL"/>
        </w:rPr>
      </w:pPr>
    </w:p>
    <w:p w14:paraId="13FB0691"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ENERGY EUROPE </w:t>
      </w:r>
    </w:p>
    <w:p w14:paraId="203796FC" w14:textId="77777777" w:rsidR="003B2D04" w:rsidRPr="009A04E0" w:rsidRDefault="003B2D04" w:rsidP="003B2D04">
      <w:pPr>
        <w:spacing w:line="360" w:lineRule="auto"/>
        <w:rPr>
          <w:rFonts w:ascii="Arial" w:hAnsi="Arial" w:cs="Arial"/>
          <w:color w:val="000000" w:themeColor="text1"/>
          <w:sz w:val="20"/>
          <w:szCs w:val="20"/>
          <w:lang w:val="nl-BE"/>
        </w:rPr>
      </w:pPr>
      <w:r w:rsidRPr="00875449">
        <w:rPr>
          <w:rStyle w:val="apple-converted-space"/>
          <w:rFonts w:ascii="Calibri" w:hAnsi="Calibri"/>
          <w:sz w:val="22"/>
          <w:szCs w:val="22"/>
          <w:lang w:val="nl-BE" w:eastAsia="en-US"/>
        </w:rPr>
        <w:t xml:space="preserve">Panasonic Energy Europe met hoofdzetel in Zellik, bij Brussel (België), maakt deel uit van Panasonic Corporation, een vooraanstaande aanbieder van elektrische en elektronische apparaten. </w:t>
      </w:r>
      <w:r w:rsidRPr="00875449">
        <w:rPr>
          <w:rStyle w:val="apple-converted-space"/>
          <w:rFonts w:ascii="Calibri" w:hAnsi="Calibri"/>
          <w:sz w:val="22"/>
          <w:szCs w:val="22"/>
          <w:lang w:eastAsia="en-US"/>
        </w:rPr>
        <w:t xml:space="preserve">Dankzij zijn uitgebreide ervaring op het vlak van consumentenelektronica is Panasonic vandaag de grootste batterijenproducent van Europa. </w:t>
      </w:r>
      <w:r w:rsidRPr="00875449">
        <w:rPr>
          <w:rStyle w:val="apple-converted-space"/>
          <w:rFonts w:ascii="Calibri" w:hAnsi="Calibri"/>
          <w:sz w:val="22"/>
          <w:szCs w:val="22"/>
          <w:lang w:val="nl-BE" w:eastAsia="en-US"/>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r w:rsidR="00F31368">
        <w:rPr>
          <w:rFonts w:ascii="Arial" w:hAnsi="Arial" w:cs="Arial"/>
          <w:color w:val="000000" w:themeColor="text1"/>
          <w:sz w:val="20"/>
          <w:szCs w:val="20"/>
          <w:u w:val="single"/>
        </w:rPr>
        <w:fldChar w:fldCharType="begin"/>
      </w:r>
      <w:r w:rsidR="00F31368">
        <w:rPr>
          <w:rFonts w:ascii="Arial" w:hAnsi="Arial" w:cs="Arial"/>
          <w:color w:val="000000" w:themeColor="text1"/>
          <w:sz w:val="20"/>
          <w:szCs w:val="20"/>
          <w:u w:val="single"/>
        </w:rPr>
        <w:instrText xml:space="preserve"> HYPERLINK "http://www.panasonic-batteries.com" </w:instrText>
      </w:r>
      <w:r w:rsidR="00F31368">
        <w:rPr>
          <w:rFonts w:ascii="Arial" w:hAnsi="Arial" w:cs="Arial"/>
          <w:color w:val="000000" w:themeColor="text1"/>
          <w:sz w:val="20"/>
          <w:szCs w:val="20"/>
          <w:u w:val="single"/>
        </w:rPr>
        <w:fldChar w:fldCharType="separate"/>
      </w:r>
      <w:r w:rsidRPr="009A04E0">
        <w:rPr>
          <w:rFonts w:ascii="Arial" w:hAnsi="Arial" w:cs="Arial"/>
          <w:color w:val="000000" w:themeColor="text1"/>
          <w:sz w:val="20"/>
          <w:szCs w:val="20"/>
          <w:u w:val="single"/>
        </w:rPr>
        <w:t>www.panasonic-batteries.com</w:t>
      </w:r>
      <w:r w:rsidR="00F31368">
        <w:rPr>
          <w:rFonts w:ascii="Arial" w:hAnsi="Arial" w:cs="Arial"/>
          <w:color w:val="000000" w:themeColor="text1"/>
          <w:sz w:val="20"/>
          <w:szCs w:val="20"/>
          <w:u w:val="single"/>
        </w:rPr>
        <w:fldChar w:fldCharType="end"/>
      </w:r>
      <w:r w:rsidRPr="009A04E0">
        <w:rPr>
          <w:rFonts w:ascii="Arial" w:hAnsi="Arial" w:cs="Arial"/>
          <w:color w:val="000000" w:themeColor="text1"/>
          <w:sz w:val="20"/>
          <w:szCs w:val="20"/>
          <w:u w:val="single"/>
        </w:rPr>
        <w:t>.</w:t>
      </w:r>
    </w:p>
    <w:p w14:paraId="0FA7FEC4"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p>
    <w:p w14:paraId="3AE5680A"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0DD52260"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r w:rsidRPr="00875449">
        <w:rPr>
          <w:rStyle w:val="apple-converted-space"/>
          <w:rFonts w:ascii="Calibri" w:hAnsi="Calibri"/>
          <w:sz w:val="22"/>
          <w:szCs w:val="22"/>
          <w:lang w:val="nl-BE" w:eastAsia="en-US"/>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Pr>
          <w:rFonts w:ascii="Calibri" w:hAnsi="Calibri"/>
          <w:color w:val="000000" w:themeColor="text1"/>
          <w:sz w:val="22"/>
          <w:szCs w:val="22"/>
          <w:lang w:val="nl-BE"/>
        </w:rPr>
        <w:t xml:space="preserve">Dit jaar viert Panasonic zijn honderdste verjaardag met de campagne 'Bring Magic Alive'. Meer informatie over het bedrijf en de merknaam Panasonic is te vinden op </w:t>
      </w:r>
      <w:r w:rsidR="00F31368">
        <w:rPr>
          <w:rFonts w:ascii="Arial" w:hAnsi="Arial" w:cs="Arial"/>
          <w:color w:val="000000" w:themeColor="text1"/>
          <w:sz w:val="20"/>
          <w:szCs w:val="20"/>
          <w:u w:val="single"/>
        </w:rPr>
        <w:fldChar w:fldCharType="begin"/>
      </w:r>
      <w:r w:rsidR="00F31368">
        <w:rPr>
          <w:rFonts w:ascii="Arial" w:hAnsi="Arial" w:cs="Arial"/>
          <w:color w:val="000000" w:themeColor="text1"/>
          <w:sz w:val="20"/>
          <w:szCs w:val="20"/>
          <w:u w:val="single"/>
        </w:rPr>
        <w:instrText xml:space="preserve"> HYPERLINK "http://www.panasonic.net" </w:instrText>
      </w:r>
      <w:r w:rsidR="00F31368">
        <w:rPr>
          <w:rFonts w:ascii="Arial" w:hAnsi="Arial" w:cs="Arial"/>
          <w:color w:val="000000" w:themeColor="text1"/>
          <w:sz w:val="20"/>
          <w:szCs w:val="20"/>
          <w:u w:val="single"/>
        </w:rPr>
        <w:fldChar w:fldCharType="separate"/>
      </w:r>
      <w:r w:rsidRPr="009A04E0">
        <w:rPr>
          <w:rFonts w:ascii="Arial" w:hAnsi="Arial" w:cs="Arial"/>
          <w:color w:val="000000" w:themeColor="text1"/>
          <w:sz w:val="20"/>
          <w:szCs w:val="20"/>
          <w:u w:val="single"/>
        </w:rPr>
        <w:t>www.panasonic.net</w:t>
      </w:r>
      <w:r w:rsidR="00F31368">
        <w:rPr>
          <w:rFonts w:ascii="Arial" w:hAnsi="Arial" w:cs="Arial"/>
          <w:color w:val="000000" w:themeColor="text1"/>
          <w:sz w:val="20"/>
          <w:szCs w:val="20"/>
          <w:u w:val="single"/>
        </w:rPr>
        <w:fldChar w:fldCharType="end"/>
      </w:r>
      <w:r w:rsidRPr="009A04E0">
        <w:rPr>
          <w:rFonts w:ascii="Arial" w:hAnsi="Arial" w:cs="Arial"/>
          <w:color w:val="000000" w:themeColor="text1"/>
          <w:sz w:val="20"/>
          <w:szCs w:val="20"/>
          <w:u w:val="single"/>
        </w:rPr>
        <w:t>.</w:t>
      </w:r>
    </w:p>
    <w:p w14:paraId="63BEAF18" w14:textId="77777777" w:rsidR="003B2D04" w:rsidRPr="009A04E0" w:rsidRDefault="003B2D04" w:rsidP="003B2D04">
      <w:pPr>
        <w:pBdr>
          <w:bottom w:val="single" w:sz="6" w:space="1" w:color="auto"/>
        </w:pBdr>
        <w:spacing w:line="360" w:lineRule="auto"/>
        <w:rPr>
          <w:rFonts w:ascii="Arial" w:hAnsi="Arial" w:cs="Arial"/>
          <w:color w:val="000000" w:themeColor="text1"/>
          <w:sz w:val="20"/>
          <w:szCs w:val="20"/>
          <w:u w:val="single"/>
        </w:rPr>
      </w:pPr>
    </w:p>
    <w:p w14:paraId="25501A77" w14:textId="77777777" w:rsidR="003B2D04"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D140C8B" w14:textId="77777777" w:rsidR="003B2D04" w:rsidRPr="009A04E0" w:rsidRDefault="003B2D04" w:rsidP="003B2D04">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3B2D04" w:rsidRPr="009A04E0" w:rsidSect="003B2D04">
          <w:headerReference w:type="even" r:id="rId7"/>
          <w:headerReference w:type="first" r:id="rId8"/>
          <w:type w:val="continuous"/>
          <w:pgSz w:w="11900" w:h="16840"/>
          <w:pgMar w:top="1417" w:right="1417" w:bottom="1134" w:left="1417" w:header="708" w:footer="708" w:gutter="0"/>
          <w:cols w:space="708"/>
          <w:titlePg/>
          <w:docGrid w:linePitch="360"/>
        </w:sectPr>
      </w:pPr>
    </w:p>
    <w:p w14:paraId="5531E4A5" w14:textId="77777777" w:rsidR="003B2D04" w:rsidRPr="009A04E0"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61D77F6" w14:textId="77777777" w:rsidR="003B2D04" w:rsidRPr="009A04E0"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63901964" w14:textId="3DD19921" w:rsidR="003B2D04" w:rsidRPr="009A04E0" w:rsidRDefault="00937217" w:rsidP="003B2D0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Pr>
          <w:rFonts w:ascii="Arial" w:hAnsi="Arial" w:cs="Arial"/>
          <w:b/>
          <w:color w:val="000000" w:themeColor="text1"/>
          <w:sz w:val="20"/>
          <w:szCs w:val="20"/>
          <w:lang w:val="en-US"/>
        </w:rPr>
        <w:br/>
        <w:t xml:space="preserve">ARK </w:t>
      </w:r>
      <w:proofErr w:type="spellStart"/>
      <w:r>
        <w:rPr>
          <w:rFonts w:ascii="Arial" w:hAnsi="Arial" w:cs="Arial"/>
          <w:b/>
          <w:color w:val="000000" w:themeColor="text1"/>
          <w:sz w:val="20"/>
          <w:szCs w:val="20"/>
          <w:lang w:val="en-US"/>
        </w:rPr>
        <w:t>Communicatie</w:t>
      </w:r>
      <w:proofErr w:type="spellEnd"/>
    </w:p>
    <w:p w14:paraId="2A2B0971" w14:textId="77777777" w:rsidR="003B2D04" w:rsidRPr="009A04E0"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5015EE0B"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745A0C76"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1E6D8E">
        <w:rPr>
          <w:rFonts w:ascii="Arial" w:hAnsi="Arial" w:cs="Arial"/>
          <w:color w:val="000000" w:themeColor="text1"/>
          <w:sz w:val="20"/>
          <w:szCs w:val="20"/>
        </w:rPr>
        <w:t>T +32 3 780 96 96</w:t>
      </w:r>
    </w:p>
    <w:p w14:paraId="3D9CFD5C" w14:textId="77777777" w:rsidR="003B2D04" w:rsidRPr="001E6D8E" w:rsidRDefault="003B2D04" w:rsidP="003B2D04">
      <w:pPr>
        <w:spacing w:line="276" w:lineRule="auto"/>
        <w:jc w:val="both"/>
        <w:rPr>
          <w:rFonts w:ascii="Arial" w:hAnsi="Arial" w:cs="Arial"/>
          <w:color w:val="000000" w:themeColor="text1"/>
          <w:sz w:val="20"/>
          <w:szCs w:val="20"/>
          <w:lang w:val="en-GB"/>
        </w:rPr>
      </w:pPr>
      <w:r w:rsidRPr="001E6D8E">
        <w:rPr>
          <w:rFonts w:ascii="Arial" w:hAnsi="Arial" w:cs="Arial"/>
          <w:color w:val="000000" w:themeColor="text1"/>
          <w:sz w:val="20"/>
          <w:szCs w:val="20"/>
          <w:lang w:val="en-GB"/>
        </w:rPr>
        <w:fldChar w:fldCharType="begin"/>
      </w:r>
      <w:r w:rsidRPr="001E6D8E">
        <w:rPr>
          <w:rFonts w:ascii="Arial" w:hAnsi="Arial" w:cs="Arial"/>
          <w:color w:val="000000" w:themeColor="text1"/>
          <w:sz w:val="20"/>
          <w:szCs w:val="20"/>
        </w:rPr>
        <w:instrText xml:space="preserve"> HYPERLINK "mailto:ann-sophi</w:instrText>
      </w:r>
      <w:r w:rsidRPr="001E6D8E">
        <w:rPr>
          <w:rFonts w:ascii="Arial" w:hAnsi="Arial" w:cs="Arial"/>
          <w:color w:val="000000" w:themeColor="text1"/>
          <w:sz w:val="20"/>
          <w:szCs w:val="20"/>
          <w:lang w:val="en-GB"/>
        </w:rPr>
        <w:instrText>e@ark.be</w:instrText>
      </w:r>
    </w:p>
    <w:p w14:paraId="4AB07AE1" w14:textId="77777777" w:rsidR="003B2D04" w:rsidRPr="001E6D8E" w:rsidRDefault="003B2D04" w:rsidP="003B2D04">
      <w:pPr>
        <w:spacing w:line="276" w:lineRule="auto"/>
        <w:jc w:val="both"/>
        <w:rPr>
          <w:rStyle w:val="Hyperlink"/>
          <w:rFonts w:ascii="Arial" w:hAnsi="Arial" w:cs="Arial"/>
          <w:color w:val="000000" w:themeColor="text1"/>
          <w:sz w:val="20"/>
          <w:szCs w:val="20"/>
          <w:lang w:val="en-GB"/>
        </w:rPr>
      </w:pPr>
      <w:r w:rsidRPr="001E6D8E">
        <w:rPr>
          <w:rFonts w:ascii="Arial" w:hAnsi="Arial" w:cs="Arial"/>
          <w:color w:val="000000" w:themeColor="text1"/>
          <w:sz w:val="20"/>
          <w:szCs w:val="20"/>
          <w:lang w:val="en-GB"/>
        </w:rPr>
        <w:instrText xml:space="preserve">" </w:instrText>
      </w:r>
      <w:r w:rsidRPr="001E6D8E">
        <w:rPr>
          <w:rFonts w:ascii="Arial" w:hAnsi="Arial" w:cs="Arial"/>
          <w:color w:val="000000" w:themeColor="text1"/>
          <w:sz w:val="20"/>
          <w:szCs w:val="20"/>
          <w:lang w:val="en-GB"/>
        </w:rPr>
        <w:fldChar w:fldCharType="separate"/>
      </w:r>
      <w:r w:rsidRPr="001E6D8E">
        <w:rPr>
          <w:rStyle w:val="Hyperlink"/>
          <w:rFonts w:ascii="Arial" w:hAnsi="Arial" w:cs="Arial"/>
          <w:color w:val="000000" w:themeColor="text1"/>
          <w:sz w:val="20"/>
          <w:szCs w:val="20"/>
          <w:lang w:val="en-GB"/>
        </w:rPr>
        <w:t>ann-sophie@ark.be</w:t>
      </w:r>
    </w:p>
    <w:p w14:paraId="6F66D603" w14:textId="77777777" w:rsidR="003B2D04" w:rsidRPr="001E6D8E" w:rsidRDefault="003B2D04" w:rsidP="003B2D04">
      <w:pPr>
        <w:spacing w:line="276" w:lineRule="auto"/>
        <w:jc w:val="both"/>
        <w:rPr>
          <w:rFonts w:ascii="Arial" w:hAnsi="Arial" w:cs="Arial"/>
          <w:color w:val="000000" w:themeColor="text1"/>
          <w:sz w:val="20"/>
          <w:szCs w:val="20"/>
          <w:u w:val="single"/>
          <w:lang w:val="en-GB"/>
        </w:rPr>
      </w:pPr>
      <w:r w:rsidRPr="001E6D8E">
        <w:rPr>
          <w:rFonts w:ascii="Arial" w:hAnsi="Arial" w:cs="Arial"/>
          <w:color w:val="000000" w:themeColor="text1"/>
          <w:sz w:val="20"/>
          <w:szCs w:val="20"/>
          <w:lang w:val="en-GB"/>
        </w:rPr>
        <w:fldChar w:fldCharType="end"/>
      </w:r>
      <w:hyperlink r:id="rId9" w:history="1">
        <w:r w:rsidRPr="001E6D8E">
          <w:rPr>
            <w:rStyle w:val="Hyperlink"/>
            <w:rFonts w:ascii="Arial" w:hAnsi="Arial" w:cs="Arial"/>
            <w:color w:val="000000" w:themeColor="text1"/>
            <w:sz w:val="20"/>
            <w:szCs w:val="20"/>
            <w:lang w:val="en-GB"/>
          </w:rPr>
          <w:t>www.ark.be</w:t>
        </w:r>
      </w:hyperlink>
    </w:p>
    <w:p w14:paraId="572D2DD8"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7B44A1F0"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130578AA" w14:textId="77777777" w:rsidR="003B2D04" w:rsidRPr="001E6D8E" w:rsidRDefault="003B2D04" w:rsidP="003B2D04">
      <w:pPr>
        <w:spacing w:line="276" w:lineRule="auto"/>
        <w:outlineLvl w:val="0"/>
        <w:rPr>
          <w:rFonts w:ascii="Arial" w:hAnsi="Arial" w:cs="Arial"/>
          <w:b/>
          <w:color w:val="000000" w:themeColor="text1"/>
          <w:sz w:val="20"/>
          <w:szCs w:val="20"/>
          <w:lang w:val="en-GB"/>
        </w:rPr>
      </w:pPr>
    </w:p>
    <w:p w14:paraId="53F2CAA1" w14:textId="77777777" w:rsidR="003B2D04" w:rsidRPr="001E6D8E" w:rsidRDefault="003B2D04" w:rsidP="003B2D04">
      <w:pPr>
        <w:spacing w:line="276" w:lineRule="auto"/>
        <w:outlineLvl w:val="0"/>
        <w:rPr>
          <w:rFonts w:ascii="Arial" w:hAnsi="Arial" w:cs="Arial"/>
          <w:b/>
          <w:color w:val="000000" w:themeColor="text1"/>
          <w:sz w:val="20"/>
          <w:szCs w:val="20"/>
          <w:lang w:val="en-GB"/>
        </w:rPr>
      </w:pPr>
      <w:r w:rsidRPr="001E6D8E">
        <w:rPr>
          <w:rFonts w:ascii="Arial" w:hAnsi="Arial" w:cs="Arial"/>
          <w:b/>
          <w:color w:val="000000" w:themeColor="text1"/>
          <w:sz w:val="20"/>
          <w:szCs w:val="20"/>
          <w:lang w:val="en-GB"/>
        </w:rPr>
        <w:t>Panasonic Energy Europe NV</w:t>
      </w:r>
    </w:p>
    <w:p w14:paraId="24545729" w14:textId="77777777" w:rsidR="003B2D04" w:rsidRPr="001E6D8E" w:rsidRDefault="003B2D04" w:rsidP="003B2D0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1E6D8E">
        <w:rPr>
          <w:rFonts w:ascii="Arial" w:hAnsi="Arial" w:cs="Arial"/>
          <w:color w:val="000000" w:themeColor="text1"/>
          <w:sz w:val="20"/>
          <w:szCs w:val="20"/>
          <w:lang w:val="en-GB"/>
        </w:rPr>
        <w:t>Vicky Raman</w:t>
      </w:r>
    </w:p>
    <w:p w14:paraId="52A07D1C"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Brand Marketing Manager</w:t>
      </w:r>
    </w:p>
    <w:p w14:paraId="71EC845E"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T +32 2 467 84 35</w:t>
      </w:r>
    </w:p>
    <w:p w14:paraId="199F0B41" w14:textId="77777777" w:rsidR="003B2D04" w:rsidRPr="009A04E0" w:rsidRDefault="00EE32CF" w:rsidP="003B2D04">
      <w:pPr>
        <w:spacing w:line="276" w:lineRule="auto"/>
        <w:rPr>
          <w:rFonts w:ascii="Arial" w:hAnsi="Arial"/>
          <w:color w:val="000000" w:themeColor="text1"/>
          <w:sz w:val="20"/>
          <w:szCs w:val="20"/>
          <w:u w:val="single"/>
          <w:lang w:val="en-GB"/>
        </w:rPr>
        <w:sectPr w:rsidR="003B2D04" w:rsidRPr="009A04E0" w:rsidSect="00931322">
          <w:type w:val="continuous"/>
          <w:pgSz w:w="11900" w:h="16840"/>
          <w:pgMar w:top="1417" w:right="1417" w:bottom="1417" w:left="1417" w:header="708" w:footer="708" w:gutter="0"/>
          <w:cols w:num="2" w:space="709"/>
          <w:titlePg/>
          <w:docGrid w:linePitch="360"/>
        </w:sectPr>
      </w:pPr>
      <w:hyperlink r:id="rId10" w:history="1">
        <w:r w:rsidR="003B2D04" w:rsidRPr="001E6D8E">
          <w:rPr>
            <w:rStyle w:val="Hyperlink"/>
            <w:rFonts w:ascii="Arial" w:hAnsi="Arial" w:cs="Arial"/>
            <w:color w:val="000000" w:themeColor="text1"/>
            <w:sz w:val="20"/>
            <w:szCs w:val="20"/>
            <w:lang w:val="en-GB"/>
          </w:rPr>
          <w:t>vicky.raman@eu.panasonic.com</w:t>
        </w:r>
      </w:hyperlink>
      <w:r w:rsidR="003B2D04" w:rsidRPr="001E6D8E">
        <w:rPr>
          <w:rFonts w:ascii="Arial" w:hAnsi="Arial" w:cs="Arial"/>
          <w:color w:val="000000" w:themeColor="text1"/>
          <w:sz w:val="20"/>
          <w:szCs w:val="20"/>
          <w:u w:val="single"/>
          <w:lang w:val="en-GB"/>
        </w:rPr>
        <w:t xml:space="preserve">  </w:t>
      </w:r>
      <w:hyperlink r:id="rId11" w:history="1">
        <w:r w:rsidR="003B2D04" w:rsidRPr="009A04E0">
          <w:rPr>
            <w:rStyle w:val="Hyperlink"/>
            <w:rFonts w:ascii="Arial" w:hAnsi="Arial"/>
            <w:color w:val="000000" w:themeColor="text1"/>
            <w:sz w:val="20"/>
            <w:szCs w:val="20"/>
            <w:lang w:val="en-GB"/>
          </w:rPr>
          <w:t>www.panasonic-batteries.com</w:t>
        </w:r>
      </w:hyperlink>
    </w:p>
    <w:p w14:paraId="20B32765" w14:textId="77777777" w:rsidR="003B2D04" w:rsidRPr="009E00F2" w:rsidRDefault="003B2D04" w:rsidP="00492FF0">
      <w:pPr>
        <w:pStyle w:val="p1"/>
        <w:spacing w:line="360" w:lineRule="auto"/>
        <w:rPr>
          <w:rStyle w:val="apple-converted-space"/>
          <w:rFonts w:cs="Arial"/>
          <w:color w:val="000000" w:themeColor="text1"/>
          <w:sz w:val="22"/>
          <w:szCs w:val="22"/>
          <w:lang w:val="nl-NL"/>
        </w:rPr>
      </w:pPr>
    </w:p>
    <w:sectPr w:rsidR="003B2D04" w:rsidRPr="009E00F2" w:rsidSect="00332DE7">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28C4" w14:textId="77777777" w:rsidR="00EE32CF" w:rsidRDefault="00EE32CF" w:rsidP="000941DD">
      <w:r>
        <w:separator/>
      </w:r>
    </w:p>
  </w:endnote>
  <w:endnote w:type="continuationSeparator" w:id="0">
    <w:p w14:paraId="251847F1" w14:textId="77777777" w:rsidR="00EE32CF" w:rsidRDefault="00EE32CF"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52742" w14:textId="77777777" w:rsidR="00EE32CF" w:rsidRDefault="00EE32CF" w:rsidP="000941DD">
      <w:r>
        <w:separator/>
      </w:r>
    </w:p>
  </w:footnote>
  <w:footnote w:type="continuationSeparator" w:id="0">
    <w:p w14:paraId="711E4DAB" w14:textId="77777777" w:rsidR="00EE32CF" w:rsidRDefault="00EE32CF"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E5" w14:textId="77777777" w:rsidR="003B2D04" w:rsidRDefault="00EE32CF">
    <w:pPr>
      <w:pStyle w:val="Koptekst"/>
    </w:pPr>
    <w:sdt>
      <w:sdtPr>
        <w:id w:val="-2089674562"/>
        <w:temporary/>
        <w:showingPlcHdr/>
      </w:sdtPr>
      <w:sdtEndPr/>
      <w:sdtContent>
        <w:r w:rsidR="003B2D04">
          <w:t>[Geef de tekst op]</w:t>
        </w:r>
      </w:sdtContent>
    </w:sdt>
    <w:r w:rsidR="003B2D04">
      <w:ptab w:relativeTo="margin" w:alignment="center" w:leader="none"/>
    </w:r>
    <w:sdt>
      <w:sdtPr>
        <w:id w:val="2048784337"/>
        <w:temporary/>
        <w:showingPlcHdr/>
      </w:sdtPr>
      <w:sdtEndPr/>
      <w:sdtContent>
        <w:r w:rsidR="003B2D04">
          <w:t>[Geef de tekst op]</w:t>
        </w:r>
      </w:sdtContent>
    </w:sdt>
    <w:r w:rsidR="003B2D04">
      <w:ptab w:relativeTo="margin" w:alignment="right" w:leader="none"/>
    </w:r>
    <w:sdt>
      <w:sdtPr>
        <w:id w:val="-1967272208"/>
        <w:temporary/>
        <w:showingPlcHdr/>
      </w:sdtPr>
      <w:sdtEndPr/>
      <w:sdtContent>
        <w:r w:rsidR="003B2D04">
          <w:t>[Geef de tekst op]</w:t>
        </w:r>
      </w:sdtContent>
    </w:sdt>
  </w:p>
  <w:p w14:paraId="04CDF61A" w14:textId="77777777" w:rsidR="003B2D04" w:rsidRDefault="003B2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0CE" w14:textId="77777777" w:rsidR="003B2D04" w:rsidRDefault="003B2D0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EFEA806" wp14:editId="2A80A986">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2FCA9C93" w14:textId="77777777" w:rsidR="003B2D04" w:rsidRDefault="003B2D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4BD5"/>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8608F"/>
    <w:rsid w:val="00292934"/>
    <w:rsid w:val="002C0C56"/>
    <w:rsid w:val="002D285B"/>
    <w:rsid w:val="002D71EE"/>
    <w:rsid w:val="002E56C7"/>
    <w:rsid w:val="002F53CB"/>
    <w:rsid w:val="002F741B"/>
    <w:rsid w:val="00304352"/>
    <w:rsid w:val="00311A7F"/>
    <w:rsid w:val="003207C3"/>
    <w:rsid w:val="003217DB"/>
    <w:rsid w:val="00332DE7"/>
    <w:rsid w:val="00343CBE"/>
    <w:rsid w:val="00352FF8"/>
    <w:rsid w:val="0035546B"/>
    <w:rsid w:val="003675EE"/>
    <w:rsid w:val="00377AD9"/>
    <w:rsid w:val="003A1124"/>
    <w:rsid w:val="003A2AF6"/>
    <w:rsid w:val="003A3FD0"/>
    <w:rsid w:val="003B2D04"/>
    <w:rsid w:val="003C1C91"/>
    <w:rsid w:val="003C4C31"/>
    <w:rsid w:val="003D682C"/>
    <w:rsid w:val="003F6406"/>
    <w:rsid w:val="00400EC4"/>
    <w:rsid w:val="00410C20"/>
    <w:rsid w:val="004219DE"/>
    <w:rsid w:val="00424738"/>
    <w:rsid w:val="0043263E"/>
    <w:rsid w:val="004354B3"/>
    <w:rsid w:val="00435F9D"/>
    <w:rsid w:val="00441575"/>
    <w:rsid w:val="004428C1"/>
    <w:rsid w:val="00442BBD"/>
    <w:rsid w:val="00455A60"/>
    <w:rsid w:val="00456BB2"/>
    <w:rsid w:val="0046288A"/>
    <w:rsid w:val="00466683"/>
    <w:rsid w:val="004743E3"/>
    <w:rsid w:val="00476238"/>
    <w:rsid w:val="00476330"/>
    <w:rsid w:val="0048737C"/>
    <w:rsid w:val="004901C5"/>
    <w:rsid w:val="00492FF0"/>
    <w:rsid w:val="004B4CE5"/>
    <w:rsid w:val="004C66D8"/>
    <w:rsid w:val="004C73BD"/>
    <w:rsid w:val="004E61E9"/>
    <w:rsid w:val="0050394D"/>
    <w:rsid w:val="005113E7"/>
    <w:rsid w:val="00511B6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02D93"/>
    <w:rsid w:val="00711C06"/>
    <w:rsid w:val="00712F7C"/>
    <w:rsid w:val="00715BFA"/>
    <w:rsid w:val="007318F6"/>
    <w:rsid w:val="00731A1E"/>
    <w:rsid w:val="007375D4"/>
    <w:rsid w:val="00751D02"/>
    <w:rsid w:val="00752114"/>
    <w:rsid w:val="007557C6"/>
    <w:rsid w:val="00760978"/>
    <w:rsid w:val="00765FC0"/>
    <w:rsid w:val="00780BB4"/>
    <w:rsid w:val="00793902"/>
    <w:rsid w:val="00795636"/>
    <w:rsid w:val="007A5159"/>
    <w:rsid w:val="007A6B79"/>
    <w:rsid w:val="007B1040"/>
    <w:rsid w:val="007D0E0C"/>
    <w:rsid w:val="007E0653"/>
    <w:rsid w:val="007F1370"/>
    <w:rsid w:val="007F5C8C"/>
    <w:rsid w:val="00805F5F"/>
    <w:rsid w:val="00823619"/>
    <w:rsid w:val="00826A3C"/>
    <w:rsid w:val="0084645B"/>
    <w:rsid w:val="00856515"/>
    <w:rsid w:val="0086356E"/>
    <w:rsid w:val="00871DF4"/>
    <w:rsid w:val="00872E11"/>
    <w:rsid w:val="00874B6F"/>
    <w:rsid w:val="00896DBD"/>
    <w:rsid w:val="008D23EC"/>
    <w:rsid w:val="008D6D5E"/>
    <w:rsid w:val="008F0B00"/>
    <w:rsid w:val="008F7458"/>
    <w:rsid w:val="00902D54"/>
    <w:rsid w:val="00910ACD"/>
    <w:rsid w:val="009129D8"/>
    <w:rsid w:val="0091503C"/>
    <w:rsid w:val="00937217"/>
    <w:rsid w:val="00950A63"/>
    <w:rsid w:val="0095118C"/>
    <w:rsid w:val="00962595"/>
    <w:rsid w:val="00971A1A"/>
    <w:rsid w:val="009760FE"/>
    <w:rsid w:val="00983974"/>
    <w:rsid w:val="009B179D"/>
    <w:rsid w:val="009B328D"/>
    <w:rsid w:val="009B74B7"/>
    <w:rsid w:val="009C453E"/>
    <w:rsid w:val="009D6D4E"/>
    <w:rsid w:val="009E00F2"/>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0B48"/>
    <w:rsid w:val="00B72E42"/>
    <w:rsid w:val="00B76E83"/>
    <w:rsid w:val="00B86AEB"/>
    <w:rsid w:val="00B93B89"/>
    <w:rsid w:val="00B94A51"/>
    <w:rsid w:val="00B95C86"/>
    <w:rsid w:val="00BA0D48"/>
    <w:rsid w:val="00BA43E4"/>
    <w:rsid w:val="00BA7E29"/>
    <w:rsid w:val="00BC6053"/>
    <w:rsid w:val="00BD2C7B"/>
    <w:rsid w:val="00BD4400"/>
    <w:rsid w:val="00BD5DA6"/>
    <w:rsid w:val="00C122C3"/>
    <w:rsid w:val="00C22D32"/>
    <w:rsid w:val="00C37CED"/>
    <w:rsid w:val="00C4416B"/>
    <w:rsid w:val="00C51CC3"/>
    <w:rsid w:val="00C56740"/>
    <w:rsid w:val="00C62EC5"/>
    <w:rsid w:val="00C71EA4"/>
    <w:rsid w:val="00C94368"/>
    <w:rsid w:val="00CA7947"/>
    <w:rsid w:val="00CB6C06"/>
    <w:rsid w:val="00CC0085"/>
    <w:rsid w:val="00CC0A25"/>
    <w:rsid w:val="00CE41A5"/>
    <w:rsid w:val="00CF3537"/>
    <w:rsid w:val="00CF7648"/>
    <w:rsid w:val="00D12A30"/>
    <w:rsid w:val="00D142EC"/>
    <w:rsid w:val="00D15838"/>
    <w:rsid w:val="00D17E20"/>
    <w:rsid w:val="00D35F46"/>
    <w:rsid w:val="00D47FA2"/>
    <w:rsid w:val="00D64ED9"/>
    <w:rsid w:val="00D67FD5"/>
    <w:rsid w:val="00D8473A"/>
    <w:rsid w:val="00D85C56"/>
    <w:rsid w:val="00DB3017"/>
    <w:rsid w:val="00DC155A"/>
    <w:rsid w:val="00DC750D"/>
    <w:rsid w:val="00DC75D7"/>
    <w:rsid w:val="00DE4066"/>
    <w:rsid w:val="00DE74FD"/>
    <w:rsid w:val="00DF25D4"/>
    <w:rsid w:val="00DF5436"/>
    <w:rsid w:val="00DF7E94"/>
    <w:rsid w:val="00E41A1B"/>
    <w:rsid w:val="00E5583A"/>
    <w:rsid w:val="00E57210"/>
    <w:rsid w:val="00E655CE"/>
    <w:rsid w:val="00EA2E0F"/>
    <w:rsid w:val="00EB3F6D"/>
    <w:rsid w:val="00ED6039"/>
    <w:rsid w:val="00EE32CF"/>
    <w:rsid w:val="00EF1045"/>
    <w:rsid w:val="00EF2E1B"/>
    <w:rsid w:val="00EF65A1"/>
    <w:rsid w:val="00F006C1"/>
    <w:rsid w:val="00F00950"/>
    <w:rsid w:val="00F0115E"/>
    <w:rsid w:val="00F14AFE"/>
    <w:rsid w:val="00F174D3"/>
    <w:rsid w:val="00F20D30"/>
    <w:rsid w:val="00F31368"/>
    <w:rsid w:val="00F35C78"/>
    <w:rsid w:val="00F56766"/>
    <w:rsid w:val="00F71EF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C60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937217"/>
    <w:rPr>
      <w:color w:val="605E5C"/>
      <w:shd w:val="clear" w:color="auto" w:fill="E1DFDD"/>
    </w:rPr>
  </w:style>
  <w:style w:type="character" w:customStyle="1" w:styleId="Kop1Char">
    <w:name w:val="Kop 1 Char"/>
    <w:basedOn w:val="Standaardalinea-lettertype"/>
    <w:link w:val="Kop1"/>
    <w:uiPriority w:val="9"/>
    <w:rsid w:val="00BC6053"/>
    <w:rPr>
      <w:rFonts w:ascii="Times New Roman" w:eastAsia="Times New Roman" w:hAnsi="Times New Roman" w:cs="Times New Roman"/>
      <w:b/>
      <w:bCs/>
      <w:kern w:val="36"/>
      <w:sz w:val="48"/>
      <w:szCs w:val="48"/>
      <w:lang w:val="nl-BE" w:eastAsia="nl-NL"/>
    </w:rPr>
  </w:style>
  <w:style w:type="character" w:customStyle="1" w:styleId="subscript">
    <w:name w:val="subscript"/>
    <w:basedOn w:val="Standaardalinea-lettertype"/>
    <w:rsid w:val="00BC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03397894">
      <w:bodyDiv w:val="1"/>
      <w:marLeft w:val="0"/>
      <w:marRight w:val="0"/>
      <w:marTop w:val="0"/>
      <w:marBottom w:val="0"/>
      <w:divBdr>
        <w:top w:val="none" w:sz="0" w:space="0" w:color="auto"/>
        <w:left w:val="none" w:sz="0" w:space="0" w:color="auto"/>
        <w:bottom w:val="none" w:sz="0" w:space="0" w:color="auto"/>
        <w:right w:val="none" w:sz="0" w:space="0" w:color="auto"/>
      </w:divBdr>
    </w:div>
    <w:div w:id="188783795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nasonic-batteri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icky.raman@eu.panason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k.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BA3339-3EC1-E744-BC5A-1E4FC77E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dcterms:created xsi:type="dcterms:W3CDTF">2018-09-13T14:06:00Z</dcterms:created>
  <dcterms:modified xsi:type="dcterms:W3CDTF">2018-09-19T18:58:00Z</dcterms:modified>
</cp:coreProperties>
</file>