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7B11" w14:textId="317EA3AD" w:rsidR="00A96F41" w:rsidRPr="00064745" w:rsidRDefault="00BE39C3" w:rsidP="00A96F41">
      <w:pPr>
        <w:spacing w:line="240" w:lineRule="auto"/>
        <w:rPr>
          <w:rFonts w:eastAsia="Times New Roman"/>
          <w:b/>
          <w:bCs/>
          <w:sz w:val="24"/>
          <w:szCs w:val="24"/>
          <w:lang w:val="en-US"/>
        </w:rPr>
      </w:pPr>
      <w:r w:rsidRPr="00064745">
        <w:rPr>
          <w:rFonts w:eastAsia="Times New Roman"/>
          <w:b/>
          <w:bCs/>
          <w:sz w:val="24"/>
          <w:szCs w:val="24"/>
          <w:lang w:val="en-US"/>
        </w:rPr>
        <w:t xml:space="preserve">Neumann and Merging </w:t>
      </w:r>
      <w:r w:rsidRPr="006558D1">
        <w:rPr>
          <w:rFonts w:eastAsia="Times New Roman"/>
          <w:b/>
          <w:bCs/>
          <w:sz w:val="24"/>
          <w:szCs w:val="24"/>
          <w:lang w:val="en-US"/>
        </w:rPr>
        <w:t>Technologies join forces</w:t>
      </w:r>
    </w:p>
    <w:p w14:paraId="2C4D7319" w14:textId="2CB73FF3" w:rsidR="00D361DA" w:rsidRPr="00064745" w:rsidRDefault="00D361DA" w:rsidP="00C01A81">
      <w:pPr>
        <w:rPr>
          <w:rFonts w:ascii="Arial" w:hAnsi="Arial" w:cs="Arial"/>
          <w:b/>
          <w:bCs/>
          <w:color w:val="000000"/>
          <w:sz w:val="24"/>
          <w:szCs w:val="24"/>
          <w:lang w:val="en-US"/>
        </w:rPr>
      </w:pPr>
    </w:p>
    <w:p w14:paraId="0C2D2B03" w14:textId="29F81D16" w:rsidR="00A96F41" w:rsidRPr="0067742A" w:rsidRDefault="00D361DA" w:rsidP="00A96F41">
      <w:pPr>
        <w:rPr>
          <w:rFonts w:eastAsia="Times New Roman"/>
          <w:b/>
          <w:bCs/>
          <w:lang w:val="en-US"/>
        </w:rPr>
      </w:pPr>
      <w:r w:rsidRPr="458F982B">
        <w:rPr>
          <w:rFonts w:cstheme="majorBidi"/>
          <w:b/>
          <w:bCs/>
          <w:color w:val="000000" w:themeColor="text1"/>
          <w:lang w:val="en-US"/>
        </w:rPr>
        <w:t xml:space="preserve">Berlin, </w:t>
      </w:r>
      <w:r w:rsidR="00BE39C3" w:rsidRPr="458F982B">
        <w:rPr>
          <w:rFonts w:cstheme="majorBidi"/>
          <w:b/>
          <w:bCs/>
          <w:color w:val="000000" w:themeColor="text1"/>
          <w:lang w:val="en-US"/>
        </w:rPr>
        <w:t xml:space="preserve">July </w:t>
      </w:r>
      <w:r w:rsidR="00797154" w:rsidRPr="458F982B">
        <w:rPr>
          <w:rFonts w:cstheme="majorBidi"/>
          <w:b/>
          <w:bCs/>
          <w:color w:val="000000" w:themeColor="text1"/>
          <w:lang w:val="en-US"/>
        </w:rPr>
        <w:t>5</w:t>
      </w:r>
      <w:r w:rsidR="00BE39C3" w:rsidRPr="458F982B">
        <w:rPr>
          <w:rFonts w:cstheme="majorBidi"/>
          <w:b/>
          <w:bCs/>
          <w:color w:val="000000" w:themeColor="text1"/>
          <w:lang w:val="en-US"/>
        </w:rPr>
        <w:t xml:space="preserve">, </w:t>
      </w:r>
      <w:r w:rsidRPr="458F982B">
        <w:rPr>
          <w:rFonts w:cstheme="majorBidi"/>
          <w:b/>
          <w:bCs/>
          <w:color w:val="000000" w:themeColor="text1"/>
          <w:lang w:val="en-US"/>
        </w:rPr>
        <w:t>2022 –</w:t>
      </w:r>
      <w:r w:rsidRPr="458F982B">
        <w:rPr>
          <w:rFonts w:asciiTheme="majorHAnsi" w:hAnsiTheme="majorHAnsi" w:cstheme="majorBidi"/>
          <w:b/>
          <w:bCs/>
          <w:color w:val="000000" w:themeColor="text1"/>
          <w:lang w:val="en-US"/>
        </w:rPr>
        <w:t xml:space="preserve"> </w:t>
      </w:r>
      <w:r w:rsidR="00C44E8A" w:rsidRPr="458F982B">
        <w:rPr>
          <w:rFonts w:cstheme="majorBidi"/>
          <w:b/>
          <w:bCs/>
          <w:color w:val="000000" w:themeColor="text1"/>
          <w:lang w:val="en-US"/>
        </w:rPr>
        <w:t xml:space="preserve">German studio specialist Neumann.Berlin and Swiss company Merging Technologies - one of the world's leading manufacturers of high-resolution digital audio recording systems </w:t>
      </w:r>
      <w:r w:rsidR="00675897" w:rsidRPr="458F982B">
        <w:rPr>
          <w:rFonts w:cstheme="majorBidi"/>
          <w:b/>
          <w:bCs/>
          <w:color w:val="000000" w:themeColor="text1"/>
          <w:lang w:val="en-US"/>
        </w:rPr>
        <w:t>–</w:t>
      </w:r>
      <w:r w:rsidR="00C44E8A" w:rsidRPr="458F982B">
        <w:rPr>
          <w:rFonts w:cstheme="majorBidi"/>
          <w:b/>
          <w:bCs/>
          <w:color w:val="000000" w:themeColor="text1"/>
          <w:lang w:val="en-US"/>
        </w:rPr>
        <w:t xml:space="preserve"> will</w:t>
      </w:r>
      <w:r w:rsidR="00675897" w:rsidRPr="458F982B">
        <w:rPr>
          <w:rFonts w:cstheme="majorBidi"/>
          <w:b/>
          <w:bCs/>
          <w:color w:val="000000" w:themeColor="text1"/>
          <w:lang w:val="en-US"/>
        </w:rPr>
        <w:t xml:space="preserve"> now</w:t>
      </w:r>
      <w:r w:rsidR="00C44E8A" w:rsidRPr="458F982B">
        <w:rPr>
          <w:rFonts w:cstheme="majorBidi"/>
          <w:b/>
          <w:bCs/>
          <w:color w:val="000000" w:themeColor="text1"/>
          <w:lang w:val="en-US"/>
        </w:rPr>
        <w:t xml:space="preserve"> be working together </w:t>
      </w:r>
      <w:r w:rsidR="0092741F" w:rsidRPr="458F982B">
        <w:rPr>
          <w:rFonts w:cstheme="majorBidi"/>
          <w:b/>
          <w:bCs/>
          <w:color w:val="000000" w:themeColor="text1"/>
          <w:lang w:val="en-US"/>
        </w:rPr>
        <w:t>under the umbrella of the Sennheiser group</w:t>
      </w:r>
      <w:r w:rsidR="00C44E8A" w:rsidRPr="458F982B">
        <w:rPr>
          <w:rFonts w:cstheme="majorBidi"/>
          <w:b/>
          <w:bCs/>
          <w:color w:val="000000" w:themeColor="text1"/>
          <w:lang w:val="en-US"/>
        </w:rPr>
        <w:t xml:space="preserve">. </w:t>
      </w:r>
      <w:r w:rsidR="0092741F" w:rsidRPr="458F982B">
        <w:rPr>
          <w:rFonts w:cstheme="majorBidi"/>
          <w:b/>
          <w:bCs/>
          <w:color w:val="000000" w:themeColor="text1"/>
          <w:lang w:val="en-US"/>
        </w:rPr>
        <w:t xml:space="preserve">Sennheiser </w:t>
      </w:r>
      <w:r w:rsidR="00723CD3" w:rsidRPr="458F982B">
        <w:rPr>
          <w:rFonts w:cstheme="majorBidi"/>
          <w:b/>
          <w:bCs/>
          <w:color w:val="000000" w:themeColor="text1"/>
          <w:lang w:val="en-US"/>
        </w:rPr>
        <w:t>has taken</w:t>
      </w:r>
      <w:r w:rsidR="0092741F" w:rsidRPr="458F982B">
        <w:rPr>
          <w:rFonts w:cstheme="majorBidi"/>
          <w:b/>
          <w:bCs/>
          <w:color w:val="000000" w:themeColor="text1"/>
          <w:lang w:val="en-US"/>
        </w:rPr>
        <w:t xml:space="preserve"> over the shares of Merging Technologies entirely. </w:t>
      </w:r>
      <w:r w:rsidR="00F245EA" w:rsidRPr="458F982B">
        <w:rPr>
          <w:rFonts w:cstheme="majorBidi"/>
          <w:b/>
          <w:bCs/>
          <w:color w:val="000000" w:themeColor="text1"/>
          <w:lang w:val="en-US"/>
        </w:rPr>
        <w:t>With this step</w:t>
      </w:r>
      <w:r w:rsidR="00675897" w:rsidRPr="458F982B">
        <w:rPr>
          <w:rFonts w:cstheme="majorBidi"/>
          <w:b/>
          <w:bCs/>
          <w:color w:val="000000" w:themeColor="text1"/>
          <w:lang w:val="en-US"/>
        </w:rPr>
        <w:t>,</w:t>
      </w:r>
      <w:r w:rsidR="00224DCD" w:rsidRPr="458F982B">
        <w:rPr>
          <w:rFonts w:cstheme="majorBidi"/>
          <w:b/>
          <w:bCs/>
          <w:color w:val="000000" w:themeColor="text1"/>
          <w:lang w:val="en-US"/>
        </w:rPr>
        <w:t xml:space="preserve"> Neumann.Berlin will enlarge its range of high-quality </w:t>
      </w:r>
      <w:r w:rsidR="00942827" w:rsidRPr="458F982B">
        <w:rPr>
          <w:rFonts w:cstheme="majorBidi"/>
          <w:b/>
          <w:bCs/>
          <w:color w:val="000000" w:themeColor="text1"/>
          <w:lang w:val="en-US"/>
        </w:rPr>
        <w:t>audio</w:t>
      </w:r>
      <w:r w:rsidR="00224DCD" w:rsidRPr="458F982B">
        <w:rPr>
          <w:rFonts w:cstheme="majorBidi"/>
          <w:b/>
          <w:bCs/>
          <w:color w:val="000000" w:themeColor="text1"/>
          <w:lang w:val="en-US"/>
        </w:rPr>
        <w:t xml:space="preserve"> solutions. </w:t>
      </w:r>
    </w:p>
    <w:p w14:paraId="5A3703F9" w14:textId="3BD7C305" w:rsidR="00446BEB" w:rsidRPr="0067742A" w:rsidRDefault="00446BEB" w:rsidP="00C01A81">
      <w:pPr>
        <w:rPr>
          <w:rFonts w:ascii="Arial" w:hAnsi="Arial" w:cs="Arial"/>
          <w:b/>
          <w:bCs/>
          <w:color w:val="000000"/>
          <w:lang w:val="en-US"/>
        </w:rPr>
      </w:pPr>
    </w:p>
    <w:p w14:paraId="72E30CE2" w14:textId="5E779D42" w:rsidR="005321F1" w:rsidRDefault="00A23360" w:rsidP="00A96F41">
      <w:pPr>
        <w:rPr>
          <w:rFonts w:eastAsia="Times New Roman"/>
          <w:lang w:val="en-US"/>
        </w:rPr>
      </w:pPr>
      <w:r w:rsidRPr="0067742A">
        <w:rPr>
          <w:rFonts w:eastAsia="Times New Roman"/>
          <w:lang w:val="en-US"/>
        </w:rPr>
        <w:t>With its legendary microphones, monitors, and headphones</w:t>
      </w:r>
      <w:r w:rsidRPr="00A23360">
        <w:rPr>
          <w:rFonts w:eastAsia="Times New Roman"/>
          <w:lang w:val="en-US"/>
        </w:rPr>
        <w:t>, Neumann.Berlin is regarded worldwide as a reference not only by professional users - such as recording studios and broadcasters - but also by semi-professional customers. Neumann solutions stand not only for reliability and lasting value, but also for the ultimate in sound quality. Neumann is continuing to build on this strong position and is now strategically expanding its product range. The integration with Merging Technologies is part of Neumann's growth strategy. "We plan to strengthen Neumann's offering, particularly in the area of digital workstreams, in order to provide our customers with holistic audio solutions in studio quality. Merging Technologies' products and solutions are an excellent complement to the Neumann product portfolio. We are therefore very much looking forward to working together with the Merging team," says Ralf Oehl, CEO of Georg Neumann GmbH. Merging Technologies is one of the world's leading suppliers of AD/DA solutions, digital audio workstations, as well as a pioneer in software development to support the AES67 standard.</w:t>
      </w:r>
    </w:p>
    <w:p w14:paraId="3950275B" w14:textId="77777777" w:rsidR="005321F1" w:rsidRDefault="005321F1" w:rsidP="00A96F41">
      <w:pPr>
        <w:rPr>
          <w:rFonts w:eastAsia="Times New Roman"/>
          <w:lang w:val="en-US"/>
        </w:rPr>
      </w:pPr>
    </w:p>
    <w:p w14:paraId="77554EBF" w14:textId="77777777" w:rsidR="001230FD" w:rsidRDefault="001230FD" w:rsidP="00A96F41">
      <w:pPr>
        <w:rPr>
          <w:rFonts w:eastAsia="Times New Roman"/>
          <w:lang w:val="en-US"/>
        </w:rPr>
      </w:pPr>
      <w:r w:rsidRPr="001230FD">
        <w:rPr>
          <w:rFonts w:eastAsia="Times New Roman"/>
          <w:lang w:val="en-US"/>
        </w:rPr>
        <w:t>"Neumann.Berlin and Merging Technologies are a perfect match and the collaboration opens up new opportunities for both parties," adds Claude Cellier, founder and CEO of Merging Technologies. "Both companies share a passion for excellence and a commitment to always set new standards in audio." The existing portfolio of the two companies will remain unchanged. The first joint product of the partnership between Neumann.Berlin and Merging Technologies will be a Neumann audio interface that enables the perfect integration of Neumann products into a digital infrastructure.</w:t>
      </w:r>
    </w:p>
    <w:p w14:paraId="05021877" w14:textId="77777777" w:rsidR="001230FD" w:rsidRDefault="001230FD" w:rsidP="00A96F41">
      <w:pPr>
        <w:rPr>
          <w:rFonts w:eastAsia="Times New Roman"/>
          <w:lang w:val="en-US"/>
        </w:rPr>
      </w:pPr>
    </w:p>
    <w:p w14:paraId="03906E2C" w14:textId="15DDD583" w:rsidR="00015D66" w:rsidRPr="00557FA4" w:rsidRDefault="00955B44" w:rsidP="00C01A81">
      <w:pPr>
        <w:rPr>
          <w:rFonts w:cs="Arial"/>
          <w:noProof/>
          <w:color w:val="000000"/>
          <w:lang w:val="en-US"/>
        </w:rPr>
      </w:pPr>
      <w:r>
        <w:rPr>
          <w:rFonts w:eastAsia="Times New Roman"/>
          <w:lang w:val="en-US"/>
        </w:rPr>
        <w:br/>
      </w:r>
      <w:r w:rsidR="00361202" w:rsidRPr="0067742A">
        <w:rPr>
          <w:rFonts w:eastAsia="Times New Roman"/>
          <w:lang w:val="en-US"/>
        </w:rPr>
        <w:t>With the takeover</w:t>
      </w:r>
      <w:r w:rsidR="00DA0619" w:rsidRPr="0067742A">
        <w:rPr>
          <w:rFonts w:eastAsia="Times New Roman"/>
          <w:lang w:val="en-US"/>
        </w:rPr>
        <w:t>,</w:t>
      </w:r>
      <w:r w:rsidR="00361202" w:rsidRPr="0067742A">
        <w:rPr>
          <w:rFonts w:eastAsia="Times New Roman"/>
          <w:lang w:val="en-US"/>
        </w:rPr>
        <w:t xml:space="preserve"> </w:t>
      </w:r>
      <w:r w:rsidR="00240C27" w:rsidRPr="0067742A">
        <w:rPr>
          <w:rFonts w:eastAsia="Times New Roman"/>
          <w:lang w:val="en-US"/>
        </w:rPr>
        <w:t xml:space="preserve">Merging Technologies will become part of the Sennheiser Group through the strategic partnership. </w:t>
      </w:r>
      <w:r w:rsidR="00CE5A17" w:rsidRPr="0067742A">
        <w:rPr>
          <w:rFonts w:eastAsia="Times New Roman"/>
          <w:lang w:val="en-US"/>
        </w:rPr>
        <w:t>Its</w:t>
      </w:r>
      <w:r w:rsidR="00240C27" w:rsidRPr="0067742A">
        <w:rPr>
          <w:rFonts w:eastAsia="Times New Roman"/>
          <w:lang w:val="en-US"/>
        </w:rPr>
        <w:t xml:space="preserve"> team of around 20 people will continue to be located at </w:t>
      </w:r>
      <w:r w:rsidR="00CE5A17" w:rsidRPr="0067742A">
        <w:rPr>
          <w:rFonts w:eastAsia="Times New Roman"/>
          <w:lang w:val="en-US"/>
        </w:rPr>
        <w:t>the company’s</w:t>
      </w:r>
      <w:r w:rsidR="00240C27" w:rsidRPr="0067742A">
        <w:rPr>
          <w:rFonts w:eastAsia="Times New Roman"/>
          <w:lang w:val="en-US"/>
        </w:rPr>
        <w:t xml:space="preserve"> site in Puidoux, Switzerland, but will work closely with the Neumann team in Berlin; the two companies see great potential for </w:t>
      </w:r>
      <w:r w:rsidR="00CE5A17" w:rsidRPr="0067742A">
        <w:rPr>
          <w:rFonts w:eastAsia="Times New Roman"/>
          <w:lang w:val="en-US"/>
        </w:rPr>
        <w:t xml:space="preserve">new </w:t>
      </w:r>
      <w:r w:rsidR="00240C27" w:rsidRPr="0067742A">
        <w:rPr>
          <w:rFonts w:eastAsia="Times New Roman"/>
          <w:lang w:val="en-US"/>
        </w:rPr>
        <w:t xml:space="preserve">joint </w:t>
      </w:r>
      <w:r w:rsidR="00DB6FC2" w:rsidRPr="0067742A">
        <w:rPr>
          <w:rFonts w:eastAsia="Times New Roman"/>
          <w:lang w:val="en-US"/>
        </w:rPr>
        <w:t>collaborations</w:t>
      </w:r>
      <w:r w:rsidR="00240C27" w:rsidRPr="0067742A">
        <w:rPr>
          <w:rFonts w:eastAsia="Times New Roman"/>
          <w:lang w:val="en-US"/>
        </w:rPr>
        <w:t>, particularly in the area of development and innovation. "We are very pleased to welcome Merging's employees as part of the Sennheiser Group," said Andreas Sennheiser, co-CEO of the Sennheiser Group. "As a family-owned company, we want to grow sustainably on</w:t>
      </w:r>
      <w:r w:rsidR="00240C27" w:rsidRPr="00240C27">
        <w:rPr>
          <w:rFonts w:eastAsia="Times New Roman"/>
          <w:lang w:val="en-US"/>
        </w:rPr>
        <w:t xml:space="preserve"> the strength of our own resources in the coming years. To achieve this, we are investing significantly in our professional business." Both sides have agreed not to disclose financial details.</w:t>
      </w:r>
      <w:r w:rsidR="00D94B11" w:rsidRPr="00557FA4">
        <w:rPr>
          <w:rFonts w:eastAsia="Times New Roman"/>
          <w:lang w:val="en-US"/>
        </w:rPr>
        <w:br/>
      </w:r>
    </w:p>
    <w:p w14:paraId="348FC428" w14:textId="2885D8F0" w:rsidR="00224490" w:rsidRPr="00737645" w:rsidRDefault="00240C27" w:rsidP="458F982B">
      <w:pPr>
        <w:spacing w:before="120" w:after="120" w:line="276" w:lineRule="auto"/>
        <w:rPr>
          <w:rFonts w:cstheme="minorBidi"/>
          <w:color w:val="000000" w:themeColor="text1"/>
          <w:sz w:val="18"/>
          <w:szCs w:val="18"/>
          <w:lang w:val="en-US"/>
        </w:rPr>
      </w:pPr>
      <w:r w:rsidRPr="458F982B">
        <w:rPr>
          <w:rFonts w:cstheme="minorBidi"/>
          <w:b/>
          <w:bCs/>
          <w:color w:val="000000" w:themeColor="text1"/>
          <w:sz w:val="18"/>
          <w:szCs w:val="18"/>
          <w:lang w:val="en-US"/>
        </w:rPr>
        <w:t>About</w:t>
      </w:r>
      <w:r w:rsidR="00224490" w:rsidRPr="458F982B">
        <w:rPr>
          <w:rFonts w:cstheme="minorBidi"/>
          <w:b/>
          <w:bCs/>
          <w:color w:val="000000" w:themeColor="text1"/>
          <w:sz w:val="18"/>
          <w:szCs w:val="18"/>
          <w:lang w:val="en-US"/>
        </w:rPr>
        <w:t xml:space="preserve"> Neumann</w:t>
      </w:r>
      <w:r w:rsidRPr="00064745">
        <w:rPr>
          <w:lang w:val="en-US"/>
        </w:rPr>
        <w:br/>
      </w:r>
      <w:r w:rsidR="000C3354" w:rsidRPr="458F982B">
        <w:rPr>
          <w:rFonts w:ascii="Times New Roman" w:hAnsi="Times New Roman"/>
          <w:color w:val="000000" w:themeColor="text1"/>
          <w:sz w:val="18"/>
          <w:szCs w:val="18"/>
          <w:lang w:val="en-US"/>
        </w:rPr>
        <w:t>​</w:t>
      </w:r>
      <w:r w:rsidR="000C3354" w:rsidRPr="458F982B">
        <w:rPr>
          <w:rFonts w:cstheme="minorBidi"/>
          <w:color w:val="000000" w:themeColor="text1"/>
          <w:sz w:val="18"/>
          <w:szCs w:val="18"/>
          <w:lang w:val="en-US"/>
        </w:rPr>
        <w:t xml:space="preserve">Georg Neumann GmbH, known as “Neumann.Berlin”, is one of the world’s leading manufacturers of studio-grade audio equipment and the creator of recording microphone legends including the U 47, M 49, U 67 and U 87. Founded in 1928, the company has been recognized with numerous international awards for its technological innovations. Since 2010, Neumann.Berlin has expanded its expertise in electro-acoustic transducer design to also include the studio monitor market, mainly targeting TV and radio broadcasting, recording, and audio production. The first Neumann studio headphone was introduced at the beginning of 2019. Georg Neumann GmbH has been part of the Sennheiser Group since </w:t>
      </w:r>
      <w:r w:rsidR="00F67BB8" w:rsidRPr="458F982B">
        <w:rPr>
          <w:rFonts w:cstheme="minorBidi"/>
          <w:color w:val="000000" w:themeColor="text1"/>
          <w:sz w:val="18"/>
          <w:szCs w:val="18"/>
          <w:lang w:val="en-US"/>
        </w:rPr>
        <w:t>1991, and</w:t>
      </w:r>
      <w:r w:rsidR="000C3354" w:rsidRPr="458F982B">
        <w:rPr>
          <w:rFonts w:cstheme="minorBidi"/>
          <w:color w:val="000000" w:themeColor="text1"/>
          <w:sz w:val="18"/>
          <w:szCs w:val="18"/>
          <w:lang w:val="en-US"/>
        </w:rPr>
        <w:t xml:space="preserve"> is represented worldwide by the Sennheiser network of subsidiaries and long-standing trading partners</w:t>
      </w:r>
      <w:r w:rsidR="00F67BB8" w:rsidRPr="458F982B">
        <w:rPr>
          <w:rFonts w:cstheme="minorBidi"/>
          <w:color w:val="000000" w:themeColor="text1"/>
          <w:sz w:val="18"/>
          <w:szCs w:val="18"/>
          <w:lang w:val="en-US"/>
        </w:rPr>
        <w:t xml:space="preserve">. </w:t>
      </w:r>
      <w:hyperlink r:id="rId11">
        <w:r w:rsidR="00A96F41" w:rsidRPr="458F982B">
          <w:rPr>
            <w:rStyle w:val="Hyperlink"/>
            <w:rFonts w:cstheme="minorBidi"/>
            <w:sz w:val="18"/>
            <w:szCs w:val="18"/>
            <w:lang w:val="en-US"/>
          </w:rPr>
          <w:t>www.neumann.com</w:t>
        </w:r>
      </w:hyperlink>
    </w:p>
    <w:p w14:paraId="2C878316" w14:textId="77777777" w:rsidR="00B6406F" w:rsidRPr="00F67BB8" w:rsidRDefault="00B6406F" w:rsidP="00862DF9">
      <w:pPr>
        <w:spacing w:before="120" w:after="120" w:line="276" w:lineRule="auto"/>
        <w:rPr>
          <w:rFonts w:cstheme="minorHAnsi"/>
          <w:color w:val="000000" w:themeColor="text1"/>
          <w:sz w:val="18"/>
          <w:szCs w:val="18"/>
          <w:lang w:val="en-US"/>
        </w:rPr>
      </w:pPr>
    </w:p>
    <w:p w14:paraId="2C87C211" w14:textId="2652979D" w:rsidR="00A96F41" w:rsidRPr="00862DF9" w:rsidRDefault="00996EA9" w:rsidP="5875C5E2">
      <w:pPr>
        <w:pStyle w:val="NormalWeb"/>
        <w:shd w:val="clear" w:color="auto" w:fill="FFFFFF" w:themeFill="background1"/>
        <w:spacing w:before="120" w:beforeAutospacing="0" w:after="300" w:afterAutospacing="0" w:line="276" w:lineRule="auto"/>
        <w:rPr>
          <w:rFonts w:ascii="Sennheiser Office" w:hAnsi="Sennheiser Office" w:cstheme="minorBidi"/>
          <w:sz w:val="18"/>
          <w:szCs w:val="18"/>
          <w:lang w:val="en-US"/>
        </w:rPr>
      </w:pPr>
      <w:r w:rsidRPr="00996EA9">
        <w:rPr>
          <w:rFonts w:ascii="Sennheiser Office" w:eastAsia="Sennheiser Office" w:hAnsi="Sennheiser Office" w:cstheme="minorBidi"/>
          <w:b/>
          <w:bCs/>
          <w:color w:val="000000" w:themeColor="text1"/>
          <w:sz w:val="18"/>
          <w:szCs w:val="18"/>
          <w:lang w:val="en-US"/>
        </w:rPr>
        <w:t>About</w:t>
      </w:r>
      <w:r w:rsidR="00A96F41" w:rsidRPr="00996EA9">
        <w:rPr>
          <w:rFonts w:ascii="Sennheiser Office" w:eastAsia="Sennheiser Office" w:hAnsi="Sennheiser Office" w:cstheme="minorBidi"/>
          <w:b/>
          <w:bCs/>
          <w:color w:val="000000" w:themeColor="text1"/>
          <w:sz w:val="18"/>
          <w:szCs w:val="18"/>
          <w:lang w:val="en-US"/>
        </w:rPr>
        <w:t xml:space="preserve"> Merging Technologies</w:t>
      </w:r>
      <w:r w:rsidR="00A96F41" w:rsidRPr="00996EA9">
        <w:rPr>
          <w:lang w:val="en-US"/>
        </w:rPr>
        <w:br/>
      </w:r>
      <w:r w:rsidRPr="00996EA9">
        <w:rPr>
          <w:rFonts w:ascii="Sennheiser Office" w:eastAsia="Sennheiser Office" w:hAnsi="Sennheiser Office" w:cstheme="minorBidi"/>
          <w:color w:val="000000" w:themeColor="text1"/>
          <w:sz w:val="18"/>
          <w:szCs w:val="18"/>
          <w:lang w:val="en-US"/>
        </w:rPr>
        <w:t>Merging Technologies SA is a Swiss manufacturer with over 25 years of experience in developing groundbreaking, professional Audio and Video products for a wide range of entertainment and media industries. With a dedicated user base in the elite end of the music, film, television, mastering and performances industries, Merging is committed to developing product ranges with unrivalled quality and flexibility, no matter what the application. Merging builds tools for people who want more from their systems, have an inherent need to push boundaries, and believe that quality always comes first.</w:t>
      </w:r>
      <w:r>
        <w:rPr>
          <w:rFonts w:ascii="Sennheiser Office" w:eastAsia="Sennheiser Office" w:hAnsi="Sennheiser Office" w:cstheme="minorBidi"/>
          <w:color w:val="000000" w:themeColor="text1"/>
          <w:sz w:val="18"/>
          <w:szCs w:val="18"/>
          <w:lang w:val="en-US"/>
        </w:rPr>
        <w:t xml:space="preserve"> </w:t>
      </w:r>
      <w:hyperlink r:id="rId12">
        <w:r w:rsidR="00F84D30" w:rsidRPr="5875C5E2">
          <w:rPr>
            <w:rStyle w:val="Hyperlink"/>
            <w:rFonts w:ascii="Sennheiser Office" w:eastAsia="Sennheiser Office" w:hAnsi="Sennheiser Office" w:cstheme="minorBidi"/>
            <w:sz w:val="18"/>
            <w:szCs w:val="18"/>
            <w:lang w:val="en-US"/>
          </w:rPr>
          <w:t>www.merging.com</w:t>
        </w:r>
      </w:hyperlink>
    </w:p>
    <w:p w14:paraId="5E2BB1A0" w14:textId="63494821" w:rsidR="00224490" w:rsidRPr="00F67BB8" w:rsidRDefault="00F67BB8" w:rsidP="00224490">
      <w:pPr>
        <w:pStyle w:val="Contact"/>
        <w:rPr>
          <w:rFonts w:cstheme="minorHAnsi"/>
          <w:b/>
          <w:color w:val="000000" w:themeColor="text1"/>
          <w:sz w:val="18"/>
          <w:szCs w:val="18"/>
          <w:lang w:val="en-US"/>
        </w:rPr>
      </w:pPr>
      <w:r w:rsidRPr="00F67BB8">
        <w:rPr>
          <w:rFonts w:cstheme="minorHAnsi"/>
          <w:b/>
          <w:color w:val="000000" w:themeColor="text1"/>
          <w:sz w:val="18"/>
          <w:szCs w:val="18"/>
          <w:lang w:val="en-US"/>
        </w:rPr>
        <w:t>Media Contact</w:t>
      </w:r>
      <w:r w:rsidR="00224490" w:rsidRPr="00F67BB8">
        <w:rPr>
          <w:rFonts w:cstheme="minorHAnsi"/>
          <w:b/>
          <w:color w:val="000000" w:themeColor="text1"/>
          <w:sz w:val="18"/>
          <w:szCs w:val="18"/>
          <w:lang w:val="en-US"/>
        </w:rPr>
        <w:t xml:space="preserve"> Neumann:</w:t>
      </w:r>
    </w:p>
    <w:p w14:paraId="4D4A3DD0" w14:textId="77777777" w:rsidR="00224490" w:rsidRPr="00F67BB8" w:rsidRDefault="00224490" w:rsidP="00224490">
      <w:pPr>
        <w:pStyle w:val="Contact"/>
        <w:rPr>
          <w:rFonts w:cstheme="minorHAnsi"/>
          <w:color w:val="000000" w:themeColor="text1"/>
          <w:sz w:val="18"/>
          <w:szCs w:val="18"/>
          <w:lang w:val="en-US"/>
        </w:rPr>
      </w:pPr>
      <w:r w:rsidRPr="00F67BB8">
        <w:rPr>
          <w:rFonts w:cstheme="minorHAnsi"/>
          <w:color w:val="000000" w:themeColor="text1"/>
          <w:sz w:val="18"/>
          <w:szCs w:val="18"/>
          <w:lang w:val="en-US"/>
        </w:rPr>
        <w:t>Andreas Sablotny</w:t>
      </w:r>
    </w:p>
    <w:p w14:paraId="47D6992E" w14:textId="1E6CE7E0" w:rsidR="00826DD3" w:rsidRPr="00F67BB8" w:rsidRDefault="00224490" w:rsidP="00B6406F">
      <w:pPr>
        <w:pStyle w:val="Contact"/>
        <w:rPr>
          <w:rFonts w:cstheme="minorHAnsi"/>
          <w:color w:val="000000" w:themeColor="text1"/>
          <w:sz w:val="18"/>
          <w:szCs w:val="18"/>
          <w:lang w:val="en-US"/>
        </w:rPr>
      </w:pPr>
      <w:r w:rsidRPr="00F67BB8">
        <w:rPr>
          <w:rFonts w:cstheme="minorHAnsi"/>
          <w:color w:val="000000" w:themeColor="text1"/>
          <w:sz w:val="18"/>
          <w:szCs w:val="18"/>
          <w:lang w:val="en-US"/>
        </w:rPr>
        <w:t>T +49 (0</w:t>
      </w:r>
      <w:r w:rsidR="009B117E">
        <w:rPr>
          <w:rFonts w:cstheme="minorHAnsi"/>
          <w:color w:val="000000" w:themeColor="text1"/>
          <w:sz w:val="18"/>
          <w:szCs w:val="18"/>
          <w:lang w:val="en-US"/>
        </w:rPr>
        <w:t>)</w:t>
      </w:r>
      <w:r w:rsidRPr="00F67BB8">
        <w:rPr>
          <w:rFonts w:cstheme="minorHAnsi"/>
          <w:color w:val="000000" w:themeColor="text1"/>
          <w:sz w:val="18"/>
          <w:szCs w:val="18"/>
          <w:lang w:val="en-US"/>
        </w:rPr>
        <w:t>30 417724-19</w:t>
      </w:r>
    </w:p>
    <w:p w14:paraId="6C8F37E7" w14:textId="77777777" w:rsidR="002E3AE7" w:rsidRPr="00F67BB8" w:rsidRDefault="002E3AE7" w:rsidP="002E3AE7">
      <w:pPr>
        <w:pStyle w:val="Contact"/>
        <w:rPr>
          <w:rFonts w:cstheme="minorHAnsi"/>
          <w:color w:val="000000" w:themeColor="text1"/>
          <w:sz w:val="18"/>
          <w:szCs w:val="18"/>
          <w:lang w:val="en-US"/>
        </w:rPr>
      </w:pPr>
      <w:r w:rsidRPr="00F67BB8">
        <w:rPr>
          <w:rFonts w:cstheme="minorHAnsi"/>
          <w:color w:val="000000" w:themeColor="text1"/>
          <w:sz w:val="18"/>
          <w:szCs w:val="18"/>
          <w:lang w:val="en-US"/>
        </w:rPr>
        <w:t>andreas.sablotny@neumann.com</w:t>
      </w:r>
    </w:p>
    <w:p w14:paraId="38E3FB34" w14:textId="04E9B48F" w:rsidR="00280534" w:rsidRDefault="00280534" w:rsidP="00FA0FA1">
      <w:pPr>
        <w:spacing w:after="120" w:line="276" w:lineRule="auto"/>
        <w:rPr>
          <w:rFonts w:ascii="Arial" w:hAnsi="Arial" w:cs="Arial"/>
          <w:lang w:val="en-US"/>
        </w:rPr>
      </w:pPr>
    </w:p>
    <w:p w14:paraId="4CFD49D5" w14:textId="312FDF62" w:rsidR="009B117E" w:rsidRPr="005D5863" w:rsidRDefault="009B117E" w:rsidP="009B117E">
      <w:pPr>
        <w:pStyle w:val="Contact"/>
        <w:rPr>
          <w:rFonts w:cstheme="minorHAnsi"/>
          <w:b/>
          <w:color w:val="000000" w:themeColor="text1"/>
          <w:sz w:val="18"/>
          <w:szCs w:val="18"/>
          <w:lang w:val="en-US"/>
        </w:rPr>
      </w:pPr>
      <w:r w:rsidRPr="005D5863">
        <w:rPr>
          <w:rFonts w:cstheme="minorHAnsi"/>
          <w:b/>
          <w:color w:val="000000" w:themeColor="text1"/>
          <w:sz w:val="18"/>
          <w:szCs w:val="18"/>
          <w:lang w:val="en-US"/>
        </w:rPr>
        <w:t>Media Contact Sennheiser:</w:t>
      </w:r>
    </w:p>
    <w:p w14:paraId="2C06535C" w14:textId="77777777" w:rsidR="009B117E" w:rsidRPr="005D5863" w:rsidRDefault="009B117E" w:rsidP="009B117E">
      <w:pPr>
        <w:pStyle w:val="Contact"/>
        <w:rPr>
          <w:rFonts w:cstheme="minorHAnsi"/>
          <w:bCs/>
          <w:color w:val="000000" w:themeColor="text1"/>
          <w:sz w:val="18"/>
          <w:szCs w:val="18"/>
          <w:lang w:val="en-US"/>
        </w:rPr>
      </w:pPr>
      <w:r w:rsidRPr="005D5863">
        <w:rPr>
          <w:rFonts w:cstheme="minorHAnsi"/>
          <w:bCs/>
          <w:color w:val="000000" w:themeColor="text1"/>
          <w:sz w:val="18"/>
          <w:szCs w:val="18"/>
          <w:lang w:val="en-US"/>
        </w:rPr>
        <w:t>Mareike Oer</w:t>
      </w:r>
      <w:r w:rsidRPr="005D5863">
        <w:rPr>
          <w:rFonts w:cstheme="minorHAnsi"/>
          <w:bCs/>
          <w:color w:val="000000" w:themeColor="text1"/>
          <w:sz w:val="18"/>
          <w:szCs w:val="18"/>
          <w:lang w:val="en-US"/>
        </w:rPr>
        <w:tab/>
      </w:r>
      <w:r w:rsidRPr="005D5863">
        <w:rPr>
          <w:rFonts w:cstheme="minorHAnsi"/>
          <w:bCs/>
          <w:color w:val="000000" w:themeColor="text1"/>
          <w:sz w:val="18"/>
          <w:szCs w:val="18"/>
          <w:lang w:val="en-US"/>
        </w:rPr>
        <w:tab/>
      </w:r>
      <w:r w:rsidRPr="005D5863">
        <w:rPr>
          <w:rFonts w:cstheme="minorHAnsi"/>
          <w:bCs/>
          <w:color w:val="000000" w:themeColor="text1"/>
          <w:sz w:val="18"/>
          <w:szCs w:val="18"/>
          <w:lang w:val="en-US"/>
        </w:rPr>
        <w:tab/>
      </w:r>
      <w:r w:rsidRPr="005D5863">
        <w:rPr>
          <w:rFonts w:cstheme="minorHAnsi"/>
          <w:bCs/>
          <w:color w:val="000000" w:themeColor="text1"/>
          <w:sz w:val="18"/>
          <w:szCs w:val="18"/>
          <w:lang w:val="en-US"/>
        </w:rPr>
        <w:tab/>
      </w:r>
    </w:p>
    <w:p w14:paraId="09B8C83E" w14:textId="77777777" w:rsidR="009B117E" w:rsidRPr="002E7F6C" w:rsidRDefault="009B117E" w:rsidP="009B117E">
      <w:pPr>
        <w:pStyle w:val="Contact"/>
        <w:rPr>
          <w:rFonts w:cstheme="minorHAnsi"/>
          <w:bCs/>
          <w:color w:val="000000" w:themeColor="text1"/>
          <w:sz w:val="18"/>
          <w:szCs w:val="18"/>
          <w:lang w:val="fr-FR"/>
        </w:rPr>
      </w:pPr>
      <w:r w:rsidRPr="002E7F6C">
        <w:rPr>
          <w:rFonts w:cstheme="minorHAnsi"/>
          <w:bCs/>
          <w:color w:val="000000" w:themeColor="text1"/>
          <w:sz w:val="18"/>
          <w:szCs w:val="18"/>
          <w:lang w:val="fr-FR"/>
        </w:rPr>
        <w:t>T +49 (0)5130 600-1719</w:t>
      </w:r>
      <w:r w:rsidRPr="002E7F6C">
        <w:rPr>
          <w:rFonts w:cstheme="minorHAnsi"/>
          <w:bCs/>
          <w:color w:val="000000" w:themeColor="text1"/>
          <w:sz w:val="18"/>
          <w:szCs w:val="18"/>
          <w:lang w:val="fr-FR"/>
        </w:rPr>
        <w:tab/>
      </w:r>
    </w:p>
    <w:p w14:paraId="5EDFDBBA" w14:textId="64A9C7B6" w:rsidR="009B117E" w:rsidRPr="002E7F6C" w:rsidRDefault="00906F16" w:rsidP="61B9E458">
      <w:pPr>
        <w:pStyle w:val="Contact"/>
        <w:rPr>
          <w:rFonts w:cstheme="minorBidi"/>
          <w:color w:val="000000" w:themeColor="text1"/>
          <w:sz w:val="18"/>
          <w:szCs w:val="18"/>
          <w:lang w:val="fr-FR"/>
        </w:rPr>
      </w:pPr>
      <w:hyperlink r:id="rId13">
        <w:r w:rsidR="009B117E" w:rsidRPr="002E7F6C">
          <w:rPr>
            <w:rStyle w:val="Hyperlink"/>
            <w:rFonts w:cstheme="minorBidi"/>
            <w:sz w:val="18"/>
            <w:szCs w:val="18"/>
            <w:lang w:val="fr-FR"/>
          </w:rPr>
          <w:t>mareike.oer@sennheiser.com</w:t>
        </w:r>
      </w:hyperlink>
    </w:p>
    <w:p w14:paraId="13924658" w14:textId="27C01125" w:rsidR="61B9E458" w:rsidRPr="002E7F6C" w:rsidRDefault="61B9E458" w:rsidP="61B9E458">
      <w:pPr>
        <w:pStyle w:val="Contact"/>
        <w:rPr>
          <w:rFonts w:cstheme="minorBidi"/>
          <w:color w:val="000000" w:themeColor="text1"/>
          <w:szCs w:val="15"/>
          <w:lang w:val="fr-FR"/>
        </w:rPr>
      </w:pPr>
    </w:p>
    <w:p w14:paraId="2F344252" w14:textId="3260E539" w:rsidR="009B117E" w:rsidRPr="002E7F6C" w:rsidRDefault="009B117E" w:rsidP="61B9E458">
      <w:pPr>
        <w:pStyle w:val="Contact"/>
        <w:rPr>
          <w:rFonts w:cstheme="minorBidi"/>
          <w:b/>
          <w:bCs/>
          <w:color w:val="000000" w:themeColor="text1"/>
          <w:sz w:val="18"/>
          <w:szCs w:val="18"/>
          <w:lang w:val="fr-FR"/>
        </w:rPr>
      </w:pPr>
      <w:r w:rsidRPr="002E7F6C">
        <w:rPr>
          <w:rFonts w:cstheme="minorBidi"/>
          <w:b/>
          <w:bCs/>
          <w:color w:val="000000" w:themeColor="text1"/>
          <w:sz w:val="18"/>
          <w:szCs w:val="18"/>
          <w:lang w:val="fr-FR"/>
        </w:rPr>
        <w:t>Media Contact Merging Technologies:</w:t>
      </w:r>
      <w:r w:rsidR="61B9E458" w:rsidRPr="002E7F6C">
        <w:rPr>
          <w:rFonts w:cstheme="minorBidi"/>
          <w:color w:val="000000" w:themeColor="text1"/>
          <w:szCs w:val="15"/>
          <w:lang w:val="fr-FR"/>
        </w:rPr>
        <w:t xml:space="preserve"> </w:t>
      </w:r>
    </w:p>
    <w:p w14:paraId="054B2029" w14:textId="5E4B6C1B" w:rsidR="61B9E458" w:rsidRDefault="61B9E458" w:rsidP="61B9E458">
      <w:pPr>
        <w:pStyle w:val="Contact"/>
        <w:rPr>
          <w:rFonts w:cstheme="minorBidi"/>
          <w:color w:val="000000" w:themeColor="text1"/>
          <w:sz w:val="18"/>
          <w:szCs w:val="18"/>
        </w:rPr>
      </w:pPr>
      <w:r w:rsidRPr="61B9E458">
        <w:rPr>
          <w:rFonts w:cstheme="minorBidi"/>
          <w:color w:val="000000" w:themeColor="text1"/>
          <w:sz w:val="18"/>
          <w:szCs w:val="18"/>
        </w:rPr>
        <w:t xml:space="preserve">Chris Hollebone </w:t>
      </w:r>
      <w:r>
        <w:br/>
      </w:r>
      <w:r w:rsidRPr="61B9E458">
        <w:rPr>
          <w:rFonts w:cstheme="minorBidi"/>
          <w:color w:val="000000" w:themeColor="text1"/>
          <w:sz w:val="18"/>
          <w:szCs w:val="18"/>
        </w:rPr>
        <w:t xml:space="preserve">T  </w:t>
      </w:r>
      <w:r w:rsidR="002E7F6C" w:rsidRPr="002E7F6C">
        <w:rPr>
          <w:rFonts w:cstheme="minorBidi"/>
          <w:color w:val="000000" w:themeColor="text1"/>
          <w:sz w:val="18"/>
          <w:szCs w:val="18"/>
        </w:rPr>
        <w:t>+44 (0)7785 237333</w:t>
      </w:r>
    </w:p>
    <w:p w14:paraId="7F8D4C30" w14:textId="4D708943" w:rsidR="61B9E458" w:rsidRDefault="61B9E458" w:rsidP="61B9E458">
      <w:pPr>
        <w:pStyle w:val="Contact"/>
        <w:rPr>
          <w:rFonts w:cstheme="minorBidi"/>
          <w:color w:val="000000" w:themeColor="text1"/>
          <w:sz w:val="18"/>
          <w:szCs w:val="18"/>
          <w:u w:val="single"/>
        </w:rPr>
      </w:pPr>
      <w:r w:rsidRPr="61B9E458">
        <w:rPr>
          <w:rFonts w:cstheme="minorBidi"/>
          <w:color w:val="000000" w:themeColor="text1"/>
          <w:sz w:val="18"/>
          <w:szCs w:val="18"/>
          <w:u w:val="single"/>
        </w:rPr>
        <w:t>chollebone@merging.com</w:t>
      </w:r>
    </w:p>
    <w:sectPr w:rsidR="61B9E458" w:rsidSect="008F3F14">
      <w:headerReference w:type="default" r:id="rId14"/>
      <w:headerReference w:type="first" r:id="rId15"/>
      <w:pgSz w:w="11906" w:h="16838" w:code="9"/>
      <w:pgMar w:top="2838" w:right="2408"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99AC" w14:textId="77777777" w:rsidR="00906F16" w:rsidRDefault="00906F16" w:rsidP="00CF26E7">
      <w:pPr>
        <w:spacing w:line="240" w:lineRule="auto"/>
      </w:pPr>
      <w:r>
        <w:separator/>
      </w:r>
    </w:p>
  </w:endnote>
  <w:endnote w:type="continuationSeparator" w:id="0">
    <w:p w14:paraId="0CB0DDFC" w14:textId="77777777" w:rsidR="00906F16" w:rsidRDefault="00906F16" w:rsidP="00CF26E7">
      <w:pPr>
        <w:spacing w:line="240" w:lineRule="auto"/>
      </w:pPr>
      <w:r>
        <w:continuationSeparator/>
      </w:r>
    </w:p>
  </w:endnote>
  <w:endnote w:type="continuationNotice" w:id="1">
    <w:p w14:paraId="6A3853A3" w14:textId="77777777" w:rsidR="00906F16" w:rsidRDefault="00906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nnheiser Office">
    <w:charset w:val="00"/>
    <w:family w:val="swiss"/>
    <w:pitch w:val="variable"/>
    <w:sig w:usb0="A00000AF" w:usb1="500020DB" w:usb2="00000000" w:usb3="00000000" w:csb0="00000093" w:csb1="00000000"/>
    <w:embedRegular r:id="rId1" w:fontKey="{0BE6B246-764C-4804-BB92-96D70278A5E5}"/>
    <w:embedBold r:id="rId2" w:fontKey="{ACBC5BD9-03EE-40B3-AFD1-3ED3DF7E4D85}"/>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6CF8E7BE-3AE3-406B-8AED-5E50E4B4477C}"/>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embedBold r:id="rId4" w:fontKey="{D7CC21DB-A388-4377-8525-8AAB3EAEB4DA}"/>
  </w:font>
  <w:font w:name="UnitPro">
    <w:altName w:val="Calibri"/>
    <w:panose1 w:val="00000000000000000000"/>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1A67" w14:textId="77777777" w:rsidR="00906F16" w:rsidRDefault="00906F16" w:rsidP="00CF26E7">
      <w:pPr>
        <w:spacing w:line="240" w:lineRule="auto"/>
      </w:pPr>
      <w:r>
        <w:separator/>
      </w:r>
    </w:p>
  </w:footnote>
  <w:footnote w:type="continuationSeparator" w:id="0">
    <w:p w14:paraId="2D7F7932" w14:textId="77777777" w:rsidR="00906F16" w:rsidRDefault="00906F16" w:rsidP="00CF26E7">
      <w:pPr>
        <w:spacing w:line="240" w:lineRule="auto"/>
      </w:pPr>
      <w:r>
        <w:continuationSeparator/>
      </w:r>
    </w:p>
  </w:footnote>
  <w:footnote w:type="continuationNotice" w:id="1">
    <w:p w14:paraId="1250B806" w14:textId="77777777" w:rsidR="00906F16" w:rsidRDefault="00906F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154CC253" w:rsidR="00CF26E7" w:rsidRPr="00C0537D" w:rsidRDefault="00C0537D" w:rsidP="00CF26E7">
    <w:pPr>
      <w:pStyle w:val="Header"/>
      <w:rPr>
        <w:rFonts w:ascii="Arial" w:hAnsi="Arial" w:cs="Arial"/>
      </w:rPr>
    </w:pPr>
    <w:r>
      <w:rPr>
        <w:noProof/>
      </w:rPr>
      <w:drawing>
        <wp:anchor distT="0" distB="0" distL="114300" distR="114300" simplePos="0" relativeHeight="251658241" behindDoc="0" locked="1" layoutInCell="1" allowOverlap="1" wp14:anchorId="2B87D6EB" wp14:editId="0D2246B0">
          <wp:simplePos x="0" y="0"/>
          <wp:positionH relativeFrom="page">
            <wp:posOffset>900430</wp:posOffset>
          </wp:positionH>
          <wp:positionV relativeFrom="page">
            <wp:posOffset>398780</wp:posOffset>
          </wp:positionV>
          <wp:extent cx="3153410" cy="694690"/>
          <wp:effectExtent l="0" t="0" r="0" b="0"/>
          <wp:wrapNone/>
          <wp:docPr id="4"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C0537D">
      <w:rPr>
        <w:rFonts w:ascii="Arial" w:hAnsi="Arial" w:cs="Arial"/>
      </w:rPr>
      <w:fldChar w:fldCharType="begin"/>
    </w:r>
    <w:r w:rsidR="00CF26E7" w:rsidRPr="00C0537D">
      <w:rPr>
        <w:rFonts w:ascii="Arial" w:hAnsi="Arial" w:cs="Arial"/>
      </w:rPr>
      <w:instrText xml:space="preserve"> PAGE  \* Arabic  \* MERGEFORMAT </w:instrText>
    </w:r>
    <w:r w:rsidR="00CF26E7" w:rsidRPr="00C0537D">
      <w:rPr>
        <w:rFonts w:ascii="Arial" w:hAnsi="Arial" w:cs="Arial"/>
      </w:rPr>
      <w:fldChar w:fldCharType="separate"/>
    </w:r>
    <w:r w:rsidR="008C7F85" w:rsidRPr="00C0537D">
      <w:rPr>
        <w:rFonts w:ascii="Arial" w:hAnsi="Arial" w:cs="Arial"/>
        <w:noProof/>
      </w:rPr>
      <w:t>2</w:t>
    </w:r>
    <w:r w:rsidR="00CF26E7" w:rsidRPr="00C0537D">
      <w:rPr>
        <w:rFonts w:ascii="Arial" w:hAnsi="Arial" w:cs="Arial"/>
      </w:rPr>
      <w:fldChar w:fldCharType="end"/>
    </w:r>
    <w:r w:rsidR="00CF26E7" w:rsidRPr="00C0537D">
      <w:rPr>
        <w:rFonts w:ascii="Arial" w:hAnsi="Arial" w:cs="Arial"/>
      </w:rPr>
      <w:t>/</w:t>
    </w:r>
    <w:r w:rsidR="00293F7D" w:rsidRPr="00C0537D">
      <w:rPr>
        <w:rFonts w:ascii="Arial" w:hAnsi="Arial" w:cs="Arial"/>
      </w:rPr>
      <w:fldChar w:fldCharType="begin"/>
    </w:r>
    <w:r w:rsidR="00293F7D" w:rsidRPr="00C0537D">
      <w:rPr>
        <w:rFonts w:ascii="Arial" w:hAnsi="Arial" w:cs="Arial"/>
      </w:rPr>
      <w:instrText xml:space="preserve"> NUMPAGES  \* Arabic  \* MERGEFORMAT </w:instrText>
    </w:r>
    <w:r w:rsidR="00293F7D" w:rsidRPr="00C0537D">
      <w:rPr>
        <w:rFonts w:ascii="Arial" w:hAnsi="Arial" w:cs="Arial"/>
      </w:rPr>
      <w:fldChar w:fldCharType="separate"/>
    </w:r>
    <w:r w:rsidR="008C7F85" w:rsidRPr="00C0537D">
      <w:rPr>
        <w:rFonts w:ascii="Arial" w:hAnsi="Arial" w:cs="Arial"/>
        <w:noProof/>
      </w:rPr>
      <w:t>2</w:t>
    </w:r>
    <w:r w:rsidR="00293F7D" w:rsidRPr="00C0537D">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AB38" w14:textId="44B99B85" w:rsidR="00CF26E7" w:rsidRPr="00C0537D" w:rsidRDefault="007C00CC" w:rsidP="00CF26E7">
    <w:pPr>
      <w:pStyle w:val="Header"/>
      <w:rPr>
        <w:rFonts w:ascii="Arial" w:hAnsi="Arial" w:cs="Arial"/>
        <w:color w:val="414141"/>
      </w:rPr>
    </w:pPr>
    <w:r w:rsidRPr="00C0537D">
      <w:rPr>
        <w:rFonts w:ascii="Arial" w:hAnsi="Arial" w:cs="Arial"/>
        <w:color w:val="414141"/>
        <w:lang w:val="en-US"/>
      </w:rPr>
      <w:t>PRESS</w:t>
    </w:r>
    <w:r w:rsidR="00C0537D">
      <w:rPr>
        <w:noProof/>
      </w:rPr>
      <w:drawing>
        <wp:anchor distT="0" distB="0" distL="114300" distR="114300" simplePos="0" relativeHeight="251658240" behindDoc="0" locked="1" layoutInCell="1" allowOverlap="1" wp14:anchorId="42EAE228" wp14:editId="480DE45E">
          <wp:simplePos x="0" y="0"/>
          <wp:positionH relativeFrom="page">
            <wp:posOffset>900430</wp:posOffset>
          </wp:positionH>
          <wp:positionV relativeFrom="page">
            <wp:posOffset>398780</wp:posOffset>
          </wp:positionV>
          <wp:extent cx="3153410" cy="694690"/>
          <wp:effectExtent l="0" t="0" r="0" b="0"/>
          <wp:wrapNone/>
          <wp:docPr id="5"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D3F">
      <w:rPr>
        <w:rFonts w:ascii="Arial" w:hAnsi="Arial" w:cs="Arial"/>
        <w:color w:val="414141"/>
      </w:rPr>
      <w:t>eM</w:t>
    </w:r>
    <w:r w:rsidR="00224490">
      <w:rPr>
        <w:rFonts w:ascii="Arial" w:hAnsi="Arial" w:cs="Arial"/>
        <w:color w:val="414141"/>
      </w:rPr>
      <w:t>ITTEILUNG</w:t>
    </w:r>
  </w:p>
  <w:p w14:paraId="65994B0C" w14:textId="719D4945" w:rsidR="00CF26E7" w:rsidRPr="00C0537D" w:rsidRDefault="00CF26E7" w:rsidP="00CF26E7">
    <w:pPr>
      <w:pStyle w:val="Header"/>
      <w:rPr>
        <w:rFonts w:ascii="UnitPro" w:hAnsi="UnitPro" w:cs="UnitPro"/>
        <w:color w:val="414141"/>
      </w:rPr>
    </w:pPr>
    <w:r w:rsidRPr="00C0537D">
      <w:rPr>
        <w:rFonts w:ascii="Arial" w:hAnsi="Arial" w:cs="Arial"/>
        <w:color w:val="414141"/>
      </w:rPr>
      <w:fldChar w:fldCharType="begin"/>
    </w:r>
    <w:r w:rsidRPr="00C0537D">
      <w:rPr>
        <w:rFonts w:ascii="Arial" w:hAnsi="Arial" w:cs="Arial"/>
        <w:color w:val="414141"/>
      </w:rPr>
      <w:instrText xml:space="preserve"> PAGE  \* Arabic  \* MERGEFORMAT </w:instrText>
    </w:r>
    <w:r w:rsidRPr="00C0537D">
      <w:rPr>
        <w:rFonts w:ascii="Arial" w:hAnsi="Arial" w:cs="Arial"/>
        <w:color w:val="414141"/>
      </w:rPr>
      <w:fldChar w:fldCharType="separate"/>
    </w:r>
    <w:r w:rsidR="008C7F85" w:rsidRPr="00C0537D">
      <w:rPr>
        <w:rFonts w:ascii="Arial" w:hAnsi="Arial" w:cs="Arial"/>
        <w:noProof/>
        <w:color w:val="414141"/>
      </w:rPr>
      <w:t>1</w:t>
    </w:r>
    <w:r w:rsidRPr="00C0537D">
      <w:rPr>
        <w:rFonts w:ascii="Arial" w:hAnsi="Arial" w:cs="Arial"/>
        <w:color w:val="414141"/>
      </w:rPr>
      <w:fldChar w:fldCharType="end"/>
    </w:r>
    <w:r w:rsidRPr="00C0537D">
      <w:rPr>
        <w:rFonts w:ascii="Arial" w:hAnsi="Arial" w:cs="Arial"/>
        <w:color w:val="414141"/>
      </w:rPr>
      <w:t>/</w:t>
    </w:r>
    <w:r w:rsidRPr="00C0537D">
      <w:rPr>
        <w:rFonts w:ascii="Arial" w:hAnsi="Arial" w:cs="Arial"/>
        <w:color w:val="414141"/>
      </w:rPr>
      <w:fldChar w:fldCharType="begin"/>
    </w:r>
    <w:r w:rsidRPr="00C0537D">
      <w:rPr>
        <w:rFonts w:ascii="Arial" w:hAnsi="Arial" w:cs="Arial"/>
        <w:color w:val="414141"/>
      </w:rPr>
      <w:instrText xml:space="preserve"> NUMPAGES  \* Arabic  \* MERGEFORMAT </w:instrText>
    </w:r>
    <w:r w:rsidRPr="00C0537D">
      <w:rPr>
        <w:rFonts w:ascii="Arial" w:hAnsi="Arial" w:cs="Arial"/>
        <w:color w:val="414141"/>
      </w:rPr>
      <w:fldChar w:fldCharType="separate"/>
    </w:r>
    <w:r w:rsidR="008C7F85" w:rsidRPr="00C0537D">
      <w:rPr>
        <w:rFonts w:ascii="Arial" w:hAnsi="Arial" w:cs="Arial"/>
        <w:noProof/>
        <w:color w:val="414141"/>
      </w:rPr>
      <w:t>2</w:t>
    </w:r>
    <w:r w:rsidRPr="00C0537D">
      <w:rPr>
        <w:rFonts w:ascii="Arial" w:hAnsi="Arial" w:cs="Arial"/>
        <w:color w:val="41414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E6641"/>
    <w:multiLevelType w:val="hybridMultilevel"/>
    <w:tmpl w:val="22A44048"/>
    <w:lvl w:ilvl="0" w:tplc="40182C3E">
      <w:numFmt w:val="bullet"/>
      <w:lvlText w:val=""/>
      <w:lvlJc w:val="left"/>
      <w:pPr>
        <w:ind w:left="720" w:hanging="360"/>
      </w:pPr>
      <w:rPr>
        <w:rFonts w:ascii="Symbol" w:eastAsia="MS PGothic"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CA7F59"/>
    <w:multiLevelType w:val="hybridMultilevel"/>
    <w:tmpl w:val="860C1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2F0A9F"/>
    <w:multiLevelType w:val="hybridMultilevel"/>
    <w:tmpl w:val="3B885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D21B4D"/>
    <w:multiLevelType w:val="hybridMultilevel"/>
    <w:tmpl w:val="00E4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344445">
    <w:abstractNumId w:val="0"/>
  </w:num>
  <w:num w:numId="2" w16cid:durableId="303512115">
    <w:abstractNumId w:val="1"/>
  </w:num>
  <w:num w:numId="3" w16cid:durableId="4745201">
    <w:abstractNumId w:val="5"/>
  </w:num>
  <w:num w:numId="4" w16cid:durableId="1314679328">
    <w:abstractNumId w:val="2"/>
  </w:num>
  <w:num w:numId="5" w16cid:durableId="352193090">
    <w:abstractNumId w:val="4"/>
  </w:num>
  <w:num w:numId="6" w16cid:durableId="624389621">
    <w:abstractNumId w:val="6"/>
  </w:num>
  <w:num w:numId="7" w16cid:durableId="681128400">
    <w:abstractNumId w:val="3"/>
  </w:num>
  <w:num w:numId="8" w16cid:durableId="772676794">
    <w:abstractNumId w:val="8"/>
  </w:num>
  <w:num w:numId="9" w16cid:durableId="1419792368">
    <w:abstractNumId w:val="10"/>
  </w:num>
  <w:num w:numId="10" w16cid:durableId="1790467546">
    <w:abstractNumId w:val="7"/>
  </w:num>
  <w:num w:numId="11" w16cid:durableId="10570480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3FE8"/>
    <w:rsid w:val="000049C8"/>
    <w:rsid w:val="00005543"/>
    <w:rsid w:val="00005ABC"/>
    <w:rsid w:val="000064BA"/>
    <w:rsid w:val="00011122"/>
    <w:rsid w:val="0001136A"/>
    <w:rsid w:val="000119DC"/>
    <w:rsid w:val="00012E3B"/>
    <w:rsid w:val="00014AF6"/>
    <w:rsid w:val="00015D66"/>
    <w:rsid w:val="0002699E"/>
    <w:rsid w:val="00027F42"/>
    <w:rsid w:val="00031F2A"/>
    <w:rsid w:val="00033182"/>
    <w:rsid w:val="00036334"/>
    <w:rsid w:val="000401EB"/>
    <w:rsid w:val="000415C2"/>
    <w:rsid w:val="00042E78"/>
    <w:rsid w:val="00043993"/>
    <w:rsid w:val="00045E0A"/>
    <w:rsid w:val="00051C8E"/>
    <w:rsid w:val="00053AC9"/>
    <w:rsid w:val="00055E12"/>
    <w:rsid w:val="000569D5"/>
    <w:rsid w:val="00056AD1"/>
    <w:rsid w:val="00064745"/>
    <w:rsid w:val="00066754"/>
    <w:rsid w:val="00067494"/>
    <w:rsid w:val="00070B7C"/>
    <w:rsid w:val="000719F1"/>
    <w:rsid w:val="000808FD"/>
    <w:rsid w:val="000834F5"/>
    <w:rsid w:val="00084AB6"/>
    <w:rsid w:val="000922DA"/>
    <w:rsid w:val="00093253"/>
    <w:rsid w:val="0009361B"/>
    <w:rsid w:val="00093B50"/>
    <w:rsid w:val="000942AB"/>
    <w:rsid w:val="00094C31"/>
    <w:rsid w:val="00094E1F"/>
    <w:rsid w:val="0009516E"/>
    <w:rsid w:val="000A3917"/>
    <w:rsid w:val="000A556B"/>
    <w:rsid w:val="000A5CAD"/>
    <w:rsid w:val="000A684D"/>
    <w:rsid w:val="000A6BD0"/>
    <w:rsid w:val="000B0D8A"/>
    <w:rsid w:val="000B1F68"/>
    <w:rsid w:val="000B2274"/>
    <w:rsid w:val="000B235F"/>
    <w:rsid w:val="000B261C"/>
    <w:rsid w:val="000B4687"/>
    <w:rsid w:val="000B47D3"/>
    <w:rsid w:val="000C3354"/>
    <w:rsid w:val="000C4388"/>
    <w:rsid w:val="000C5D49"/>
    <w:rsid w:val="000C65D7"/>
    <w:rsid w:val="000D0839"/>
    <w:rsid w:val="000D15DC"/>
    <w:rsid w:val="000D1969"/>
    <w:rsid w:val="000D3264"/>
    <w:rsid w:val="000D4935"/>
    <w:rsid w:val="000D571C"/>
    <w:rsid w:val="000D66DA"/>
    <w:rsid w:val="000E3661"/>
    <w:rsid w:val="000E4907"/>
    <w:rsid w:val="000E6D9B"/>
    <w:rsid w:val="000E6E6D"/>
    <w:rsid w:val="000F070E"/>
    <w:rsid w:val="000F18C2"/>
    <w:rsid w:val="000F4B2E"/>
    <w:rsid w:val="000F7E1C"/>
    <w:rsid w:val="001001F5"/>
    <w:rsid w:val="00105918"/>
    <w:rsid w:val="001064AF"/>
    <w:rsid w:val="001064F7"/>
    <w:rsid w:val="001107BC"/>
    <w:rsid w:val="00113242"/>
    <w:rsid w:val="00114789"/>
    <w:rsid w:val="00120B8C"/>
    <w:rsid w:val="001230FD"/>
    <w:rsid w:val="0012739A"/>
    <w:rsid w:val="00127BC8"/>
    <w:rsid w:val="0013023D"/>
    <w:rsid w:val="00130F86"/>
    <w:rsid w:val="001315A5"/>
    <w:rsid w:val="0014028C"/>
    <w:rsid w:val="00155F54"/>
    <w:rsid w:val="00162C3E"/>
    <w:rsid w:val="00166A53"/>
    <w:rsid w:val="001679DB"/>
    <w:rsid w:val="001717B9"/>
    <w:rsid w:val="0017290C"/>
    <w:rsid w:val="00174D2F"/>
    <w:rsid w:val="00184E77"/>
    <w:rsid w:val="001850DD"/>
    <w:rsid w:val="00185E2F"/>
    <w:rsid w:val="001869E9"/>
    <w:rsid w:val="001A360B"/>
    <w:rsid w:val="001A3791"/>
    <w:rsid w:val="001A3999"/>
    <w:rsid w:val="001A5EC8"/>
    <w:rsid w:val="001A6F21"/>
    <w:rsid w:val="001B05F1"/>
    <w:rsid w:val="001B4B0B"/>
    <w:rsid w:val="001B56DD"/>
    <w:rsid w:val="001B5E04"/>
    <w:rsid w:val="001C0401"/>
    <w:rsid w:val="001C6A65"/>
    <w:rsid w:val="001D0CC3"/>
    <w:rsid w:val="001D594D"/>
    <w:rsid w:val="001E6BD7"/>
    <w:rsid w:val="001E7514"/>
    <w:rsid w:val="001F0467"/>
    <w:rsid w:val="001F275C"/>
    <w:rsid w:val="001F3B02"/>
    <w:rsid w:val="001F44BF"/>
    <w:rsid w:val="001F6D62"/>
    <w:rsid w:val="00202428"/>
    <w:rsid w:val="0020279E"/>
    <w:rsid w:val="00202EDC"/>
    <w:rsid w:val="002035CB"/>
    <w:rsid w:val="00204213"/>
    <w:rsid w:val="002053BA"/>
    <w:rsid w:val="00210EFD"/>
    <w:rsid w:val="00213C61"/>
    <w:rsid w:val="0021725D"/>
    <w:rsid w:val="002176EF"/>
    <w:rsid w:val="0022377B"/>
    <w:rsid w:val="00224490"/>
    <w:rsid w:val="00224604"/>
    <w:rsid w:val="00224DCD"/>
    <w:rsid w:val="00227AB1"/>
    <w:rsid w:val="002331F4"/>
    <w:rsid w:val="002354A9"/>
    <w:rsid w:val="00237B18"/>
    <w:rsid w:val="002403F8"/>
    <w:rsid w:val="002405AC"/>
    <w:rsid w:val="00240C27"/>
    <w:rsid w:val="00241E9E"/>
    <w:rsid w:val="00243C61"/>
    <w:rsid w:val="00245058"/>
    <w:rsid w:val="002527BC"/>
    <w:rsid w:val="00257DA5"/>
    <w:rsid w:val="002611B4"/>
    <w:rsid w:val="00261A36"/>
    <w:rsid w:val="00262CA7"/>
    <w:rsid w:val="00266FEB"/>
    <w:rsid w:val="0027260A"/>
    <w:rsid w:val="00272CC0"/>
    <w:rsid w:val="002744A8"/>
    <w:rsid w:val="00280534"/>
    <w:rsid w:val="00281588"/>
    <w:rsid w:val="002849DC"/>
    <w:rsid w:val="00284F0C"/>
    <w:rsid w:val="00285438"/>
    <w:rsid w:val="00290707"/>
    <w:rsid w:val="002919D0"/>
    <w:rsid w:val="002934A1"/>
    <w:rsid w:val="002938E4"/>
    <w:rsid w:val="00293F7D"/>
    <w:rsid w:val="00295E06"/>
    <w:rsid w:val="00297733"/>
    <w:rsid w:val="002A5BEA"/>
    <w:rsid w:val="002B1950"/>
    <w:rsid w:val="002B465A"/>
    <w:rsid w:val="002C1FAF"/>
    <w:rsid w:val="002C4948"/>
    <w:rsid w:val="002C5674"/>
    <w:rsid w:val="002C629A"/>
    <w:rsid w:val="002C69B6"/>
    <w:rsid w:val="002C6BE7"/>
    <w:rsid w:val="002C7313"/>
    <w:rsid w:val="002D2006"/>
    <w:rsid w:val="002D26EF"/>
    <w:rsid w:val="002D2D00"/>
    <w:rsid w:val="002D76FB"/>
    <w:rsid w:val="002E1B40"/>
    <w:rsid w:val="002E2B0A"/>
    <w:rsid w:val="002E3AE7"/>
    <w:rsid w:val="002E7F6C"/>
    <w:rsid w:val="002F4CCE"/>
    <w:rsid w:val="002F65AD"/>
    <w:rsid w:val="002F6ECF"/>
    <w:rsid w:val="002F7F4D"/>
    <w:rsid w:val="00301CB7"/>
    <w:rsid w:val="00304C08"/>
    <w:rsid w:val="00310387"/>
    <w:rsid w:val="00311826"/>
    <w:rsid w:val="00311D5F"/>
    <w:rsid w:val="00312A53"/>
    <w:rsid w:val="003154D6"/>
    <w:rsid w:val="00315E38"/>
    <w:rsid w:val="00334743"/>
    <w:rsid w:val="00343A56"/>
    <w:rsid w:val="00347039"/>
    <w:rsid w:val="00350C01"/>
    <w:rsid w:val="00351AEC"/>
    <w:rsid w:val="00361202"/>
    <w:rsid w:val="0036197A"/>
    <w:rsid w:val="00362CAF"/>
    <w:rsid w:val="00362F0A"/>
    <w:rsid w:val="003644D9"/>
    <w:rsid w:val="003702E3"/>
    <w:rsid w:val="0037587A"/>
    <w:rsid w:val="00375D35"/>
    <w:rsid w:val="00376FB3"/>
    <w:rsid w:val="003822CA"/>
    <w:rsid w:val="00382963"/>
    <w:rsid w:val="00385025"/>
    <w:rsid w:val="00386573"/>
    <w:rsid w:val="00393488"/>
    <w:rsid w:val="00393969"/>
    <w:rsid w:val="00394E1E"/>
    <w:rsid w:val="00395731"/>
    <w:rsid w:val="00395FB8"/>
    <w:rsid w:val="00397338"/>
    <w:rsid w:val="003A3466"/>
    <w:rsid w:val="003A3D3F"/>
    <w:rsid w:val="003B118A"/>
    <w:rsid w:val="003B216E"/>
    <w:rsid w:val="003B39A1"/>
    <w:rsid w:val="003B3CD4"/>
    <w:rsid w:val="003C141C"/>
    <w:rsid w:val="003C165F"/>
    <w:rsid w:val="003C272C"/>
    <w:rsid w:val="003D17AB"/>
    <w:rsid w:val="003D2938"/>
    <w:rsid w:val="003D2C6A"/>
    <w:rsid w:val="003D792B"/>
    <w:rsid w:val="003E44FD"/>
    <w:rsid w:val="003E4B94"/>
    <w:rsid w:val="003E6927"/>
    <w:rsid w:val="003F055F"/>
    <w:rsid w:val="00400525"/>
    <w:rsid w:val="00401154"/>
    <w:rsid w:val="004026A7"/>
    <w:rsid w:val="004046BC"/>
    <w:rsid w:val="004072CA"/>
    <w:rsid w:val="00410A68"/>
    <w:rsid w:val="0041111F"/>
    <w:rsid w:val="004111E7"/>
    <w:rsid w:val="00416F32"/>
    <w:rsid w:val="0041751F"/>
    <w:rsid w:val="0042036B"/>
    <w:rsid w:val="004256EF"/>
    <w:rsid w:val="00431276"/>
    <w:rsid w:val="0043352D"/>
    <w:rsid w:val="00434E17"/>
    <w:rsid w:val="00441B97"/>
    <w:rsid w:val="0044297D"/>
    <w:rsid w:val="0044354D"/>
    <w:rsid w:val="00443762"/>
    <w:rsid w:val="00444C2C"/>
    <w:rsid w:val="00445824"/>
    <w:rsid w:val="00446BEB"/>
    <w:rsid w:val="00451C28"/>
    <w:rsid w:val="00454EB2"/>
    <w:rsid w:val="00461438"/>
    <w:rsid w:val="00461771"/>
    <w:rsid w:val="004620AA"/>
    <w:rsid w:val="00462EDE"/>
    <w:rsid w:val="0046468F"/>
    <w:rsid w:val="004649EB"/>
    <w:rsid w:val="00467C92"/>
    <w:rsid w:val="0047023E"/>
    <w:rsid w:val="00471E88"/>
    <w:rsid w:val="00471F51"/>
    <w:rsid w:val="004731D3"/>
    <w:rsid w:val="0047379D"/>
    <w:rsid w:val="00473F70"/>
    <w:rsid w:val="00474914"/>
    <w:rsid w:val="00483CDA"/>
    <w:rsid w:val="00483FA3"/>
    <w:rsid w:val="00485E2F"/>
    <w:rsid w:val="00491BAC"/>
    <w:rsid w:val="0049211B"/>
    <w:rsid w:val="004A1093"/>
    <w:rsid w:val="004A18BB"/>
    <w:rsid w:val="004A18E8"/>
    <w:rsid w:val="004A3713"/>
    <w:rsid w:val="004A402E"/>
    <w:rsid w:val="004A4C66"/>
    <w:rsid w:val="004A4FBC"/>
    <w:rsid w:val="004B0130"/>
    <w:rsid w:val="004B22D2"/>
    <w:rsid w:val="004B4D28"/>
    <w:rsid w:val="004B778A"/>
    <w:rsid w:val="004B7CDD"/>
    <w:rsid w:val="004C11E4"/>
    <w:rsid w:val="004C27C4"/>
    <w:rsid w:val="004C32C6"/>
    <w:rsid w:val="004C5082"/>
    <w:rsid w:val="004D2C20"/>
    <w:rsid w:val="004D54B3"/>
    <w:rsid w:val="004E3C5C"/>
    <w:rsid w:val="004F3796"/>
    <w:rsid w:val="00500A75"/>
    <w:rsid w:val="005034E7"/>
    <w:rsid w:val="00503B27"/>
    <w:rsid w:val="00507C89"/>
    <w:rsid w:val="0051088D"/>
    <w:rsid w:val="0052047D"/>
    <w:rsid w:val="00520C12"/>
    <w:rsid w:val="005210C6"/>
    <w:rsid w:val="00521689"/>
    <w:rsid w:val="005250F0"/>
    <w:rsid w:val="00525FF4"/>
    <w:rsid w:val="00530733"/>
    <w:rsid w:val="00530E48"/>
    <w:rsid w:val="005321F1"/>
    <w:rsid w:val="00532511"/>
    <w:rsid w:val="00532FF8"/>
    <w:rsid w:val="0054310B"/>
    <w:rsid w:val="0055283C"/>
    <w:rsid w:val="00557FA4"/>
    <w:rsid w:val="00560580"/>
    <w:rsid w:val="00565D99"/>
    <w:rsid w:val="00566061"/>
    <w:rsid w:val="00566C47"/>
    <w:rsid w:val="0057060E"/>
    <w:rsid w:val="005741B3"/>
    <w:rsid w:val="005746C2"/>
    <w:rsid w:val="00575379"/>
    <w:rsid w:val="00575B13"/>
    <w:rsid w:val="00581603"/>
    <w:rsid w:val="00582A3B"/>
    <w:rsid w:val="00583FA1"/>
    <w:rsid w:val="00593B57"/>
    <w:rsid w:val="00596E35"/>
    <w:rsid w:val="005A2DE2"/>
    <w:rsid w:val="005A3E29"/>
    <w:rsid w:val="005A4A18"/>
    <w:rsid w:val="005A55AB"/>
    <w:rsid w:val="005A6C11"/>
    <w:rsid w:val="005B0D2E"/>
    <w:rsid w:val="005B4459"/>
    <w:rsid w:val="005B45B5"/>
    <w:rsid w:val="005B5E12"/>
    <w:rsid w:val="005B6B7B"/>
    <w:rsid w:val="005C35A8"/>
    <w:rsid w:val="005C663C"/>
    <w:rsid w:val="005D4B75"/>
    <w:rsid w:val="005D5863"/>
    <w:rsid w:val="005D6DAE"/>
    <w:rsid w:val="005E1DEB"/>
    <w:rsid w:val="005E3E05"/>
    <w:rsid w:val="005E7014"/>
    <w:rsid w:val="005E77A0"/>
    <w:rsid w:val="005F0591"/>
    <w:rsid w:val="005F2F1F"/>
    <w:rsid w:val="005F6223"/>
    <w:rsid w:val="005F7205"/>
    <w:rsid w:val="006023B1"/>
    <w:rsid w:val="0060638D"/>
    <w:rsid w:val="00607F8B"/>
    <w:rsid w:val="00610739"/>
    <w:rsid w:val="00613BFA"/>
    <w:rsid w:val="00620968"/>
    <w:rsid w:val="00625B9B"/>
    <w:rsid w:val="006270CF"/>
    <w:rsid w:val="00627C37"/>
    <w:rsid w:val="0063079C"/>
    <w:rsid w:val="00633C4E"/>
    <w:rsid w:val="006419E7"/>
    <w:rsid w:val="006428F7"/>
    <w:rsid w:val="00643E0D"/>
    <w:rsid w:val="00647683"/>
    <w:rsid w:val="0065414A"/>
    <w:rsid w:val="006558D1"/>
    <w:rsid w:val="00656B00"/>
    <w:rsid w:val="006578A9"/>
    <w:rsid w:val="00661197"/>
    <w:rsid w:val="0066309D"/>
    <w:rsid w:val="006655D2"/>
    <w:rsid w:val="006656A5"/>
    <w:rsid w:val="0066684D"/>
    <w:rsid w:val="00671071"/>
    <w:rsid w:val="00675897"/>
    <w:rsid w:val="0067742A"/>
    <w:rsid w:val="006823CC"/>
    <w:rsid w:val="006830C6"/>
    <w:rsid w:val="00686E72"/>
    <w:rsid w:val="00687631"/>
    <w:rsid w:val="00690A30"/>
    <w:rsid w:val="00691CE1"/>
    <w:rsid w:val="006A0DD5"/>
    <w:rsid w:val="006A34D9"/>
    <w:rsid w:val="006A4CBF"/>
    <w:rsid w:val="006A6042"/>
    <w:rsid w:val="006B1814"/>
    <w:rsid w:val="006B1A51"/>
    <w:rsid w:val="006B3BC5"/>
    <w:rsid w:val="006C1D40"/>
    <w:rsid w:val="006C210A"/>
    <w:rsid w:val="006C26D7"/>
    <w:rsid w:val="006C317C"/>
    <w:rsid w:val="006C343F"/>
    <w:rsid w:val="006C4144"/>
    <w:rsid w:val="006D0390"/>
    <w:rsid w:val="006D3B97"/>
    <w:rsid w:val="006D45CF"/>
    <w:rsid w:val="006D6B5F"/>
    <w:rsid w:val="006E0F7C"/>
    <w:rsid w:val="006E2CA1"/>
    <w:rsid w:val="006F27AF"/>
    <w:rsid w:val="006F2992"/>
    <w:rsid w:val="006F619E"/>
    <w:rsid w:val="007005CC"/>
    <w:rsid w:val="00701158"/>
    <w:rsid w:val="00705D3A"/>
    <w:rsid w:val="00706246"/>
    <w:rsid w:val="007069FD"/>
    <w:rsid w:val="007074A3"/>
    <w:rsid w:val="00710EB4"/>
    <w:rsid w:val="00714A7F"/>
    <w:rsid w:val="0072060E"/>
    <w:rsid w:val="00723CD3"/>
    <w:rsid w:val="00730659"/>
    <w:rsid w:val="007330F5"/>
    <w:rsid w:val="007356C0"/>
    <w:rsid w:val="00737521"/>
    <w:rsid w:val="00737645"/>
    <w:rsid w:val="00737D4F"/>
    <w:rsid w:val="00740E2A"/>
    <w:rsid w:val="0074214D"/>
    <w:rsid w:val="00743192"/>
    <w:rsid w:val="00745BA5"/>
    <w:rsid w:val="007468B9"/>
    <w:rsid w:val="00747CC3"/>
    <w:rsid w:val="007506CE"/>
    <w:rsid w:val="0075278A"/>
    <w:rsid w:val="00753291"/>
    <w:rsid w:val="007549C5"/>
    <w:rsid w:val="0076048B"/>
    <w:rsid w:val="007676A2"/>
    <w:rsid w:val="0077183E"/>
    <w:rsid w:val="00774847"/>
    <w:rsid w:val="00776D9F"/>
    <w:rsid w:val="0078147C"/>
    <w:rsid w:val="007854B4"/>
    <w:rsid w:val="00785EC4"/>
    <w:rsid w:val="007904C2"/>
    <w:rsid w:val="00797154"/>
    <w:rsid w:val="0079791B"/>
    <w:rsid w:val="007A4836"/>
    <w:rsid w:val="007A5E9A"/>
    <w:rsid w:val="007A6246"/>
    <w:rsid w:val="007B085A"/>
    <w:rsid w:val="007B3825"/>
    <w:rsid w:val="007B383C"/>
    <w:rsid w:val="007B792D"/>
    <w:rsid w:val="007C00CC"/>
    <w:rsid w:val="007C060F"/>
    <w:rsid w:val="007C1FBF"/>
    <w:rsid w:val="007C3958"/>
    <w:rsid w:val="007C6CA4"/>
    <w:rsid w:val="007C6E88"/>
    <w:rsid w:val="007C7A48"/>
    <w:rsid w:val="007E012D"/>
    <w:rsid w:val="007E26C1"/>
    <w:rsid w:val="007E2D76"/>
    <w:rsid w:val="007E684A"/>
    <w:rsid w:val="007F03AE"/>
    <w:rsid w:val="007F1132"/>
    <w:rsid w:val="007F4E24"/>
    <w:rsid w:val="007F6FA5"/>
    <w:rsid w:val="007F79F3"/>
    <w:rsid w:val="0080107C"/>
    <w:rsid w:val="00802DF3"/>
    <w:rsid w:val="008035B6"/>
    <w:rsid w:val="008043DB"/>
    <w:rsid w:val="00811D3F"/>
    <w:rsid w:val="008139D5"/>
    <w:rsid w:val="008144E9"/>
    <w:rsid w:val="00823229"/>
    <w:rsid w:val="00824800"/>
    <w:rsid w:val="00825292"/>
    <w:rsid w:val="0082696D"/>
    <w:rsid w:val="00826B4B"/>
    <w:rsid w:val="00826DD3"/>
    <w:rsid w:val="008302FC"/>
    <w:rsid w:val="00833C76"/>
    <w:rsid w:val="0083401C"/>
    <w:rsid w:val="00834953"/>
    <w:rsid w:val="00835141"/>
    <w:rsid w:val="00843983"/>
    <w:rsid w:val="00846C16"/>
    <w:rsid w:val="00846F74"/>
    <w:rsid w:val="00852BC5"/>
    <w:rsid w:val="00855777"/>
    <w:rsid w:val="00862007"/>
    <w:rsid w:val="00862A09"/>
    <w:rsid w:val="00862DF9"/>
    <w:rsid w:val="0086488B"/>
    <w:rsid w:val="008666EB"/>
    <w:rsid w:val="00870785"/>
    <w:rsid w:val="00870935"/>
    <w:rsid w:val="00871254"/>
    <w:rsid w:val="00871B40"/>
    <w:rsid w:val="00872B58"/>
    <w:rsid w:val="00872BB0"/>
    <w:rsid w:val="00873DF4"/>
    <w:rsid w:val="00874F77"/>
    <w:rsid w:val="00882174"/>
    <w:rsid w:val="008824FF"/>
    <w:rsid w:val="00883A87"/>
    <w:rsid w:val="00890517"/>
    <w:rsid w:val="00891275"/>
    <w:rsid w:val="00893161"/>
    <w:rsid w:val="00893898"/>
    <w:rsid w:val="0089518B"/>
    <w:rsid w:val="00896DEA"/>
    <w:rsid w:val="008A2E57"/>
    <w:rsid w:val="008A306F"/>
    <w:rsid w:val="008B0B8D"/>
    <w:rsid w:val="008B336B"/>
    <w:rsid w:val="008B4BF0"/>
    <w:rsid w:val="008B5050"/>
    <w:rsid w:val="008B776A"/>
    <w:rsid w:val="008C1399"/>
    <w:rsid w:val="008C1C03"/>
    <w:rsid w:val="008C3C29"/>
    <w:rsid w:val="008C4077"/>
    <w:rsid w:val="008C4E4D"/>
    <w:rsid w:val="008C55EA"/>
    <w:rsid w:val="008C6BA4"/>
    <w:rsid w:val="008C7F85"/>
    <w:rsid w:val="008D0397"/>
    <w:rsid w:val="008D12F5"/>
    <w:rsid w:val="008D2FED"/>
    <w:rsid w:val="008D3FD2"/>
    <w:rsid w:val="008D4DBA"/>
    <w:rsid w:val="008D7D8D"/>
    <w:rsid w:val="008E048D"/>
    <w:rsid w:val="008E0E73"/>
    <w:rsid w:val="008E3863"/>
    <w:rsid w:val="008E3971"/>
    <w:rsid w:val="008E6159"/>
    <w:rsid w:val="008E7194"/>
    <w:rsid w:val="008F06B2"/>
    <w:rsid w:val="008F137C"/>
    <w:rsid w:val="008F1B03"/>
    <w:rsid w:val="008F3CC0"/>
    <w:rsid w:val="008F3F14"/>
    <w:rsid w:val="008F4E95"/>
    <w:rsid w:val="008F5204"/>
    <w:rsid w:val="008F67CE"/>
    <w:rsid w:val="008F732C"/>
    <w:rsid w:val="008F796A"/>
    <w:rsid w:val="00902035"/>
    <w:rsid w:val="00906F16"/>
    <w:rsid w:val="009075CF"/>
    <w:rsid w:val="00910242"/>
    <w:rsid w:val="00910266"/>
    <w:rsid w:val="00911532"/>
    <w:rsid w:val="0091216D"/>
    <w:rsid w:val="0091364D"/>
    <w:rsid w:val="00913E70"/>
    <w:rsid w:val="00916BE3"/>
    <w:rsid w:val="0091722D"/>
    <w:rsid w:val="0091796F"/>
    <w:rsid w:val="0092336F"/>
    <w:rsid w:val="00923C0F"/>
    <w:rsid w:val="00924472"/>
    <w:rsid w:val="00927135"/>
    <w:rsid w:val="0092741F"/>
    <w:rsid w:val="00927812"/>
    <w:rsid w:val="00930055"/>
    <w:rsid w:val="00932A3C"/>
    <w:rsid w:val="00933726"/>
    <w:rsid w:val="00933C79"/>
    <w:rsid w:val="00935E09"/>
    <w:rsid w:val="0093705F"/>
    <w:rsid w:val="0093712D"/>
    <w:rsid w:val="00942827"/>
    <w:rsid w:val="00945A95"/>
    <w:rsid w:val="0094603A"/>
    <w:rsid w:val="00946244"/>
    <w:rsid w:val="0094700A"/>
    <w:rsid w:val="0094766E"/>
    <w:rsid w:val="0095228D"/>
    <w:rsid w:val="009557A4"/>
    <w:rsid w:val="00955B44"/>
    <w:rsid w:val="00957D7D"/>
    <w:rsid w:val="009635C9"/>
    <w:rsid w:val="00963654"/>
    <w:rsid w:val="00963A57"/>
    <w:rsid w:val="00963F7C"/>
    <w:rsid w:val="009705FE"/>
    <w:rsid w:val="00976D64"/>
    <w:rsid w:val="00980325"/>
    <w:rsid w:val="009907C7"/>
    <w:rsid w:val="0099208C"/>
    <w:rsid w:val="0099477D"/>
    <w:rsid w:val="00994C70"/>
    <w:rsid w:val="009959DA"/>
    <w:rsid w:val="00996EA9"/>
    <w:rsid w:val="009A0529"/>
    <w:rsid w:val="009A3460"/>
    <w:rsid w:val="009A63D2"/>
    <w:rsid w:val="009A798D"/>
    <w:rsid w:val="009B0F36"/>
    <w:rsid w:val="009B117E"/>
    <w:rsid w:val="009B4B3F"/>
    <w:rsid w:val="009B6181"/>
    <w:rsid w:val="009C148D"/>
    <w:rsid w:val="009C1D53"/>
    <w:rsid w:val="009C257C"/>
    <w:rsid w:val="009C7EB6"/>
    <w:rsid w:val="009D0125"/>
    <w:rsid w:val="009D0EAD"/>
    <w:rsid w:val="009D299B"/>
    <w:rsid w:val="009E09C5"/>
    <w:rsid w:val="009E1155"/>
    <w:rsid w:val="009E1630"/>
    <w:rsid w:val="009E221C"/>
    <w:rsid w:val="009E2DF3"/>
    <w:rsid w:val="009E71F2"/>
    <w:rsid w:val="009F37BB"/>
    <w:rsid w:val="009F7AFC"/>
    <w:rsid w:val="00A00167"/>
    <w:rsid w:val="00A02855"/>
    <w:rsid w:val="00A05282"/>
    <w:rsid w:val="00A06DB9"/>
    <w:rsid w:val="00A10121"/>
    <w:rsid w:val="00A16877"/>
    <w:rsid w:val="00A16B41"/>
    <w:rsid w:val="00A20B43"/>
    <w:rsid w:val="00A22F27"/>
    <w:rsid w:val="00A23360"/>
    <w:rsid w:val="00A23FD8"/>
    <w:rsid w:val="00A24E64"/>
    <w:rsid w:val="00A31F99"/>
    <w:rsid w:val="00A42F9D"/>
    <w:rsid w:val="00A44DDD"/>
    <w:rsid w:val="00A45AF0"/>
    <w:rsid w:val="00A53E4A"/>
    <w:rsid w:val="00A55EA8"/>
    <w:rsid w:val="00A6152A"/>
    <w:rsid w:val="00A61AB7"/>
    <w:rsid w:val="00A6247D"/>
    <w:rsid w:val="00A63559"/>
    <w:rsid w:val="00A700BA"/>
    <w:rsid w:val="00A70D7D"/>
    <w:rsid w:val="00A70E98"/>
    <w:rsid w:val="00A76A65"/>
    <w:rsid w:val="00A801AE"/>
    <w:rsid w:val="00A808EE"/>
    <w:rsid w:val="00A86093"/>
    <w:rsid w:val="00A878D4"/>
    <w:rsid w:val="00A908A4"/>
    <w:rsid w:val="00A91C60"/>
    <w:rsid w:val="00A94C34"/>
    <w:rsid w:val="00A9668E"/>
    <w:rsid w:val="00A96F41"/>
    <w:rsid w:val="00AA0134"/>
    <w:rsid w:val="00AA1DAC"/>
    <w:rsid w:val="00AA2D83"/>
    <w:rsid w:val="00AA37A8"/>
    <w:rsid w:val="00AB013E"/>
    <w:rsid w:val="00AB58AF"/>
    <w:rsid w:val="00AB6634"/>
    <w:rsid w:val="00AB709A"/>
    <w:rsid w:val="00AC6802"/>
    <w:rsid w:val="00AD44C6"/>
    <w:rsid w:val="00AE51D7"/>
    <w:rsid w:val="00AE5652"/>
    <w:rsid w:val="00AE622F"/>
    <w:rsid w:val="00AE7614"/>
    <w:rsid w:val="00AF0A84"/>
    <w:rsid w:val="00AF4FBB"/>
    <w:rsid w:val="00AF54E4"/>
    <w:rsid w:val="00AF7EA3"/>
    <w:rsid w:val="00B02778"/>
    <w:rsid w:val="00B02BB7"/>
    <w:rsid w:val="00B06758"/>
    <w:rsid w:val="00B10B1E"/>
    <w:rsid w:val="00B11E90"/>
    <w:rsid w:val="00B12BF8"/>
    <w:rsid w:val="00B143E1"/>
    <w:rsid w:val="00B16434"/>
    <w:rsid w:val="00B1751D"/>
    <w:rsid w:val="00B17941"/>
    <w:rsid w:val="00B17FD9"/>
    <w:rsid w:val="00B2011D"/>
    <w:rsid w:val="00B21680"/>
    <w:rsid w:val="00B231F1"/>
    <w:rsid w:val="00B31624"/>
    <w:rsid w:val="00B316E0"/>
    <w:rsid w:val="00B33D59"/>
    <w:rsid w:val="00B35AB0"/>
    <w:rsid w:val="00B457BE"/>
    <w:rsid w:val="00B4750C"/>
    <w:rsid w:val="00B539E3"/>
    <w:rsid w:val="00B5583B"/>
    <w:rsid w:val="00B56F5D"/>
    <w:rsid w:val="00B61082"/>
    <w:rsid w:val="00B61B25"/>
    <w:rsid w:val="00B6406F"/>
    <w:rsid w:val="00B72B8C"/>
    <w:rsid w:val="00B72C22"/>
    <w:rsid w:val="00B8122B"/>
    <w:rsid w:val="00B83514"/>
    <w:rsid w:val="00B84B7D"/>
    <w:rsid w:val="00B92923"/>
    <w:rsid w:val="00B93964"/>
    <w:rsid w:val="00B944C7"/>
    <w:rsid w:val="00B95031"/>
    <w:rsid w:val="00B97EA0"/>
    <w:rsid w:val="00BA1D72"/>
    <w:rsid w:val="00BA5BE2"/>
    <w:rsid w:val="00BA697D"/>
    <w:rsid w:val="00BA698C"/>
    <w:rsid w:val="00BA6E2E"/>
    <w:rsid w:val="00BB1C1A"/>
    <w:rsid w:val="00BB2808"/>
    <w:rsid w:val="00BB30D0"/>
    <w:rsid w:val="00BB7EEE"/>
    <w:rsid w:val="00BC01FF"/>
    <w:rsid w:val="00BC021F"/>
    <w:rsid w:val="00BC0AE5"/>
    <w:rsid w:val="00BC13F5"/>
    <w:rsid w:val="00BC30EA"/>
    <w:rsid w:val="00BC3ED4"/>
    <w:rsid w:val="00BC4668"/>
    <w:rsid w:val="00BD51C0"/>
    <w:rsid w:val="00BE1B81"/>
    <w:rsid w:val="00BE3406"/>
    <w:rsid w:val="00BE39C3"/>
    <w:rsid w:val="00BE41F9"/>
    <w:rsid w:val="00BE42F3"/>
    <w:rsid w:val="00BE5EA1"/>
    <w:rsid w:val="00BE7925"/>
    <w:rsid w:val="00BF00EF"/>
    <w:rsid w:val="00BF07CE"/>
    <w:rsid w:val="00BF131D"/>
    <w:rsid w:val="00BF422C"/>
    <w:rsid w:val="00BF537B"/>
    <w:rsid w:val="00BF6469"/>
    <w:rsid w:val="00BF6D7D"/>
    <w:rsid w:val="00BF72CE"/>
    <w:rsid w:val="00C01A81"/>
    <w:rsid w:val="00C02AD1"/>
    <w:rsid w:val="00C02E3C"/>
    <w:rsid w:val="00C03220"/>
    <w:rsid w:val="00C0537D"/>
    <w:rsid w:val="00C0628A"/>
    <w:rsid w:val="00C06949"/>
    <w:rsid w:val="00C103C1"/>
    <w:rsid w:val="00C11EEC"/>
    <w:rsid w:val="00C12583"/>
    <w:rsid w:val="00C1352F"/>
    <w:rsid w:val="00C14746"/>
    <w:rsid w:val="00C14E95"/>
    <w:rsid w:val="00C16D4F"/>
    <w:rsid w:val="00C21489"/>
    <w:rsid w:val="00C21CFC"/>
    <w:rsid w:val="00C2363B"/>
    <w:rsid w:val="00C23F20"/>
    <w:rsid w:val="00C2472E"/>
    <w:rsid w:val="00C3446D"/>
    <w:rsid w:val="00C35C33"/>
    <w:rsid w:val="00C40E00"/>
    <w:rsid w:val="00C4418E"/>
    <w:rsid w:val="00C44E8A"/>
    <w:rsid w:val="00C464FE"/>
    <w:rsid w:val="00C612F2"/>
    <w:rsid w:val="00C61789"/>
    <w:rsid w:val="00C63292"/>
    <w:rsid w:val="00C64E81"/>
    <w:rsid w:val="00C66FBA"/>
    <w:rsid w:val="00C738F7"/>
    <w:rsid w:val="00C73CCB"/>
    <w:rsid w:val="00C74764"/>
    <w:rsid w:val="00C755BD"/>
    <w:rsid w:val="00C81177"/>
    <w:rsid w:val="00C8191E"/>
    <w:rsid w:val="00C81F9F"/>
    <w:rsid w:val="00C82199"/>
    <w:rsid w:val="00C82305"/>
    <w:rsid w:val="00C90C90"/>
    <w:rsid w:val="00C914DA"/>
    <w:rsid w:val="00C92F6C"/>
    <w:rsid w:val="00C94FB1"/>
    <w:rsid w:val="00C964A3"/>
    <w:rsid w:val="00CA0854"/>
    <w:rsid w:val="00CA1EB9"/>
    <w:rsid w:val="00CA747F"/>
    <w:rsid w:val="00CB06D2"/>
    <w:rsid w:val="00CB5A11"/>
    <w:rsid w:val="00CC267C"/>
    <w:rsid w:val="00CC2ED0"/>
    <w:rsid w:val="00CD2505"/>
    <w:rsid w:val="00CD729E"/>
    <w:rsid w:val="00CE58AE"/>
    <w:rsid w:val="00CE5A17"/>
    <w:rsid w:val="00CE79FA"/>
    <w:rsid w:val="00CF26E7"/>
    <w:rsid w:val="00CF2CE6"/>
    <w:rsid w:val="00CF338D"/>
    <w:rsid w:val="00CF3438"/>
    <w:rsid w:val="00CF5651"/>
    <w:rsid w:val="00D0388C"/>
    <w:rsid w:val="00D04FA4"/>
    <w:rsid w:val="00D05142"/>
    <w:rsid w:val="00D10DA4"/>
    <w:rsid w:val="00D1289A"/>
    <w:rsid w:val="00D12AB9"/>
    <w:rsid w:val="00D130A7"/>
    <w:rsid w:val="00D139DD"/>
    <w:rsid w:val="00D145F9"/>
    <w:rsid w:val="00D179A5"/>
    <w:rsid w:val="00D24361"/>
    <w:rsid w:val="00D27B9A"/>
    <w:rsid w:val="00D302E5"/>
    <w:rsid w:val="00D33BCC"/>
    <w:rsid w:val="00D34FB2"/>
    <w:rsid w:val="00D361DA"/>
    <w:rsid w:val="00D41289"/>
    <w:rsid w:val="00D4446B"/>
    <w:rsid w:val="00D468FD"/>
    <w:rsid w:val="00D46D29"/>
    <w:rsid w:val="00D47F1F"/>
    <w:rsid w:val="00D54E6A"/>
    <w:rsid w:val="00D639CA"/>
    <w:rsid w:val="00D63E92"/>
    <w:rsid w:val="00D64556"/>
    <w:rsid w:val="00D700D6"/>
    <w:rsid w:val="00D71508"/>
    <w:rsid w:val="00D718A3"/>
    <w:rsid w:val="00D71D02"/>
    <w:rsid w:val="00D7330C"/>
    <w:rsid w:val="00D73AD5"/>
    <w:rsid w:val="00D73C2C"/>
    <w:rsid w:val="00D7470D"/>
    <w:rsid w:val="00D75569"/>
    <w:rsid w:val="00D839EA"/>
    <w:rsid w:val="00D84D0D"/>
    <w:rsid w:val="00D9317B"/>
    <w:rsid w:val="00D94B11"/>
    <w:rsid w:val="00D96461"/>
    <w:rsid w:val="00D97A36"/>
    <w:rsid w:val="00DA0619"/>
    <w:rsid w:val="00DA1385"/>
    <w:rsid w:val="00DA4136"/>
    <w:rsid w:val="00DA5C73"/>
    <w:rsid w:val="00DB224D"/>
    <w:rsid w:val="00DB2515"/>
    <w:rsid w:val="00DB5521"/>
    <w:rsid w:val="00DB6648"/>
    <w:rsid w:val="00DB6FC2"/>
    <w:rsid w:val="00DC178A"/>
    <w:rsid w:val="00DC5F36"/>
    <w:rsid w:val="00DC699D"/>
    <w:rsid w:val="00DD271B"/>
    <w:rsid w:val="00DD298D"/>
    <w:rsid w:val="00DD377A"/>
    <w:rsid w:val="00DE016B"/>
    <w:rsid w:val="00DE1922"/>
    <w:rsid w:val="00DE6795"/>
    <w:rsid w:val="00DF12FF"/>
    <w:rsid w:val="00DF57CE"/>
    <w:rsid w:val="00DF5A39"/>
    <w:rsid w:val="00DF658E"/>
    <w:rsid w:val="00DF7481"/>
    <w:rsid w:val="00E000F6"/>
    <w:rsid w:val="00E1337C"/>
    <w:rsid w:val="00E152C6"/>
    <w:rsid w:val="00E1566E"/>
    <w:rsid w:val="00E162FE"/>
    <w:rsid w:val="00E169C2"/>
    <w:rsid w:val="00E17156"/>
    <w:rsid w:val="00E21E73"/>
    <w:rsid w:val="00E243F0"/>
    <w:rsid w:val="00E31B4F"/>
    <w:rsid w:val="00E320EB"/>
    <w:rsid w:val="00E321F1"/>
    <w:rsid w:val="00E348A3"/>
    <w:rsid w:val="00E40A4A"/>
    <w:rsid w:val="00E44664"/>
    <w:rsid w:val="00E44C31"/>
    <w:rsid w:val="00E46D95"/>
    <w:rsid w:val="00E50278"/>
    <w:rsid w:val="00E560CE"/>
    <w:rsid w:val="00E57053"/>
    <w:rsid w:val="00E57587"/>
    <w:rsid w:val="00E608E9"/>
    <w:rsid w:val="00E70B1B"/>
    <w:rsid w:val="00E779E5"/>
    <w:rsid w:val="00E812EB"/>
    <w:rsid w:val="00E83D4E"/>
    <w:rsid w:val="00E854C0"/>
    <w:rsid w:val="00E87B29"/>
    <w:rsid w:val="00E93487"/>
    <w:rsid w:val="00E935AA"/>
    <w:rsid w:val="00E97762"/>
    <w:rsid w:val="00EA13CA"/>
    <w:rsid w:val="00EA2952"/>
    <w:rsid w:val="00EA3FEC"/>
    <w:rsid w:val="00EB5F2A"/>
    <w:rsid w:val="00EB7EB2"/>
    <w:rsid w:val="00EC2BBB"/>
    <w:rsid w:val="00ED0C57"/>
    <w:rsid w:val="00ED3542"/>
    <w:rsid w:val="00ED371B"/>
    <w:rsid w:val="00ED56B6"/>
    <w:rsid w:val="00EE3878"/>
    <w:rsid w:val="00EE3A2A"/>
    <w:rsid w:val="00EE3DCA"/>
    <w:rsid w:val="00EE4D76"/>
    <w:rsid w:val="00EE71C7"/>
    <w:rsid w:val="00EF795A"/>
    <w:rsid w:val="00F028AA"/>
    <w:rsid w:val="00F075DF"/>
    <w:rsid w:val="00F101B0"/>
    <w:rsid w:val="00F10793"/>
    <w:rsid w:val="00F12479"/>
    <w:rsid w:val="00F12827"/>
    <w:rsid w:val="00F144E9"/>
    <w:rsid w:val="00F152F9"/>
    <w:rsid w:val="00F15A15"/>
    <w:rsid w:val="00F20FE1"/>
    <w:rsid w:val="00F215D7"/>
    <w:rsid w:val="00F245EA"/>
    <w:rsid w:val="00F26C71"/>
    <w:rsid w:val="00F3053A"/>
    <w:rsid w:val="00F33966"/>
    <w:rsid w:val="00F34AF2"/>
    <w:rsid w:val="00F37474"/>
    <w:rsid w:val="00F426AF"/>
    <w:rsid w:val="00F45D82"/>
    <w:rsid w:val="00F52E52"/>
    <w:rsid w:val="00F541E3"/>
    <w:rsid w:val="00F54C2B"/>
    <w:rsid w:val="00F56D0E"/>
    <w:rsid w:val="00F61C69"/>
    <w:rsid w:val="00F63A4B"/>
    <w:rsid w:val="00F64957"/>
    <w:rsid w:val="00F6556E"/>
    <w:rsid w:val="00F65751"/>
    <w:rsid w:val="00F67BB8"/>
    <w:rsid w:val="00F67DB8"/>
    <w:rsid w:val="00F67FCD"/>
    <w:rsid w:val="00F7209B"/>
    <w:rsid w:val="00F74393"/>
    <w:rsid w:val="00F745BA"/>
    <w:rsid w:val="00F7549B"/>
    <w:rsid w:val="00F832AE"/>
    <w:rsid w:val="00F84D30"/>
    <w:rsid w:val="00F87903"/>
    <w:rsid w:val="00F91FB7"/>
    <w:rsid w:val="00F922CA"/>
    <w:rsid w:val="00F96A12"/>
    <w:rsid w:val="00FA0FA1"/>
    <w:rsid w:val="00FA353C"/>
    <w:rsid w:val="00FA4739"/>
    <w:rsid w:val="00FB2B6D"/>
    <w:rsid w:val="00FB2CF8"/>
    <w:rsid w:val="00FB3795"/>
    <w:rsid w:val="00FB596C"/>
    <w:rsid w:val="00FB694B"/>
    <w:rsid w:val="00FC1CE7"/>
    <w:rsid w:val="00FC65B8"/>
    <w:rsid w:val="00FC663A"/>
    <w:rsid w:val="00FD13F3"/>
    <w:rsid w:val="00FD1DA8"/>
    <w:rsid w:val="00FD2AFE"/>
    <w:rsid w:val="00FD441F"/>
    <w:rsid w:val="00FE6C77"/>
    <w:rsid w:val="00FF001B"/>
    <w:rsid w:val="00FF5DB8"/>
    <w:rsid w:val="00FF7B39"/>
    <w:rsid w:val="035F53CF"/>
    <w:rsid w:val="146AA4B1"/>
    <w:rsid w:val="1E1429DE"/>
    <w:rsid w:val="283C75FF"/>
    <w:rsid w:val="3099638C"/>
    <w:rsid w:val="3169DBF0"/>
    <w:rsid w:val="3B3D76EF"/>
    <w:rsid w:val="3EB0D24C"/>
    <w:rsid w:val="4160B13A"/>
    <w:rsid w:val="422DEF7D"/>
    <w:rsid w:val="43F3C7CA"/>
    <w:rsid w:val="458F982B"/>
    <w:rsid w:val="4B310432"/>
    <w:rsid w:val="4BE5B152"/>
    <w:rsid w:val="553E2520"/>
    <w:rsid w:val="56D9F581"/>
    <w:rsid w:val="5875C5E2"/>
    <w:rsid w:val="61B9E458"/>
    <w:rsid w:val="66991D3C"/>
    <w:rsid w:val="71B71296"/>
    <w:rsid w:val="76B72E8C"/>
    <w:rsid w:val="78B352E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CBE8"/>
  <w15:docId w15:val="{0556022F-2C5B-439D-834D-2C3BF458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C4E"/>
    <w:pPr>
      <w:spacing w:line="360" w:lineRule="auto"/>
    </w:pPr>
  </w:style>
  <w:style w:type="paragraph" w:styleId="Heading1">
    <w:name w:val="heading 1"/>
    <w:basedOn w:val="Normal"/>
    <w:next w:val="Normal"/>
    <w:link w:val="Heading1Char"/>
    <w:uiPriority w:val="9"/>
    <w:qFormat/>
    <w:rsid w:val="009C45A2"/>
    <w:pPr>
      <w:outlineLvl w:val="0"/>
    </w:pPr>
    <w:rPr>
      <w:b/>
      <w:caps/>
      <w:color w:val="0095D5"/>
      <w:lang w:eastAsia="x-none"/>
    </w:rPr>
  </w:style>
  <w:style w:type="paragraph" w:styleId="Heading2">
    <w:name w:val="heading 2"/>
    <w:basedOn w:val="Normal"/>
    <w:next w:val="Normal"/>
    <w:link w:val="Heading2Char"/>
    <w:uiPriority w:val="9"/>
    <w:qFormat/>
    <w:rsid w:val="009C45A2"/>
    <w:pPr>
      <w:outlineLvl w:val="1"/>
    </w:pPr>
    <w:rPr>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lang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lang w:eastAsia="x-none"/>
    </w:rPr>
  </w:style>
  <w:style w:type="character" w:customStyle="1" w:styleId="FooterChar">
    <w:name w:val="Footer Char"/>
    <w:link w:val="Footer"/>
    <w:uiPriority w:val="99"/>
    <w:rsid w:val="00AB5767"/>
    <w:rPr>
      <w:sz w:val="12"/>
      <w:lang w:val="en-GB"/>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C4E77"/>
    <w:pPr>
      <w:spacing w:before="440" w:after="200"/>
      <w:contextualSpacing/>
    </w:pPr>
    <w:rPr>
      <w:sz w:val="24"/>
      <w:lang w:eastAsia="x-none"/>
    </w:rPr>
  </w:style>
  <w:style w:type="character" w:customStyle="1" w:styleId="TitleChar">
    <w:name w:val="Title Char"/>
    <w:link w:val="Title"/>
    <w:uiPriority w:val="10"/>
    <w:rsid w:val="00AC4E77"/>
    <w:rPr>
      <w:sz w:val="24"/>
      <w:lang w:val="en-GB"/>
    </w:rPr>
  </w:style>
  <w:style w:type="character" w:customStyle="1" w:styleId="Heading1Char">
    <w:name w:val="Heading 1 Char"/>
    <w:link w:val="Heading1"/>
    <w:uiPriority w:val="9"/>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character" w:styleId="CommentReference">
    <w:name w:val="annotation reference"/>
    <w:rsid w:val="005C1648"/>
    <w:rPr>
      <w:sz w:val="16"/>
      <w:szCs w:val="16"/>
    </w:rPr>
  </w:style>
  <w:style w:type="paragraph" w:styleId="CommentText">
    <w:name w:val="annotation text"/>
    <w:basedOn w:val="Normal"/>
    <w:link w:val="CommentTextChar"/>
    <w:rsid w:val="005C1648"/>
    <w:rPr>
      <w:lang w:val="x-none"/>
    </w:rPr>
  </w:style>
  <w:style w:type="character" w:customStyle="1" w:styleId="CommentTextChar">
    <w:name w:val="Comment Text Char"/>
    <w:link w:val="CommentText"/>
    <w:rsid w:val="005C1648"/>
    <w:rPr>
      <w:lang w:eastAsia="en-US"/>
    </w:rPr>
  </w:style>
  <w:style w:type="paragraph" w:styleId="CommentSubject">
    <w:name w:val="annotation subject"/>
    <w:basedOn w:val="CommentText"/>
    <w:next w:val="CommentText"/>
    <w:link w:val="CommentSubjectChar"/>
    <w:rsid w:val="005C1648"/>
    <w:rPr>
      <w:b/>
      <w:bCs/>
    </w:rPr>
  </w:style>
  <w:style w:type="character" w:customStyle="1" w:styleId="CommentSubjectChar">
    <w:name w:val="Comment Subject Char"/>
    <w:link w:val="CommentSubject"/>
    <w:rsid w:val="005C1648"/>
    <w:rPr>
      <w:b/>
      <w:bCs/>
      <w:lang w:eastAsia="en-US"/>
    </w:rPr>
  </w:style>
  <w:style w:type="paragraph" w:styleId="BalloonText">
    <w:name w:val="Balloon Text"/>
    <w:basedOn w:val="Normal"/>
    <w:link w:val="BalloonTextChar"/>
    <w:rsid w:val="005C1648"/>
    <w:pPr>
      <w:spacing w:line="240" w:lineRule="auto"/>
    </w:pPr>
    <w:rPr>
      <w:rFonts w:ascii="Arial" w:hAnsi="Arial"/>
      <w:szCs w:val="18"/>
      <w:lang w:val="x-none"/>
    </w:rPr>
  </w:style>
  <w:style w:type="character" w:customStyle="1" w:styleId="BalloonTextChar">
    <w:name w:val="Balloon Text Char"/>
    <w:link w:val="BalloonText"/>
    <w:rsid w:val="005C1648"/>
    <w:rPr>
      <w:rFonts w:ascii="Arial" w:hAnsi="Arial" w:cs="Segoe UI"/>
      <w:sz w:val="18"/>
      <w:szCs w:val="18"/>
      <w:lang w:eastAsia="en-US"/>
    </w:rPr>
  </w:style>
  <w:style w:type="character" w:styleId="FollowedHyperlink">
    <w:name w:val="FollowedHyperlink"/>
    <w:semiHidden/>
    <w:unhideWhenUsed/>
    <w:rsid w:val="00F15A15"/>
    <w:rPr>
      <w:color w:val="000000"/>
      <w:u w:val="single"/>
    </w:rPr>
  </w:style>
  <w:style w:type="paragraph" w:customStyle="1" w:styleId="NeumannTabelle9pt">
    <w:name w:val="Neumann Tabelle 9 pt"/>
    <w:basedOn w:val="Normal"/>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DefaultParagraphFont"/>
    <w:rsid w:val="00F075DF"/>
  </w:style>
  <w:style w:type="paragraph" w:customStyle="1" w:styleId="p1">
    <w:name w:val="p1"/>
    <w:basedOn w:val="Normal"/>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rsid w:val="00C14E95"/>
    <w:rPr>
      <w:color w:val="605E5C"/>
      <w:shd w:val="clear" w:color="auto" w:fill="E1DFDD"/>
    </w:rPr>
  </w:style>
  <w:style w:type="paragraph" w:customStyle="1" w:styleId="BildunterschriftHau">
    <w:name w:val="Bildunterschrift Hau"/>
    <w:basedOn w:val="Normal"/>
    <w:rsid w:val="007B3825"/>
    <w:pPr>
      <w:spacing w:line="240" w:lineRule="auto"/>
    </w:pPr>
    <w:rPr>
      <w:rFonts w:ascii="Arial Narrow" w:eastAsia="MS Mincho" w:hAnsi="Arial Narrow"/>
      <w:b/>
      <w:szCs w:val="24"/>
    </w:rPr>
  </w:style>
  <w:style w:type="paragraph" w:styleId="ListParagraph">
    <w:name w:val="List Paragraph"/>
    <w:basedOn w:val="Normal"/>
    <w:uiPriority w:val="34"/>
    <w:qFormat/>
    <w:rsid w:val="00633C4E"/>
    <w:pPr>
      <w:ind w:left="720"/>
      <w:contextualSpacing/>
    </w:pPr>
  </w:style>
  <w:style w:type="character" w:styleId="UnresolvedMention">
    <w:name w:val="Unresolved Mention"/>
    <w:uiPriority w:val="99"/>
    <w:semiHidden/>
    <w:unhideWhenUsed/>
    <w:rsid w:val="00F45D82"/>
    <w:rPr>
      <w:color w:val="605E5C"/>
      <w:shd w:val="clear" w:color="auto" w:fill="E1DFDD"/>
    </w:rPr>
  </w:style>
  <w:style w:type="paragraph" w:styleId="Revision">
    <w:name w:val="Revision"/>
    <w:hidden/>
    <w:semiHidden/>
    <w:rsid w:val="008B336B"/>
  </w:style>
  <w:style w:type="paragraph" w:styleId="NormalWeb">
    <w:name w:val="Normal (Web)"/>
    <w:basedOn w:val="Normal"/>
    <w:uiPriority w:val="99"/>
    <w:semiHidden/>
    <w:unhideWhenUsed/>
    <w:rsid w:val="00A96F4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9526941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454209258">
      <w:bodyDiv w:val="1"/>
      <w:marLeft w:val="0"/>
      <w:marRight w:val="0"/>
      <w:marTop w:val="0"/>
      <w:marBottom w:val="0"/>
      <w:divBdr>
        <w:top w:val="none" w:sz="0" w:space="0" w:color="auto"/>
        <w:left w:val="none" w:sz="0" w:space="0" w:color="auto"/>
        <w:bottom w:val="none" w:sz="0" w:space="0" w:color="auto"/>
        <w:right w:val="none" w:sz="0" w:space="0" w:color="auto"/>
      </w:divBdr>
    </w:div>
    <w:div w:id="1471244154">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66086997">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eike.oer@sennheis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g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u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6" ma:contentTypeDescription="Create a new document." ma:contentTypeScope="" ma:versionID="61d9532eb44ea16df0b5143eb68bde5f">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44faf69c2561903ec6c158686d27eff3"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8A8B1D-3AE9-4E2C-A21D-580CC74F3F97}">
  <ds:schemaRefs>
    <ds:schemaRef ds:uri="http://schemas.microsoft.com/sharepoint/v3/contenttype/forms"/>
  </ds:schemaRefs>
</ds:datastoreItem>
</file>

<file path=customXml/itemProps2.xml><?xml version="1.0" encoding="utf-8"?>
<ds:datastoreItem xmlns:ds="http://schemas.openxmlformats.org/officeDocument/2006/customXml" ds:itemID="{2489BFD8-E27F-4B1D-B1AE-8FEB68404CB0}">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customXml/itemProps3.xml><?xml version="1.0" encoding="utf-8"?>
<ds:datastoreItem xmlns:ds="http://schemas.openxmlformats.org/officeDocument/2006/customXml" ds:itemID="{6B02A6F1-B249-4E2A-821E-D76C4307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155FB-A61E-4E9A-97E3-E5EBCC06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4138</Characters>
  <Application>Microsoft Office Word</Application>
  <DocSecurity>4</DocSecurity>
  <Lines>34</Lines>
  <Paragraphs>9</Paragraphs>
  <ScaleCrop>false</ScaleCrop>
  <Company>Sennheiser electronic GmbH &amp; Co. KG</Company>
  <LinksUpToDate>false</LinksUpToDate>
  <CharactersWithSpaces>4854</CharactersWithSpaces>
  <SharedDoc>false</SharedDoc>
  <HLinks>
    <vt:vector size="18" baseType="variant">
      <vt:variant>
        <vt:i4>5505058</vt:i4>
      </vt:variant>
      <vt:variant>
        <vt:i4>6</vt:i4>
      </vt:variant>
      <vt:variant>
        <vt:i4>0</vt:i4>
      </vt:variant>
      <vt:variant>
        <vt:i4>5</vt:i4>
      </vt:variant>
      <vt:variant>
        <vt:lpwstr>mailto:mareike.oer@sennheiser.com</vt:lpwstr>
      </vt:variant>
      <vt:variant>
        <vt:lpwstr/>
      </vt:variant>
      <vt:variant>
        <vt:i4>3407997</vt:i4>
      </vt:variant>
      <vt:variant>
        <vt:i4>3</vt:i4>
      </vt:variant>
      <vt:variant>
        <vt:i4>0</vt:i4>
      </vt:variant>
      <vt:variant>
        <vt:i4>5</vt:i4>
      </vt:variant>
      <vt:variant>
        <vt:lpwstr>http://www.merging.com/</vt:lpwstr>
      </vt:variant>
      <vt:variant>
        <vt:lpwstr/>
      </vt:variant>
      <vt:variant>
        <vt:i4>3211383</vt:i4>
      </vt:variant>
      <vt:variant>
        <vt:i4>0</vt:i4>
      </vt:variant>
      <vt:variant>
        <vt:i4>0</vt:i4>
      </vt:variant>
      <vt:variant>
        <vt:i4>5</vt:i4>
      </vt:variant>
      <vt:variant>
        <vt:lpwstr>http://www.neumann.com/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chollebone@merging.com</cp:lastModifiedBy>
  <cp:revision>12</cp:revision>
  <cp:lastPrinted>2021-12-15T04:35:00Z</cp:lastPrinted>
  <dcterms:created xsi:type="dcterms:W3CDTF">2022-06-30T19:41:00Z</dcterms:created>
  <dcterms:modified xsi:type="dcterms:W3CDTF">2022-07-04T18:06:00Z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