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33A6" w14:textId="405A99B2" w:rsidR="00C06650" w:rsidRPr="00D07B14" w:rsidRDefault="00CD0992" w:rsidP="00D6389D">
      <w:pPr>
        <w:spacing w:line="360" w:lineRule="auto"/>
        <w:rPr>
          <w:rFonts w:ascii="Sennheiser Office" w:eastAsiaTheme="minorEastAsia" w:hAnsi="Sennheiser Office"/>
          <w:b/>
          <w:bCs/>
          <w:color w:val="0094D5"/>
          <w:sz w:val="20"/>
          <w:szCs w:val="20"/>
          <w:lang w:val="en-US"/>
        </w:rPr>
      </w:pPr>
      <w:r w:rsidRPr="00D07B14">
        <w:rPr>
          <w:rFonts w:ascii="Sennheiser Office" w:eastAsiaTheme="minorEastAsia" w:hAnsi="Sennheiser Office"/>
          <w:b/>
          <w:bCs/>
          <w:color w:val="0094D5"/>
          <w:sz w:val="20"/>
          <w:szCs w:val="20"/>
          <w:lang w:val="en-US"/>
        </w:rPr>
        <w:t>Finally, t</w:t>
      </w:r>
      <w:r w:rsidR="000771F7" w:rsidRPr="00D07B14">
        <w:rPr>
          <w:rFonts w:ascii="Sennheiser Office" w:eastAsiaTheme="minorEastAsia" w:hAnsi="Sennheiser Office"/>
          <w:b/>
          <w:bCs/>
          <w:color w:val="0094D5"/>
          <w:sz w:val="20"/>
          <w:szCs w:val="20"/>
          <w:lang w:val="en-US"/>
        </w:rPr>
        <w:t>h</w:t>
      </w:r>
      <w:r w:rsidR="00C06650" w:rsidRPr="00D07B14">
        <w:rPr>
          <w:rFonts w:ascii="Sennheiser Office" w:eastAsiaTheme="minorEastAsia" w:hAnsi="Sennheiser Office"/>
          <w:b/>
          <w:bCs/>
          <w:color w:val="0094D5"/>
          <w:sz w:val="20"/>
          <w:szCs w:val="20"/>
          <w:lang w:val="en-US"/>
        </w:rPr>
        <w:t>e perfect roommate</w:t>
      </w:r>
    </w:p>
    <w:p w14:paraId="57E96127" w14:textId="599973C7" w:rsidR="00D6389D" w:rsidRPr="00D07B14" w:rsidRDefault="00D8019A" w:rsidP="00D6389D">
      <w:pPr>
        <w:spacing w:line="360" w:lineRule="auto"/>
        <w:rPr>
          <w:rFonts w:ascii="Sennheiser Office" w:eastAsiaTheme="minorEastAsia" w:hAnsi="Sennheiser Office"/>
          <w:b/>
          <w:bCs/>
          <w:color w:val="333333"/>
          <w:sz w:val="20"/>
          <w:szCs w:val="20"/>
          <w:lang w:val="en-US"/>
        </w:rPr>
      </w:pPr>
      <w:r w:rsidRPr="00D07B14">
        <w:rPr>
          <w:rFonts w:ascii="Sennheiser Office" w:eastAsiaTheme="minorEastAsia" w:hAnsi="Sennheiser Office"/>
          <w:b/>
          <w:bCs/>
          <w:color w:val="333333"/>
          <w:sz w:val="20"/>
          <w:szCs w:val="20"/>
          <w:lang w:val="en-US"/>
        </w:rPr>
        <w:t xml:space="preserve">The </w:t>
      </w:r>
      <w:r w:rsidR="00D6389D" w:rsidRPr="00D07B14">
        <w:rPr>
          <w:rFonts w:ascii="Sennheiser Office" w:eastAsiaTheme="minorEastAsia" w:hAnsi="Sennheiser Office"/>
          <w:b/>
          <w:bCs/>
          <w:color w:val="333333"/>
          <w:sz w:val="20"/>
          <w:szCs w:val="20"/>
          <w:lang w:val="en-US"/>
        </w:rPr>
        <w:t xml:space="preserve">Sennheiser </w:t>
      </w:r>
      <w:r w:rsidR="006C191A" w:rsidRPr="00D07B14">
        <w:rPr>
          <w:rFonts w:ascii="Sennheiser Office" w:eastAsiaTheme="minorEastAsia" w:hAnsi="Sennheiser Office"/>
          <w:b/>
          <w:bCs/>
          <w:color w:val="333333"/>
          <w:sz w:val="20"/>
          <w:szCs w:val="20"/>
          <w:lang w:val="en-US"/>
        </w:rPr>
        <w:t xml:space="preserve">AMBEO Soundbar Mini </w:t>
      </w:r>
      <w:r w:rsidR="00D76162" w:rsidRPr="00D07B14">
        <w:rPr>
          <w:rFonts w:ascii="Sennheiser Office" w:eastAsiaTheme="minorEastAsia" w:hAnsi="Sennheiser Office"/>
          <w:b/>
          <w:bCs/>
          <w:color w:val="333333"/>
          <w:sz w:val="20"/>
          <w:szCs w:val="20"/>
          <w:lang w:val="en-US"/>
        </w:rPr>
        <w:t xml:space="preserve">brings </w:t>
      </w:r>
      <w:r w:rsidR="006C191A" w:rsidRPr="00D07B14">
        <w:rPr>
          <w:rFonts w:ascii="Sennheiser Office" w:eastAsiaTheme="minorEastAsia" w:hAnsi="Sennheiser Office"/>
          <w:b/>
          <w:bCs/>
          <w:color w:val="333333"/>
          <w:sz w:val="20"/>
          <w:szCs w:val="20"/>
          <w:lang w:val="en-US"/>
        </w:rPr>
        <w:t>immersive</w:t>
      </w:r>
      <w:r w:rsidR="00A621D3" w:rsidRPr="00D07B14">
        <w:rPr>
          <w:rFonts w:ascii="Sennheiser Office" w:eastAsiaTheme="minorEastAsia" w:hAnsi="Sennheiser Office"/>
          <w:b/>
          <w:bCs/>
          <w:color w:val="333333"/>
          <w:sz w:val="20"/>
          <w:szCs w:val="20"/>
          <w:lang w:val="en-US"/>
        </w:rPr>
        <w:t xml:space="preserve"> </w:t>
      </w:r>
      <w:r w:rsidR="006C191A" w:rsidRPr="00D07B14">
        <w:rPr>
          <w:rFonts w:ascii="Sennheiser Office" w:eastAsiaTheme="minorEastAsia" w:hAnsi="Sennheiser Office"/>
          <w:b/>
          <w:bCs/>
          <w:color w:val="333333"/>
          <w:sz w:val="20"/>
          <w:szCs w:val="20"/>
          <w:lang w:val="en-US"/>
        </w:rPr>
        <w:t xml:space="preserve">audio technology </w:t>
      </w:r>
      <w:r w:rsidR="0020263C" w:rsidRPr="00D07B14">
        <w:rPr>
          <w:rFonts w:ascii="Sennheiser Office" w:eastAsiaTheme="minorEastAsia" w:hAnsi="Sennheiser Office"/>
          <w:b/>
          <w:bCs/>
          <w:color w:val="333333"/>
          <w:sz w:val="20"/>
          <w:szCs w:val="20"/>
          <w:lang w:val="en-US"/>
        </w:rPr>
        <w:t xml:space="preserve">to even the </w:t>
      </w:r>
      <w:r w:rsidRPr="00D07B14">
        <w:rPr>
          <w:rFonts w:ascii="Sennheiser Office" w:eastAsiaTheme="minorEastAsia" w:hAnsi="Sennheiser Office"/>
          <w:b/>
          <w:bCs/>
          <w:color w:val="333333"/>
          <w:sz w:val="20"/>
          <w:szCs w:val="20"/>
          <w:lang w:val="en-US"/>
        </w:rPr>
        <w:t>coziest</w:t>
      </w:r>
      <w:r w:rsidR="00BE3736" w:rsidRPr="00D07B14">
        <w:rPr>
          <w:rFonts w:ascii="Sennheiser Office" w:eastAsiaTheme="minorEastAsia" w:hAnsi="Sennheiser Office"/>
          <w:b/>
          <w:bCs/>
          <w:color w:val="333333"/>
          <w:sz w:val="20"/>
          <w:szCs w:val="20"/>
          <w:lang w:val="en-US"/>
        </w:rPr>
        <w:t xml:space="preserve"> of</w:t>
      </w:r>
      <w:r w:rsidR="0020263C" w:rsidRPr="00D07B14">
        <w:rPr>
          <w:rFonts w:ascii="Sennheiser Office" w:eastAsiaTheme="minorEastAsia" w:hAnsi="Sennheiser Office"/>
          <w:b/>
          <w:bCs/>
          <w:color w:val="333333"/>
          <w:sz w:val="20"/>
          <w:szCs w:val="20"/>
          <w:lang w:val="en-US"/>
        </w:rPr>
        <w:t xml:space="preserve"> </w:t>
      </w:r>
      <w:proofErr w:type="gramStart"/>
      <w:r w:rsidR="0020263C" w:rsidRPr="00D07B14">
        <w:rPr>
          <w:rFonts w:ascii="Sennheiser Office" w:eastAsiaTheme="minorEastAsia" w:hAnsi="Sennheiser Office"/>
          <w:b/>
          <w:bCs/>
          <w:color w:val="333333"/>
          <w:sz w:val="20"/>
          <w:szCs w:val="20"/>
          <w:lang w:val="en-US"/>
        </w:rPr>
        <w:t>spaces</w:t>
      </w:r>
      <w:proofErr w:type="gramEnd"/>
      <w:r w:rsidR="00D6389D" w:rsidRPr="00D07B14">
        <w:rPr>
          <w:rFonts w:ascii="Sennheiser Office" w:eastAsiaTheme="minorEastAsia" w:hAnsi="Sennheiser Office"/>
          <w:b/>
          <w:bCs/>
          <w:color w:val="333333"/>
          <w:sz w:val="20"/>
          <w:szCs w:val="20"/>
          <w:lang w:val="en-US"/>
        </w:rPr>
        <w:t xml:space="preserve"> </w:t>
      </w:r>
    </w:p>
    <w:p w14:paraId="7DAA9D14" w14:textId="77777777" w:rsidR="00063F41" w:rsidRPr="00D07B14" w:rsidRDefault="00063F41" w:rsidP="0051511C">
      <w:pPr>
        <w:spacing w:line="360" w:lineRule="auto"/>
        <w:jc w:val="center"/>
        <w:rPr>
          <w:rFonts w:ascii="Sennheiser Office" w:eastAsiaTheme="minorEastAsia" w:hAnsi="Sennheiser Office"/>
          <w:sz w:val="20"/>
          <w:szCs w:val="20"/>
          <w:lang w:val="en-US"/>
        </w:rPr>
      </w:pPr>
    </w:p>
    <w:p w14:paraId="6A3D6477" w14:textId="3FE48E5E" w:rsidR="00D6389D" w:rsidRPr="00D07B14" w:rsidRDefault="00063F41" w:rsidP="287523CA">
      <w:pPr>
        <w:spacing w:line="360" w:lineRule="auto"/>
        <w:rPr>
          <w:rFonts w:ascii="Sennheiser Office" w:eastAsia="Sennheiser Office" w:hAnsi="Sennheiser Office" w:cs="Sennheiser Office"/>
          <w:sz w:val="20"/>
          <w:szCs w:val="20"/>
          <w:lang w:val="en-US"/>
        </w:rPr>
      </w:pPr>
      <w:r w:rsidRPr="00D07B14">
        <w:rPr>
          <w:rFonts w:ascii="Sennheiser Office" w:hAnsi="Sennheiser Office"/>
          <w:noProof/>
        </w:rPr>
        <w:drawing>
          <wp:inline distT="0" distB="0" distL="0" distR="0" wp14:anchorId="09A69437" wp14:editId="0C21FEA1">
            <wp:extent cx="5646208" cy="317599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6208" cy="3175992"/>
                    </a:xfrm>
                    <a:prstGeom prst="rect">
                      <a:avLst/>
                    </a:prstGeom>
                  </pic:spPr>
                </pic:pic>
              </a:graphicData>
            </a:graphic>
          </wp:inline>
        </w:drawing>
      </w:r>
      <w:r w:rsidR="00D6389D" w:rsidRPr="00D07B14">
        <w:rPr>
          <w:rFonts w:ascii="Sennheiser Office" w:eastAsia="Sennheiser Office" w:hAnsi="Sennheiser Office" w:cs="Sennheiser Office"/>
          <w:i/>
          <w:iCs/>
          <w:color w:val="A6A6A6" w:themeColor="background1" w:themeShade="A6"/>
          <w:sz w:val="16"/>
          <w:szCs w:val="16"/>
          <w:lang w:val="en-US"/>
        </w:rPr>
        <w:t>Pictured:</w:t>
      </w:r>
      <w:r w:rsidRPr="00D07B14">
        <w:rPr>
          <w:rFonts w:ascii="Sennheiser Office" w:eastAsia="Sennheiser Office" w:hAnsi="Sennheiser Office" w:cs="Sennheiser Office"/>
          <w:i/>
          <w:iCs/>
          <w:color w:val="A6A6A6" w:themeColor="background1" w:themeShade="A6"/>
          <w:sz w:val="16"/>
          <w:szCs w:val="16"/>
          <w:lang w:val="en-US"/>
        </w:rPr>
        <w:t xml:space="preserve"> the AMBEO</w:t>
      </w:r>
      <w:r w:rsidR="00D6389D" w:rsidRPr="00D07B14">
        <w:rPr>
          <w:rFonts w:ascii="Sennheiser Office" w:eastAsia="Sennheiser Office" w:hAnsi="Sennheiser Office" w:cs="Sennheiser Office"/>
          <w:i/>
          <w:iCs/>
          <w:color w:val="A6A6A6" w:themeColor="background1" w:themeShade="A6"/>
          <w:sz w:val="16"/>
          <w:szCs w:val="16"/>
          <w:lang w:val="en-US"/>
        </w:rPr>
        <w:t xml:space="preserve"> </w:t>
      </w:r>
      <w:r w:rsidR="00F2160F" w:rsidRPr="00D07B14">
        <w:rPr>
          <w:rFonts w:ascii="Sennheiser Office" w:eastAsia="Sennheiser Office" w:hAnsi="Sennheiser Office" w:cs="Sennheiser Office"/>
          <w:i/>
          <w:iCs/>
          <w:color w:val="A6A6A6" w:themeColor="background1" w:themeShade="A6"/>
          <w:sz w:val="16"/>
          <w:szCs w:val="16"/>
          <w:lang w:val="en-US"/>
        </w:rPr>
        <w:t xml:space="preserve">Soundbar </w:t>
      </w:r>
      <w:r w:rsidRPr="00D07B14">
        <w:rPr>
          <w:rFonts w:ascii="Sennheiser Office" w:eastAsia="Sennheiser Office" w:hAnsi="Sennheiser Office" w:cs="Sennheiser Office"/>
          <w:i/>
          <w:iCs/>
          <w:color w:val="A6A6A6" w:themeColor="background1" w:themeShade="A6"/>
          <w:sz w:val="16"/>
          <w:szCs w:val="16"/>
          <w:lang w:val="en-US"/>
        </w:rPr>
        <w:t>M</w:t>
      </w:r>
      <w:r w:rsidR="00F2160F" w:rsidRPr="00D07B14">
        <w:rPr>
          <w:rFonts w:ascii="Sennheiser Office" w:eastAsia="Sennheiser Office" w:hAnsi="Sennheiser Office" w:cs="Sennheiser Office"/>
          <w:i/>
          <w:iCs/>
          <w:color w:val="A6A6A6" w:themeColor="background1" w:themeShade="A6"/>
          <w:sz w:val="16"/>
          <w:szCs w:val="16"/>
          <w:lang w:val="en-US"/>
        </w:rPr>
        <w:t>ini</w:t>
      </w:r>
      <w:r w:rsidR="00F616B0" w:rsidRPr="00D07B14">
        <w:rPr>
          <w:rFonts w:ascii="Sennheiser Office" w:eastAsia="Sennheiser Office" w:hAnsi="Sennheiser Office" w:cs="Sennheiser Office"/>
          <w:i/>
          <w:iCs/>
          <w:color w:val="A6A6A6" w:themeColor="background1" w:themeShade="A6"/>
          <w:sz w:val="16"/>
          <w:szCs w:val="16"/>
          <w:lang w:val="en-US"/>
        </w:rPr>
        <w:t xml:space="preserve"> and optional wireless AMBEO Sub</w:t>
      </w:r>
    </w:p>
    <w:p w14:paraId="50440C83" w14:textId="77777777" w:rsidR="00D6389D" w:rsidRPr="00D07B14" w:rsidRDefault="00D6389D" w:rsidP="00D6389D">
      <w:pPr>
        <w:spacing w:line="360" w:lineRule="auto"/>
        <w:rPr>
          <w:rFonts w:ascii="Sennheiser Office" w:eastAsiaTheme="minorEastAsia" w:hAnsi="Sennheiser Office"/>
          <w:b/>
          <w:bCs/>
          <w:i/>
          <w:iCs/>
          <w:sz w:val="20"/>
          <w:szCs w:val="20"/>
          <w:lang w:val="en-US"/>
        </w:rPr>
      </w:pPr>
    </w:p>
    <w:p w14:paraId="5DA0CAEA" w14:textId="5D3BBE7A" w:rsidR="00D6389D" w:rsidRPr="00D07B14" w:rsidRDefault="0068086E" w:rsidP="2293C979">
      <w:pPr>
        <w:spacing w:line="360" w:lineRule="auto"/>
        <w:rPr>
          <w:rFonts w:ascii="Sennheiser Office" w:eastAsiaTheme="minorEastAsia" w:hAnsi="Sennheiser Office"/>
          <w:b/>
          <w:bCs/>
          <w:sz w:val="20"/>
          <w:szCs w:val="20"/>
          <w:lang w:val="en-US"/>
        </w:rPr>
      </w:pPr>
      <w:proofErr w:type="spellStart"/>
      <w:r w:rsidRPr="00D07B14">
        <w:rPr>
          <w:rFonts w:ascii="Sennheiser Office" w:eastAsiaTheme="minorEastAsia" w:hAnsi="Sennheiser Office"/>
          <w:b/>
          <w:bCs/>
          <w:i/>
          <w:iCs/>
          <w:sz w:val="20"/>
          <w:szCs w:val="20"/>
          <w:lang w:val="en-US"/>
        </w:rPr>
        <w:t>Wedemark</w:t>
      </w:r>
      <w:proofErr w:type="spellEnd"/>
      <w:r w:rsidR="00D6389D" w:rsidRPr="00D07B14">
        <w:rPr>
          <w:rFonts w:ascii="Sennheiser Office" w:eastAsiaTheme="minorEastAsia" w:hAnsi="Sennheiser Office"/>
          <w:b/>
          <w:bCs/>
          <w:i/>
          <w:iCs/>
          <w:sz w:val="20"/>
          <w:szCs w:val="20"/>
          <w:lang w:val="en-US"/>
        </w:rPr>
        <w:t xml:space="preserve">, </w:t>
      </w:r>
      <w:r w:rsidRPr="00D07B14">
        <w:rPr>
          <w:rFonts w:ascii="Sennheiser Office" w:eastAsiaTheme="minorEastAsia" w:hAnsi="Sennheiser Office"/>
          <w:b/>
          <w:bCs/>
          <w:i/>
          <w:iCs/>
          <w:sz w:val="20"/>
          <w:szCs w:val="20"/>
          <w:lang w:val="en-US"/>
        </w:rPr>
        <w:t>Germany</w:t>
      </w:r>
      <w:r w:rsidR="00D6389D" w:rsidRPr="00D07B14">
        <w:rPr>
          <w:rFonts w:ascii="Sennheiser Office" w:eastAsiaTheme="minorEastAsia" w:hAnsi="Sennheiser Office"/>
          <w:b/>
          <w:bCs/>
          <w:i/>
          <w:iCs/>
          <w:sz w:val="20"/>
          <w:szCs w:val="20"/>
          <w:lang w:val="en-US"/>
        </w:rPr>
        <w:t xml:space="preserve"> – </w:t>
      </w:r>
      <w:r w:rsidRPr="00D07B14">
        <w:rPr>
          <w:rFonts w:ascii="Sennheiser Office" w:eastAsiaTheme="minorEastAsia" w:hAnsi="Sennheiser Office"/>
          <w:b/>
          <w:bCs/>
          <w:i/>
          <w:iCs/>
          <w:sz w:val="20"/>
          <w:szCs w:val="20"/>
          <w:lang w:val="en-US"/>
        </w:rPr>
        <w:t>August</w:t>
      </w:r>
      <w:r w:rsidR="00D6389D" w:rsidRPr="00D07B14">
        <w:rPr>
          <w:rFonts w:ascii="Sennheiser Office" w:eastAsiaTheme="minorEastAsia" w:hAnsi="Sennheiser Office"/>
          <w:b/>
          <w:bCs/>
          <w:i/>
          <w:iCs/>
          <w:sz w:val="20"/>
          <w:szCs w:val="20"/>
          <w:lang w:val="en-US"/>
        </w:rPr>
        <w:t xml:space="preserve"> </w:t>
      </w:r>
      <w:r w:rsidRPr="00D07B14">
        <w:rPr>
          <w:rFonts w:ascii="Sennheiser Office" w:eastAsiaTheme="minorEastAsia" w:hAnsi="Sennheiser Office"/>
          <w:b/>
          <w:i/>
          <w:sz w:val="20"/>
          <w:szCs w:val="20"/>
          <w:lang w:val="en-US"/>
        </w:rPr>
        <w:t>3</w:t>
      </w:r>
      <w:r w:rsidR="24F98E2D" w:rsidRPr="00D07B14">
        <w:rPr>
          <w:rFonts w:ascii="Sennheiser Office" w:eastAsiaTheme="minorEastAsia" w:hAnsi="Sennheiser Office"/>
          <w:b/>
          <w:i/>
          <w:sz w:val="20"/>
          <w:szCs w:val="20"/>
          <w:lang w:val="en-US"/>
        </w:rPr>
        <w:t>1</w:t>
      </w:r>
      <w:r w:rsidR="00D6389D" w:rsidRPr="00D07B14">
        <w:rPr>
          <w:rFonts w:ascii="Sennheiser Office" w:eastAsiaTheme="minorEastAsia" w:hAnsi="Sennheiser Office"/>
          <w:b/>
          <w:bCs/>
          <w:i/>
          <w:iCs/>
          <w:color w:val="000000" w:themeColor="text1"/>
          <w:sz w:val="20"/>
          <w:szCs w:val="20"/>
          <w:lang w:val="en-US"/>
        </w:rPr>
        <w:t xml:space="preserve">, </w:t>
      </w:r>
      <w:r w:rsidR="00D6389D" w:rsidRPr="00D07B14">
        <w:rPr>
          <w:rFonts w:ascii="Sennheiser Office" w:eastAsiaTheme="minorEastAsia" w:hAnsi="Sennheiser Office"/>
          <w:b/>
          <w:bCs/>
          <w:i/>
          <w:iCs/>
          <w:sz w:val="20"/>
          <w:szCs w:val="20"/>
          <w:lang w:val="en-US"/>
        </w:rPr>
        <w:t>2023</w:t>
      </w:r>
      <w:r w:rsidR="00D6389D" w:rsidRPr="00D07B14">
        <w:rPr>
          <w:rFonts w:ascii="Sennheiser Office" w:eastAsiaTheme="minorEastAsia" w:hAnsi="Sennheiser Office"/>
          <w:b/>
          <w:bCs/>
          <w:sz w:val="20"/>
          <w:szCs w:val="20"/>
          <w:lang w:val="en-US"/>
        </w:rPr>
        <w:t xml:space="preserve"> – </w:t>
      </w:r>
      <w:r w:rsidR="009F531D" w:rsidRPr="00D07B14">
        <w:rPr>
          <w:rFonts w:ascii="Sennheiser Office" w:eastAsiaTheme="minorEastAsia" w:hAnsi="Sennheiser Office"/>
          <w:b/>
          <w:bCs/>
          <w:sz w:val="20"/>
          <w:szCs w:val="20"/>
          <w:lang w:val="en-US"/>
        </w:rPr>
        <w:t>The German audio brand’s</w:t>
      </w:r>
      <w:r w:rsidR="00731C2E" w:rsidRPr="00D07B14">
        <w:rPr>
          <w:rFonts w:ascii="Sennheiser Office" w:eastAsiaTheme="minorEastAsia" w:hAnsi="Sennheiser Office"/>
          <w:b/>
          <w:bCs/>
          <w:sz w:val="20"/>
          <w:szCs w:val="20"/>
          <w:lang w:val="en-US"/>
        </w:rPr>
        <w:t xml:space="preserve"> </w:t>
      </w:r>
      <w:r w:rsidR="009F531D" w:rsidRPr="00D07B14">
        <w:rPr>
          <w:rFonts w:ascii="Sennheiser Office" w:eastAsiaTheme="minorEastAsia" w:hAnsi="Sennheiser Office"/>
          <w:b/>
          <w:bCs/>
          <w:sz w:val="20"/>
          <w:szCs w:val="20"/>
          <w:lang w:val="en-US"/>
        </w:rPr>
        <w:t>award-winning</w:t>
      </w:r>
      <w:r w:rsidR="00731C2E" w:rsidRPr="00D07B14">
        <w:rPr>
          <w:rFonts w:ascii="Sennheiser Office" w:eastAsiaTheme="minorEastAsia" w:hAnsi="Sennheiser Office"/>
          <w:b/>
          <w:bCs/>
          <w:sz w:val="20"/>
          <w:szCs w:val="20"/>
          <w:lang w:val="en-US"/>
        </w:rPr>
        <w:t xml:space="preserve"> AMBEO</w:t>
      </w:r>
      <w:r w:rsidR="00A6622F" w:rsidRPr="00D07B14">
        <w:rPr>
          <w:rFonts w:ascii="Sennheiser Office" w:eastAsiaTheme="minorEastAsia" w:hAnsi="Sennheiser Office"/>
          <w:b/>
          <w:bCs/>
          <w:sz w:val="20"/>
          <w:szCs w:val="20"/>
          <w:lang w:val="en-US"/>
        </w:rPr>
        <w:t xml:space="preserve"> Soundbar </w:t>
      </w:r>
      <w:r w:rsidR="000208AC" w:rsidRPr="00D07B14">
        <w:rPr>
          <w:rFonts w:ascii="Sennheiser Office" w:eastAsiaTheme="minorEastAsia" w:hAnsi="Sennheiser Office"/>
          <w:b/>
          <w:bCs/>
          <w:sz w:val="20"/>
          <w:szCs w:val="20"/>
          <w:lang w:val="en-US"/>
        </w:rPr>
        <w:t xml:space="preserve">experience is </w:t>
      </w:r>
      <w:r w:rsidR="00FE7212" w:rsidRPr="00D07B14">
        <w:rPr>
          <w:rFonts w:ascii="Sennheiser Office" w:eastAsiaTheme="minorEastAsia" w:hAnsi="Sennheiser Office"/>
          <w:b/>
          <w:bCs/>
          <w:sz w:val="20"/>
          <w:szCs w:val="20"/>
          <w:lang w:val="en-US"/>
        </w:rPr>
        <w:t xml:space="preserve">now available in </w:t>
      </w:r>
      <w:r w:rsidR="00C41867" w:rsidRPr="00D07B14">
        <w:rPr>
          <w:rFonts w:ascii="Sennheiser Office" w:eastAsiaTheme="minorEastAsia" w:hAnsi="Sennheiser Office"/>
          <w:b/>
          <w:bCs/>
          <w:sz w:val="20"/>
          <w:szCs w:val="20"/>
          <w:lang w:val="en-US"/>
        </w:rPr>
        <w:t>a fits-anywhere footprint</w:t>
      </w:r>
      <w:r w:rsidR="00731C2E" w:rsidRPr="00D07B14">
        <w:rPr>
          <w:rFonts w:ascii="Sennheiser Office" w:eastAsiaTheme="minorEastAsia" w:hAnsi="Sennheiser Office"/>
          <w:b/>
          <w:bCs/>
          <w:sz w:val="20"/>
          <w:szCs w:val="20"/>
          <w:lang w:val="en-US"/>
        </w:rPr>
        <w:t>:</w:t>
      </w:r>
      <w:r w:rsidR="00C41867" w:rsidRPr="00D07B14">
        <w:rPr>
          <w:rFonts w:ascii="Sennheiser Office" w:eastAsiaTheme="minorEastAsia" w:hAnsi="Sennheiser Office"/>
          <w:b/>
          <w:bCs/>
          <w:sz w:val="20"/>
          <w:szCs w:val="20"/>
          <w:lang w:val="en-US"/>
        </w:rPr>
        <w:t xml:space="preserve"> the </w:t>
      </w:r>
      <w:r w:rsidR="009F531D" w:rsidRPr="00D07B14">
        <w:rPr>
          <w:rFonts w:ascii="Sennheiser Office" w:eastAsiaTheme="minorEastAsia" w:hAnsi="Sennheiser Office"/>
          <w:b/>
          <w:bCs/>
          <w:sz w:val="20"/>
          <w:szCs w:val="20"/>
          <w:lang w:val="en-US"/>
        </w:rPr>
        <w:t xml:space="preserve">Sennheiser </w:t>
      </w:r>
      <w:r w:rsidR="00C41867" w:rsidRPr="00D07B14">
        <w:rPr>
          <w:rFonts w:ascii="Sennheiser Office" w:eastAsiaTheme="minorEastAsia" w:hAnsi="Sennheiser Office"/>
          <w:b/>
          <w:bCs/>
          <w:sz w:val="20"/>
          <w:szCs w:val="20"/>
          <w:lang w:val="en-US"/>
        </w:rPr>
        <w:t>AMBEO Soundbar Mini</w:t>
      </w:r>
      <w:r w:rsidR="009F531D" w:rsidRPr="00D07B14">
        <w:rPr>
          <w:rFonts w:ascii="Sennheiser Office" w:eastAsiaTheme="minorEastAsia" w:hAnsi="Sennheiser Office"/>
          <w:b/>
          <w:bCs/>
          <w:sz w:val="20"/>
          <w:szCs w:val="20"/>
          <w:lang w:val="en-US"/>
        </w:rPr>
        <w:t>.</w:t>
      </w:r>
      <w:r w:rsidR="00443CA9" w:rsidRPr="00D07B14">
        <w:rPr>
          <w:rFonts w:ascii="Sennheiser Office" w:eastAsiaTheme="minorEastAsia" w:hAnsi="Sennheiser Office"/>
          <w:b/>
          <w:bCs/>
          <w:sz w:val="20"/>
          <w:szCs w:val="20"/>
          <w:lang w:val="en-US"/>
        </w:rPr>
        <w:t xml:space="preserve"> </w:t>
      </w:r>
      <w:r w:rsidR="002A1FAF" w:rsidRPr="00D07B14">
        <w:rPr>
          <w:rFonts w:ascii="Sennheiser Office" w:eastAsiaTheme="minorEastAsia" w:hAnsi="Sennheiser Office"/>
          <w:b/>
          <w:bCs/>
          <w:sz w:val="20"/>
          <w:szCs w:val="20"/>
          <w:lang w:val="en-US"/>
        </w:rPr>
        <w:t xml:space="preserve">With </w:t>
      </w:r>
      <w:r w:rsidR="002C4CD5" w:rsidRPr="00D07B14">
        <w:rPr>
          <w:rFonts w:ascii="Sennheiser Office" w:eastAsiaTheme="minorEastAsia" w:hAnsi="Sennheiser Office"/>
          <w:b/>
          <w:bCs/>
          <w:sz w:val="20"/>
          <w:szCs w:val="20"/>
          <w:lang w:val="en-US"/>
        </w:rPr>
        <w:t>a sound</w:t>
      </w:r>
      <w:r w:rsidR="00EF331C" w:rsidRPr="00D07B14">
        <w:rPr>
          <w:rFonts w:ascii="Sennheiser Office" w:eastAsiaTheme="minorEastAsia" w:hAnsi="Sennheiser Office"/>
          <w:b/>
          <w:bCs/>
          <w:sz w:val="20"/>
          <w:szCs w:val="20"/>
          <w:lang w:val="en-US"/>
        </w:rPr>
        <w:t xml:space="preserve"> that punches well above its weight and</w:t>
      </w:r>
      <w:r w:rsidR="00EC6E51" w:rsidRPr="00D07B14">
        <w:rPr>
          <w:rFonts w:ascii="Sennheiser Office" w:eastAsiaTheme="minorEastAsia" w:hAnsi="Sennheiser Office"/>
          <w:b/>
          <w:bCs/>
          <w:sz w:val="20"/>
          <w:szCs w:val="20"/>
          <w:lang w:val="en-US"/>
        </w:rPr>
        <w:t xml:space="preserve"> up to 7.1.4 virtualization,</w:t>
      </w:r>
      <w:r w:rsidR="000B4D4D" w:rsidRPr="00D07B14">
        <w:rPr>
          <w:rFonts w:ascii="Sennheiser Office" w:eastAsiaTheme="minorEastAsia" w:hAnsi="Sennheiser Office"/>
          <w:b/>
          <w:bCs/>
          <w:sz w:val="20"/>
          <w:szCs w:val="20"/>
          <w:lang w:val="en-US"/>
        </w:rPr>
        <w:t xml:space="preserve"> the latest addition to the </w:t>
      </w:r>
      <w:r w:rsidR="00494E68" w:rsidRPr="00D07B14">
        <w:rPr>
          <w:rFonts w:ascii="Sennheiser Office" w:eastAsiaTheme="minorEastAsia" w:hAnsi="Sennheiser Office"/>
          <w:b/>
          <w:bCs/>
          <w:sz w:val="20"/>
          <w:szCs w:val="20"/>
          <w:lang w:val="en-US"/>
        </w:rPr>
        <w:t>spatial audio</w:t>
      </w:r>
      <w:r w:rsidR="00A70802" w:rsidRPr="00D07B14">
        <w:rPr>
          <w:rFonts w:ascii="Sennheiser Office" w:eastAsiaTheme="minorEastAsia" w:hAnsi="Sennheiser Office"/>
          <w:b/>
          <w:bCs/>
          <w:sz w:val="20"/>
          <w:szCs w:val="20"/>
          <w:lang w:val="en-US"/>
        </w:rPr>
        <w:t xml:space="preserve"> Soundbar family </w:t>
      </w:r>
      <w:r w:rsidR="00167A20" w:rsidRPr="00D07B14">
        <w:rPr>
          <w:rFonts w:ascii="Sennheiser Office" w:eastAsiaTheme="minorEastAsia" w:hAnsi="Sennheiser Office"/>
          <w:b/>
          <w:bCs/>
          <w:sz w:val="20"/>
          <w:szCs w:val="20"/>
          <w:lang w:val="en-US"/>
        </w:rPr>
        <w:t>readies</w:t>
      </w:r>
      <w:r w:rsidR="00A317CA" w:rsidRPr="00D07B14">
        <w:rPr>
          <w:rFonts w:ascii="Sennheiser Office" w:eastAsiaTheme="minorEastAsia" w:hAnsi="Sennheiser Office"/>
          <w:b/>
          <w:bCs/>
          <w:sz w:val="20"/>
          <w:szCs w:val="20"/>
          <w:lang w:val="en-US"/>
        </w:rPr>
        <w:t xml:space="preserve"> </w:t>
      </w:r>
      <w:r w:rsidR="00494E68" w:rsidRPr="00D07B14">
        <w:rPr>
          <w:rFonts w:ascii="Sennheiser Office" w:eastAsiaTheme="minorEastAsia" w:hAnsi="Sennheiser Office"/>
          <w:b/>
          <w:bCs/>
          <w:sz w:val="20"/>
          <w:szCs w:val="20"/>
          <w:lang w:val="en-US"/>
        </w:rPr>
        <w:t xml:space="preserve">even the smallest of </w:t>
      </w:r>
      <w:r w:rsidR="00A317CA" w:rsidRPr="00D07B14">
        <w:rPr>
          <w:rFonts w:ascii="Sennheiser Office" w:eastAsiaTheme="minorEastAsia" w:hAnsi="Sennheiser Office"/>
          <w:b/>
          <w:bCs/>
          <w:sz w:val="20"/>
          <w:szCs w:val="20"/>
          <w:lang w:val="en-US"/>
        </w:rPr>
        <w:t>space</w:t>
      </w:r>
      <w:r w:rsidR="00494E68" w:rsidRPr="00D07B14">
        <w:rPr>
          <w:rFonts w:ascii="Sennheiser Office" w:eastAsiaTheme="minorEastAsia" w:hAnsi="Sennheiser Office"/>
          <w:b/>
          <w:bCs/>
          <w:sz w:val="20"/>
          <w:szCs w:val="20"/>
          <w:lang w:val="en-US"/>
        </w:rPr>
        <w:t>s</w:t>
      </w:r>
      <w:r w:rsidR="00A317CA" w:rsidRPr="00D07B14">
        <w:rPr>
          <w:rFonts w:ascii="Sennheiser Office" w:eastAsiaTheme="minorEastAsia" w:hAnsi="Sennheiser Office"/>
          <w:b/>
          <w:bCs/>
          <w:sz w:val="20"/>
          <w:szCs w:val="20"/>
          <w:lang w:val="en-US"/>
        </w:rPr>
        <w:t xml:space="preserve"> </w:t>
      </w:r>
      <w:r w:rsidR="00167A20" w:rsidRPr="00D07B14">
        <w:rPr>
          <w:rFonts w:ascii="Sennheiser Office" w:eastAsiaTheme="minorEastAsia" w:hAnsi="Sennheiser Office"/>
          <w:b/>
          <w:bCs/>
          <w:sz w:val="20"/>
          <w:szCs w:val="20"/>
          <w:lang w:val="en-US"/>
        </w:rPr>
        <w:t xml:space="preserve">for </w:t>
      </w:r>
      <w:r w:rsidR="40B9035B" w:rsidRPr="00D07B14">
        <w:rPr>
          <w:rFonts w:ascii="Sennheiser Office" w:eastAsiaTheme="minorEastAsia" w:hAnsi="Sennheiser Office"/>
          <w:b/>
          <w:bCs/>
          <w:sz w:val="20"/>
          <w:szCs w:val="20"/>
          <w:lang w:val="en-US"/>
        </w:rPr>
        <w:t>three</w:t>
      </w:r>
      <w:r w:rsidR="00EB58E4" w:rsidRPr="00D07B14">
        <w:rPr>
          <w:rFonts w:ascii="Sennheiser Office" w:eastAsiaTheme="minorEastAsia" w:hAnsi="Sennheiser Office"/>
          <w:b/>
          <w:bCs/>
          <w:sz w:val="20"/>
          <w:szCs w:val="20"/>
          <w:lang w:val="en-US"/>
        </w:rPr>
        <w:t>-</w:t>
      </w:r>
      <w:r w:rsidR="178C62BE" w:rsidRPr="00D07B14">
        <w:rPr>
          <w:rFonts w:ascii="Sennheiser Office" w:eastAsiaTheme="minorEastAsia" w:hAnsi="Sennheiser Office"/>
          <w:b/>
          <w:bCs/>
          <w:sz w:val="20"/>
          <w:szCs w:val="20"/>
          <w:lang w:val="en-US"/>
        </w:rPr>
        <w:t>d</w:t>
      </w:r>
      <w:r w:rsidR="00EB58E4" w:rsidRPr="00D07B14">
        <w:rPr>
          <w:rFonts w:ascii="Sennheiser Office" w:eastAsiaTheme="minorEastAsia" w:hAnsi="Sennheiser Office"/>
          <w:b/>
          <w:bCs/>
          <w:sz w:val="20"/>
          <w:szCs w:val="20"/>
          <w:lang w:val="en-US"/>
        </w:rPr>
        <w:t>imensional</w:t>
      </w:r>
      <w:r w:rsidR="00CA7357" w:rsidRPr="00D07B14">
        <w:rPr>
          <w:rFonts w:ascii="Sennheiser Office" w:eastAsiaTheme="minorEastAsia" w:hAnsi="Sennheiser Office"/>
          <w:b/>
          <w:bCs/>
          <w:sz w:val="20"/>
          <w:szCs w:val="20"/>
          <w:lang w:val="en-US"/>
        </w:rPr>
        <w:t xml:space="preserve"> </w:t>
      </w:r>
      <w:r w:rsidR="00B120FE" w:rsidRPr="00D07B14">
        <w:rPr>
          <w:rFonts w:ascii="Sennheiser Office" w:eastAsiaTheme="minorEastAsia" w:hAnsi="Sennheiser Office"/>
          <w:b/>
          <w:bCs/>
          <w:sz w:val="20"/>
          <w:szCs w:val="20"/>
          <w:lang w:val="en-US"/>
        </w:rPr>
        <w:t>acoustics</w:t>
      </w:r>
      <w:r w:rsidR="00CA7357" w:rsidRPr="00D07B14">
        <w:rPr>
          <w:rFonts w:ascii="Sennheiser Office" w:eastAsiaTheme="minorEastAsia" w:hAnsi="Sennheiser Office"/>
          <w:b/>
          <w:bCs/>
          <w:sz w:val="20"/>
          <w:szCs w:val="20"/>
          <w:lang w:val="en-US"/>
        </w:rPr>
        <w:t>.</w:t>
      </w:r>
    </w:p>
    <w:p w14:paraId="2AD39B18" w14:textId="22FD9046" w:rsidR="2293C979" w:rsidRPr="00D07B14" w:rsidRDefault="2293C979" w:rsidP="2293C979">
      <w:pPr>
        <w:spacing w:line="360" w:lineRule="auto"/>
        <w:rPr>
          <w:rFonts w:ascii="Sennheiser Office" w:eastAsiaTheme="minorEastAsia" w:hAnsi="Sennheiser Office"/>
          <w:i/>
          <w:iCs/>
          <w:sz w:val="20"/>
          <w:szCs w:val="20"/>
          <w:lang w:val="en-US"/>
        </w:rPr>
      </w:pPr>
    </w:p>
    <w:p w14:paraId="17E1FA0E" w14:textId="17D7BB72" w:rsidR="00063712" w:rsidRPr="00D07B14" w:rsidRDefault="00CB7A93" w:rsidP="00EE50C7">
      <w:pPr>
        <w:spacing w:line="360" w:lineRule="auto"/>
        <w:rPr>
          <w:rFonts w:ascii="Sennheiser Office" w:eastAsiaTheme="minorEastAsia" w:hAnsi="Sennheiser Office"/>
          <w:i/>
          <w:iCs/>
          <w:color w:val="0070C0"/>
          <w:sz w:val="20"/>
          <w:szCs w:val="20"/>
          <w:lang w:val="en-US"/>
        </w:rPr>
      </w:pPr>
      <w:r w:rsidRPr="00D07B14">
        <w:rPr>
          <w:rFonts w:ascii="Sennheiser Office" w:eastAsiaTheme="minorEastAsia" w:hAnsi="Sennheiser Office"/>
          <w:i/>
          <w:iCs/>
          <w:sz w:val="20"/>
          <w:szCs w:val="20"/>
          <w:lang w:val="en-US"/>
        </w:rPr>
        <w:t xml:space="preserve">“The magic of </w:t>
      </w:r>
      <w:r w:rsidR="000979B0" w:rsidRPr="00D07B14">
        <w:rPr>
          <w:rFonts w:ascii="Sennheiser Office" w:eastAsiaTheme="minorEastAsia" w:hAnsi="Sennheiser Office"/>
          <w:i/>
          <w:iCs/>
          <w:sz w:val="20"/>
          <w:szCs w:val="20"/>
          <w:lang w:val="en-US"/>
        </w:rPr>
        <w:t>Sennheiser</w:t>
      </w:r>
      <w:r w:rsidRPr="00D07B14">
        <w:rPr>
          <w:rFonts w:ascii="Sennheiser Office" w:eastAsiaTheme="minorEastAsia" w:hAnsi="Sennheiser Office"/>
          <w:i/>
          <w:iCs/>
          <w:sz w:val="20"/>
          <w:szCs w:val="20"/>
          <w:lang w:val="en-US"/>
        </w:rPr>
        <w:t xml:space="preserve"> AMBEO </w:t>
      </w:r>
      <w:r w:rsidR="002D45B8" w:rsidRPr="00D07B14">
        <w:rPr>
          <w:rFonts w:ascii="Sennheiser Office" w:eastAsiaTheme="minorEastAsia" w:hAnsi="Sennheiser Office"/>
          <w:i/>
          <w:iCs/>
          <w:sz w:val="20"/>
          <w:szCs w:val="20"/>
          <w:lang w:val="en-US"/>
        </w:rPr>
        <w:t xml:space="preserve">technology </w:t>
      </w:r>
      <w:r w:rsidR="00475C06" w:rsidRPr="00D07B14">
        <w:rPr>
          <w:rFonts w:ascii="Sennheiser Office" w:eastAsiaTheme="minorEastAsia" w:hAnsi="Sennheiser Office"/>
          <w:i/>
          <w:iCs/>
          <w:sz w:val="20"/>
          <w:szCs w:val="20"/>
          <w:lang w:val="en-US"/>
        </w:rPr>
        <w:t xml:space="preserve">immerses </w:t>
      </w:r>
      <w:r w:rsidR="00D34FCC" w:rsidRPr="00D07B14">
        <w:rPr>
          <w:rFonts w:ascii="Sennheiser Office" w:eastAsiaTheme="minorEastAsia" w:hAnsi="Sennheiser Office"/>
          <w:i/>
          <w:iCs/>
          <w:sz w:val="20"/>
          <w:szCs w:val="20"/>
          <w:lang w:val="en-US"/>
        </w:rPr>
        <w:t>consumers</w:t>
      </w:r>
      <w:r w:rsidR="00236856" w:rsidRPr="00D07B14">
        <w:rPr>
          <w:rFonts w:ascii="Sennheiser Office" w:eastAsiaTheme="minorEastAsia" w:hAnsi="Sennheiser Office"/>
          <w:i/>
          <w:iCs/>
          <w:sz w:val="20"/>
          <w:szCs w:val="20"/>
          <w:lang w:val="en-US"/>
        </w:rPr>
        <w:t xml:space="preserve"> in</w:t>
      </w:r>
      <w:r w:rsidR="00B1625E" w:rsidRPr="00D07B14">
        <w:rPr>
          <w:rFonts w:ascii="Sennheiser Office" w:eastAsiaTheme="minorEastAsia" w:hAnsi="Sennheiser Office"/>
          <w:i/>
          <w:iCs/>
          <w:sz w:val="20"/>
          <w:szCs w:val="20"/>
          <w:lang w:val="en-US"/>
        </w:rPr>
        <w:t xml:space="preserve"> </w:t>
      </w:r>
      <w:r w:rsidR="007201D7" w:rsidRPr="00D07B14">
        <w:rPr>
          <w:rFonts w:ascii="Sennheiser Office" w:eastAsiaTheme="minorEastAsia" w:hAnsi="Sennheiser Office"/>
          <w:i/>
          <w:iCs/>
          <w:sz w:val="20"/>
          <w:szCs w:val="20"/>
          <w:lang w:val="en-US"/>
        </w:rPr>
        <w:t>stunning</w:t>
      </w:r>
      <w:r w:rsidR="00CA66B3" w:rsidRPr="00D07B14">
        <w:rPr>
          <w:rFonts w:ascii="Sennheiser Office" w:eastAsiaTheme="minorEastAsia" w:hAnsi="Sennheiser Office"/>
          <w:i/>
          <w:iCs/>
          <w:sz w:val="20"/>
          <w:szCs w:val="20"/>
          <w:lang w:val="en-US"/>
        </w:rPr>
        <w:t xml:space="preserve"> 3D sound </w:t>
      </w:r>
      <w:r w:rsidR="00B1625E" w:rsidRPr="00D07B14">
        <w:rPr>
          <w:rFonts w:ascii="Sennheiser Office" w:eastAsiaTheme="minorEastAsia" w:hAnsi="Sennheiser Office"/>
          <w:i/>
          <w:iCs/>
          <w:sz w:val="20"/>
          <w:szCs w:val="20"/>
          <w:lang w:val="en-US"/>
        </w:rPr>
        <w:t xml:space="preserve">from a </w:t>
      </w:r>
      <w:r w:rsidR="00675B76" w:rsidRPr="00D07B14">
        <w:rPr>
          <w:rFonts w:ascii="Sennheiser Office" w:eastAsiaTheme="minorEastAsia" w:hAnsi="Sennheiser Office"/>
          <w:i/>
          <w:iCs/>
          <w:sz w:val="20"/>
          <w:szCs w:val="20"/>
          <w:lang w:val="en-US"/>
        </w:rPr>
        <w:t xml:space="preserve">simple, </w:t>
      </w:r>
      <w:r w:rsidR="00B1625E" w:rsidRPr="00D07B14">
        <w:rPr>
          <w:rFonts w:ascii="Sennheiser Office" w:eastAsiaTheme="minorEastAsia" w:hAnsi="Sennheiser Office"/>
          <w:i/>
          <w:iCs/>
          <w:sz w:val="20"/>
          <w:szCs w:val="20"/>
          <w:lang w:val="en-US"/>
        </w:rPr>
        <w:t>single s</w:t>
      </w:r>
      <w:r w:rsidR="003F57F9" w:rsidRPr="00D07B14">
        <w:rPr>
          <w:rFonts w:ascii="Sennheiser Office" w:eastAsiaTheme="minorEastAsia" w:hAnsi="Sennheiser Office"/>
          <w:i/>
          <w:iCs/>
          <w:sz w:val="20"/>
          <w:szCs w:val="20"/>
          <w:lang w:val="en-US"/>
        </w:rPr>
        <w:t>ourc</w:t>
      </w:r>
      <w:r w:rsidR="00062F5B" w:rsidRPr="00D07B14">
        <w:rPr>
          <w:rFonts w:ascii="Sennheiser Office" w:eastAsiaTheme="minorEastAsia" w:hAnsi="Sennheiser Office"/>
          <w:i/>
          <w:iCs/>
          <w:sz w:val="20"/>
          <w:szCs w:val="20"/>
          <w:lang w:val="en-US"/>
        </w:rPr>
        <w:t xml:space="preserve">e </w:t>
      </w:r>
      <w:r w:rsidR="006D4603" w:rsidRPr="00D07B14">
        <w:rPr>
          <w:rFonts w:ascii="Sennheiser Office" w:eastAsiaTheme="minorEastAsia" w:hAnsi="Sennheiser Office"/>
          <w:i/>
          <w:iCs/>
          <w:sz w:val="20"/>
          <w:szCs w:val="20"/>
          <w:lang w:val="en-US"/>
        </w:rPr>
        <w:t xml:space="preserve">in practically any </w:t>
      </w:r>
      <w:r w:rsidR="004D62C2" w:rsidRPr="00D07B14">
        <w:rPr>
          <w:rFonts w:ascii="Sennheiser Office" w:eastAsiaTheme="minorEastAsia" w:hAnsi="Sennheiser Office"/>
          <w:i/>
          <w:iCs/>
          <w:sz w:val="20"/>
          <w:szCs w:val="20"/>
          <w:lang w:val="en-US"/>
        </w:rPr>
        <w:t xml:space="preserve">home </w:t>
      </w:r>
      <w:r w:rsidR="006D4603" w:rsidRPr="00D07B14">
        <w:rPr>
          <w:rFonts w:ascii="Sennheiser Office" w:eastAsiaTheme="minorEastAsia" w:hAnsi="Sennheiser Office"/>
          <w:i/>
          <w:iCs/>
          <w:sz w:val="20"/>
          <w:szCs w:val="20"/>
          <w:lang w:val="en-US"/>
        </w:rPr>
        <w:t>entertainment space</w:t>
      </w:r>
      <w:r w:rsidR="00265649" w:rsidRPr="00D07B14">
        <w:rPr>
          <w:rFonts w:ascii="Sennheiser Office" w:eastAsiaTheme="minorEastAsia" w:hAnsi="Sennheiser Office"/>
          <w:i/>
          <w:iCs/>
          <w:sz w:val="20"/>
          <w:szCs w:val="20"/>
          <w:lang w:val="en-US"/>
        </w:rPr>
        <w:t>,</w:t>
      </w:r>
      <w:r w:rsidRPr="00D07B14">
        <w:rPr>
          <w:rFonts w:ascii="Sennheiser Office" w:eastAsiaTheme="minorEastAsia" w:hAnsi="Sennheiser Office"/>
          <w:i/>
          <w:iCs/>
          <w:sz w:val="20"/>
          <w:szCs w:val="20"/>
          <w:lang w:val="en-US"/>
        </w:rPr>
        <w:t>” says Maximilian Voigt, Sennheiser AMBEO Soundbar Product Manager. "</w:t>
      </w:r>
      <w:r w:rsidR="006D4603" w:rsidRPr="00D07B14">
        <w:rPr>
          <w:rFonts w:ascii="Sennheiser Office" w:eastAsiaTheme="minorEastAsia" w:hAnsi="Sennheiser Office"/>
          <w:i/>
          <w:iCs/>
          <w:sz w:val="20"/>
          <w:szCs w:val="20"/>
          <w:lang w:val="en-US"/>
        </w:rPr>
        <w:t>O</w:t>
      </w:r>
      <w:r w:rsidRPr="00D07B14">
        <w:rPr>
          <w:rFonts w:ascii="Sennheiser Office" w:eastAsiaTheme="minorEastAsia" w:hAnsi="Sennheiser Office"/>
          <w:i/>
          <w:iCs/>
          <w:sz w:val="20"/>
          <w:szCs w:val="20"/>
          <w:lang w:val="en-US"/>
        </w:rPr>
        <w:t xml:space="preserve">ur </w:t>
      </w:r>
      <w:r w:rsidR="00FE69B7" w:rsidRPr="00D07B14">
        <w:rPr>
          <w:rFonts w:ascii="Sennheiser Office" w:eastAsiaTheme="minorEastAsia" w:hAnsi="Sennheiser Office"/>
          <w:i/>
          <w:iCs/>
          <w:sz w:val="20"/>
          <w:szCs w:val="20"/>
          <w:lang w:val="en-US"/>
        </w:rPr>
        <w:t>most compact</w:t>
      </w:r>
      <w:r w:rsidRPr="00D07B14">
        <w:rPr>
          <w:rFonts w:ascii="Sennheiser Office" w:eastAsiaTheme="minorEastAsia" w:hAnsi="Sennheiser Office"/>
          <w:i/>
          <w:iCs/>
          <w:sz w:val="20"/>
          <w:szCs w:val="20"/>
          <w:lang w:val="en-US"/>
        </w:rPr>
        <w:t xml:space="preserve"> Soundbar</w:t>
      </w:r>
      <w:r w:rsidR="00C230F0" w:rsidRPr="00D07B14">
        <w:rPr>
          <w:rFonts w:ascii="Sennheiser Office" w:eastAsiaTheme="minorEastAsia" w:hAnsi="Sennheiser Office"/>
          <w:i/>
          <w:iCs/>
          <w:sz w:val="20"/>
          <w:szCs w:val="20"/>
          <w:lang w:val="en-US"/>
        </w:rPr>
        <w:t xml:space="preserve"> </w:t>
      </w:r>
      <w:r w:rsidR="00FE69B7" w:rsidRPr="00D07B14">
        <w:rPr>
          <w:rFonts w:ascii="Sennheiser Office" w:eastAsiaTheme="minorEastAsia" w:hAnsi="Sennheiser Office"/>
          <w:i/>
          <w:iCs/>
          <w:sz w:val="20"/>
          <w:szCs w:val="20"/>
          <w:lang w:val="en-US"/>
        </w:rPr>
        <w:t xml:space="preserve">yet </w:t>
      </w:r>
      <w:r w:rsidRPr="00D07B14">
        <w:rPr>
          <w:rFonts w:ascii="Sennheiser Office" w:eastAsiaTheme="minorEastAsia" w:hAnsi="Sennheiser Office"/>
          <w:i/>
          <w:iCs/>
          <w:sz w:val="20"/>
          <w:szCs w:val="20"/>
          <w:lang w:val="en-US"/>
        </w:rPr>
        <w:t xml:space="preserve">comes at the perfect time with </w:t>
      </w:r>
      <w:r w:rsidR="00FE69B7" w:rsidRPr="00D07B14">
        <w:rPr>
          <w:rFonts w:ascii="Sennheiser Office" w:eastAsiaTheme="minorEastAsia" w:hAnsi="Sennheiser Office"/>
          <w:i/>
          <w:iCs/>
          <w:sz w:val="20"/>
          <w:szCs w:val="20"/>
          <w:lang w:val="en-US"/>
        </w:rPr>
        <w:t>both features</w:t>
      </w:r>
      <w:r w:rsidRPr="00D07B14">
        <w:rPr>
          <w:rFonts w:ascii="Sennheiser Office" w:eastAsiaTheme="minorEastAsia" w:hAnsi="Sennheiser Office"/>
          <w:i/>
          <w:iCs/>
          <w:sz w:val="20"/>
          <w:szCs w:val="20"/>
          <w:lang w:val="en-US"/>
        </w:rPr>
        <w:t xml:space="preserve"> and dimensions that are a joy to live with, in </w:t>
      </w:r>
      <w:r w:rsidR="00C230F0" w:rsidRPr="00D07B14">
        <w:rPr>
          <w:rFonts w:ascii="Sennheiser Office" w:eastAsiaTheme="minorEastAsia" w:hAnsi="Sennheiser Office"/>
          <w:i/>
          <w:iCs/>
          <w:sz w:val="20"/>
          <w:szCs w:val="20"/>
          <w:lang w:val="en-US"/>
        </w:rPr>
        <w:t>or</w:t>
      </w:r>
      <w:r w:rsidRPr="00D07B14">
        <w:rPr>
          <w:rFonts w:ascii="Sennheiser Office" w:eastAsiaTheme="minorEastAsia" w:hAnsi="Sennheiser Office"/>
          <w:i/>
          <w:iCs/>
          <w:sz w:val="20"/>
          <w:szCs w:val="20"/>
          <w:lang w:val="en-US"/>
        </w:rPr>
        <w:t xml:space="preserve"> out of the living room.” </w:t>
      </w:r>
    </w:p>
    <w:p w14:paraId="692AB29F" w14:textId="5C788DBA" w:rsidR="00D6389D" w:rsidRPr="00D07B14" w:rsidRDefault="00533D2B" w:rsidP="2A535A69">
      <w:pPr>
        <w:spacing w:line="360" w:lineRule="auto"/>
        <w:rPr>
          <w:rFonts w:ascii="Sennheiser Office" w:eastAsiaTheme="minorEastAsia" w:hAnsi="Sennheiser Office"/>
          <w:i/>
          <w:iCs/>
          <w:color w:val="A6A6A6" w:themeColor="background1" w:themeShade="A6"/>
          <w:sz w:val="16"/>
          <w:szCs w:val="16"/>
          <w:lang w:val="en-US"/>
        </w:rPr>
      </w:pPr>
      <w:r w:rsidRPr="00D07B14">
        <w:rPr>
          <w:rFonts w:ascii="Sennheiser Office" w:hAnsi="Sennheiser Office"/>
          <w:noProof/>
          <w:color w:val="2B579A"/>
          <w:shd w:val="clear" w:color="auto" w:fill="E6E6E6"/>
        </w:rPr>
        <w:lastRenderedPageBreak/>
        <w:drawing>
          <wp:inline distT="0" distB="0" distL="0" distR="0" wp14:anchorId="21BAFC1D" wp14:editId="4BEB1B10">
            <wp:extent cx="6186530" cy="324653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388" b="3848"/>
                    <a:stretch/>
                  </pic:blipFill>
                  <pic:spPr bwMode="auto">
                    <a:xfrm>
                      <a:off x="0" y="0"/>
                      <a:ext cx="6186530" cy="3246533"/>
                    </a:xfrm>
                    <a:prstGeom prst="rect">
                      <a:avLst/>
                    </a:prstGeom>
                    <a:noFill/>
                    <a:ln>
                      <a:noFill/>
                    </a:ln>
                    <a:extLst>
                      <a:ext uri="{53640926-AAD7-44D8-BBD7-CCE9431645EC}">
                        <a14:shadowObscured xmlns:a14="http://schemas.microsoft.com/office/drawing/2010/main"/>
                      </a:ext>
                    </a:extLst>
                  </pic:spPr>
                </pic:pic>
              </a:graphicData>
            </a:graphic>
          </wp:inline>
        </w:drawing>
      </w:r>
    </w:p>
    <w:p w14:paraId="26135C40" w14:textId="55402D22" w:rsidR="00D6389D" w:rsidRPr="00D07B14" w:rsidRDefault="00031E30" w:rsidP="3619A564">
      <w:pPr>
        <w:spacing w:line="360" w:lineRule="auto"/>
        <w:rPr>
          <w:rFonts w:ascii="Sennheiser Office" w:eastAsia="Sennheiser Office" w:hAnsi="Sennheiser Office" w:cs="Sennheiser Office"/>
          <w:sz w:val="20"/>
          <w:szCs w:val="20"/>
          <w:lang w:val="en-US"/>
        </w:rPr>
      </w:pPr>
      <w:r w:rsidRPr="00D07B14">
        <w:rPr>
          <w:rFonts w:ascii="Sennheiser Office" w:eastAsia="Sennheiser Office" w:hAnsi="Sennheiser Office" w:cs="Sennheiser Office"/>
          <w:i/>
          <w:iCs/>
          <w:color w:val="A6A6A6" w:themeColor="background1" w:themeShade="A6"/>
          <w:sz w:val="16"/>
          <w:szCs w:val="16"/>
          <w:lang w:val="en-US"/>
        </w:rPr>
        <w:t xml:space="preserve">Pictured: </w:t>
      </w:r>
      <w:r w:rsidR="00086B75" w:rsidRPr="00D07B14">
        <w:rPr>
          <w:rFonts w:ascii="Sennheiser Office" w:eastAsia="Sennheiser Office" w:hAnsi="Sennheiser Office" w:cs="Sennheiser Office"/>
          <w:i/>
          <w:iCs/>
          <w:color w:val="A6A6A6" w:themeColor="background1" w:themeShade="A6"/>
          <w:sz w:val="16"/>
          <w:szCs w:val="16"/>
          <w:lang w:val="en-US"/>
        </w:rPr>
        <w:t>closeup of the</w:t>
      </w:r>
      <w:r w:rsidRPr="00D07B14">
        <w:rPr>
          <w:rFonts w:ascii="Sennheiser Office" w:eastAsia="Sennheiser Office" w:hAnsi="Sennheiser Office" w:cs="Sennheiser Office"/>
          <w:i/>
          <w:iCs/>
          <w:color w:val="A6A6A6" w:themeColor="background1" w:themeShade="A6"/>
          <w:sz w:val="16"/>
          <w:szCs w:val="16"/>
          <w:lang w:val="en-US"/>
        </w:rPr>
        <w:t xml:space="preserve"> AMBEO Soundbar Mini</w:t>
      </w:r>
      <w:r w:rsidR="00D6389D" w:rsidRPr="00D07B14">
        <w:rPr>
          <w:rFonts w:ascii="Sennheiser Office" w:hAnsi="Sennheiser Office"/>
        </w:rPr>
        <w:br/>
      </w:r>
    </w:p>
    <w:p w14:paraId="0755E2F8" w14:textId="476303D3" w:rsidR="00094D09" w:rsidRPr="00D07B14" w:rsidRDefault="00094D09" w:rsidP="00094D09">
      <w:pPr>
        <w:spacing w:line="360" w:lineRule="auto"/>
        <w:rPr>
          <w:rFonts w:ascii="Sennheiser Office" w:eastAsiaTheme="minorEastAsia" w:hAnsi="Sennheiser Office"/>
          <w:b/>
          <w:bCs/>
          <w:sz w:val="20"/>
          <w:szCs w:val="20"/>
          <w:lang w:val="en-US"/>
        </w:rPr>
      </w:pPr>
      <w:r w:rsidRPr="00D07B14">
        <w:rPr>
          <w:rFonts w:ascii="Sennheiser Office" w:eastAsiaTheme="minorEastAsia" w:hAnsi="Sennheiser Office"/>
          <w:b/>
          <w:bCs/>
          <w:sz w:val="20"/>
          <w:szCs w:val="20"/>
          <w:lang w:val="en-US"/>
        </w:rPr>
        <w:t>A fun-size bar</w:t>
      </w:r>
    </w:p>
    <w:p w14:paraId="31CCFA86" w14:textId="49C86C72" w:rsidR="00571005" w:rsidRPr="00D07B14" w:rsidRDefault="00DA5672" w:rsidP="3619A564">
      <w:pPr>
        <w:spacing w:line="360" w:lineRule="auto"/>
        <w:rPr>
          <w:rFonts w:ascii="Sennheiser Office" w:eastAsiaTheme="minorEastAsia" w:hAnsi="Sennheiser Office"/>
          <w:sz w:val="20"/>
          <w:szCs w:val="20"/>
          <w:lang w:val="en-US"/>
        </w:rPr>
      </w:pPr>
      <w:r w:rsidRPr="00D07B14">
        <w:rPr>
          <w:rFonts w:ascii="Sennheiser Office" w:eastAsiaTheme="minorEastAsia" w:hAnsi="Sennheiser Office"/>
          <w:sz w:val="20"/>
          <w:szCs w:val="20"/>
          <w:lang w:val="en-US"/>
        </w:rPr>
        <w:t xml:space="preserve">At less than half the </w:t>
      </w:r>
      <w:r w:rsidR="003012ED" w:rsidRPr="00D07B14">
        <w:rPr>
          <w:rFonts w:ascii="Sennheiser Office" w:eastAsiaTheme="minorEastAsia" w:hAnsi="Sennheiser Office"/>
          <w:sz w:val="20"/>
          <w:szCs w:val="20"/>
          <w:lang w:val="en-US"/>
        </w:rPr>
        <w:t xml:space="preserve">cubic </w:t>
      </w:r>
      <w:r w:rsidRPr="00D07B14">
        <w:rPr>
          <w:rFonts w:ascii="Sennheiser Office" w:eastAsiaTheme="minorEastAsia" w:hAnsi="Sennheiser Office"/>
          <w:sz w:val="20"/>
          <w:szCs w:val="20"/>
          <w:lang w:val="en-US"/>
        </w:rPr>
        <w:t xml:space="preserve">volume of </w:t>
      </w:r>
      <w:r w:rsidR="6B838FCA" w:rsidRPr="00D07B14">
        <w:rPr>
          <w:rFonts w:ascii="Sennheiser Office" w:eastAsiaTheme="minorEastAsia" w:hAnsi="Sennheiser Office"/>
          <w:sz w:val="20"/>
          <w:szCs w:val="20"/>
          <w:lang w:val="en-US"/>
        </w:rPr>
        <w:t>its</w:t>
      </w:r>
      <w:r w:rsidR="005D3D8A" w:rsidRPr="00D07B14">
        <w:rPr>
          <w:rFonts w:ascii="Sennheiser Office" w:eastAsiaTheme="minorEastAsia" w:hAnsi="Sennheiser Office"/>
          <w:sz w:val="20"/>
          <w:szCs w:val="20"/>
          <w:lang w:val="en-US"/>
        </w:rPr>
        <w:t xml:space="preserve"> </w:t>
      </w:r>
      <w:r w:rsidRPr="00D07B14">
        <w:rPr>
          <w:rFonts w:ascii="Sennheiser Office" w:eastAsiaTheme="minorEastAsia" w:hAnsi="Sennheiser Office"/>
          <w:sz w:val="20"/>
          <w:szCs w:val="20"/>
          <w:lang w:val="en-US"/>
        </w:rPr>
        <w:t>Soundbar Plus</w:t>
      </w:r>
      <w:r w:rsidR="2EF83A73" w:rsidRPr="00D07B14">
        <w:rPr>
          <w:rFonts w:ascii="Sennheiser Office" w:eastAsiaTheme="minorEastAsia" w:hAnsi="Sennheiser Office"/>
          <w:sz w:val="20"/>
          <w:szCs w:val="20"/>
          <w:lang w:val="en-US"/>
        </w:rPr>
        <w:t xml:space="preserve"> </w:t>
      </w:r>
      <w:r w:rsidR="5010586F" w:rsidRPr="00D07B14">
        <w:rPr>
          <w:rFonts w:ascii="Sennheiser Office" w:eastAsiaTheme="minorEastAsia" w:hAnsi="Sennheiser Office"/>
          <w:sz w:val="20"/>
          <w:szCs w:val="20"/>
          <w:lang w:val="en-US"/>
        </w:rPr>
        <w:t>sibling</w:t>
      </w:r>
      <w:r w:rsidRPr="00D07B14">
        <w:rPr>
          <w:rFonts w:ascii="Sennheiser Office" w:eastAsiaTheme="minorEastAsia" w:hAnsi="Sennheiser Office"/>
          <w:sz w:val="20"/>
          <w:szCs w:val="20"/>
          <w:lang w:val="en-US"/>
        </w:rPr>
        <w:t xml:space="preserve">, </w:t>
      </w:r>
      <w:r w:rsidR="003012ED" w:rsidRPr="00D07B14">
        <w:rPr>
          <w:rFonts w:ascii="Sennheiser Office" w:eastAsiaTheme="minorEastAsia" w:hAnsi="Sennheiser Office"/>
          <w:sz w:val="20"/>
          <w:szCs w:val="20"/>
          <w:lang w:val="en-US"/>
        </w:rPr>
        <w:t>it’s</w:t>
      </w:r>
      <w:r w:rsidR="00B865FD" w:rsidRPr="00D07B14">
        <w:rPr>
          <w:rFonts w:ascii="Sennheiser Office" w:eastAsiaTheme="minorEastAsia" w:hAnsi="Sennheiser Office"/>
          <w:sz w:val="20"/>
          <w:szCs w:val="20"/>
          <w:lang w:val="en-US"/>
        </w:rPr>
        <w:t xml:space="preserve"> easy to see why the </w:t>
      </w:r>
      <w:r w:rsidR="0B25B7AB" w:rsidRPr="00D07B14">
        <w:rPr>
          <w:rFonts w:ascii="Sennheiser Office" w:eastAsiaTheme="minorEastAsia" w:hAnsi="Sennheiser Office"/>
          <w:sz w:val="20"/>
          <w:szCs w:val="20"/>
          <w:lang w:val="en-US"/>
        </w:rPr>
        <w:t xml:space="preserve">Sennheiser </w:t>
      </w:r>
      <w:r w:rsidR="005D3D8A" w:rsidRPr="00D07B14">
        <w:rPr>
          <w:rFonts w:ascii="Sennheiser Office" w:eastAsiaTheme="minorEastAsia" w:hAnsi="Sennheiser Office"/>
          <w:sz w:val="20"/>
          <w:szCs w:val="20"/>
          <w:lang w:val="en-US"/>
        </w:rPr>
        <w:t xml:space="preserve">AMBEO </w:t>
      </w:r>
      <w:r w:rsidR="00B865FD" w:rsidRPr="00D07B14">
        <w:rPr>
          <w:rFonts w:ascii="Sennheiser Office" w:eastAsiaTheme="minorEastAsia" w:hAnsi="Sennheiser Office"/>
          <w:sz w:val="20"/>
          <w:szCs w:val="20"/>
          <w:lang w:val="en-US"/>
        </w:rPr>
        <w:t xml:space="preserve">Soundbar Mini </w:t>
      </w:r>
      <w:r w:rsidR="00D259F0" w:rsidRPr="00D07B14">
        <w:rPr>
          <w:rFonts w:ascii="Sennheiser Office" w:eastAsiaTheme="minorEastAsia" w:hAnsi="Sennheiser Office"/>
          <w:sz w:val="20"/>
          <w:szCs w:val="20"/>
          <w:lang w:val="en-US"/>
        </w:rPr>
        <w:t>appeal</w:t>
      </w:r>
      <w:r w:rsidR="00614DB1" w:rsidRPr="00D07B14">
        <w:rPr>
          <w:rFonts w:ascii="Sennheiser Office" w:eastAsiaTheme="minorEastAsia" w:hAnsi="Sennheiser Office"/>
          <w:sz w:val="20"/>
          <w:szCs w:val="20"/>
          <w:lang w:val="en-US"/>
        </w:rPr>
        <w:t>s</w:t>
      </w:r>
      <w:r w:rsidR="00D259F0" w:rsidRPr="00D07B14">
        <w:rPr>
          <w:rFonts w:ascii="Sennheiser Office" w:eastAsiaTheme="minorEastAsia" w:hAnsi="Sennheiser Office"/>
          <w:sz w:val="20"/>
          <w:szCs w:val="20"/>
          <w:lang w:val="en-US"/>
        </w:rPr>
        <w:t xml:space="preserve"> to </w:t>
      </w:r>
      <w:r w:rsidR="008B1B8D" w:rsidRPr="00D07B14">
        <w:rPr>
          <w:rFonts w:ascii="Sennheiser Office" w:eastAsiaTheme="minorEastAsia" w:hAnsi="Sennheiser Office"/>
          <w:sz w:val="20"/>
          <w:szCs w:val="20"/>
          <w:lang w:val="en-US"/>
        </w:rPr>
        <w:t>audio</w:t>
      </w:r>
      <w:r w:rsidR="0061076D" w:rsidRPr="00D07B14">
        <w:rPr>
          <w:rFonts w:ascii="Sennheiser Office" w:eastAsiaTheme="minorEastAsia" w:hAnsi="Sennheiser Office"/>
          <w:sz w:val="20"/>
          <w:szCs w:val="20"/>
          <w:lang w:val="en-US"/>
        </w:rPr>
        <w:t xml:space="preserve"> lovers </w:t>
      </w:r>
      <w:r w:rsidR="0096625E" w:rsidRPr="00D07B14">
        <w:rPr>
          <w:rFonts w:ascii="Sennheiser Office" w:eastAsiaTheme="minorEastAsia" w:hAnsi="Sennheiser Office"/>
          <w:sz w:val="20"/>
          <w:szCs w:val="20"/>
          <w:lang w:val="en-US"/>
        </w:rPr>
        <w:t>looking to upgrade</w:t>
      </w:r>
      <w:r w:rsidR="00571F34" w:rsidRPr="00D07B14">
        <w:rPr>
          <w:rFonts w:ascii="Sennheiser Office" w:eastAsiaTheme="minorEastAsia" w:hAnsi="Sennheiser Office"/>
          <w:sz w:val="20"/>
          <w:szCs w:val="20"/>
          <w:lang w:val="en-US"/>
        </w:rPr>
        <w:t xml:space="preserve"> </w:t>
      </w:r>
      <w:r w:rsidR="1E16BEAC" w:rsidRPr="00D07B14">
        <w:rPr>
          <w:rFonts w:ascii="Sennheiser Office" w:eastAsiaTheme="minorEastAsia" w:hAnsi="Sennheiser Office"/>
          <w:sz w:val="20"/>
          <w:szCs w:val="20"/>
          <w:lang w:val="en-US"/>
        </w:rPr>
        <w:t xml:space="preserve">a </w:t>
      </w:r>
      <w:r w:rsidR="00571F34" w:rsidRPr="00D07B14">
        <w:rPr>
          <w:rFonts w:ascii="Sennheiser Office" w:eastAsiaTheme="minorEastAsia" w:hAnsi="Sennheiser Office"/>
          <w:sz w:val="20"/>
          <w:szCs w:val="20"/>
          <w:lang w:val="en-US"/>
        </w:rPr>
        <w:t>current living room</w:t>
      </w:r>
      <w:r w:rsidR="00EB0BDB" w:rsidRPr="00D07B14">
        <w:rPr>
          <w:rFonts w:ascii="Sennheiser Office" w:eastAsiaTheme="minorEastAsia" w:hAnsi="Sennheiser Office"/>
          <w:sz w:val="20"/>
          <w:szCs w:val="20"/>
          <w:lang w:val="en-US"/>
        </w:rPr>
        <w:t xml:space="preserve">, </w:t>
      </w:r>
      <w:r w:rsidR="31638719" w:rsidRPr="00D07B14">
        <w:rPr>
          <w:rFonts w:ascii="Sennheiser Office" w:eastAsiaTheme="minorEastAsia" w:hAnsi="Sennheiser Office"/>
          <w:sz w:val="20"/>
          <w:szCs w:val="20"/>
          <w:lang w:val="en-US"/>
        </w:rPr>
        <w:t xml:space="preserve">desktop, </w:t>
      </w:r>
      <w:r w:rsidR="00571F34" w:rsidRPr="00D07B14">
        <w:rPr>
          <w:rFonts w:ascii="Sennheiser Office" w:eastAsiaTheme="minorEastAsia" w:hAnsi="Sennheiser Office"/>
          <w:sz w:val="20"/>
          <w:szCs w:val="20"/>
          <w:lang w:val="en-US"/>
        </w:rPr>
        <w:t xml:space="preserve">bedroom, or </w:t>
      </w:r>
      <w:r w:rsidR="002802B4" w:rsidRPr="00D07B14">
        <w:rPr>
          <w:rFonts w:ascii="Sennheiser Office" w:eastAsiaTheme="minorEastAsia" w:hAnsi="Sennheiser Office"/>
          <w:sz w:val="20"/>
          <w:szCs w:val="20"/>
          <w:lang w:val="en-US"/>
        </w:rPr>
        <w:t xml:space="preserve">even </w:t>
      </w:r>
      <w:r w:rsidR="53C79C05" w:rsidRPr="00D07B14">
        <w:rPr>
          <w:rFonts w:ascii="Sennheiser Office" w:eastAsiaTheme="minorEastAsia" w:hAnsi="Sennheiser Office"/>
          <w:sz w:val="20"/>
          <w:szCs w:val="20"/>
          <w:lang w:val="en-US"/>
        </w:rPr>
        <w:t xml:space="preserve">game room </w:t>
      </w:r>
      <w:r w:rsidR="26024F40" w:rsidRPr="00D07B14">
        <w:rPr>
          <w:rFonts w:ascii="Sennheiser Office" w:eastAsiaTheme="minorEastAsia" w:hAnsi="Sennheiser Office"/>
          <w:sz w:val="20"/>
          <w:szCs w:val="20"/>
          <w:lang w:val="en-US"/>
        </w:rPr>
        <w:t>setup</w:t>
      </w:r>
      <w:r w:rsidR="00571F34" w:rsidRPr="00D07B14">
        <w:rPr>
          <w:rFonts w:ascii="Sennheiser Office" w:eastAsiaTheme="minorEastAsia" w:hAnsi="Sennheiser Office"/>
          <w:sz w:val="20"/>
          <w:szCs w:val="20"/>
          <w:lang w:val="en-US"/>
        </w:rPr>
        <w:t>.</w:t>
      </w:r>
      <w:r w:rsidR="00A13C15" w:rsidRPr="00D07B14">
        <w:rPr>
          <w:rFonts w:ascii="Sennheiser Office" w:eastAsiaTheme="minorEastAsia" w:hAnsi="Sennheiser Office"/>
          <w:sz w:val="20"/>
          <w:szCs w:val="20"/>
          <w:lang w:val="en-US"/>
        </w:rPr>
        <w:t xml:space="preserve"> </w:t>
      </w:r>
      <w:r w:rsidR="00773C7C" w:rsidRPr="00D07B14">
        <w:rPr>
          <w:rFonts w:ascii="Sennheiser Office" w:eastAsiaTheme="minorEastAsia" w:hAnsi="Sennheiser Office"/>
          <w:sz w:val="20"/>
          <w:szCs w:val="20"/>
          <w:lang w:val="en-US"/>
        </w:rPr>
        <w:t>At just 70</w:t>
      </w:r>
      <w:r w:rsidR="003A5A3B" w:rsidRPr="00D07B14">
        <w:rPr>
          <w:rFonts w:ascii="Sennheiser Office" w:eastAsiaTheme="minorEastAsia" w:hAnsi="Sennheiser Office"/>
          <w:sz w:val="20"/>
          <w:szCs w:val="20"/>
          <w:lang w:val="en-US"/>
        </w:rPr>
        <w:t xml:space="preserve"> </w:t>
      </w:r>
      <w:r w:rsidR="00773C7C" w:rsidRPr="00D07B14">
        <w:rPr>
          <w:rFonts w:ascii="Sennheiser Office" w:eastAsiaTheme="minorEastAsia" w:hAnsi="Sennheiser Office"/>
          <w:sz w:val="20"/>
          <w:szCs w:val="20"/>
          <w:lang w:val="en-US"/>
        </w:rPr>
        <w:t>x</w:t>
      </w:r>
      <w:r w:rsidR="003A5A3B" w:rsidRPr="00D07B14">
        <w:rPr>
          <w:rFonts w:ascii="Sennheiser Office" w:eastAsiaTheme="minorEastAsia" w:hAnsi="Sennheiser Office"/>
          <w:sz w:val="20"/>
          <w:szCs w:val="20"/>
          <w:lang w:val="en-US"/>
        </w:rPr>
        <w:t xml:space="preserve"> </w:t>
      </w:r>
      <w:r w:rsidR="00773C7C" w:rsidRPr="00D07B14">
        <w:rPr>
          <w:rFonts w:ascii="Sennheiser Office" w:eastAsiaTheme="minorEastAsia" w:hAnsi="Sennheiser Office"/>
          <w:sz w:val="20"/>
          <w:szCs w:val="20"/>
          <w:lang w:val="en-US"/>
        </w:rPr>
        <w:t>10</w:t>
      </w:r>
      <w:r w:rsidR="003A5A3B" w:rsidRPr="00D07B14">
        <w:rPr>
          <w:rFonts w:ascii="Sennheiser Office" w:eastAsiaTheme="minorEastAsia" w:hAnsi="Sennheiser Office"/>
          <w:sz w:val="20"/>
          <w:szCs w:val="20"/>
          <w:lang w:val="en-US"/>
        </w:rPr>
        <w:t xml:space="preserve"> </w:t>
      </w:r>
      <w:r w:rsidR="00773C7C" w:rsidRPr="00D07B14">
        <w:rPr>
          <w:rFonts w:ascii="Sennheiser Office" w:eastAsiaTheme="minorEastAsia" w:hAnsi="Sennheiser Office"/>
          <w:sz w:val="20"/>
          <w:szCs w:val="20"/>
          <w:lang w:val="en-US"/>
        </w:rPr>
        <w:t>x</w:t>
      </w:r>
      <w:r w:rsidR="003A5A3B" w:rsidRPr="00D07B14">
        <w:rPr>
          <w:rFonts w:ascii="Sennheiser Office" w:eastAsiaTheme="minorEastAsia" w:hAnsi="Sennheiser Office"/>
          <w:sz w:val="20"/>
          <w:szCs w:val="20"/>
          <w:lang w:val="en-US"/>
        </w:rPr>
        <w:t xml:space="preserve"> </w:t>
      </w:r>
      <w:r w:rsidR="00773C7C" w:rsidRPr="00D07B14">
        <w:rPr>
          <w:rFonts w:ascii="Sennheiser Office" w:eastAsiaTheme="minorEastAsia" w:hAnsi="Sennheiser Office"/>
          <w:sz w:val="20"/>
          <w:szCs w:val="20"/>
          <w:lang w:val="en-US"/>
        </w:rPr>
        <w:t>6.5 cm</w:t>
      </w:r>
      <w:r w:rsidR="00B86360" w:rsidRPr="00D07B14">
        <w:rPr>
          <w:rFonts w:ascii="Sennheiser Office" w:eastAsiaTheme="minorEastAsia" w:hAnsi="Sennheiser Office"/>
          <w:sz w:val="20"/>
          <w:szCs w:val="20"/>
          <w:lang w:val="en-US"/>
        </w:rPr>
        <w:t xml:space="preserve"> in size</w:t>
      </w:r>
      <w:r w:rsidR="00CB7CC5" w:rsidRPr="00D07B14">
        <w:rPr>
          <w:rFonts w:ascii="Sennheiser Office" w:eastAsiaTheme="minorEastAsia" w:hAnsi="Sennheiser Office"/>
          <w:sz w:val="20"/>
          <w:szCs w:val="20"/>
          <w:lang w:val="en-US"/>
        </w:rPr>
        <w:t>, it blends in</w:t>
      </w:r>
      <w:r w:rsidR="00F32654" w:rsidRPr="00D07B14">
        <w:rPr>
          <w:rFonts w:ascii="Sennheiser Office" w:eastAsiaTheme="minorEastAsia" w:hAnsi="Sennheiser Office"/>
          <w:sz w:val="20"/>
          <w:szCs w:val="20"/>
          <w:lang w:val="en-US"/>
        </w:rPr>
        <w:t xml:space="preserve">to nearly any TV or monitor </w:t>
      </w:r>
      <w:r w:rsidR="456C3219" w:rsidRPr="00D07B14">
        <w:rPr>
          <w:rFonts w:ascii="Sennheiser Office" w:eastAsiaTheme="minorEastAsia" w:hAnsi="Sennheiser Office"/>
          <w:sz w:val="20"/>
          <w:szCs w:val="20"/>
          <w:lang w:val="en-US"/>
        </w:rPr>
        <w:t>arrangement</w:t>
      </w:r>
      <w:r w:rsidR="00F32654" w:rsidRPr="00D07B14">
        <w:rPr>
          <w:rFonts w:ascii="Sennheiser Office" w:eastAsiaTheme="minorEastAsia" w:hAnsi="Sennheiser Office"/>
          <w:sz w:val="20"/>
          <w:szCs w:val="20"/>
          <w:lang w:val="en-US"/>
        </w:rPr>
        <w:t xml:space="preserve">, yet stands out with </w:t>
      </w:r>
      <w:r w:rsidR="007A1890" w:rsidRPr="00D07B14">
        <w:rPr>
          <w:rFonts w:ascii="Sennheiser Office" w:eastAsiaTheme="minorEastAsia" w:hAnsi="Sennheiser Office"/>
          <w:sz w:val="20"/>
          <w:szCs w:val="20"/>
          <w:lang w:val="en-US"/>
        </w:rPr>
        <w:t>its cutting-edge acoustics.</w:t>
      </w:r>
      <w:r w:rsidR="00773C7C" w:rsidRPr="00D07B14">
        <w:rPr>
          <w:rFonts w:ascii="Sennheiser Office" w:eastAsiaTheme="minorEastAsia" w:hAnsi="Sennheiser Office"/>
          <w:sz w:val="20"/>
          <w:szCs w:val="20"/>
          <w:lang w:val="en-US"/>
        </w:rPr>
        <w:t xml:space="preserve"> </w:t>
      </w:r>
      <w:r w:rsidR="007A1890" w:rsidRPr="00D07B14">
        <w:rPr>
          <w:rFonts w:ascii="Sennheiser Office" w:eastAsiaTheme="minorEastAsia" w:hAnsi="Sennheiser Office"/>
          <w:sz w:val="20"/>
          <w:szCs w:val="20"/>
          <w:lang w:val="en-US"/>
        </w:rPr>
        <w:t>There are</w:t>
      </w:r>
      <w:r w:rsidR="00773C7C" w:rsidRPr="00D07B14">
        <w:rPr>
          <w:rFonts w:ascii="Sennheiser Office" w:eastAsiaTheme="minorEastAsia" w:hAnsi="Sennheiser Office"/>
          <w:sz w:val="20"/>
          <w:szCs w:val="20"/>
          <w:lang w:val="en-US"/>
        </w:rPr>
        <w:t xml:space="preserve"> </w:t>
      </w:r>
      <w:r w:rsidR="00A13C15" w:rsidRPr="00D07B14">
        <w:rPr>
          <w:rFonts w:ascii="Sennheiser Office" w:eastAsiaTheme="minorEastAsia" w:hAnsi="Sennheiser Office"/>
          <w:sz w:val="20"/>
          <w:szCs w:val="20"/>
          <w:lang w:val="en-US"/>
        </w:rPr>
        <w:t xml:space="preserve">250 Watts of </w:t>
      </w:r>
      <w:r w:rsidR="003F720E" w:rsidRPr="00D07B14">
        <w:rPr>
          <w:rFonts w:ascii="Sennheiser Office" w:eastAsiaTheme="minorEastAsia" w:hAnsi="Sennheiser Office"/>
          <w:sz w:val="20"/>
          <w:szCs w:val="20"/>
          <w:lang w:val="en-US"/>
        </w:rPr>
        <w:t>ultra-</w:t>
      </w:r>
      <w:r w:rsidR="00AA52B5" w:rsidRPr="00D07B14">
        <w:rPr>
          <w:rFonts w:ascii="Sennheiser Office" w:eastAsiaTheme="minorEastAsia" w:hAnsi="Sennheiser Office"/>
          <w:sz w:val="20"/>
          <w:szCs w:val="20"/>
          <w:lang w:val="en-US"/>
        </w:rPr>
        <w:t>clean</w:t>
      </w:r>
      <w:r w:rsidR="003F720E" w:rsidRPr="00D07B14">
        <w:rPr>
          <w:rFonts w:ascii="Sennheiser Office" w:eastAsiaTheme="minorEastAsia" w:hAnsi="Sennheiser Office"/>
          <w:sz w:val="20"/>
          <w:szCs w:val="20"/>
          <w:lang w:val="en-US"/>
        </w:rPr>
        <w:t xml:space="preserve"> class D amplification powering f</w:t>
      </w:r>
      <w:r w:rsidR="00A13C15" w:rsidRPr="00D07B14">
        <w:rPr>
          <w:rFonts w:ascii="Sennheiser Office" w:eastAsiaTheme="minorEastAsia" w:hAnsi="Sennheiser Office"/>
          <w:sz w:val="20"/>
          <w:szCs w:val="20"/>
          <w:lang w:val="en-US"/>
        </w:rPr>
        <w:t xml:space="preserve">our high-end </w:t>
      </w:r>
      <w:r w:rsidR="00072670" w:rsidRPr="00D07B14">
        <w:rPr>
          <w:rFonts w:ascii="Sennheiser Office" w:eastAsiaTheme="minorEastAsia" w:hAnsi="Sennheiser Office"/>
          <w:sz w:val="20"/>
          <w:szCs w:val="20"/>
          <w:lang w:val="en-US"/>
        </w:rPr>
        <w:t xml:space="preserve">full-range </w:t>
      </w:r>
      <w:r w:rsidR="00A13C15" w:rsidRPr="00D07B14">
        <w:rPr>
          <w:rFonts w:ascii="Sennheiser Office" w:eastAsiaTheme="minorEastAsia" w:hAnsi="Sennheiser Office"/>
          <w:sz w:val="20"/>
          <w:szCs w:val="20"/>
          <w:lang w:val="en-US"/>
        </w:rPr>
        <w:t xml:space="preserve">drivers and dual </w:t>
      </w:r>
      <w:r w:rsidR="003F720E" w:rsidRPr="00D07B14">
        <w:rPr>
          <w:rFonts w:ascii="Sennheiser Office" w:eastAsiaTheme="minorEastAsia" w:hAnsi="Sennheiser Office"/>
          <w:sz w:val="20"/>
          <w:szCs w:val="20"/>
          <w:lang w:val="en-US"/>
        </w:rPr>
        <w:t>four</w:t>
      </w:r>
      <w:r w:rsidR="00A13C15" w:rsidRPr="00D07B14">
        <w:rPr>
          <w:rFonts w:ascii="Sennheiser Office" w:eastAsiaTheme="minorEastAsia" w:hAnsi="Sennheiser Office"/>
          <w:sz w:val="20"/>
          <w:szCs w:val="20"/>
          <w:lang w:val="en-US"/>
        </w:rPr>
        <w:t>-inch subwoofers</w:t>
      </w:r>
      <w:r w:rsidR="00072670" w:rsidRPr="00D07B14">
        <w:rPr>
          <w:rFonts w:ascii="Sennheiser Office" w:eastAsiaTheme="minorEastAsia" w:hAnsi="Sennheiser Office"/>
          <w:sz w:val="20"/>
          <w:szCs w:val="20"/>
          <w:lang w:val="en-US"/>
        </w:rPr>
        <w:t>,</w:t>
      </w:r>
      <w:r w:rsidR="00483177" w:rsidRPr="00D07B14">
        <w:rPr>
          <w:rFonts w:ascii="Sennheiser Office" w:eastAsiaTheme="minorEastAsia" w:hAnsi="Sennheiser Office"/>
          <w:sz w:val="20"/>
          <w:szCs w:val="20"/>
          <w:lang w:val="en-US"/>
        </w:rPr>
        <w:t xml:space="preserve"> so</w:t>
      </w:r>
      <w:r w:rsidR="00072670" w:rsidRPr="00D07B14">
        <w:rPr>
          <w:rFonts w:ascii="Sennheiser Office" w:eastAsiaTheme="minorEastAsia" w:hAnsi="Sennheiser Office"/>
          <w:sz w:val="20"/>
          <w:szCs w:val="20"/>
          <w:lang w:val="en-US"/>
        </w:rPr>
        <w:t xml:space="preserve"> consumers can expect </w:t>
      </w:r>
      <w:r w:rsidR="00B17396" w:rsidRPr="00D07B14">
        <w:rPr>
          <w:rFonts w:ascii="Sennheiser Office" w:eastAsiaTheme="minorEastAsia" w:hAnsi="Sennheiser Office"/>
          <w:sz w:val="20"/>
          <w:szCs w:val="20"/>
          <w:lang w:val="en-US"/>
        </w:rPr>
        <w:t>the sharp fidelity</w:t>
      </w:r>
      <w:r w:rsidR="0064572E" w:rsidRPr="00D07B14">
        <w:rPr>
          <w:rFonts w:ascii="Sennheiser Office" w:eastAsiaTheme="minorEastAsia" w:hAnsi="Sennheiser Office"/>
          <w:sz w:val="20"/>
          <w:szCs w:val="20"/>
          <w:lang w:val="en-US"/>
        </w:rPr>
        <w:t>, impactful bass</w:t>
      </w:r>
      <w:r w:rsidR="00B17396" w:rsidRPr="00D07B14">
        <w:rPr>
          <w:rFonts w:ascii="Sennheiser Office" w:eastAsiaTheme="minorEastAsia" w:hAnsi="Sennheiser Office"/>
          <w:sz w:val="20"/>
          <w:szCs w:val="20"/>
          <w:lang w:val="en-US"/>
        </w:rPr>
        <w:t xml:space="preserve"> and crystal-clear presence that ma</w:t>
      </w:r>
      <w:r w:rsidR="5C8DD7FE" w:rsidRPr="00D07B14">
        <w:rPr>
          <w:rFonts w:ascii="Sennheiser Office" w:eastAsiaTheme="minorEastAsia" w:hAnsi="Sennheiser Office"/>
          <w:sz w:val="20"/>
          <w:szCs w:val="20"/>
          <w:lang w:val="en-US"/>
        </w:rPr>
        <w:t>k</w:t>
      </w:r>
      <w:r w:rsidR="00B17396" w:rsidRPr="00D07B14">
        <w:rPr>
          <w:rFonts w:ascii="Sennheiser Office" w:eastAsiaTheme="minorEastAsia" w:hAnsi="Sennheiser Office"/>
          <w:sz w:val="20"/>
          <w:szCs w:val="20"/>
          <w:lang w:val="en-US"/>
        </w:rPr>
        <w:t xml:space="preserve">e </w:t>
      </w:r>
      <w:r w:rsidR="001A4F42" w:rsidRPr="00D07B14">
        <w:rPr>
          <w:rFonts w:ascii="Sennheiser Office" w:eastAsiaTheme="minorEastAsia" w:hAnsi="Sennheiser Office"/>
          <w:sz w:val="20"/>
          <w:szCs w:val="20"/>
          <w:lang w:val="en-US"/>
        </w:rPr>
        <w:t xml:space="preserve">its bigger </w:t>
      </w:r>
      <w:r w:rsidR="00255354" w:rsidRPr="00D07B14">
        <w:rPr>
          <w:rFonts w:ascii="Sennheiser Office" w:eastAsiaTheme="minorEastAsia" w:hAnsi="Sennheiser Office"/>
          <w:sz w:val="20"/>
          <w:szCs w:val="20"/>
          <w:lang w:val="en-US"/>
        </w:rPr>
        <w:t>relatives</w:t>
      </w:r>
      <w:r w:rsidR="001A4F42" w:rsidRPr="00D07B14">
        <w:rPr>
          <w:rFonts w:ascii="Sennheiser Office" w:eastAsiaTheme="minorEastAsia" w:hAnsi="Sennheiser Office"/>
          <w:sz w:val="20"/>
          <w:szCs w:val="20"/>
          <w:lang w:val="en-US"/>
        </w:rPr>
        <w:t xml:space="preserve"> a hit</w:t>
      </w:r>
      <w:r w:rsidR="0064572E" w:rsidRPr="00D07B14">
        <w:rPr>
          <w:rFonts w:ascii="Sennheiser Office" w:eastAsiaTheme="minorEastAsia" w:hAnsi="Sennheiser Office"/>
          <w:sz w:val="20"/>
          <w:szCs w:val="20"/>
          <w:lang w:val="en-US"/>
        </w:rPr>
        <w:t xml:space="preserve"> with audio critics</w:t>
      </w:r>
      <w:r w:rsidR="003169E2" w:rsidRPr="00D07B14">
        <w:rPr>
          <w:rFonts w:ascii="Sennheiser Office" w:eastAsiaTheme="minorEastAsia" w:hAnsi="Sennheiser Office"/>
          <w:sz w:val="20"/>
          <w:szCs w:val="20"/>
          <w:lang w:val="en-US"/>
        </w:rPr>
        <w:t>.</w:t>
      </w:r>
      <w:r w:rsidR="00DD2BC1" w:rsidRPr="00D07B14">
        <w:rPr>
          <w:rFonts w:ascii="Sennheiser Office" w:eastAsiaTheme="minorEastAsia" w:hAnsi="Sennheiser Office"/>
          <w:sz w:val="20"/>
          <w:szCs w:val="20"/>
          <w:lang w:val="en-US"/>
        </w:rPr>
        <w:t xml:space="preserve"> </w:t>
      </w:r>
    </w:p>
    <w:p w14:paraId="3EA11B7A" w14:textId="6CE7C228" w:rsidR="00571005" w:rsidRPr="00D07B14" w:rsidRDefault="00571005" w:rsidP="3619A564">
      <w:pPr>
        <w:spacing w:line="360" w:lineRule="auto"/>
        <w:rPr>
          <w:rFonts w:ascii="Sennheiser Office" w:eastAsiaTheme="minorEastAsia" w:hAnsi="Sennheiser Office"/>
          <w:sz w:val="20"/>
          <w:szCs w:val="20"/>
          <w:lang w:val="en-US"/>
        </w:rPr>
      </w:pPr>
    </w:p>
    <w:p w14:paraId="5ACCFD13" w14:textId="31CA9640" w:rsidR="00571005" w:rsidRPr="00D07B14" w:rsidRDefault="00F35E11" w:rsidP="00D6389D">
      <w:pPr>
        <w:spacing w:line="360" w:lineRule="auto"/>
        <w:rPr>
          <w:rFonts w:ascii="Sennheiser Office" w:eastAsiaTheme="minorEastAsia" w:hAnsi="Sennheiser Office"/>
          <w:sz w:val="20"/>
          <w:szCs w:val="20"/>
          <w:lang w:val="en-US"/>
        </w:rPr>
      </w:pPr>
      <w:r w:rsidRPr="00D07B14">
        <w:rPr>
          <w:rFonts w:ascii="Sennheiser Office" w:eastAsiaTheme="minorEastAsia" w:hAnsi="Sennheiser Office"/>
          <w:sz w:val="20"/>
          <w:szCs w:val="20"/>
          <w:lang w:val="en-US"/>
        </w:rPr>
        <w:t xml:space="preserve">Other useful </w:t>
      </w:r>
      <w:r w:rsidR="006706C2" w:rsidRPr="00D07B14">
        <w:rPr>
          <w:rFonts w:ascii="Sennheiser Office" w:eastAsiaTheme="minorEastAsia" w:hAnsi="Sennheiser Office"/>
          <w:sz w:val="20"/>
          <w:szCs w:val="20"/>
          <w:lang w:val="en-US"/>
        </w:rPr>
        <w:t xml:space="preserve">audio </w:t>
      </w:r>
      <w:r w:rsidR="0090284B" w:rsidRPr="00D07B14">
        <w:rPr>
          <w:rFonts w:ascii="Sennheiser Office" w:eastAsiaTheme="minorEastAsia" w:hAnsi="Sennheiser Office"/>
          <w:sz w:val="20"/>
          <w:szCs w:val="20"/>
          <w:lang w:val="en-US"/>
        </w:rPr>
        <w:t>modes</w:t>
      </w:r>
      <w:r w:rsidR="009F751E" w:rsidRPr="00D07B14">
        <w:rPr>
          <w:rFonts w:ascii="Sennheiser Office" w:eastAsiaTheme="minorEastAsia" w:hAnsi="Sennheiser Office"/>
          <w:sz w:val="20"/>
          <w:szCs w:val="20"/>
          <w:lang w:val="en-US"/>
        </w:rPr>
        <w:t xml:space="preserve"> </w:t>
      </w:r>
      <w:r w:rsidRPr="00D07B14">
        <w:rPr>
          <w:rFonts w:ascii="Sennheiser Office" w:eastAsiaTheme="minorEastAsia" w:hAnsi="Sennheiser Office"/>
          <w:sz w:val="20"/>
          <w:szCs w:val="20"/>
          <w:lang w:val="en-US"/>
        </w:rPr>
        <w:t>personalize the listening experience</w:t>
      </w:r>
      <w:r w:rsidR="00975558" w:rsidRPr="00D07B14">
        <w:rPr>
          <w:rFonts w:ascii="Sennheiser Office" w:eastAsiaTheme="minorEastAsia" w:hAnsi="Sennheiser Office"/>
          <w:sz w:val="20"/>
          <w:szCs w:val="20"/>
          <w:lang w:val="en-US"/>
        </w:rPr>
        <w:t xml:space="preserve">, including </w:t>
      </w:r>
      <w:r w:rsidR="00331BBC" w:rsidRPr="00D07B14">
        <w:rPr>
          <w:rFonts w:ascii="Sennheiser Office" w:eastAsiaTheme="minorEastAsia" w:hAnsi="Sennheiser Office"/>
          <w:sz w:val="20"/>
          <w:szCs w:val="20"/>
          <w:lang w:val="en-US"/>
        </w:rPr>
        <w:t>content</w:t>
      </w:r>
      <w:r w:rsidR="002E3F1E" w:rsidRPr="00D07B14">
        <w:rPr>
          <w:rFonts w:ascii="Sennheiser Office" w:eastAsiaTheme="minorEastAsia" w:hAnsi="Sennheiser Office"/>
          <w:sz w:val="20"/>
          <w:szCs w:val="20"/>
          <w:lang w:val="en-US"/>
        </w:rPr>
        <w:t>-specific</w:t>
      </w:r>
      <w:r w:rsidR="00AC1D3D" w:rsidRPr="00D07B14">
        <w:rPr>
          <w:rFonts w:ascii="Sennheiser Office" w:eastAsiaTheme="minorEastAsia" w:hAnsi="Sennheiser Office"/>
          <w:sz w:val="20"/>
          <w:szCs w:val="20"/>
          <w:lang w:val="en-US"/>
        </w:rPr>
        <w:t xml:space="preserve"> </w:t>
      </w:r>
      <w:r w:rsidR="00206EAF" w:rsidRPr="00D07B14">
        <w:rPr>
          <w:rFonts w:ascii="Sennheiser Office" w:eastAsiaTheme="minorEastAsia" w:hAnsi="Sennheiser Office"/>
          <w:sz w:val="20"/>
          <w:szCs w:val="20"/>
          <w:lang w:val="en-US"/>
        </w:rPr>
        <w:t>presets</w:t>
      </w:r>
      <w:r w:rsidR="00AC1D3D" w:rsidRPr="00D07B14">
        <w:rPr>
          <w:rFonts w:ascii="Sennheiser Office" w:eastAsiaTheme="minorEastAsia" w:hAnsi="Sennheiser Office"/>
          <w:sz w:val="20"/>
          <w:szCs w:val="20"/>
          <w:lang w:val="en-US"/>
        </w:rPr>
        <w:t>,</w:t>
      </w:r>
      <w:r w:rsidR="009F751E" w:rsidRPr="00D07B14">
        <w:rPr>
          <w:rFonts w:ascii="Sennheiser Office" w:eastAsiaTheme="minorEastAsia" w:hAnsi="Sennheiser Office"/>
          <w:sz w:val="20"/>
          <w:szCs w:val="20"/>
          <w:lang w:val="en-US"/>
        </w:rPr>
        <w:t xml:space="preserve"> </w:t>
      </w:r>
      <w:r w:rsidR="00206EAF" w:rsidRPr="00D07B14">
        <w:rPr>
          <w:rFonts w:ascii="Sennheiser Office" w:eastAsiaTheme="minorEastAsia" w:hAnsi="Sennheiser Office"/>
          <w:sz w:val="20"/>
          <w:szCs w:val="20"/>
          <w:lang w:val="en-US"/>
        </w:rPr>
        <w:t xml:space="preserve">a </w:t>
      </w:r>
      <w:r w:rsidR="009F751E" w:rsidRPr="00D07B14">
        <w:rPr>
          <w:rFonts w:ascii="Sennheiser Office" w:eastAsiaTheme="minorEastAsia" w:hAnsi="Sennheiser Office"/>
          <w:sz w:val="20"/>
          <w:szCs w:val="20"/>
          <w:lang w:val="en-US"/>
        </w:rPr>
        <w:t xml:space="preserve">Voice </w:t>
      </w:r>
      <w:r w:rsidR="00606B90" w:rsidRPr="00D07B14">
        <w:rPr>
          <w:rFonts w:ascii="Sennheiser Office" w:eastAsiaTheme="minorEastAsia" w:hAnsi="Sennheiser Office"/>
          <w:sz w:val="20"/>
          <w:szCs w:val="20"/>
          <w:lang w:val="en-US"/>
        </w:rPr>
        <w:t>e</w:t>
      </w:r>
      <w:r w:rsidR="009F751E" w:rsidRPr="00D07B14">
        <w:rPr>
          <w:rFonts w:ascii="Sennheiser Office" w:eastAsiaTheme="minorEastAsia" w:hAnsi="Sennheiser Office"/>
          <w:sz w:val="20"/>
          <w:szCs w:val="20"/>
          <w:lang w:val="en-US"/>
        </w:rPr>
        <w:t xml:space="preserve">nhancement </w:t>
      </w:r>
      <w:r w:rsidR="0000475E" w:rsidRPr="00D07B14">
        <w:rPr>
          <w:rFonts w:ascii="Sennheiser Office" w:eastAsiaTheme="minorEastAsia" w:hAnsi="Sennheiser Office"/>
          <w:sz w:val="20"/>
          <w:szCs w:val="20"/>
          <w:lang w:val="en-US"/>
        </w:rPr>
        <w:t xml:space="preserve">option </w:t>
      </w:r>
      <w:r w:rsidR="009F751E" w:rsidRPr="00D07B14">
        <w:rPr>
          <w:rFonts w:ascii="Sennheiser Office" w:eastAsiaTheme="minorEastAsia" w:hAnsi="Sennheiser Office"/>
          <w:sz w:val="20"/>
          <w:szCs w:val="20"/>
          <w:lang w:val="en-US"/>
        </w:rPr>
        <w:t xml:space="preserve">and </w:t>
      </w:r>
      <w:r w:rsidR="00642D2A" w:rsidRPr="00D07B14">
        <w:rPr>
          <w:rFonts w:ascii="Sennheiser Office" w:eastAsiaTheme="minorEastAsia" w:hAnsi="Sennheiser Office"/>
          <w:sz w:val="20"/>
          <w:szCs w:val="20"/>
          <w:lang w:val="en-US"/>
        </w:rPr>
        <w:t>neighbor-friend</w:t>
      </w:r>
      <w:r w:rsidR="0033799A" w:rsidRPr="00D07B14">
        <w:rPr>
          <w:rFonts w:ascii="Sennheiser Office" w:eastAsiaTheme="minorEastAsia" w:hAnsi="Sennheiser Office"/>
          <w:sz w:val="20"/>
          <w:szCs w:val="20"/>
          <w:lang w:val="en-US"/>
        </w:rPr>
        <w:t>l</w:t>
      </w:r>
      <w:r w:rsidR="00BC0D31" w:rsidRPr="00D07B14">
        <w:rPr>
          <w:rFonts w:ascii="Sennheiser Office" w:eastAsiaTheme="minorEastAsia" w:hAnsi="Sennheiser Office"/>
          <w:sz w:val="20"/>
          <w:szCs w:val="20"/>
          <w:lang w:val="en-US"/>
        </w:rPr>
        <w:t xml:space="preserve">y </w:t>
      </w:r>
      <w:r w:rsidR="0033799A" w:rsidRPr="00D07B14">
        <w:rPr>
          <w:rFonts w:ascii="Sennheiser Office" w:eastAsiaTheme="minorEastAsia" w:hAnsi="Sennheiser Office"/>
          <w:sz w:val="20"/>
          <w:szCs w:val="20"/>
          <w:lang w:val="en-US"/>
        </w:rPr>
        <w:t>N</w:t>
      </w:r>
      <w:r w:rsidR="009F751E" w:rsidRPr="00D07B14">
        <w:rPr>
          <w:rFonts w:ascii="Sennheiser Office" w:eastAsiaTheme="minorEastAsia" w:hAnsi="Sennheiser Office"/>
          <w:sz w:val="20"/>
          <w:szCs w:val="20"/>
          <w:lang w:val="en-US"/>
        </w:rPr>
        <w:t xml:space="preserve">ight </w:t>
      </w:r>
      <w:r w:rsidR="00307A18" w:rsidRPr="00D07B14">
        <w:rPr>
          <w:rFonts w:ascii="Sennheiser Office" w:eastAsiaTheme="minorEastAsia" w:hAnsi="Sennheiser Office"/>
          <w:sz w:val="20"/>
          <w:szCs w:val="20"/>
          <w:lang w:val="en-US"/>
        </w:rPr>
        <w:t>m</w:t>
      </w:r>
      <w:r w:rsidR="009F751E" w:rsidRPr="00D07B14">
        <w:rPr>
          <w:rFonts w:ascii="Sennheiser Office" w:eastAsiaTheme="minorEastAsia" w:hAnsi="Sennheiser Office"/>
          <w:sz w:val="20"/>
          <w:szCs w:val="20"/>
          <w:lang w:val="en-US"/>
        </w:rPr>
        <w:t>ode</w:t>
      </w:r>
      <w:r w:rsidR="00272119" w:rsidRPr="00D07B14">
        <w:rPr>
          <w:rFonts w:ascii="Sennheiser Office" w:eastAsiaTheme="minorEastAsia" w:hAnsi="Sennheiser Office"/>
          <w:sz w:val="20"/>
          <w:szCs w:val="20"/>
          <w:lang w:val="en-US"/>
        </w:rPr>
        <w:t>.</w:t>
      </w:r>
      <w:r w:rsidR="009F751E" w:rsidRPr="00D07B14">
        <w:rPr>
          <w:rFonts w:ascii="Sennheiser Office" w:eastAsiaTheme="minorEastAsia" w:hAnsi="Sennheiser Office"/>
          <w:sz w:val="20"/>
          <w:szCs w:val="20"/>
          <w:lang w:val="en-US"/>
        </w:rPr>
        <w:t xml:space="preserve"> </w:t>
      </w:r>
      <w:r w:rsidR="00E320BB" w:rsidRPr="00D07B14">
        <w:rPr>
          <w:rFonts w:ascii="Sennheiser Office" w:eastAsiaTheme="minorEastAsia" w:hAnsi="Sennheiser Office"/>
          <w:sz w:val="20"/>
          <w:szCs w:val="20"/>
          <w:lang w:val="en-US"/>
        </w:rPr>
        <w:t>Ease</w:t>
      </w:r>
      <w:r w:rsidR="000D2394" w:rsidRPr="00D07B14">
        <w:rPr>
          <w:rFonts w:ascii="Sennheiser Office" w:eastAsiaTheme="minorEastAsia" w:hAnsi="Sennheiser Office"/>
          <w:sz w:val="20"/>
          <w:szCs w:val="20"/>
          <w:lang w:val="en-US"/>
        </w:rPr>
        <w:t xml:space="preserve"> </w:t>
      </w:r>
      <w:r w:rsidR="00E320BB" w:rsidRPr="00D07B14">
        <w:rPr>
          <w:rFonts w:ascii="Sennheiser Office" w:eastAsiaTheme="minorEastAsia" w:hAnsi="Sennheiser Office"/>
          <w:sz w:val="20"/>
          <w:szCs w:val="20"/>
          <w:lang w:val="en-US"/>
        </w:rPr>
        <w:t>of use is</w:t>
      </w:r>
      <w:r w:rsidR="000D2394" w:rsidRPr="00D07B14">
        <w:rPr>
          <w:rFonts w:ascii="Sennheiser Office" w:eastAsiaTheme="minorEastAsia" w:hAnsi="Sennheiser Office"/>
          <w:sz w:val="20"/>
          <w:szCs w:val="20"/>
          <w:lang w:val="en-US"/>
        </w:rPr>
        <w:t xml:space="preserve"> at the heart of th</w:t>
      </w:r>
      <w:r w:rsidR="00DC152E" w:rsidRPr="00D07B14">
        <w:rPr>
          <w:rFonts w:ascii="Sennheiser Office" w:eastAsiaTheme="minorEastAsia" w:hAnsi="Sennheiser Office"/>
          <w:sz w:val="20"/>
          <w:szCs w:val="20"/>
          <w:lang w:val="en-US"/>
        </w:rPr>
        <w:t>e Mini</w:t>
      </w:r>
      <w:r w:rsidR="00936D0E" w:rsidRPr="00D07B14">
        <w:rPr>
          <w:rFonts w:ascii="Sennheiser Office" w:eastAsiaTheme="minorEastAsia" w:hAnsi="Sennheiser Office"/>
          <w:sz w:val="20"/>
          <w:szCs w:val="20"/>
          <w:lang w:val="en-US"/>
        </w:rPr>
        <w:t>, with a</w:t>
      </w:r>
      <w:r w:rsidR="00B95C78" w:rsidRPr="00D07B14">
        <w:rPr>
          <w:rFonts w:ascii="Sennheiser Office" w:eastAsiaTheme="minorEastAsia" w:hAnsi="Sennheiser Office"/>
          <w:sz w:val="20"/>
          <w:szCs w:val="20"/>
          <w:lang w:val="en-US"/>
        </w:rPr>
        <w:t xml:space="preserve">n </w:t>
      </w:r>
      <w:r w:rsidR="00936D0E" w:rsidRPr="00D07B14">
        <w:rPr>
          <w:rFonts w:ascii="Sennheiser Office" w:eastAsiaTheme="minorEastAsia" w:hAnsi="Sennheiser Office"/>
          <w:sz w:val="20"/>
          <w:szCs w:val="20"/>
          <w:lang w:val="en-US"/>
        </w:rPr>
        <w:t>HDMI</w:t>
      </w:r>
      <w:r w:rsidR="00D57F32" w:rsidRPr="00D07B14">
        <w:rPr>
          <w:rFonts w:ascii="Sennheiser Office" w:eastAsiaTheme="minorEastAsia" w:hAnsi="Sennheiser Office"/>
          <w:sz w:val="16"/>
          <w:szCs w:val="16"/>
          <w:vertAlign w:val="superscript"/>
          <w:lang w:val="en-US"/>
        </w:rPr>
        <w:t>1</w:t>
      </w:r>
      <w:r w:rsidR="00936D0E" w:rsidRPr="00D07B14">
        <w:rPr>
          <w:rFonts w:ascii="Sennheiser Office" w:eastAsiaTheme="minorEastAsia" w:hAnsi="Sennheiser Office"/>
          <w:sz w:val="20"/>
          <w:szCs w:val="20"/>
          <w:lang w:val="en-US"/>
        </w:rPr>
        <w:t xml:space="preserve"> input</w:t>
      </w:r>
      <w:r w:rsidR="00675260" w:rsidRPr="00D07B14">
        <w:rPr>
          <w:rFonts w:ascii="Sennheiser Office" w:eastAsiaTheme="minorEastAsia" w:hAnsi="Sennheiser Office"/>
          <w:sz w:val="20"/>
          <w:szCs w:val="20"/>
          <w:lang w:val="en-US"/>
        </w:rPr>
        <w:t xml:space="preserve"> </w:t>
      </w:r>
      <w:r w:rsidR="00FB1E5F" w:rsidRPr="00D07B14">
        <w:rPr>
          <w:rFonts w:ascii="Sennheiser Office" w:eastAsiaTheme="minorEastAsia" w:hAnsi="Sennheiser Office"/>
          <w:sz w:val="20"/>
          <w:szCs w:val="20"/>
          <w:lang w:val="en-US"/>
        </w:rPr>
        <w:t>that</w:t>
      </w:r>
      <w:r w:rsidR="00953611" w:rsidRPr="00D07B14">
        <w:rPr>
          <w:rFonts w:ascii="Sennheiser Office" w:eastAsiaTheme="minorEastAsia" w:hAnsi="Sennheiser Office"/>
          <w:sz w:val="20"/>
          <w:szCs w:val="20"/>
          <w:lang w:val="en-US"/>
        </w:rPr>
        <w:t xml:space="preserve"> accommodate</w:t>
      </w:r>
      <w:r w:rsidR="00FB1E5F" w:rsidRPr="00D07B14">
        <w:rPr>
          <w:rFonts w:ascii="Sennheiser Office" w:eastAsiaTheme="minorEastAsia" w:hAnsi="Sennheiser Office"/>
          <w:sz w:val="20"/>
          <w:szCs w:val="20"/>
          <w:lang w:val="en-US"/>
        </w:rPr>
        <w:t>s</w:t>
      </w:r>
      <w:r w:rsidR="00953611" w:rsidRPr="00D07B14">
        <w:rPr>
          <w:rFonts w:ascii="Sennheiser Office" w:eastAsiaTheme="minorEastAsia" w:hAnsi="Sennheiser Office"/>
          <w:sz w:val="20"/>
          <w:szCs w:val="20"/>
          <w:lang w:val="en-US"/>
        </w:rPr>
        <w:t xml:space="preserve"> </w:t>
      </w:r>
      <w:r w:rsidR="00CD3B72" w:rsidRPr="00D07B14">
        <w:rPr>
          <w:rFonts w:ascii="Sennheiser Office" w:eastAsiaTheme="minorEastAsia" w:hAnsi="Sennheiser Office"/>
          <w:sz w:val="20"/>
          <w:szCs w:val="20"/>
          <w:lang w:val="en-US"/>
        </w:rPr>
        <w:t xml:space="preserve">a wide range of </w:t>
      </w:r>
      <w:proofErr w:type="spellStart"/>
      <w:r w:rsidR="00DD4C51" w:rsidRPr="00D07B14">
        <w:rPr>
          <w:rFonts w:ascii="Sennheiser Office" w:eastAsiaTheme="minorEastAsia" w:hAnsi="Sennheiser Office"/>
          <w:sz w:val="20"/>
          <w:szCs w:val="20"/>
          <w:lang w:val="en-US"/>
        </w:rPr>
        <w:t>eARC</w:t>
      </w:r>
      <w:proofErr w:type="spellEnd"/>
      <w:r w:rsidR="00304E0B" w:rsidRPr="00D07B14">
        <w:rPr>
          <w:rFonts w:ascii="Sennheiser Office" w:eastAsiaTheme="minorEastAsia" w:hAnsi="Sennheiser Office"/>
          <w:sz w:val="20"/>
          <w:szCs w:val="20"/>
          <w:lang w:val="en-US"/>
        </w:rPr>
        <w:t xml:space="preserve">-enabled </w:t>
      </w:r>
      <w:r w:rsidR="00CD3B72" w:rsidRPr="00D07B14">
        <w:rPr>
          <w:rFonts w:ascii="Sennheiser Office" w:eastAsiaTheme="minorEastAsia" w:hAnsi="Sennheiser Office"/>
          <w:sz w:val="20"/>
          <w:szCs w:val="20"/>
          <w:lang w:val="en-US"/>
        </w:rPr>
        <w:t>TVs</w:t>
      </w:r>
      <w:r w:rsidR="566356A6" w:rsidRPr="00D07B14">
        <w:rPr>
          <w:rFonts w:ascii="Sennheiser Office" w:eastAsiaTheme="minorEastAsia" w:hAnsi="Sennheiser Office"/>
          <w:sz w:val="20"/>
          <w:szCs w:val="20"/>
          <w:lang w:val="en-US"/>
        </w:rPr>
        <w:t xml:space="preserve"> </w:t>
      </w:r>
      <w:r w:rsidR="207FE70C" w:rsidRPr="00D07B14">
        <w:rPr>
          <w:rFonts w:ascii="Sennheiser Office" w:eastAsiaTheme="minorEastAsia" w:hAnsi="Sennheiser Office"/>
          <w:sz w:val="20"/>
          <w:szCs w:val="20"/>
          <w:lang w:val="en-US"/>
        </w:rPr>
        <w:t xml:space="preserve">or </w:t>
      </w:r>
      <w:r w:rsidR="44A55AE4" w:rsidRPr="00D07B14">
        <w:rPr>
          <w:rFonts w:ascii="Sennheiser Office" w:eastAsiaTheme="minorEastAsia" w:hAnsi="Sennheiser Office"/>
          <w:sz w:val="20"/>
          <w:szCs w:val="20"/>
          <w:lang w:val="en-US"/>
        </w:rPr>
        <w:t>monitor</w:t>
      </w:r>
      <w:r w:rsidR="15083BD8" w:rsidRPr="00D07B14">
        <w:rPr>
          <w:rFonts w:ascii="Sennheiser Office" w:eastAsiaTheme="minorEastAsia" w:hAnsi="Sennheiser Office"/>
          <w:sz w:val="20"/>
          <w:szCs w:val="20"/>
          <w:lang w:val="en-US"/>
        </w:rPr>
        <w:t>s</w:t>
      </w:r>
      <w:r w:rsidR="004D46A8" w:rsidRPr="00D07B14">
        <w:rPr>
          <w:rFonts w:ascii="Sennheiser Office" w:eastAsiaTheme="minorEastAsia" w:hAnsi="Sennheiser Office"/>
          <w:sz w:val="20"/>
          <w:szCs w:val="20"/>
          <w:lang w:val="en-US"/>
        </w:rPr>
        <w:t xml:space="preserve">. </w:t>
      </w:r>
      <w:r w:rsidR="0C68719B" w:rsidRPr="00D07B14">
        <w:rPr>
          <w:rFonts w:ascii="Sennheiser Office" w:eastAsiaTheme="minorEastAsia" w:hAnsi="Sennheiser Office"/>
          <w:sz w:val="20"/>
          <w:szCs w:val="20"/>
          <w:lang w:val="en-US"/>
        </w:rPr>
        <w:t>I</w:t>
      </w:r>
      <w:r w:rsidR="00FF7E14" w:rsidRPr="00D07B14">
        <w:rPr>
          <w:rFonts w:ascii="Sennheiser Office" w:eastAsiaTheme="minorEastAsia" w:hAnsi="Sennheiser Office"/>
          <w:sz w:val="20"/>
          <w:szCs w:val="20"/>
          <w:lang w:val="en-US"/>
        </w:rPr>
        <w:t xml:space="preserve">ntegration with the </w:t>
      </w:r>
      <w:r w:rsidR="00571005" w:rsidRPr="00D07B14">
        <w:rPr>
          <w:rFonts w:ascii="Sennheiser Office" w:eastAsiaTheme="minorEastAsia" w:hAnsi="Sennheiser Office"/>
          <w:sz w:val="20"/>
          <w:szCs w:val="20"/>
          <w:lang w:val="en-US"/>
        </w:rPr>
        <w:t xml:space="preserve">Sennheiser </w:t>
      </w:r>
      <w:r w:rsidR="00FF7E14" w:rsidRPr="00D07B14">
        <w:rPr>
          <w:rFonts w:ascii="Sennheiser Office" w:eastAsiaTheme="minorEastAsia" w:hAnsi="Sennheiser Office"/>
          <w:sz w:val="20"/>
          <w:szCs w:val="20"/>
          <w:lang w:val="en-US"/>
        </w:rPr>
        <w:t>Smart Control App make</w:t>
      </w:r>
      <w:r w:rsidR="14C839C2" w:rsidRPr="00D07B14">
        <w:rPr>
          <w:rFonts w:ascii="Sennheiser Office" w:eastAsiaTheme="minorEastAsia" w:hAnsi="Sennheiser Office"/>
          <w:sz w:val="20"/>
          <w:szCs w:val="20"/>
          <w:lang w:val="en-US"/>
        </w:rPr>
        <w:t>s</w:t>
      </w:r>
      <w:r w:rsidR="00FF7E14" w:rsidRPr="00D07B14">
        <w:rPr>
          <w:rFonts w:ascii="Sennheiser Office" w:eastAsiaTheme="minorEastAsia" w:hAnsi="Sennheiser Office"/>
          <w:sz w:val="20"/>
          <w:szCs w:val="20"/>
          <w:lang w:val="en-US"/>
        </w:rPr>
        <w:t xml:space="preserve"> management of features and updates </w:t>
      </w:r>
      <w:r w:rsidR="2FE948AA" w:rsidRPr="00D07B14">
        <w:rPr>
          <w:rFonts w:ascii="Sennheiser Office" w:eastAsiaTheme="minorEastAsia" w:hAnsi="Sennheiser Office"/>
          <w:sz w:val="20"/>
          <w:szCs w:val="20"/>
          <w:lang w:val="en-US"/>
        </w:rPr>
        <w:t xml:space="preserve">from your smartphone </w:t>
      </w:r>
      <w:r w:rsidR="00FF7E14" w:rsidRPr="00D07B14">
        <w:rPr>
          <w:rFonts w:ascii="Sennheiser Office" w:eastAsiaTheme="minorEastAsia" w:hAnsi="Sennheiser Office"/>
          <w:sz w:val="20"/>
          <w:szCs w:val="20"/>
          <w:lang w:val="en-US"/>
        </w:rPr>
        <w:t>a breeze.</w:t>
      </w:r>
    </w:p>
    <w:p w14:paraId="494CDA08" w14:textId="3DED6DBB" w:rsidR="3619A564" w:rsidRPr="00D07B14" w:rsidRDefault="3619A564" w:rsidP="3619A564">
      <w:pPr>
        <w:spacing w:line="360" w:lineRule="auto"/>
        <w:rPr>
          <w:rFonts w:ascii="Sennheiser Office" w:eastAsiaTheme="minorEastAsia" w:hAnsi="Sennheiser Office"/>
          <w:b/>
          <w:bCs/>
          <w:sz w:val="20"/>
          <w:szCs w:val="20"/>
          <w:lang w:val="en-US"/>
        </w:rPr>
      </w:pPr>
    </w:p>
    <w:p w14:paraId="57C70A86" w14:textId="47F7A13D" w:rsidR="3619A564" w:rsidRPr="00D07B14" w:rsidRDefault="3619A564" w:rsidP="3619A564">
      <w:pPr>
        <w:spacing w:line="360" w:lineRule="auto"/>
        <w:rPr>
          <w:rFonts w:ascii="Sennheiser Office" w:eastAsiaTheme="minorEastAsia" w:hAnsi="Sennheiser Office"/>
          <w:b/>
          <w:bCs/>
          <w:sz w:val="20"/>
          <w:szCs w:val="20"/>
          <w:lang w:val="en-US"/>
        </w:rPr>
      </w:pPr>
    </w:p>
    <w:p w14:paraId="751E2A9D" w14:textId="6BD766AC" w:rsidR="00774D72" w:rsidRPr="00D07B14" w:rsidRDefault="00C74802" w:rsidP="3619A564">
      <w:pPr>
        <w:spacing w:line="360" w:lineRule="auto"/>
        <w:rPr>
          <w:rFonts w:ascii="Sennheiser Office" w:eastAsiaTheme="minorEastAsia" w:hAnsi="Sennheiser Office"/>
          <w:sz w:val="20"/>
          <w:szCs w:val="20"/>
          <w:lang w:val="en-US"/>
        </w:rPr>
      </w:pPr>
      <w:r w:rsidRPr="00D07B14">
        <w:rPr>
          <w:rFonts w:ascii="Sennheiser Office" w:eastAsiaTheme="minorEastAsia" w:hAnsi="Sennheiser Office"/>
          <w:b/>
          <w:bCs/>
          <w:sz w:val="20"/>
          <w:szCs w:val="20"/>
          <w:lang w:val="en-US"/>
        </w:rPr>
        <w:lastRenderedPageBreak/>
        <w:t xml:space="preserve">Those who know, </w:t>
      </w:r>
      <w:proofErr w:type="gramStart"/>
      <w:r w:rsidR="005814EC" w:rsidRPr="00D07B14">
        <w:rPr>
          <w:rFonts w:ascii="Sennheiser Office" w:eastAsiaTheme="minorEastAsia" w:hAnsi="Sennheiser Office"/>
          <w:b/>
          <w:bCs/>
          <w:sz w:val="20"/>
          <w:szCs w:val="20"/>
          <w:lang w:val="en-US"/>
        </w:rPr>
        <w:t>AMBEO</w:t>
      </w:r>
      <w:proofErr w:type="gramEnd"/>
      <w:r w:rsidR="005814EC" w:rsidRPr="00D07B14">
        <w:rPr>
          <w:rFonts w:ascii="Sennheiser Office" w:eastAsiaTheme="minorEastAsia" w:hAnsi="Sennheiser Office"/>
          <w:b/>
          <w:bCs/>
          <w:sz w:val="20"/>
          <w:szCs w:val="20"/>
          <w:lang w:val="en-US"/>
        </w:rPr>
        <w:t xml:space="preserve"> </w:t>
      </w:r>
    </w:p>
    <w:p w14:paraId="00E249BD" w14:textId="068740C1" w:rsidR="00774D72" w:rsidRPr="00D07B14" w:rsidRDefault="004E29AC" w:rsidP="3619A564">
      <w:pPr>
        <w:spacing w:line="360" w:lineRule="auto"/>
        <w:rPr>
          <w:rFonts w:ascii="Sennheiser Office" w:eastAsiaTheme="minorEastAsia" w:hAnsi="Sennheiser Office"/>
          <w:sz w:val="20"/>
          <w:szCs w:val="20"/>
          <w:lang w:val="en-US"/>
        </w:rPr>
      </w:pPr>
      <w:r w:rsidRPr="00D07B14">
        <w:rPr>
          <w:rStyle w:val="Kommentarzeichen"/>
          <w:rFonts w:ascii="Sennheiser Office" w:hAnsi="Sennheiser Office"/>
          <w:sz w:val="20"/>
          <w:szCs w:val="20"/>
          <w:lang w:val="en-US"/>
        </w:rPr>
        <w:t xml:space="preserve">Like its larger siblings, the Sennheiser AMBEO Soundbar Mini’s 3D sound </w:t>
      </w:r>
      <w:r w:rsidR="006F7DD2" w:rsidRPr="00D07B14">
        <w:rPr>
          <w:rStyle w:val="Kommentarzeichen"/>
          <w:rFonts w:ascii="Sennheiser Office" w:hAnsi="Sennheiser Office"/>
          <w:sz w:val="20"/>
          <w:szCs w:val="20"/>
          <w:lang w:val="en-US"/>
        </w:rPr>
        <w:t>is the result of a collaboration</w:t>
      </w:r>
      <w:r w:rsidRPr="00D07B14">
        <w:rPr>
          <w:rStyle w:val="Kommentarzeichen"/>
          <w:rFonts w:ascii="Sennheiser Office" w:hAnsi="Sennheiser Office"/>
          <w:sz w:val="20"/>
          <w:szCs w:val="20"/>
          <w:lang w:val="en-US"/>
        </w:rPr>
        <w:t xml:space="preserve"> with the Fraunhofer Institute</w:t>
      </w:r>
      <w:r w:rsidR="00FE3688" w:rsidRPr="00D07B14">
        <w:rPr>
          <w:rStyle w:val="Kommentarzeichen"/>
          <w:rFonts w:ascii="Sennheiser Office" w:hAnsi="Sennheiser Office"/>
          <w:sz w:val="20"/>
          <w:szCs w:val="20"/>
          <w:lang w:val="en-US"/>
        </w:rPr>
        <w:t xml:space="preserve"> for Integrated Circuits IIS</w:t>
      </w:r>
      <w:r w:rsidR="004D2E7B" w:rsidRPr="00D07B14">
        <w:rPr>
          <w:rStyle w:val="Kommentarzeichen"/>
          <w:rFonts w:ascii="Sennheiser Office" w:hAnsi="Sennheiser Office"/>
          <w:sz w:val="16"/>
          <w:szCs w:val="16"/>
          <w:vertAlign w:val="superscript"/>
          <w:lang w:val="en-US"/>
        </w:rPr>
        <w:t>2</w:t>
      </w:r>
      <w:r w:rsidR="00DF6FEE" w:rsidRPr="00D07B14">
        <w:rPr>
          <w:rStyle w:val="Kommentarzeichen"/>
          <w:rFonts w:ascii="Sennheiser Office" w:hAnsi="Sennheiser Office"/>
          <w:sz w:val="20"/>
          <w:szCs w:val="20"/>
          <w:lang w:val="en-US"/>
        </w:rPr>
        <w:t>—a world leader in audio research and development</w:t>
      </w:r>
      <w:r w:rsidR="006F7DD2" w:rsidRPr="00D07B14">
        <w:rPr>
          <w:rStyle w:val="Kommentarzeichen"/>
          <w:rFonts w:ascii="Sennheiser Office" w:hAnsi="Sennheiser Office"/>
          <w:sz w:val="20"/>
          <w:szCs w:val="20"/>
          <w:lang w:val="en-US"/>
        </w:rPr>
        <w:t>.</w:t>
      </w:r>
      <w:r w:rsidRPr="00D07B14">
        <w:rPr>
          <w:rStyle w:val="Kommentarzeichen"/>
          <w:rFonts w:ascii="Sennheiser Office" w:hAnsi="Sennheiser Office"/>
          <w:sz w:val="20"/>
          <w:szCs w:val="20"/>
          <w:lang w:val="en-US"/>
        </w:rPr>
        <w:t xml:space="preserve"> </w:t>
      </w:r>
      <w:r w:rsidR="70DB716A" w:rsidRPr="00D07B14">
        <w:rPr>
          <w:rFonts w:ascii="Sennheiser Office" w:eastAsiaTheme="minorEastAsia" w:hAnsi="Sennheiser Office"/>
          <w:sz w:val="20"/>
          <w:szCs w:val="20"/>
          <w:lang w:val="en-US"/>
        </w:rPr>
        <w:t xml:space="preserve">The Mini </w:t>
      </w:r>
      <w:r w:rsidR="31006F83" w:rsidRPr="00D07B14">
        <w:rPr>
          <w:rFonts w:ascii="Sennheiser Office" w:eastAsiaTheme="minorEastAsia" w:hAnsi="Sennheiser Office"/>
          <w:sz w:val="20"/>
          <w:szCs w:val="20"/>
          <w:lang w:val="en-US"/>
        </w:rPr>
        <w:t>has</w:t>
      </w:r>
      <w:r w:rsidR="70DB716A" w:rsidRPr="00D07B14">
        <w:rPr>
          <w:rFonts w:ascii="Sennheiser Office" w:eastAsiaTheme="minorEastAsia" w:hAnsi="Sennheiser Office"/>
          <w:sz w:val="20"/>
          <w:szCs w:val="20"/>
          <w:lang w:val="en-US"/>
        </w:rPr>
        <w:t xml:space="preserve"> four integrated microphones that serve a dual purpose: they function as the central component of the AMBEO room calibration, and facilitate Alexa</w:t>
      </w:r>
      <w:r w:rsidR="00E157CF" w:rsidRPr="00D07B14">
        <w:rPr>
          <w:rFonts w:ascii="Sennheiser Office" w:eastAsiaTheme="minorEastAsia" w:hAnsi="Sennheiser Office"/>
          <w:sz w:val="16"/>
          <w:szCs w:val="16"/>
          <w:vertAlign w:val="superscript"/>
          <w:lang w:val="en-US"/>
        </w:rPr>
        <w:t>3</w:t>
      </w:r>
      <w:r w:rsidR="70DB716A" w:rsidRPr="00D07B14">
        <w:rPr>
          <w:rFonts w:ascii="Sennheiser Office" w:eastAsiaTheme="minorEastAsia" w:hAnsi="Sennheiser Office"/>
          <w:sz w:val="16"/>
          <w:szCs w:val="16"/>
          <w:lang w:val="en-US"/>
        </w:rPr>
        <w:t xml:space="preserve"> </w:t>
      </w:r>
      <w:r w:rsidR="70DB716A" w:rsidRPr="00D07B14">
        <w:rPr>
          <w:rFonts w:ascii="Sennheiser Office" w:eastAsiaTheme="minorEastAsia" w:hAnsi="Sennheiser Office"/>
          <w:sz w:val="20"/>
          <w:szCs w:val="20"/>
          <w:lang w:val="en-US"/>
        </w:rPr>
        <w:t xml:space="preserve">voice assistant commands </w:t>
      </w:r>
      <w:r w:rsidR="00CA0C4B" w:rsidRPr="00D07B14">
        <w:rPr>
          <w:rFonts w:ascii="Sennheiser Office" w:eastAsiaTheme="minorEastAsia" w:hAnsi="Sennheiser Office"/>
          <w:sz w:val="20"/>
          <w:szCs w:val="20"/>
          <w:lang w:val="en-US"/>
        </w:rPr>
        <w:t>as</w:t>
      </w:r>
      <w:r w:rsidR="70DB716A" w:rsidRPr="00D07B14">
        <w:rPr>
          <w:rFonts w:ascii="Sennheiser Office" w:eastAsiaTheme="minorEastAsia" w:hAnsi="Sennheiser Office"/>
          <w:sz w:val="20"/>
          <w:szCs w:val="20"/>
          <w:lang w:val="en-US"/>
        </w:rPr>
        <w:t xml:space="preserve"> the </w:t>
      </w:r>
      <w:r w:rsidR="00E440B7" w:rsidRPr="00D07B14">
        <w:rPr>
          <w:rFonts w:ascii="Sennheiser Office" w:eastAsiaTheme="minorEastAsia" w:hAnsi="Sennheiser Office"/>
          <w:sz w:val="20"/>
          <w:szCs w:val="20"/>
          <w:lang w:val="en-US"/>
        </w:rPr>
        <w:t>Soundbar</w:t>
      </w:r>
      <w:r w:rsidR="7F7A8FD6" w:rsidRPr="00D07B14">
        <w:rPr>
          <w:rFonts w:ascii="Sennheiser Office" w:eastAsiaTheme="minorEastAsia" w:hAnsi="Sennheiser Office"/>
          <w:sz w:val="20"/>
          <w:szCs w:val="20"/>
          <w:lang w:val="en-US"/>
        </w:rPr>
        <w:t xml:space="preserve"> </w:t>
      </w:r>
      <w:r w:rsidR="008067D6" w:rsidRPr="00D07B14">
        <w:rPr>
          <w:rFonts w:ascii="Sennheiser Office" w:eastAsiaTheme="minorEastAsia" w:hAnsi="Sennheiser Office"/>
          <w:sz w:val="20"/>
          <w:szCs w:val="20"/>
          <w:lang w:val="en-US"/>
        </w:rPr>
        <w:t>features</w:t>
      </w:r>
      <w:r w:rsidR="7F7A8FD6" w:rsidRPr="00D07B14">
        <w:rPr>
          <w:rFonts w:ascii="Sennheiser Office" w:eastAsiaTheme="minorEastAsia" w:hAnsi="Sennheiser Office"/>
          <w:sz w:val="20"/>
          <w:szCs w:val="20"/>
          <w:lang w:val="en-US"/>
        </w:rPr>
        <w:t xml:space="preserve"> Alexa Built-In.</w:t>
      </w:r>
      <w:r w:rsidR="38156C1D" w:rsidRPr="00D07B14">
        <w:rPr>
          <w:rFonts w:ascii="Sennheiser Office" w:eastAsiaTheme="minorEastAsia" w:hAnsi="Sennheiser Office"/>
          <w:sz w:val="20"/>
          <w:szCs w:val="20"/>
          <w:lang w:val="en-US"/>
        </w:rPr>
        <w:t xml:space="preserve"> Consumers </w:t>
      </w:r>
      <w:r w:rsidR="3654A63D" w:rsidRPr="00D07B14">
        <w:rPr>
          <w:rFonts w:ascii="Sennheiser Office" w:eastAsiaTheme="minorEastAsia" w:hAnsi="Sennheiser Office"/>
          <w:sz w:val="20"/>
          <w:szCs w:val="20"/>
          <w:lang w:val="en-US"/>
        </w:rPr>
        <w:t xml:space="preserve">also </w:t>
      </w:r>
      <w:r w:rsidR="38156C1D" w:rsidRPr="00D07B14">
        <w:rPr>
          <w:rFonts w:ascii="Sennheiser Office" w:eastAsiaTheme="minorEastAsia" w:hAnsi="Sennheiser Office"/>
          <w:sz w:val="20"/>
          <w:szCs w:val="20"/>
          <w:lang w:val="en-US"/>
        </w:rPr>
        <w:t xml:space="preserve">have the option to utilize </w:t>
      </w:r>
      <w:r w:rsidR="005C5238" w:rsidRPr="00D07B14">
        <w:rPr>
          <w:rFonts w:ascii="Sennheiser Office" w:eastAsiaTheme="minorEastAsia" w:hAnsi="Sennheiser Office"/>
          <w:sz w:val="20"/>
          <w:szCs w:val="20"/>
          <w:lang w:val="en-US"/>
        </w:rPr>
        <w:t xml:space="preserve">existing </w:t>
      </w:r>
      <w:r w:rsidR="38156C1D" w:rsidRPr="00D07B14">
        <w:rPr>
          <w:rFonts w:ascii="Sennheiser Office" w:eastAsiaTheme="minorEastAsia" w:hAnsi="Sennheiser Office"/>
          <w:sz w:val="20"/>
          <w:szCs w:val="20"/>
          <w:lang w:val="en-US"/>
        </w:rPr>
        <w:t>Google Assistant</w:t>
      </w:r>
      <w:r w:rsidR="00E157CF" w:rsidRPr="00D07B14">
        <w:rPr>
          <w:rFonts w:ascii="Sennheiser Office" w:eastAsiaTheme="minorEastAsia" w:hAnsi="Sennheiser Office"/>
          <w:sz w:val="16"/>
          <w:szCs w:val="16"/>
          <w:vertAlign w:val="superscript"/>
          <w:lang w:val="en-US"/>
        </w:rPr>
        <w:t>4</w:t>
      </w:r>
      <w:r w:rsidR="18D3179B" w:rsidRPr="00D07B14">
        <w:rPr>
          <w:rFonts w:ascii="Sennheiser Office" w:eastAsiaTheme="minorEastAsia" w:hAnsi="Sennheiser Office"/>
          <w:sz w:val="16"/>
          <w:szCs w:val="16"/>
          <w:vertAlign w:val="superscript"/>
          <w:lang w:val="en-US"/>
        </w:rPr>
        <w:t xml:space="preserve"> </w:t>
      </w:r>
      <w:r w:rsidR="008D46A5" w:rsidRPr="00D07B14">
        <w:rPr>
          <w:rFonts w:ascii="Sennheiser Office" w:eastAsiaTheme="minorEastAsia" w:hAnsi="Sennheiser Office"/>
          <w:sz w:val="20"/>
          <w:szCs w:val="20"/>
          <w:lang w:val="en-US"/>
        </w:rPr>
        <w:t>or</w:t>
      </w:r>
      <w:r w:rsidR="38156C1D" w:rsidRPr="00D07B14">
        <w:rPr>
          <w:rFonts w:ascii="Sennheiser Office" w:eastAsiaTheme="minorEastAsia" w:hAnsi="Sennheiser Office"/>
          <w:sz w:val="20"/>
          <w:szCs w:val="20"/>
          <w:lang w:val="en-US"/>
        </w:rPr>
        <w:t xml:space="preserve"> Siri</w:t>
      </w:r>
      <w:r w:rsidR="005C3032" w:rsidRPr="00D07B14">
        <w:rPr>
          <w:rFonts w:ascii="Sennheiser Office" w:eastAsiaTheme="minorEastAsia" w:hAnsi="Sennheiser Office"/>
          <w:sz w:val="20"/>
          <w:szCs w:val="20"/>
          <w:lang w:val="en-US"/>
        </w:rPr>
        <w:t>-enabled</w:t>
      </w:r>
      <w:r w:rsidR="00E43FE9" w:rsidRPr="00D07B14">
        <w:rPr>
          <w:rFonts w:ascii="Sennheiser Office" w:eastAsiaTheme="minorEastAsia" w:hAnsi="Sennheiser Office"/>
          <w:sz w:val="20"/>
          <w:szCs w:val="20"/>
          <w:lang w:val="en-US"/>
        </w:rPr>
        <w:t xml:space="preserve"> devices</w:t>
      </w:r>
      <w:r w:rsidR="38156C1D" w:rsidRPr="00D07B14">
        <w:rPr>
          <w:rFonts w:ascii="Sennheiser Office" w:eastAsiaTheme="minorEastAsia" w:hAnsi="Sennheiser Office"/>
          <w:sz w:val="20"/>
          <w:szCs w:val="20"/>
          <w:lang w:val="en-US"/>
        </w:rPr>
        <w:t xml:space="preserve"> to cast audio to the Mini through Chromecast</w:t>
      </w:r>
      <w:r w:rsidR="00BC2288" w:rsidRPr="00D07B14">
        <w:rPr>
          <w:rFonts w:ascii="Sennheiser Office" w:eastAsiaTheme="minorEastAsia" w:hAnsi="Sennheiser Office"/>
          <w:sz w:val="20"/>
          <w:szCs w:val="20"/>
          <w:lang w:val="en-US"/>
        </w:rPr>
        <w:t xml:space="preserve"> </w:t>
      </w:r>
      <w:r w:rsidR="00826402" w:rsidRPr="00D07B14">
        <w:rPr>
          <w:rFonts w:ascii="Sennheiser Office" w:eastAsiaTheme="minorEastAsia" w:hAnsi="Sennheiser Office"/>
          <w:sz w:val="20"/>
          <w:szCs w:val="20"/>
          <w:lang w:val="en-US"/>
        </w:rPr>
        <w:t>B</w:t>
      </w:r>
      <w:r w:rsidR="00BC2288" w:rsidRPr="00D07B14">
        <w:rPr>
          <w:rFonts w:ascii="Sennheiser Office" w:eastAsiaTheme="minorEastAsia" w:hAnsi="Sennheiser Office"/>
          <w:sz w:val="20"/>
          <w:szCs w:val="20"/>
          <w:lang w:val="en-US"/>
        </w:rPr>
        <w:t>uilt-</w:t>
      </w:r>
      <w:r w:rsidR="00826402" w:rsidRPr="00D07B14">
        <w:rPr>
          <w:rFonts w:ascii="Sennheiser Office" w:eastAsiaTheme="minorEastAsia" w:hAnsi="Sennheiser Office"/>
          <w:sz w:val="20"/>
          <w:szCs w:val="20"/>
          <w:lang w:val="en-US"/>
        </w:rPr>
        <w:t>I</w:t>
      </w:r>
      <w:r w:rsidR="00BC2288" w:rsidRPr="00D07B14">
        <w:rPr>
          <w:rFonts w:ascii="Sennheiser Office" w:eastAsiaTheme="minorEastAsia" w:hAnsi="Sennheiser Office"/>
          <w:sz w:val="20"/>
          <w:szCs w:val="20"/>
          <w:lang w:val="en-US"/>
        </w:rPr>
        <w:t>n</w:t>
      </w:r>
      <w:r w:rsidR="002741EE" w:rsidRPr="00D07B14">
        <w:rPr>
          <w:rFonts w:ascii="Sennheiser Office" w:eastAsiaTheme="minorEastAsia" w:hAnsi="Sennheiser Office"/>
          <w:sz w:val="20"/>
          <w:szCs w:val="20"/>
          <w:lang w:val="en-US"/>
        </w:rPr>
        <w:t>™</w:t>
      </w:r>
      <w:r w:rsidR="1093199A" w:rsidRPr="00D07B14">
        <w:rPr>
          <w:rFonts w:ascii="Sennheiser Office" w:eastAsiaTheme="minorEastAsia" w:hAnsi="Sennheiser Office"/>
          <w:sz w:val="16"/>
          <w:szCs w:val="16"/>
          <w:vertAlign w:val="superscript"/>
          <w:lang w:val="en-US"/>
        </w:rPr>
        <w:t xml:space="preserve"> </w:t>
      </w:r>
      <w:r w:rsidR="38156C1D" w:rsidRPr="00D07B14">
        <w:rPr>
          <w:rFonts w:ascii="Sennheiser Office" w:eastAsiaTheme="minorEastAsia" w:hAnsi="Sennheiser Office"/>
          <w:sz w:val="20"/>
          <w:szCs w:val="20"/>
          <w:lang w:val="en-US"/>
        </w:rPr>
        <w:t>and AirPla</w:t>
      </w:r>
      <w:r w:rsidR="45DA75D3" w:rsidRPr="00D07B14">
        <w:rPr>
          <w:rFonts w:ascii="Sennheiser Office" w:eastAsiaTheme="minorEastAsia" w:hAnsi="Sennheiser Office"/>
          <w:sz w:val="20"/>
          <w:szCs w:val="20"/>
          <w:lang w:val="en-US"/>
        </w:rPr>
        <w:t>y</w:t>
      </w:r>
      <w:r w:rsidR="00054658" w:rsidRPr="00D07B14">
        <w:rPr>
          <w:rFonts w:ascii="Sennheiser Office" w:eastAsiaTheme="minorEastAsia" w:hAnsi="Sennheiser Office"/>
          <w:sz w:val="20"/>
          <w:szCs w:val="20"/>
          <w:lang w:val="en-US"/>
        </w:rPr>
        <w:t>®</w:t>
      </w:r>
      <w:r w:rsidR="00E157CF" w:rsidRPr="00D07B14">
        <w:rPr>
          <w:rFonts w:ascii="Sennheiser Office" w:eastAsiaTheme="minorEastAsia" w:hAnsi="Sennheiser Office"/>
          <w:sz w:val="20"/>
          <w:szCs w:val="20"/>
          <w:vertAlign w:val="superscript"/>
          <w:lang w:val="en-US"/>
        </w:rPr>
        <w:t>5</w:t>
      </w:r>
      <w:r w:rsidR="38156C1D" w:rsidRPr="00D07B14">
        <w:rPr>
          <w:rFonts w:ascii="Sennheiser Office" w:eastAsiaTheme="minorEastAsia" w:hAnsi="Sennheiser Office"/>
          <w:sz w:val="20"/>
          <w:szCs w:val="20"/>
          <w:lang w:val="en-US"/>
        </w:rPr>
        <w:t>, respectively.</w:t>
      </w:r>
      <w:r w:rsidR="00774D72" w:rsidRPr="00D07B14">
        <w:rPr>
          <w:rFonts w:ascii="Sennheiser Office" w:eastAsiaTheme="minorEastAsia" w:hAnsi="Sennheiser Office"/>
          <w:sz w:val="20"/>
          <w:szCs w:val="20"/>
          <w:lang w:val="en-US"/>
        </w:rPr>
        <w:t xml:space="preserve"> </w:t>
      </w:r>
    </w:p>
    <w:p w14:paraId="026254CF" w14:textId="5E4D1233" w:rsidR="00774D72" w:rsidRPr="00D07B14" w:rsidRDefault="00774D72" w:rsidP="3619A564">
      <w:pPr>
        <w:spacing w:line="360" w:lineRule="auto"/>
        <w:rPr>
          <w:rFonts w:ascii="Sennheiser Office" w:eastAsiaTheme="minorEastAsia" w:hAnsi="Sennheiser Office"/>
          <w:sz w:val="20"/>
          <w:szCs w:val="20"/>
          <w:lang w:val="en-US"/>
        </w:rPr>
      </w:pPr>
    </w:p>
    <w:p w14:paraId="442BEA99" w14:textId="357F8DE6" w:rsidR="00086B75" w:rsidRPr="00D07B14" w:rsidRDefault="00774D72" w:rsidP="684901EF">
      <w:pPr>
        <w:spacing w:line="360" w:lineRule="auto"/>
        <w:rPr>
          <w:rFonts w:ascii="Sennheiser Office" w:eastAsiaTheme="minorEastAsia" w:hAnsi="Sennheiser Office"/>
          <w:sz w:val="20"/>
          <w:szCs w:val="20"/>
          <w:lang w:val="en-US"/>
        </w:rPr>
      </w:pPr>
      <w:r w:rsidRPr="00D07B14">
        <w:rPr>
          <w:rFonts w:ascii="Sennheiser Office" w:eastAsiaTheme="minorEastAsia" w:hAnsi="Sennheiser Office"/>
          <w:sz w:val="20"/>
          <w:szCs w:val="20"/>
          <w:lang w:val="en-US"/>
        </w:rPr>
        <w:t xml:space="preserve">As with </w:t>
      </w:r>
      <w:r w:rsidR="19939F06" w:rsidRPr="00D07B14">
        <w:rPr>
          <w:rFonts w:ascii="Sennheiser Office" w:eastAsiaTheme="minorEastAsia" w:hAnsi="Sennheiser Office"/>
          <w:sz w:val="20"/>
          <w:szCs w:val="20"/>
          <w:lang w:val="en-US"/>
        </w:rPr>
        <w:t>all</w:t>
      </w:r>
      <w:r w:rsidRPr="00D07B14">
        <w:rPr>
          <w:rFonts w:ascii="Sennheiser Office" w:eastAsiaTheme="minorEastAsia" w:hAnsi="Sennheiser Office"/>
          <w:sz w:val="20"/>
          <w:szCs w:val="20"/>
          <w:lang w:val="en-US"/>
        </w:rPr>
        <w:t xml:space="preserve"> AMBEO Soundbars, </w:t>
      </w:r>
      <w:r w:rsidR="0A3A770A" w:rsidRPr="00D07B14">
        <w:rPr>
          <w:rFonts w:ascii="Sennheiser Office" w:eastAsiaTheme="minorEastAsia" w:hAnsi="Sennheiser Office"/>
          <w:sz w:val="20"/>
          <w:szCs w:val="20"/>
          <w:lang w:val="en-US"/>
        </w:rPr>
        <w:t xml:space="preserve">the native </w:t>
      </w:r>
      <w:r w:rsidR="68AE9EF8" w:rsidRPr="00D07B14">
        <w:rPr>
          <w:rFonts w:ascii="Sennheiser Office" w:eastAsiaTheme="minorEastAsia" w:hAnsi="Sennheiser Office"/>
          <w:sz w:val="20"/>
          <w:szCs w:val="20"/>
          <w:lang w:val="en-US"/>
        </w:rPr>
        <w:t xml:space="preserve">AMBEO|OS </w:t>
      </w:r>
      <w:r w:rsidR="232C010C" w:rsidRPr="00D07B14">
        <w:rPr>
          <w:rFonts w:ascii="Sennheiser Office" w:eastAsiaTheme="minorEastAsia" w:hAnsi="Sennheiser Office"/>
          <w:sz w:val="20"/>
          <w:szCs w:val="20"/>
          <w:lang w:val="en-US"/>
        </w:rPr>
        <w:t xml:space="preserve">operating system </w:t>
      </w:r>
      <w:r w:rsidR="68AE9EF8" w:rsidRPr="00D07B14">
        <w:rPr>
          <w:rFonts w:ascii="Sennheiser Office" w:eastAsiaTheme="minorEastAsia" w:hAnsi="Sennheiser Office"/>
          <w:sz w:val="20"/>
          <w:szCs w:val="20"/>
          <w:lang w:val="en-US"/>
        </w:rPr>
        <w:t xml:space="preserve">allows for </w:t>
      </w:r>
      <w:r w:rsidRPr="00D07B14">
        <w:rPr>
          <w:rFonts w:ascii="Sennheiser Office" w:eastAsiaTheme="minorEastAsia" w:hAnsi="Sennheiser Office"/>
          <w:sz w:val="20"/>
          <w:szCs w:val="20"/>
          <w:lang w:val="en-US"/>
        </w:rPr>
        <w:t xml:space="preserve">one-touch calibration </w:t>
      </w:r>
      <w:r w:rsidR="544A0C37" w:rsidRPr="00D07B14">
        <w:rPr>
          <w:rFonts w:ascii="Sennheiser Office" w:eastAsiaTheme="minorEastAsia" w:hAnsi="Sennheiser Office"/>
          <w:sz w:val="20"/>
          <w:szCs w:val="20"/>
          <w:lang w:val="en-US"/>
        </w:rPr>
        <w:t xml:space="preserve">that </w:t>
      </w:r>
      <w:r w:rsidRPr="00D07B14">
        <w:rPr>
          <w:rFonts w:ascii="Sennheiser Office" w:eastAsiaTheme="minorEastAsia" w:hAnsi="Sennheiser Office"/>
          <w:sz w:val="20"/>
          <w:szCs w:val="20"/>
          <w:lang w:val="en-US"/>
        </w:rPr>
        <w:t>scans the room</w:t>
      </w:r>
      <w:r w:rsidR="003369DB" w:rsidRPr="00D07B14">
        <w:rPr>
          <w:rFonts w:ascii="Sennheiser Office" w:eastAsiaTheme="minorEastAsia" w:hAnsi="Sennheiser Office"/>
          <w:sz w:val="20"/>
          <w:szCs w:val="20"/>
          <w:lang w:val="en-US"/>
        </w:rPr>
        <w:t>,</w:t>
      </w:r>
      <w:r w:rsidRPr="00D07B14">
        <w:rPr>
          <w:rFonts w:ascii="Sennheiser Office" w:eastAsiaTheme="minorEastAsia" w:hAnsi="Sennheiser Office"/>
          <w:sz w:val="20"/>
          <w:szCs w:val="20"/>
          <w:lang w:val="en-US"/>
        </w:rPr>
        <w:t xml:space="preserve"> adjust</w:t>
      </w:r>
      <w:r w:rsidR="00234F76" w:rsidRPr="00D07B14">
        <w:rPr>
          <w:rFonts w:ascii="Sennheiser Office" w:eastAsiaTheme="minorEastAsia" w:hAnsi="Sennheiser Office"/>
          <w:sz w:val="20"/>
          <w:szCs w:val="20"/>
          <w:lang w:val="en-US"/>
        </w:rPr>
        <w:t>ing</w:t>
      </w:r>
      <w:r w:rsidRPr="00D07B14">
        <w:rPr>
          <w:rFonts w:ascii="Sennheiser Office" w:eastAsiaTheme="minorEastAsia" w:hAnsi="Sennheiser Office"/>
          <w:sz w:val="20"/>
          <w:szCs w:val="20"/>
          <w:lang w:val="en-US"/>
        </w:rPr>
        <w:t xml:space="preserve"> the surround virtualization to account for </w:t>
      </w:r>
      <w:r w:rsidR="00EB4138" w:rsidRPr="00D07B14">
        <w:rPr>
          <w:rFonts w:ascii="Sennheiser Office" w:eastAsiaTheme="minorEastAsia" w:hAnsi="Sennheiser Office"/>
          <w:sz w:val="20"/>
          <w:szCs w:val="20"/>
          <w:lang w:val="en-US"/>
        </w:rPr>
        <w:t xml:space="preserve">various </w:t>
      </w:r>
      <w:r w:rsidRPr="00D07B14">
        <w:rPr>
          <w:rFonts w:ascii="Sennheiser Office" w:eastAsiaTheme="minorEastAsia" w:hAnsi="Sennheiser Office"/>
          <w:sz w:val="20"/>
          <w:szCs w:val="20"/>
          <w:lang w:val="en-US"/>
        </w:rPr>
        <w:t>room size</w:t>
      </w:r>
      <w:r w:rsidR="00EB4138" w:rsidRPr="00D07B14">
        <w:rPr>
          <w:rFonts w:ascii="Sennheiser Office" w:eastAsiaTheme="minorEastAsia" w:hAnsi="Sennheiser Office"/>
          <w:sz w:val="20"/>
          <w:szCs w:val="20"/>
          <w:lang w:val="en-US"/>
        </w:rPr>
        <w:t>s</w:t>
      </w:r>
      <w:r w:rsidRPr="00D07B14">
        <w:rPr>
          <w:rFonts w:ascii="Sennheiser Office" w:eastAsiaTheme="minorEastAsia" w:hAnsi="Sennheiser Office"/>
          <w:sz w:val="20"/>
          <w:szCs w:val="20"/>
          <w:lang w:val="en-US"/>
        </w:rPr>
        <w:t xml:space="preserve">, reflections, and textures. </w:t>
      </w:r>
      <w:r w:rsidR="1CEA0814" w:rsidRPr="00D07B14">
        <w:rPr>
          <w:rFonts w:ascii="Sennheiser Office" w:eastAsiaTheme="minorEastAsia" w:hAnsi="Sennheiser Office"/>
          <w:sz w:val="20"/>
          <w:szCs w:val="20"/>
          <w:lang w:val="en-US"/>
        </w:rPr>
        <w:t>Further, t</w:t>
      </w:r>
      <w:r w:rsidRPr="00D07B14">
        <w:rPr>
          <w:rFonts w:ascii="Sennheiser Office" w:eastAsiaTheme="minorEastAsia" w:hAnsi="Sennheiser Office"/>
          <w:sz w:val="20"/>
          <w:szCs w:val="20"/>
          <w:lang w:val="en-US"/>
        </w:rPr>
        <w:t>he Mini</w:t>
      </w:r>
      <w:r w:rsidR="000D2394" w:rsidRPr="00D07B14">
        <w:rPr>
          <w:rFonts w:ascii="Sennheiser Office" w:eastAsiaTheme="minorEastAsia" w:hAnsi="Sennheiser Office"/>
          <w:sz w:val="20"/>
          <w:szCs w:val="20"/>
          <w:lang w:val="en-US"/>
        </w:rPr>
        <w:t xml:space="preserve"> </w:t>
      </w:r>
      <w:r w:rsidRPr="00D07B14">
        <w:rPr>
          <w:rFonts w:ascii="Sennheiser Office" w:eastAsiaTheme="minorEastAsia" w:hAnsi="Sennheiser Office"/>
          <w:sz w:val="20"/>
          <w:szCs w:val="20"/>
          <w:lang w:val="en-US"/>
        </w:rPr>
        <w:t>supports popular Dolby Atmos</w:t>
      </w:r>
      <w:r w:rsidR="000A1598" w:rsidRPr="00D07B14">
        <w:rPr>
          <w:rFonts w:ascii="Sennheiser Office" w:eastAsiaTheme="minorEastAsia" w:hAnsi="Sennheiser Office"/>
          <w:sz w:val="20"/>
          <w:szCs w:val="20"/>
          <w:lang w:val="en-US"/>
        </w:rPr>
        <w:t>®</w:t>
      </w:r>
      <w:r w:rsidRPr="00D07B14">
        <w:rPr>
          <w:rFonts w:ascii="Sennheiser Office" w:eastAsiaTheme="minorEastAsia" w:hAnsi="Sennheiser Office"/>
          <w:sz w:val="20"/>
          <w:szCs w:val="20"/>
          <w:lang w:val="en-US"/>
        </w:rPr>
        <w:t>, DTS</w:t>
      </w:r>
      <w:r w:rsidR="09350D27" w:rsidRPr="00D07B14">
        <w:rPr>
          <w:rFonts w:ascii="Sennheiser Office" w:eastAsiaTheme="minorEastAsia" w:hAnsi="Sennheiser Office"/>
          <w:sz w:val="20"/>
          <w:szCs w:val="20"/>
          <w:lang w:val="en-US"/>
        </w:rPr>
        <w:t>:</w:t>
      </w:r>
      <w:r w:rsidRPr="00D07B14">
        <w:rPr>
          <w:rFonts w:ascii="Sennheiser Office" w:eastAsiaTheme="minorEastAsia" w:hAnsi="Sennheiser Office"/>
          <w:sz w:val="20"/>
          <w:szCs w:val="20"/>
          <w:lang w:val="en-US"/>
        </w:rPr>
        <w:t>X</w:t>
      </w:r>
      <w:r w:rsidR="000A1598" w:rsidRPr="00D07B14">
        <w:rPr>
          <w:rFonts w:ascii="Sennheiser Office" w:eastAsiaTheme="minorEastAsia" w:hAnsi="Sennheiser Office"/>
          <w:sz w:val="20"/>
          <w:szCs w:val="20"/>
          <w:lang w:val="en-US"/>
        </w:rPr>
        <w:t>®</w:t>
      </w:r>
      <w:r w:rsidRPr="00D07B14">
        <w:rPr>
          <w:rFonts w:ascii="Sennheiser Office" w:eastAsiaTheme="minorEastAsia" w:hAnsi="Sennheiser Office"/>
          <w:sz w:val="20"/>
          <w:szCs w:val="20"/>
          <w:lang w:val="en-US"/>
        </w:rPr>
        <w:t>, MPEG</w:t>
      </w:r>
      <w:r w:rsidR="2A66CCB0" w:rsidRPr="00D07B14">
        <w:rPr>
          <w:rFonts w:ascii="Sennheiser Office" w:eastAsiaTheme="minorEastAsia" w:hAnsi="Sennheiser Office"/>
          <w:sz w:val="20"/>
          <w:szCs w:val="20"/>
          <w:lang w:val="en-US"/>
        </w:rPr>
        <w:t>-</w:t>
      </w:r>
      <w:r w:rsidRPr="00D07B14">
        <w:rPr>
          <w:rFonts w:ascii="Sennheiser Office" w:eastAsiaTheme="minorEastAsia" w:hAnsi="Sennheiser Office"/>
          <w:sz w:val="20"/>
          <w:szCs w:val="20"/>
          <w:lang w:val="en-US"/>
        </w:rPr>
        <w:t>H</w:t>
      </w:r>
      <w:r w:rsidR="00515056" w:rsidRPr="00D07B14">
        <w:rPr>
          <w:rFonts w:ascii="Sennheiser Office" w:eastAsiaTheme="minorEastAsia" w:hAnsi="Sennheiser Office"/>
          <w:sz w:val="20"/>
          <w:szCs w:val="20"/>
          <w:lang w:val="en-US"/>
        </w:rPr>
        <w:t xml:space="preserve"> </w:t>
      </w:r>
      <w:r w:rsidR="00F11333" w:rsidRPr="00D07B14">
        <w:rPr>
          <w:rFonts w:ascii="Sennheiser Office" w:eastAsiaTheme="minorEastAsia" w:hAnsi="Sennheiser Office"/>
          <w:sz w:val="20"/>
          <w:szCs w:val="20"/>
          <w:lang w:val="en-US"/>
        </w:rPr>
        <w:t xml:space="preserve">Audio </w:t>
      </w:r>
      <w:r w:rsidR="00515056" w:rsidRPr="00D07B14">
        <w:rPr>
          <w:rFonts w:ascii="Sennheiser Office" w:eastAsiaTheme="minorEastAsia" w:hAnsi="Sennheiser Office"/>
          <w:sz w:val="20"/>
          <w:szCs w:val="20"/>
          <w:lang w:val="en-US"/>
        </w:rPr>
        <w:t>codecs</w:t>
      </w:r>
      <w:r w:rsidRPr="00D07B14">
        <w:rPr>
          <w:rFonts w:ascii="Sennheiser Office" w:eastAsiaTheme="minorEastAsia" w:hAnsi="Sennheiser Office"/>
          <w:sz w:val="20"/>
          <w:szCs w:val="20"/>
          <w:lang w:val="en-US"/>
        </w:rPr>
        <w:t>, and 360 Reality Audio</w:t>
      </w:r>
      <w:r w:rsidR="00884F0F" w:rsidRPr="00D07B14">
        <w:rPr>
          <w:rFonts w:ascii="Sennheiser Office" w:eastAsiaTheme="minorEastAsia" w:hAnsi="Sennheiser Office"/>
          <w:sz w:val="16"/>
          <w:szCs w:val="16"/>
          <w:vertAlign w:val="superscript"/>
          <w:lang w:val="en-US"/>
        </w:rPr>
        <w:t>6</w:t>
      </w:r>
      <w:r w:rsidRPr="00D07B14">
        <w:rPr>
          <w:rFonts w:ascii="Sennheiser Office" w:eastAsiaTheme="minorEastAsia" w:hAnsi="Sennheiser Office"/>
          <w:sz w:val="20"/>
          <w:szCs w:val="20"/>
          <w:lang w:val="en-US"/>
        </w:rPr>
        <w:t xml:space="preserve"> </w:t>
      </w:r>
      <w:r w:rsidR="00515056" w:rsidRPr="00D07B14">
        <w:rPr>
          <w:rFonts w:ascii="Sennheiser Office" w:eastAsiaTheme="minorEastAsia" w:hAnsi="Sennheiser Office"/>
          <w:sz w:val="20"/>
          <w:szCs w:val="20"/>
          <w:lang w:val="en-US"/>
        </w:rPr>
        <w:t>formats</w:t>
      </w:r>
      <w:r w:rsidR="00E40961" w:rsidRPr="00D07B14">
        <w:rPr>
          <w:rFonts w:ascii="Sennheiser Office" w:eastAsiaTheme="minorEastAsia" w:hAnsi="Sennheiser Office"/>
          <w:sz w:val="20"/>
          <w:szCs w:val="20"/>
          <w:lang w:val="en-US"/>
        </w:rPr>
        <w:t xml:space="preserve"> and experiences</w:t>
      </w:r>
      <w:r w:rsidRPr="00D07B14">
        <w:rPr>
          <w:rFonts w:ascii="Sennheiser Office" w:eastAsiaTheme="minorEastAsia" w:hAnsi="Sennheiser Office"/>
          <w:sz w:val="20"/>
          <w:szCs w:val="20"/>
          <w:lang w:val="en-US"/>
        </w:rPr>
        <w:t xml:space="preserve"> for enjoying native spatial audio content. </w:t>
      </w:r>
      <w:r w:rsidR="00A66145" w:rsidRPr="00D07B14">
        <w:rPr>
          <w:rFonts w:ascii="Sennheiser Office" w:eastAsiaTheme="minorEastAsia" w:hAnsi="Sennheiser Office"/>
          <w:sz w:val="20"/>
          <w:szCs w:val="20"/>
          <w:lang w:val="en-US"/>
        </w:rPr>
        <w:t>A</w:t>
      </w:r>
      <w:r w:rsidR="003560F1" w:rsidRPr="00D07B14">
        <w:rPr>
          <w:rFonts w:ascii="Sennheiser Office" w:eastAsiaTheme="minorEastAsia" w:hAnsi="Sennheiser Office"/>
          <w:sz w:val="20"/>
          <w:szCs w:val="20"/>
          <w:lang w:val="en-US"/>
        </w:rPr>
        <w:t xml:space="preserve"> wide-ranging support </w:t>
      </w:r>
      <w:r w:rsidR="006D30F8" w:rsidRPr="00D07B14">
        <w:rPr>
          <w:rFonts w:ascii="Sennheiser Office" w:eastAsiaTheme="minorEastAsia" w:hAnsi="Sennheiser Office"/>
          <w:sz w:val="20"/>
          <w:szCs w:val="20"/>
          <w:lang w:val="en-US"/>
        </w:rPr>
        <w:t xml:space="preserve">of digital </w:t>
      </w:r>
      <w:r w:rsidR="00A66145" w:rsidRPr="00D07B14">
        <w:rPr>
          <w:rFonts w:ascii="Sennheiser Office" w:eastAsiaTheme="minorEastAsia" w:hAnsi="Sennheiser Office"/>
          <w:sz w:val="20"/>
          <w:szCs w:val="20"/>
          <w:lang w:val="en-US"/>
        </w:rPr>
        <w:t xml:space="preserve">music </w:t>
      </w:r>
      <w:r w:rsidR="006D30F8" w:rsidRPr="00D07B14">
        <w:rPr>
          <w:rFonts w:ascii="Sennheiser Office" w:eastAsiaTheme="minorEastAsia" w:hAnsi="Sennheiser Office"/>
          <w:sz w:val="20"/>
          <w:szCs w:val="20"/>
          <w:lang w:val="en-US"/>
        </w:rPr>
        <w:t xml:space="preserve">services </w:t>
      </w:r>
      <w:r w:rsidR="7348C116" w:rsidRPr="00D07B14">
        <w:rPr>
          <w:rFonts w:ascii="Sennheiser Office" w:eastAsiaTheme="minorEastAsia" w:hAnsi="Sennheiser Office"/>
          <w:sz w:val="20"/>
          <w:szCs w:val="20"/>
          <w:lang w:val="en-US"/>
        </w:rPr>
        <w:t xml:space="preserve">also </w:t>
      </w:r>
      <w:r w:rsidR="006D30F8" w:rsidRPr="00D07B14">
        <w:rPr>
          <w:rFonts w:ascii="Sennheiser Office" w:eastAsiaTheme="minorEastAsia" w:hAnsi="Sennheiser Office"/>
          <w:sz w:val="20"/>
          <w:szCs w:val="20"/>
          <w:lang w:val="en-US"/>
        </w:rPr>
        <w:t xml:space="preserve">makes the Mini a great </w:t>
      </w:r>
      <w:r w:rsidR="007F3E89" w:rsidRPr="00D07B14">
        <w:rPr>
          <w:rFonts w:ascii="Sennheiser Office" w:eastAsiaTheme="minorEastAsia" w:hAnsi="Sennheiser Office"/>
          <w:sz w:val="20"/>
          <w:szCs w:val="20"/>
          <w:lang w:val="en-US"/>
        </w:rPr>
        <w:t xml:space="preserve">streaming </w:t>
      </w:r>
      <w:r w:rsidR="00C61CBB" w:rsidRPr="00D07B14">
        <w:rPr>
          <w:rFonts w:ascii="Sennheiser Office" w:eastAsiaTheme="minorEastAsia" w:hAnsi="Sennheiser Office"/>
          <w:sz w:val="20"/>
          <w:szCs w:val="20"/>
          <w:lang w:val="en-US"/>
        </w:rPr>
        <w:t>companion</w:t>
      </w:r>
      <w:r w:rsidR="006D30F8" w:rsidRPr="00D07B14">
        <w:rPr>
          <w:rFonts w:ascii="Sennheiser Office" w:eastAsiaTheme="minorEastAsia" w:hAnsi="Sennheiser Office"/>
          <w:sz w:val="20"/>
          <w:szCs w:val="20"/>
          <w:lang w:val="en-US"/>
        </w:rPr>
        <w:t xml:space="preserve"> </w:t>
      </w:r>
      <w:r w:rsidR="1E1412C8" w:rsidRPr="00D07B14">
        <w:rPr>
          <w:rFonts w:ascii="Sennheiser Office" w:eastAsiaTheme="minorEastAsia" w:hAnsi="Sennheiser Office"/>
          <w:sz w:val="20"/>
          <w:szCs w:val="20"/>
          <w:lang w:val="en-US"/>
        </w:rPr>
        <w:t>over Wi-Fi or Bluetooth</w:t>
      </w:r>
      <w:r w:rsidR="00B51E2E" w:rsidRPr="00D07B14">
        <w:rPr>
          <w:rFonts w:ascii="Sennheiser Office" w:eastAsiaTheme="minorEastAsia" w:hAnsi="Sennheiser Office"/>
          <w:sz w:val="20"/>
          <w:szCs w:val="20"/>
          <w:lang w:val="en-US"/>
        </w:rPr>
        <w:t>®</w:t>
      </w:r>
      <w:r w:rsidR="006D30F8" w:rsidRPr="00D07B14">
        <w:rPr>
          <w:rFonts w:ascii="Sennheiser Office" w:eastAsiaTheme="minorEastAsia" w:hAnsi="Sennheiser Office"/>
          <w:sz w:val="20"/>
          <w:szCs w:val="20"/>
          <w:lang w:val="en-US"/>
        </w:rPr>
        <w:t xml:space="preserve"> with v</w:t>
      </w:r>
      <w:r w:rsidR="00D665D9" w:rsidRPr="00D07B14">
        <w:rPr>
          <w:rFonts w:ascii="Sennheiser Office" w:eastAsiaTheme="minorEastAsia" w:hAnsi="Sennheiser Office"/>
          <w:sz w:val="20"/>
          <w:szCs w:val="20"/>
          <w:lang w:val="en-US"/>
        </w:rPr>
        <w:t xml:space="preserve">ibrant, room-filling sound </w:t>
      </w:r>
      <w:r w:rsidR="00B9422F" w:rsidRPr="00D07B14">
        <w:rPr>
          <w:rFonts w:ascii="Sennheiser Office" w:eastAsiaTheme="minorEastAsia" w:hAnsi="Sennheiser Office"/>
          <w:sz w:val="20"/>
          <w:szCs w:val="20"/>
          <w:lang w:val="en-US"/>
        </w:rPr>
        <w:t>and impactful bass—all the way down to 4</w:t>
      </w:r>
      <w:r w:rsidR="00D77A79" w:rsidRPr="00D07B14">
        <w:rPr>
          <w:rFonts w:ascii="Sennheiser Office" w:eastAsiaTheme="minorEastAsia" w:hAnsi="Sennheiser Office"/>
          <w:sz w:val="20"/>
          <w:szCs w:val="20"/>
          <w:lang w:val="en-US"/>
        </w:rPr>
        <w:t>3</w:t>
      </w:r>
      <w:r w:rsidR="00B9422F" w:rsidRPr="00D07B14">
        <w:rPr>
          <w:rFonts w:ascii="Sennheiser Office" w:eastAsiaTheme="minorEastAsia" w:hAnsi="Sennheiser Office"/>
          <w:sz w:val="20"/>
          <w:szCs w:val="20"/>
          <w:lang w:val="en-US"/>
        </w:rPr>
        <w:t xml:space="preserve"> Hz—from </w:t>
      </w:r>
      <w:r w:rsidR="00D665D9" w:rsidRPr="00D07B14">
        <w:rPr>
          <w:rFonts w:ascii="Sennheiser Office" w:eastAsiaTheme="minorEastAsia" w:hAnsi="Sennheiser Office"/>
          <w:sz w:val="20"/>
          <w:szCs w:val="20"/>
          <w:lang w:val="en-US"/>
        </w:rPr>
        <w:t>your favorite streaming services</w:t>
      </w:r>
      <w:r w:rsidR="00A9676E" w:rsidRPr="00D07B14">
        <w:rPr>
          <w:rFonts w:ascii="Sennheiser Office" w:eastAsiaTheme="minorEastAsia" w:hAnsi="Sennheiser Office"/>
          <w:sz w:val="20"/>
          <w:szCs w:val="20"/>
          <w:lang w:val="en-US"/>
        </w:rPr>
        <w:t xml:space="preserve"> </w:t>
      </w:r>
      <w:r w:rsidR="00A30603" w:rsidRPr="00D07B14">
        <w:rPr>
          <w:rFonts w:ascii="Sennheiser Office" w:eastAsiaTheme="minorEastAsia" w:hAnsi="Sennheiser Office"/>
          <w:sz w:val="20"/>
          <w:szCs w:val="20"/>
          <w:lang w:val="en-US"/>
        </w:rPr>
        <w:t>such as</w:t>
      </w:r>
      <w:r w:rsidR="00A9676E" w:rsidRPr="00D07B14">
        <w:rPr>
          <w:rFonts w:ascii="Sennheiser Office" w:eastAsiaTheme="minorEastAsia" w:hAnsi="Sennheiser Office"/>
          <w:sz w:val="20"/>
          <w:szCs w:val="20"/>
          <w:lang w:val="en-US"/>
        </w:rPr>
        <w:t xml:space="preserve"> </w:t>
      </w:r>
      <w:r w:rsidR="1940D7AB" w:rsidRPr="00D07B14">
        <w:rPr>
          <w:rFonts w:ascii="Sennheiser Office" w:eastAsiaTheme="minorEastAsia" w:hAnsi="Sennheiser Office"/>
          <w:sz w:val="20"/>
          <w:szCs w:val="20"/>
          <w:lang w:val="en-US"/>
        </w:rPr>
        <w:t xml:space="preserve">a </w:t>
      </w:r>
      <w:r w:rsidR="00A9676E" w:rsidRPr="00D07B14">
        <w:rPr>
          <w:rFonts w:ascii="Sennheiser Office" w:eastAsiaTheme="minorEastAsia" w:hAnsi="Sennheiser Office"/>
          <w:sz w:val="20"/>
          <w:szCs w:val="20"/>
          <w:lang w:val="en-US"/>
        </w:rPr>
        <w:t xml:space="preserve">Spotify, </w:t>
      </w:r>
      <w:r w:rsidR="005B48C2" w:rsidRPr="00D07B14">
        <w:rPr>
          <w:rFonts w:ascii="Sennheiser Office" w:eastAsiaTheme="minorEastAsia" w:hAnsi="Sennheiser Office"/>
          <w:sz w:val="20"/>
          <w:szCs w:val="20"/>
          <w:lang w:val="en-US"/>
        </w:rPr>
        <w:t>TIDAL</w:t>
      </w:r>
      <w:r w:rsidR="00A30603" w:rsidRPr="00D07B14">
        <w:rPr>
          <w:rFonts w:ascii="Sennheiser Office" w:eastAsiaTheme="minorEastAsia" w:hAnsi="Sennheiser Office"/>
          <w:sz w:val="20"/>
          <w:szCs w:val="20"/>
          <w:lang w:val="en-US"/>
        </w:rPr>
        <w:t xml:space="preserve">, </w:t>
      </w:r>
      <w:r w:rsidR="00CC74A9" w:rsidRPr="00D07B14">
        <w:rPr>
          <w:rFonts w:ascii="Sennheiser Office" w:eastAsiaTheme="minorEastAsia" w:hAnsi="Sennheiser Office"/>
          <w:sz w:val="20"/>
          <w:szCs w:val="20"/>
          <w:lang w:val="en-US"/>
        </w:rPr>
        <w:t>Amazon</w:t>
      </w:r>
      <w:r w:rsidR="4F37440A" w:rsidRPr="00D07B14">
        <w:rPr>
          <w:rFonts w:ascii="Sennheiser Office" w:eastAsiaTheme="minorEastAsia" w:hAnsi="Sennheiser Office"/>
          <w:sz w:val="20"/>
          <w:szCs w:val="20"/>
          <w:lang w:val="en-US"/>
        </w:rPr>
        <w:t xml:space="preserve"> Music</w:t>
      </w:r>
      <w:r w:rsidR="00CC74A9" w:rsidRPr="00D07B14">
        <w:rPr>
          <w:rFonts w:ascii="Sennheiser Office" w:eastAsiaTheme="minorEastAsia" w:hAnsi="Sennheiser Office"/>
          <w:sz w:val="20"/>
          <w:szCs w:val="20"/>
          <w:lang w:val="en-US"/>
        </w:rPr>
        <w:t xml:space="preserve">, </w:t>
      </w:r>
      <w:r w:rsidR="00A30603" w:rsidRPr="00D07B14">
        <w:rPr>
          <w:rFonts w:ascii="Sennheiser Office" w:eastAsiaTheme="minorEastAsia" w:hAnsi="Sennheiser Office"/>
          <w:sz w:val="20"/>
          <w:szCs w:val="20"/>
          <w:lang w:val="en-US"/>
        </w:rPr>
        <w:t>and</w:t>
      </w:r>
      <w:r w:rsidR="005B48C2" w:rsidRPr="00D07B14">
        <w:rPr>
          <w:rFonts w:ascii="Sennheiser Office" w:eastAsiaTheme="minorEastAsia" w:hAnsi="Sennheiser Office"/>
          <w:sz w:val="20"/>
          <w:szCs w:val="20"/>
          <w:lang w:val="en-US"/>
        </w:rPr>
        <w:t xml:space="preserve"> Apple Musi</w:t>
      </w:r>
      <w:r w:rsidR="00A30603" w:rsidRPr="00D07B14">
        <w:rPr>
          <w:rFonts w:ascii="Sennheiser Office" w:eastAsiaTheme="minorEastAsia" w:hAnsi="Sennheiser Office"/>
          <w:sz w:val="20"/>
          <w:szCs w:val="20"/>
          <w:lang w:val="en-US"/>
        </w:rPr>
        <w:t>c</w:t>
      </w:r>
      <w:r w:rsidR="00DF7AEB" w:rsidRPr="00D07B14">
        <w:rPr>
          <w:rStyle w:val="Kommentarzeichen"/>
          <w:rFonts w:ascii="Sennheiser Office" w:hAnsi="Sennheiser Office"/>
        </w:rPr>
        <w:t>®</w:t>
      </w:r>
      <w:r w:rsidR="00D665D9" w:rsidRPr="00D07B14">
        <w:rPr>
          <w:rFonts w:ascii="Sennheiser Office" w:eastAsiaTheme="minorEastAsia" w:hAnsi="Sennheiser Office"/>
          <w:sz w:val="20"/>
          <w:szCs w:val="20"/>
          <w:lang w:val="en-US"/>
        </w:rPr>
        <w:t>.</w:t>
      </w:r>
      <w:r w:rsidR="003560F1" w:rsidRPr="00D07B14">
        <w:rPr>
          <w:rFonts w:ascii="Sennheiser Office" w:eastAsiaTheme="minorEastAsia" w:hAnsi="Sennheiser Office"/>
          <w:sz w:val="20"/>
          <w:szCs w:val="20"/>
          <w:lang w:val="en-US"/>
        </w:rPr>
        <w:t xml:space="preserve"> </w:t>
      </w:r>
      <w:r w:rsidR="19AFA055" w:rsidRPr="00D07B14">
        <w:rPr>
          <w:rFonts w:ascii="Sennheiser Office" w:eastAsiaTheme="minorEastAsia" w:hAnsi="Sennheiser Office"/>
          <w:sz w:val="20"/>
          <w:szCs w:val="20"/>
          <w:lang w:val="en-US"/>
        </w:rPr>
        <w:t xml:space="preserve">AMBEO|OS seamlessly integrates the Mini into </w:t>
      </w:r>
      <w:r w:rsidR="2002E548" w:rsidRPr="00D07B14">
        <w:rPr>
          <w:rFonts w:ascii="Sennheiser Office" w:eastAsiaTheme="minorEastAsia" w:hAnsi="Sennheiser Office"/>
          <w:sz w:val="20"/>
          <w:szCs w:val="20"/>
          <w:lang w:val="en-US"/>
        </w:rPr>
        <w:t xml:space="preserve">popular </w:t>
      </w:r>
      <w:r w:rsidR="19AFA055" w:rsidRPr="00D07B14">
        <w:rPr>
          <w:rFonts w:ascii="Sennheiser Office" w:eastAsiaTheme="minorEastAsia" w:hAnsi="Sennheiser Office"/>
          <w:sz w:val="20"/>
          <w:szCs w:val="20"/>
          <w:lang w:val="en-US"/>
        </w:rPr>
        <w:t>content ecosystems as a Spotify Connect, TIDAL Connect, and AirPla</w:t>
      </w:r>
      <w:r w:rsidR="201636B9" w:rsidRPr="00D07B14">
        <w:rPr>
          <w:rFonts w:ascii="Sennheiser Office" w:eastAsiaTheme="minorEastAsia" w:hAnsi="Sennheiser Office"/>
          <w:sz w:val="20"/>
          <w:szCs w:val="20"/>
          <w:lang w:val="en-US"/>
        </w:rPr>
        <w:t>y 2 device.</w:t>
      </w:r>
      <w:r w:rsidR="19AFA055" w:rsidRPr="00D07B14">
        <w:rPr>
          <w:rFonts w:ascii="Sennheiser Office" w:eastAsiaTheme="minorEastAsia" w:hAnsi="Sennheiser Office"/>
          <w:sz w:val="20"/>
          <w:szCs w:val="20"/>
          <w:lang w:val="en-US"/>
        </w:rPr>
        <w:t xml:space="preserve"> </w:t>
      </w:r>
      <w:r w:rsidRPr="00D07B14">
        <w:rPr>
          <w:rFonts w:ascii="Sennheiser Office" w:eastAsiaTheme="minorEastAsia" w:hAnsi="Sennheiser Office"/>
          <w:sz w:val="20"/>
          <w:szCs w:val="20"/>
          <w:lang w:val="en-US"/>
        </w:rPr>
        <w:t xml:space="preserve">Bass lovers can add even more low-end punch </w:t>
      </w:r>
      <w:r w:rsidR="0029735C" w:rsidRPr="00D07B14">
        <w:rPr>
          <w:rFonts w:ascii="Sennheiser Office" w:eastAsiaTheme="minorEastAsia" w:hAnsi="Sennheiser Office"/>
          <w:sz w:val="20"/>
          <w:szCs w:val="20"/>
          <w:lang w:val="en-US"/>
        </w:rPr>
        <w:t>with wireless connection to as many four</w:t>
      </w:r>
      <w:r w:rsidR="00F21778" w:rsidRPr="00D07B14">
        <w:rPr>
          <w:rFonts w:ascii="Sennheiser Office" w:eastAsiaTheme="minorEastAsia" w:hAnsi="Sennheiser Office"/>
          <w:sz w:val="20"/>
          <w:szCs w:val="20"/>
          <w:lang w:val="en-US"/>
        </w:rPr>
        <w:t xml:space="preserve"> </w:t>
      </w:r>
      <w:r w:rsidR="3157BFBA" w:rsidRPr="00D07B14">
        <w:rPr>
          <w:rFonts w:ascii="Sennheiser Office" w:eastAsiaTheme="minorEastAsia" w:hAnsi="Sennheiser Office"/>
          <w:sz w:val="20"/>
          <w:szCs w:val="20"/>
          <w:lang w:val="en-US"/>
        </w:rPr>
        <w:t xml:space="preserve">Sennheiser </w:t>
      </w:r>
      <w:r w:rsidRPr="00D07B14">
        <w:rPr>
          <w:rFonts w:ascii="Sennheiser Office" w:eastAsiaTheme="minorEastAsia" w:hAnsi="Sennheiser Office"/>
          <w:sz w:val="20"/>
          <w:szCs w:val="20"/>
          <w:lang w:val="en-US"/>
        </w:rPr>
        <w:t xml:space="preserve">AMBEO </w:t>
      </w:r>
      <w:r w:rsidR="00BD0279" w:rsidRPr="00D07B14">
        <w:rPr>
          <w:rFonts w:ascii="Sennheiser Office" w:eastAsiaTheme="minorEastAsia" w:hAnsi="Sennheiser Office"/>
          <w:sz w:val="20"/>
          <w:szCs w:val="20"/>
          <w:lang w:val="en-US"/>
        </w:rPr>
        <w:t>Sub</w:t>
      </w:r>
      <w:r w:rsidR="0029735C" w:rsidRPr="00D07B14">
        <w:rPr>
          <w:rFonts w:ascii="Sennheiser Office" w:eastAsiaTheme="minorEastAsia" w:hAnsi="Sennheiser Office"/>
          <w:sz w:val="20"/>
          <w:szCs w:val="20"/>
          <w:lang w:val="en-US"/>
        </w:rPr>
        <w:t>s</w:t>
      </w:r>
      <w:r w:rsidR="003A5A3B" w:rsidRPr="00D07B14">
        <w:rPr>
          <w:rFonts w:ascii="Sennheiser Office" w:eastAsiaTheme="minorEastAsia" w:hAnsi="Sennheiser Office"/>
          <w:sz w:val="20"/>
          <w:szCs w:val="20"/>
          <w:lang w:val="en-US"/>
        </w:rPr>
        <w:t xml:space="preserve"> (sold separately)</w:t>
      </w:r>
      <w:r w:rsidRPr="00D07B14">
        <w:rPr>
          <w:rFonts w:ascii="Sennheiser Office" w:eastAsiaTheme="minorEastAsia" w:hAnsi="Sennheiser Office"/>
          <w:sz w:val="20"/>
          <w:szCs w:val="20"/>
          <w:lang w:val="en-US"/>
        </w:rPr>
        <w:t xml:space="preserve">. </w:t>
      </w:r>
    </w:p>
    <w:p w14:paraId="7A43034A" w14:textId="3413BECC" w:rsidR="184B02D0" w:rsidRPr="00D07B14" w:rsidRDefault="184B02D0" w:rsidP="684901EF">
      <w:pPr>
        <w:spacing w:line="360" w:lineRule="auto"/>
        <w:rPr>
          <w:rFonts w:ascii="Sennheiser Office" w:hAnsi="Sennheiser Office"/>
        </w:rPr>
      </w:pPr>
      <w:r w:rsidRPr="00D07B14">
        <w:rPr>
          <w:rFonts w:ascii="Sennheiser Office" w:hAnsi="Sennheiser Office"/>
          <w:noProof/>
          <w:color w:val="2B579A"/>
          <w:shd w:val="clear" w:color="auto" w:fill="E6E6E6"/>
        </w:rPr>
        <w:lastRenderedPageBreak/>
        <w:drawing>
          <wp:inline distT="0" distB="0" distL="0" distR="0" wp14:anchorId="1EF7A3EC" wp14:editId="3CC69F52">
            <wp:extent cx="5553075" cy="3123605"/>
            <wp:effectExtent l="0" t="0" r="0" b="635"/>
            <wp:docPr id="1014437627" name="Grafik 101443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9141" cy="3132642"/>
                    </a:xfrm>
                    <a:prstGeom prst="rect">
                      <a:avLst/>
                    </a:prstGeom>
                  </pic:spPr>
                </pic:pic>
              </a:graphicData>
            </a:graphic>
          </wp:inline>
        </w:drawing>
      </w:r>
    </w:p>
    <w:p w14:paraId="332B539D" w14:textId="77777777" w:rsidR="00D6389D" w:rsidRPr="00D07B14" w:rsidRDefault="00D6389D" w:rsidP="00D6389D">
      <w:pPr>
        <w:spacing w:line="360" w:lineRule="auto"/>
        <w:rPr>
          <w:rFonts w:ascii="Sennheiser Office" w:eastAsiaTheme="minorEastAsia" w:hAnsi="Sennheiser Office"/>
          <w:b/>
          <w:bCs/>
          <w:sz w:val="16"/>
          <w:szCs w:val="16"/>
          <w:lang w:val="en-US"/>
        </w:rPr>
      </w:pPr>
    </w:p>
    <w:p w14:paraId="20337A3D" w14:textId="77777777" w:rsidR="00D6389D" w:rsidRPr="00D07B14" w:rsidRDefault="00D6389D" w:rsidP="00D6389D">
      <w:pPr>
        <w:spacing w:line="360" w:lineRule="auto"/>
        <w:rPr>
          <w:rFonts w:ascii="Sennheiser Office" w:eastAsia="Sennheiser Office" w:hAnsi="Sennheiser Office" w:cs="Sennheiser Office"/>
          <w:b/>
          <w:sz w:val="20"/>
          <w:szCs w:val="20"/>
          <w:lang w:val="en-US"/>
        </w:rPr>
      </w:pPr>
      <w:r w:rsidRPr="00D07B14">
        <w:rPr>
          <w:rFonts w:ascii="Sennheiser Office" w:eastAsia="Sennheiser Office" w:hAnsi="Sennheiser Office" w:cs="Sennheiser Office"/>
          <w:b/>
          <w:sz w:val="20"/>
          <w:szCs w:val="20"/>
          <w:lang w:val="en-US"/>
        </w:rPr>
        <w:t>Pricing and availability</w:t>
      </w:r>
    </w:p>
    <w:p w14:paraId="0DE485BC" w14:textId="60F0D86A" w:rsidR="007A125D" w:rsidRPr="00D07B14" w:rsidRDefault="00F67CE3" w:rsidP="00A86C1D">
      <w:pPr>
        <w:spacing w:line="360" w:lineRule="auto"/>
        <w:rPr>
          <w:rFonts w:ascii="Sennheiser Office" w:eastAsia="Sennheiser Office" w:hAnsi="Sennheiser Office" w:cs="Sennheiser Office"/>
          <w:sz w:val="20"/>
          <w:szCs w:val="20"/>
          <w:lang w:val="en-US"/>
        </w:rPr>
      </w:pPr>
      <w:r w:rsidRPr="00D07B14">
        <w:rPr>
          <w:rFonts w:ascii="Sennheiser Office" w:eastAsia="Sennheiser Office" w:hAnsi="Sennheiser Office" w:cs="Sennheiser Office"/>
          <w:sz w:val="20"/>
          <w:szCs w:val="20"/>
          <w:lang w:val="en-US"/>
        </w:rPr>
        <w:t>The Sennheiser AMBEO Soundbar Mini</w:t>
      </w:r>
      <w:r w:rsidR="00D6389D" w:rsidRPr="00D07B14">
        <w:rPr>
          <w:rFonts w:ascii="Sennheiser Office" w:eastAsia="Sennheiser Office" w:hAnsi="Sennheiser Office" w:cs="Sennheiser Office"/>
          <w:sz w:val="20"/>
          <w:szCs w:val="20"/>
          <w:lang w:val="en-US"/>
        </w:rPr>
        <w:t xml:space="preserve"> will be available </w:t>
      </w:r>
      <w:r w:rsidR="00986793" w:rsidRPr="00D07B14">
        <w:rPr>
          <w:rFonts w:ascii="Sennheiser Office" w:eastAsia="Sennheiser Office" w:hAnsi="Sennheiser Office" w:cs="Sennheiser Office"/>
          <w:sz w:val="20"/>
          <w:szCs w:val="20"/>
          <w:lang w:val="en-US"/>
        </w:rPr>
        <w:t xml:space="preserve">to order </w:t>
      </w:r>
      <w:r w:rsidR="007B6108" w:rsidRPr="00D07B14">
        <w:rPr>
          <w:rFonts w:ascii="Sennheiser Office" w:eastAsia="Sennheiser Office" w:hAnsi="Sennheiser Office" w:cs="Sennheiser Office"/>
          <w:sz w:val="20"/>
          <w:szCs w:val="20"/>
          <w:lang w:val="en-US"/>
        </w:rPr>
        <w:t>at</w:t>
      </w:r>
      <w:r w:rsidR="00D6389D" w:rsidRPr="00D07B14">
        <w:rPr>
          <w:rFonts w:ascii="Sennheiser Office" w:eastAsia="Sennheiser Office" w:hAnsi="Sennheiser Office" w:cs="Sennheiser Office"/>
          <w:sz w:val="20"/>
          <w:szCs w:val="20"/>
          <w:lang w:val="en-US"/>
        </w:rPr>
        <w:t xml:space="preserve"> sennheiser-hearing.com and </w:t>
      </w:r>
      <w:r w:rsidR="007B6108" w:rsidRPr="00D07B14">
        <w:rPr>
          <w:rFonts w:ascii="Sennheiser Office" w:eastAsia="Sennheiser Office" w:hAnsi="Sennheiser Office" w:cs="Sennheiser Office"/>
          <w:sz w:val="20"/>
          <w:szCs w:val="20"/>
          <w:lang w:val="en-US"/>
        </w:rPr>
        <w:t xml:space="preserve">select retailers </w:t>
      </w:r>
      <w:r w:rsidR="00A72954" w:rsidRPr="00D07B14">
        <w:rPr>
          <w:rFonts w:ascii="Sennheiser Office" w:eastAsia="Sennheiser Office" w:hAnsi="Sennheiser Office" w:cs="Sennheiser Office"/>
          <w:sz w:val="20"/>
          <w:szCs w:val="20"/>
          <w:lang w:val="en-US"/>
        </w:rPr>
        <w:t>on September 1</w:t>
      </w:r>
      <w:r w:rsidR="00A72954" w:rsidRPr="00D07B14">
        <w:rPr>
          <w:rFonts w:ascii="Sennheiser Office" w:eastAsia="Sennheiser Office" w:hAnsi="Sennheiser Office" w:cs="Sennheiser Office"/>
          <w:sz w:val="20"/>
          <w:szCs w:val="20"/>
          <w:vertAlign w:val="superscript"/>
          <w:lang w:val="en-US"/>
        </w:rPr>
        <w:t>st</w:t>
      </w:r>
      <w:r w:rsidR="00A72954" w:rsidRPr="00D07B14">
        <w:rPr>
          <w:rFonts w:ascii="Sennheiser Office" w:eastAsia="Sennheiser Office" w:hAnsi="Sennheiser Office" w:cs="Sennheiser Office"/>
          <w:sz w:val="20"/>
          <w:szCs w:val="20"/>
          <w:lang w:val="en-US"/>
        </w:rPr>
        <w:t>, with</w:t>
      </w:r>
      <w:r w:rsidR="006E08E5" w:rsidRPr="00D07B14">
        <w:rPr>
          <w:rFonts w:ascii="Sennheiser Office" w:eastAsia="Sennheiser Office" w:hAnsi="Sennheiser Office" w:cs="Sennheiser Office"/>
          <w:sz w:val="20"/>
          <w:szCs w:val="20"/>
          <w:lang w:val="en-US"/>
        </w:rPr>
        <w:t xml:space="preserve"> </w:t>
      </w:r>
      <w:r w:rsidR="00D6389D" w:rsidRPr="00D07B14">
        <w:rPr>
          <w:rFonts w:ascii="Sennheiser Office" w:eastAsia="Sennheiser Office" w:hAnsi="Sennheiser Office" w:cs="Sennheiser Office"/>
          <w:sz w:val="20"/>
          <w:szCs w:val="20"/>
          <w:lang w:val="en-US"/>
        </w:rPr>
        <w:t>an MSRP of $</w:t>
      </w:r>
      <w:r w:rsidRPr="00D07B14">
        <w:rPr>
          <w:rFonts w:ascii="Sennheiser Office" w:eastAsia="Sennheiser Office" w:hAnsi="Sennheiser Office" w:cs="Sennheiser Office"/>
          <w:sz w:val="20"/>
          <w:szCs w:val="20"/>
          <w:lang w:val="en-US"/>
        </w:rPr>
        <w:t>799.99</w:t>
      </w:r>
      <w:r w:rsidR="00D6389D" w:rsidRPr="00D07B14">
        <w:rPr>
          <w:rFonts w:ascii="Sennheiser Office" w:eastAsia="Sennheiser Office" w:hAnsi="Sennheiser Office" w:cs="Sennheiser Office"/>
          <w:sz w:val="20"/>
          <w:szCs w:val="20"/>
          <w:highlight w:val="cyan"/>
          <w:lang w:val="en-US"/>
        </w:rPr>
        <w:t>.</w:t>
      </w:r>
      <w:r w:rsidR="006E08E5" w:rsidRPr="00D07B14">
        <w:rPr>
          <w:rFonts w:ascii="Sennheiser Office" w:eastAsia="Sennheiser Office" w:hAnsi="Sennheiser Office" w:cs="Sennheiser Office"/>
          <w:sz w:val="20"/>
          <w:szCs w:val="20"/>
          <w:lang w:val="en-US"/>
        </w:rPr>
        <w:t xml:space="preserve"> </w:t>
      </w:r>
      <w:r w:rsidR="00D6389D" w:rsidRPr="00D07B14">
        <w:rPr>
          <w:rFonts w:ascii="Sennheiser Office" w:eastAsia="Sennheiser Office" w:hAnsi="Sennheiser Office" w:cs="Sennheiser Office"/>
          <w:sz w:val="20"/>
          <w:szCs w:val="20"/>
          <w:lang w:val="en-US"/>
        </w:rPr>
        <w:t>For more information, visit sennheiser-hearing.com.</w:t>
      </w:r>
    </w:p>
    <w:p w14:paraId="36A666AC" w14:textId="5EF0E530" w:rsidR="3619A564" w:rsidRPr="00D07B14" w:rsidRDefault="3619A564" w:rsidP="3619A564">
      <w:pPr>
        <w:spacing w:line="360" w:lineRule="auto"/>
        <w:rPr>
          <w:rFonts w:ascii="Sennheiser Office" w:eastAsiaTheme="minorEastAsia" w:hAnsi="Sennheiser Office"/>
          <w:sz w:val="20"/>
          <w:szCs w:val="20"/>
          <w:lang w:val="en-US"/>
        </w:rPr>
      </w:pPr>
    </w:p>
    <w:p w14:paraId="53CD482D" w14:textId="7A376E0C" w:rsidR="009659D9" w:rsidRPr="00D07B14" w:rsidRDefault="009659D9" w:rsidP="3619A564">
      <w:pPr>
        <w:rPr>
          <w:rFonts w:ascii="Sennheiser Office" w:eastAsia="Sennheiser Office" w:hAnsi="Sennheiser Office" w:cs="Sennheiser Office"/>
          <w:i/>
          <w:iCs/>
          <w:color w:val="000000" w:themeColor="text1"/>
          <w:sz w:val="16"/>
          <w:szCs w:val="16"/>
          <w:lang w:val="en-US"/>
        </w:rPr>
      </w:pPr>
      <w:r w:rsidRPr="00D07B14">
        <w:rPr>
          <w:rStyle w:val="cf01"/>
          <w:rFonts w:ascii="Sennheiser Office" w:hAnsi="Sennheiser Office"/>
          <w:sz w:val="16"/>
          <w:szCs w:val="16"/>
        </w:rPr>
        <w:t>[1] The terms HDMI, HDMI High-Definition Multimedia Interface, and the HDMI Logo are trademarks or registered trademarks of HDMI Licensing Administrator, Inc.</w:t>
      </w:r>
      <w:r w:rsidRPr="00D07B14">
        <w:rPr>
          <w:rFonts w:ascii="Sennheiser Office" w:eastAsia="Sennheiser Office" w:hAnsi="Sennheiser Office" w:cs="Sennheiser Office"/>
          <w:i/>
          <w:iCs/>
          <w:color w:val="000000" w:themeColor="text1"/>
          <w:sz w:val="16"/>
          <w:szCs w:val="16"/>
          <w:lang w:val="en-US"/>
        </w:rPr>
        <w:t xml:space="preserve"> </w:t>
      </w:r>
    </w:p>
    <w:p w14:paraId="612BE8BA" w14:textId="6423BDCC" w:rsidR="70D32961" w:rsidRPr="00D07B14" w:rsidRDefault="70D32961" w:rsidP="3619A564">
      <w:pPr>
        <w:rPr>
          <w:rFonts w:ascii="Sennheiser Office" w:eastAsia="Sennheiser Office" w:hAnsi="Sennheiser Office" w:cs="Sennheiser Office"/>
          <w:i/>
          <w:iCs/>
          <w:color w:val="000000" w:themeColor="text1"/>
          <w:sz w:val="16"/>
          <w:szCs w:val="16"/>
        </w:rPr>
      </w:pPr>
      <w:r w:rsidRPr="00D07B14">
        <w:rPr>
          <w:rFonts w:ascii="Sennheiser Office" w:eastAsia="Sennheiser Office" w:hAnsi="Sennheiser Office" w:cs="Sennheiser Office"/>
          <w:i/>
          <w:iCs/>
          <w:color w:val="000000" w:themeColor="text1"/>
          <w:sz w:val="16"/>
          <w:szCs w:val="16"/>
          <w:lang w:val="en-US"/>
        </w:rPr>
        <w:t>[</w:t>
      </w:r>
      <w:r w:rsidR="005E4961" w:rsidRPr="00D07B14">
        <w:rPr>
          <w:rFonts w:ascii="Sennheiser Office" w:eastAsia="Sennheiser Office" w:hAnsi="Sennheiser Office" w:cs="Sennheiser Office"/>
          <w:i/>
          <w:iCs/>
          <w:color w:val="000000" w:themeColor="text1"/>
          <w:sz w:val="16"/>
          <w:szCs w:val="16"/>
          <w:lang w:val="en-US"/>
        </w:rPr>
        <w:t>2</w:t>
      </w:r>
      <w:r w:rsidRPr="00D07B14">
        <w:rPr>
          <w:rFonts w:ascii="Sennheiser Office" w:eastAsia="Sennheiser Office" w:hAnsi="Sennheiser Office" w:cs="Sennheiser Office"/>
          <w:i/>
          <w:iCs/>
          <w:color w:val="000000" w:themeColor="text1"/>
          <w:sz w:val="16"/>
          <w:szCs w:val="16"/>
          <w:lang w:val="en-US"/>
        </w:rPr>
        <w:t>]</w:t>
      </w:r>
      <w:r w:rsidR="408B2771" w:rsidRPr="00D07B14">
        <w:rPr>
          <w:rFonts w:ascii="Sennheiser Office" w:eastAsia="Sennheiser Office" w:hAnsi="Sennheiser Office" w:cs="Sennheiser Office"/>
          <w:i/>
          <w:iCs/>
          <w:color w:val="000000" w:themeColor="text1"/>
          <w:sz w:val="16"/>
          <w:szCs w:val="16"/>
          <w:lang w:val="en-US"/>
        </w:rPr>
        <w:t xml:space="preserve"> </w:t>
      </w:r>
      <w:proofErr w:type="spellStart"/>
      <w:r w:rsidR="408B2771" w:rsidRPr="00D07B14">
        <w:rPr>
          <w:rFonts w:ascii="Sennheiser Office" w:eastAsia="Sennheiser Office" w:hAnsi="Sennheiser Office" w:cs="Sennheiser Office"/>
          <w:i/>
          <w:iCs/>
          <w:color w:val="000000" w:themeColor="text1"/>
          <w:sz w:val="16"/>
          <w:szCs w:val="16"/>
          <w:lang w:val="en-US"/>
        </w:rPr>
        <w:t>upHear</w:t>
      </w:r>
      <w:proofErr w:type="spellEnd"/>
      <w:r w:rsidR="408B2771" w:rsidRPr="00D07B14">
        <w:rPr>
          <w:rFonts w:ascii="Sennheiser Office" w:eastAsia="Sennheiser Office" w:hAnsi="Sennheiser Office" w:cs="Sennheiser Office"/>
          <w:i/>
          <w:iCs/>
          <w:color w:val="000000" w:themeColor="text1"/>
          <w:sz w:val="16"/>
          <w:szCs w:val="16"/>
          <w:lang w:val="en-US"/>
        </w:rPr>
        <w:t xml:space="preserve"> </w:t>
      </w:r>
      <w:r w:rsidR="00D82990" w:rsidRPr="00D07B14">
        <w:rPr>
          <w:rFonts w:ascii="Sennheiser Office" w:eastAsia="Sennheiser Office" w:hAnsi="Sennheiser Office" w:cs="Sennheiser Office"/>
          <w:i/>
          <w:iCs/>
          <w:color w:val="000000" w:themeColor="text1"/>
          <w:sz w:val="16"/>
          <w:szCs w:val="16"/>
          <w:lang w:val="en-US"/>
        </w:rPr>
        <w:t>and MPEG-</w:t>
      </w:r>
      <w:r w:rsidR="00F11333" w:rsidRPr="00D07B14">
        <w:rPr>
          <w:rFonts w:ascii="Sennheiser Office" w:eastAsia="Sennheiser Office" w:hAnsi="Sennheiser Office" w:cs="Sennheiser Office"/>
          <w:i/>
          <w:iCs/>
          <w:color w:val="000000" w:themeColor="text1"/>
          <w:sz w:val="16"/>
          <w:szCs w:val="16"/>
          <w:lang w:val="en-US"/>
        </w:rPr>
        <w:t>H Audio</w:t>
      </w:r>
      <w:r w:rsidR="00D82990" w:rsidRPr="00D07B14">
        <w:rPr>
          <w:rFonts w:ascii="Sennheiser Office" w:eastAsia="Sennheiser Office" w:hAnsi="Sennheiser Office" w:cs="Sennheiser Office"/>
          <w:i/>
          <w:iCs/>
          <w:color w:val="000000" w:themeColor="text1"/>
          <w:sz w:val="16"/>
          <w:szCs w:val="16"/>
          <w:lang w:val="en-US"/>
        </w:rPr>
        <w:t xml:space="preserve"> </w:t>
      </w:r>
      <w:r w:rsidR="408B2771" w:rsidRPr="00D07B14">
        <w:rPr>
          <w:rFonts w:ascii="Sennheiser Office" w:eastAsia="Sennheiser Office" w:hAnsi="Sennheiser Office" w:cs="Sennheiser Office"/>
          <w:i/>
          <w:iCs/>
          <w:color w:val="000000" w:themeColor="text1"/>
          <w:sz w:val="16"/>
          <w:szCs w:val="16"/>
          <w:lang w:val="en-US"/>
        </w:rPr>
        <w:t xml:space="preserve">technology licensed by Fraunhofer IIS. </w:t>
      </w:r>
      <w:hyperlink>
        <w:r w:rsidR="408B2771" w:rsidRPr="00D07B14">
          <w:rPr>
            <w:rStyle w:val="Hyperlink"/>
            <w:rFonts w:ascii="Sennheiser Office" w:eastAsia="Sennheiser Office" w:hAnsi="Sennheiser Office" w:cs="Sennheiser Office"/>
            <w:i/>
            <w:iCs/>
            <w:color w:val="000000" w:themeColor="text1"/>
            <w:sz w:val="16"/>
            <w:szCs w:val="16"/>
            <w:u w:val="none"/>
            <w:lang w:val="en-US"/>
          </w:rPr>
          <w:t>www.iis.fraunhofer.de/audio</w:t>
        </w:r>
      </w:hyperlink>
    </w:p>
    <w:p w14:paraId="1B093E66" w14:textId="7DEEDF5F" w:rsidR="57FCB52A" w:rsidRPr="00D07B14" w:rsidRDefault="57FCB52A" w:rsidP="3619A564">
      <w:pPr>
        <w:rPr>
          <w:rFonts w:ascii="Sennheiser Office" w:eastAsia="Sennheiser Office" w:hAnsi="Sennheiser Office" w:cs="Sennheiser Office"/>
          <w:i/>
          <w:iCs/>
          <w:color w:val="000000" w:themeColor="text1"/>
          <w:sz w:val="16"/>
          <w:szCs w:val="16"/>
          <w:lang w:val="en-US"/>
        </w:rPr>
      </w:pPr>
      <w:r w:rsidRPr="00D07B14">
        <w:rPr>
          <w:rFonts w:ascii="Sennheiser Office" w:eastAsia="Sennheiser Office" w:hAnsi="Sennheiser Office" w:cs="Sennheiser Office"/>
          <w:i/>
          <w:iCs/>
          <w:color w:val="000000" w:themeColor="text1"/>
          <w:sz w:val="16"/>
          <w:szCs w:val="16"/>
          <w:lang w:val="en-US"/>
        </w:rPr>
        <w:t>[</w:t>
      </w:r>
      <w:r w:rsidR="005E4961" w:rsidRPr="00D07B14">
        <w:rPr>
          <w:rFonts w:ascii="Sennheiser Office" w:eastAsia="Sennheiser Office" w:hAnsi="Sennheiser Office" w:cs="Sennheiser Office"/>
          <w:i/>
          <w:iCs/>
          <w:color w:val="000000" w:themeColor="text1"/>
          <w:sz w:val="16"/>
          <w:szCs w:val="16"/>
          <w:lang w:val="en-US"/>
        </w:rPr>
        <w:t>3</w:t>
      </w:r>
      <w:r w:rsidRPr="00D07B14">
        <w:rPr>
          <w:rFonts w:ascii="Sennheiser Office" w:eastAsia="Sennheiser Office" w:hAnsi="Sennheiser Office" w:cs="Sennheiser Office"/>
          <w:i/>
          <w:iCs/>
          <w:color w:val="000000" w:themeColor="text1"/>
          <w:sz w:val="16"/>
          <w:szCs w:val="16"/>
          <w:lang w:val="en-US"/>
        </w:rPr>
        <w:t>]</w:t>
      </w:r>
      <w:r w:rsidR="1FEA873F" w:rsidRPr="00D07B14">
        <w:rPr>
          <w:rFonts w:ascii="Sennheiser Office" w:eastAsia="Sennheiser Office" w:hAnsi="Sennheiser Office" w:cs="Sennheiser Office"/>
          <w:i/>
          <w:iCs/>
          <w:color w:val="000000" w:themeColor="text1"/>
          <w:sz w:val="16"/>
          <w:szCs w:val="16"/>
          <w:lang w:val="en-US"/>
        </w:rPr>
        <w:t xml:space="preserve"> Subject to regional availability and language. Amazon, Alexa and all related marks are trademarks of Amazon.com, Inc. or its </w:t>
      </w:r>
      <w:proofErr w:type="gramStart"/>
      <w:r w:rsidR="1FEA873F" w:rsidRPr="00D07B14">
        <w:rPr>
          <w:rFonts w:ascii="Sennheiser Office" w:eastAsia="Sennheiser Office" w:hAnsi="Sennheiser Office" w:cs="Sennheiser Office"/>
          <w:i/>
          <w:iCs/>
          <w:color w:val="000000" w:themeColor="text1"/>
          <w:sz w:val="16"/>
          <w:szCs w:val="16"/>
          <w:lang w:val="en-US"/>
        </w:rPr>
        <w:t>affiliates</w:t>
      </w:r>
      <w:proofErr w:type="gramEnd"/>
    </w:p>
    <w:p w14:paraId="2082EDF0" w14:textId="35C2D9B8" w:rsidR="411A615B" w:rsidRPr="00D07B14" w:rsidRDefault="411A615B" w:rsidP="3619A564">
      <w:pPr>
        <w:rPr>
          <w:rFonts w:ascii="Sennheiser Office" w:eastAsia="Sennheiser Office" w:hAnsi="Sennheiser Office" w:cs="Sennheiser Office"/>
          <w:i/>
          <w:iCs/>
          <w:color w:val="000000" w:themeColor="text1"/>
          <w:sz w:val="16"/>
          <w:szCs w:val="16"/>
          <w:lang w:val="en-US"/>
        </w:rPr>
      </w:pPr>
      <w:r w:rsidRPr="00D07B14">
        <w:rPr>
          <w:rFonts w:ascii="Sennheiser Office" w:eastAsia="Sennheiser Office" w:hAnsi="Sennheiser Office" w:cs="Sennheiser Office"/>
          <w:i/>
          <w:iCs/>
          <w:color w:val="000000" w:themeColor="text1"/>
          <w:sz w:val="16"/>
          <w:szCs w:val="16"/>
          <w:lang w:val="en-US"/>
        </w:rPr>
        <w:t>[</w:t>
      </w:r>
      <w:r w:rsidR="00BA0DA1" w:rsidRPr="00D07B14">
        <w:rPr>
          <w:rFonts w:ascii="Sennheiser Office" w:eastAsia="Sennheiser Office" w:hAnsi="Sennheiser Office" w:cs="Sennheiser Office"/>
          <w:i/>
          <w:iCs/>
          <w:color w:val="000000" w:themeColor="text1"/>
          <w:sz w:val="16"/>
          <w:szCs w:val="16"/>
          <w:lang w:val="en-US"/>
        </w:rPr>
        <w:t>4</w:t>
      </w:r>
      <w:r w:rsidRPr="00D07B14">
        <w:rPr>
          <w:rFonts w:ascii="Sennheiser Office" w:eastAsia="Sennheiser Office" w:hAnsi="Sennheiser Office" w:cs="Sennheiser Office"/>
          <w:i/>
          <w:iCs/>
          <w:color w:val="000000" w:themeColor="text1"/>
          <w:sz w:val="16"/>
          <w:szCs w:val="16"/>
          <w:lang w:val="en-US"/>
        </w:rPr>
        <w:t>]</w:t>
      </w:r>
      <w:r w:rsidR="408B2771" w:rsidRPr="00D07B14">
        <w:rPr>
          <w:rFonts w:ascii="Sennheiser Office" w:eastAsia="Sennheiser Office" w:hAnsi="Sennheiser Office" w:cs="Sennheiser Office"/>
          <w:i/>
          <w:iCs/>
          <w:color w:val="000000" w:themeColor="text1"/>
          <w:sz w:val="16"/>
          <w:szCs w:val="16"/>
          <w:lang w:val="en-US"/>
        </w:rPr>
        <w:t xml:space="preserve"> Google, Google Home and Chromecast built-in are trademarks of Google LLC. Google Assistant is</w:t>
      </w:r>
      <w:r w:rsidR="00AB0280" w:rsidRPr="00D07B14">
        <w:rPr>
          <w:rFonts w:ascii="Sennheiser Office" w:eastAsia="Sennheiser Office" w:hAnsi="Sennheiser Office" w:cs="Sennheiser Office"/>
          <w:i/>
          <w:iCs/>
          <w:color w:val="000000" w:themeColor="text1"/>
          <w:sz w:val="16"/>
          <w:szCs w:val="16"/>
          <w:lang w:val="en-US"/>
        </w:rPr>
        <w:t xml:space="preserve"> subject to regional </w:t>
      </w:r>
      <w:proofErr w:type="gramStart"/>
      <w:r w:rsidR="00780404" w:rsidRPr="00D07B14">
        <w:rPr>
          <w:rFonts w:ascii="Sennheiser Office" w:eastAsia="Sennheiser Office" w:hAnsi="Sennheiser Office" w:cs="Sennheiser Office"/>
          <w:i/>
          <w:iCs/>
          <w:color w:val="000000" w:themeColor="text1"/>
          <w:sz w:val="16"/>
          <w:szCs w:val="16"/>
          <w:lang w:val="en-US"/>
        </w:rPr>
        <w:t>availability</w:t>
      </w:r>
      <w:proofErr w:type="gramEnd"/>
    </w:p>
    <w:p w14:paraId="65CA07AE" w14:textId="7120BBF5" w:rsidR="00775EC3" w:rsidRPr="00D07B14" w:rsidRDefault="00775EC3">
      <w:pPr>
        <w:pStyle w:val="pf0"/>
        <w:spacing w:before="0" w:beforeAutospacing="0" w:after="0" w:afterAutospacing="0"/>
        <w:rPr>
          <w:rStyle w:val="cf01"/>
          <w:rFonts w:ascii="Sennheiser Office" w:hAnsi="Sennheiser Office"/>
          <w:sz w:val="16"/>
          <w:szCs w:val="16"/>
        </w:rPr>
      </w:pPr>
      <w:r w:rsidRPr="00D07B14">
        <w:rPr>
          <w:rFonts w:ascii="Sennheiser Office" w:eastAsia="Sennheiser Office" w:hAnsi="Sennheiser Office" w:cs="Sennheiser Office"/>
          <w:i/>
          <w:iCs/>
          <w:color w:val="000000" w:themeColor="text1"/>
          <w:sz w:val="16"/>
          <w:szCs w:val="16"/>
          <w:lang w:val="en-US"/>
        </w:rPr>
        <w:t>[</w:t>
      </w:r>
      <w:r w:rsidR="00BA0DA1" w:rsidRPr="00D07B14">
        <w:rPr>
          <w:rFonts w:ascii="Sennheiser Office" w:eastAsia="Sennheiser Office" w:hAnsi="Sennheiser Office" w:cs="Sennheiser Office"/>
          <w:i/>
          <w:iCs/>
          <w:color w:val="000000" w:themeColor="text1"/>
          <w:sz w:val="16"/>
          <w:szCs w:val="16"/>
          <w:lang w:val="en-US"/>
        </w:rPr>
        <w:t>5</w:t>
      </w:r>
      <w:r w:rsidRPr="00D07B14">
        <w:rPr>
          <w:rFonts w:ascii="Sennheiser Office" w:eastAsia="Sennheiser Office" w:hAnsi="Sennheiser Office" w:cs="Sennheiser Office"/>
          <w:i/>
          <w:iCs/>
          <w:color w:val="000000" w:themeColor="text1"/>
          <w:sz w:val="16"/>
          <w:szCs w:val="16"/>
          <w:lang w:val="en-US"/>
        </w:rPr>
        <w:t xml:space="preserve">] </w:t>
      </w:r>
      <w:r w:rsidRPr="00D07B14">
        <w:rPr>
          <w:rStyle w:val="cf01"/>
          <w:rFonts w:ascii="Sennheiser Office" w:hAnsi="Sennheiser Office"/>
          <w:sz w:val="16"/>
          <w:szCs w:val="16"/>
        </w:rPr>
        <w:t xml:space="preserve">Apple and AirPlay are trademarks of Apple Inc., registered in the U.S. and other countries and </w:t>
      </w:r>
      <w:proofErr w:type="gramStart"/>
      <w:r w:rsidRPr="00D07B14">
        <w:rPr>
          <w:rStyle w:val="cf01"/>
          <w:rFonts w:ascii="Sennheiser Office" w:hAnsi="Sennheiser Office"/>
          <w:sz w:val="16"/>
          <w:szCs w:val="16"/>
        </w:rPr>
        <w:t>regions</w:t>
      </w:r>
      <w:proofErr w:type="gramEnd"/>
    </w:p>
    <w:p w14:paraId="2720EF79" w14:textId="0634F104" w:rsidR="007B72E2" w:rsidRPr="00D07B14" w:rsidRDefault="00336971">
      <w:pPr>
        <w:pStyle w:val="pf0"/>
        <w:spacing w:before="0" w:beforeAutospacing="0" w:after="0" w:afterAutospacing="0"/>
        <w:rPr>
          <w:rStyle w:val="cf01"/>
          <w:rFonts w:ascii="Sennheiser Office" w:hAnsi="Sennheiser Office"/>
          <w:sz w:val="16"/>
          <w:szCs w:val="16"/>
        </w:rPr>
      </w:pPr>
      <w:r w:rsidRPr="00D07B14">
        <w:rPr>
          <w:rStyle w:val="cf01"/>
          <w:rFonts w:ascii="Sennheiser Office" w:hAnsi="Sennheiser Office"/>
          <w:sz w:val="16"/>
          <w:szCs w:val="16"/>
        </w:rPr>
        <w:t xml:space="preserve">[6] </w:t>
      </w:r>
      <w:r w:rsidR="009E1614" w:rsidRPr="00D07B14">
        <w:rPr>
          <w:rStyle w:val="cf01"/>
          <w:rFonts w:ascii="Sennheiser Office" w:hAnsi="Sennheiser Office"/>
          <w:sz w:val="16"/>
          <w:szCs w:val="16"/>
        </w:rPr>
        <w:t xml:space="preserve">360 Reality Audio is </w:t>
      </w:r>
      <w:r w:rsidR="007B72E2" w:rsidRPr="00D07B14">
        <w:rPr>
          <w:rStyle w:val="cf01"/>
          <w:rFonts w:ascii="Sennheiser Office" w:hAnsi="Sennheiser Office"/>
          <w:sz w:val="16"/>
          <w:szCs w:val="16"/>
        </w:rPr>
        <w:t>an immersive music experience that uses Sony’s object-based 360 Spatial Sound technology</w:t>
      </w:r>
      <w:r w:rsidR="00C6306D" w:rsidRPr="00D07B14">
        <w:rPr>
          <w:rStyle w:val="cf01"/>
          <w:rFonts w:ascii="Sennheiser Office" w:hAnsi="Sennheiser Office"/>
          <w:sz w:val="16"/>
          <w:szCs w:val="16"/>
        </w:rPr>
        <w:t xml:space="preserve"> and </w:t>
      </w:r>
      <w:r w:rsidR="00C6306D" w:rsidRPr="00D07B14">
        <w:rPr>
          <w:rStyle w:val="ui-provider"/>
          <w:rFonts w:ascii="Sennheiser Office" w:hAnsi="Sennheiser Office"/>
          <w:i/>
          <w:iCs/>
          <w:sz w:val="16"/>
          <w:szCs w:val="16"/>
        </w:rPr>
        <w:t>is a trademark of Sony Corporation</w:t>
      </w:r>
    </w:p>
    <w:p w14:paraId="075D05CE" w14:textId="77777777" w:rsidR="0054724D" w:rsidRPr="00D07B14" w:rsidRDefault="0054724D" w:rsidP="0054724D">
      <w:pPr>
        <w:rPr>
          <w:rFonts w:ascii="Sennheiser Office" w:eastAsia="Sennheiser Office" w:hAnsi="Sennheiser Office" w:cs="Sennheiser Office"/>
          <w:i/>
          <w:iCs/>
          <w:color w:val="000000" w:themeColor="text1"/>
          <w:sz w:val="16"/>
          <w:szCs w:val="16"/>
          <w:lang w:val="en-US"/>
        </w:rPr>
      </w:pPr>
      <w:r w:rsidRPr="00D07B14">
        <w:rPr>
          <w:rFonts w:ascii="Sennheiser Office" w:eastAsia="Sennheiser Office" w:hAnsi="Sennheiser Office" w:cs="Sennheiser Office"/>
          <w:i/>
          <w:iCs/>
          <w:color w:val="000000" w:themeColor="text1"/>
          <w:sz w:val="16"/>
          <w:szCs w:val="16"/>
          <w:lang w:val="en-US"/>
        </w:rPr>
        <w:t xml:space="preserve">All other product names and services may be trademarks of their respective </w:t>
      </w:r>
      <w:proofErr w:type="gramStart"/>
      <w:r w:rsidRPr="00D07B14">
        <w:rPr>
          <w:rFonts w:ascii="Sennheiser Office" w:eastAsia="Sennheiser Office" w:hAnsi="Sennheiser Office" w:cs="Sennheiser Office"/>
          <w:i/>
          <w:iCs/>
          <w:color w:val="000000" w:themeColor="text1"/>
          <w:sz w:val="16"/>
          <w:szCs w:val="16"/>
          <w:lang w:val="en-US"/>
        </w:rPr>
        <w:t>owners</w:t>
      </w:r>
      <w:proofErr w:type="gramEnd"/>
    </w:p>
    <w:p w14:paraId="4DA67ED8" w14:textId="77777777" w:rsidR="0054724D" w:rsidRPr="00D07B14" w:rsidRDefault="0054724D" w:rsidP="0054724D">
      <w:pPr>
        <w:pStyle w:val="pf0"/>
        <w:spacing w:before="0" w:beforeAutospacing="0" w:after="0" w:afterAutospacing="0"/>
        <w:rPr>
          <w:rFonts w:ascii="Sennheiser Office" w:hAnsi="Sennheiser Office" w:cs="Arial"/>
          <w:sz w:val="16"/>
          <w:szCs w:val="16"/>
          <w:lang w:val="en-US"/>
        </w:rPr>
      </w:pPr>
    </w:p>
    <w:p w14:paraId="630B9E04" w14:textId="358FAE21" w:rsidR="009E3433" w:rsidRPr="00D07B14" w:rsidRDefault="009E3433" w:rsidP="3619A564">
      <w:pPr>
        <w:rPr>
          <w:rFonts w:ascii="Sennheiser Office" w:eastAsia="Sennheiser Office" w:hAnsi="Sennheiser Office" w:cs="Sennheiser Office"/>
          <w:i/>
          <w:color w:val="000000" w:themeColor="text1"/>
          <w:sz w:val="16"/>
          <w:szCs w:val="16"/>
        </w:rPr>
      </w:pPr>
    </w:p>
    <w:p w14:paraId="0196F1D3" w14:textId="310E715E" w:rsidR="3619A564" w:rsidRPr="00D07B14" w:rsidRDefault="3619A564" w:rsidP="3619A564">
      <w:pPr>
        <w:spacing w:line="360" w:lineRule="auto"/>
        <w:rPr>
          <w:rFonts w:ascii="Sennheiser Office" w:eastAsiaTheme="minorEastAsia" w:hAnsi="Sennheiser Office"/>
          <w:sz w:val="20"/>
          <w:szCs w:val="20"/>
          <w:lang w:val="en-US"/>
        </w:rPr>
      </w:pPr>
    </w:p>
    <w:p w14:paraId="5EB4DE25" w14:textId="27E817C4" w:rsidR="00D6389D" w:rsidRPr="00D07B14" w:rsidRDefault="00D6389D" w:rsidP="00D6389D">
      <w:pPr>
        <w:pStyle w:val="paragraph"/>
        <w:spacing w:before="0" w:beforeAutospacing="0" w:after="0" w:afterAutospacing="0"/>
        <w:textAlignment w:val="baseline"/>
        <w:rPr>
          <w:rFonts w:ascii="Sennheiser Office" w:eastAsiaTheme="minorEastAsia" w:hAnsi="Sennheiser Office" w:cstheme="minorBidi"/>
          <w:color w:val="4472C4" w:themeColor="accent1"/>
          <w:sz w:val="20"/>
          <w:szCs w:val="20"/>
          <w:lang w:val="en-US"/>
        </w:rPr>
      </w:pPr>
      <w:r w:rsidRPr="00D07B14">
        <w:rPr>
          <w:rStyle w:val="normaltextrun"/>
          <w:rFonts w:ascii="Sennheiser Office" w:eastAsiaTheme="minorEastAsia" w:hAnsi="Sennheiser Office" w:cstheme="minorBidi"/>
          <w:b/>
          <w:color w:val="4472C4" w:themeColor="accent1"/>
          <w:sz w:val="20"/>
          <w:szCs w:val="20"/>
          <w:lang w:val="en-US"/>
        </w:rPr>
        <w:t>About the Sennheiser</w:t>
      </w:r>
      <w:r w:rsidRPr="00D07B14">
        <w:rPr>
          <w:rStyle w:val="eop"/>
          <w:rFonts w:ascii="Sennheiser Office" w:eastAsiaTheme="minorEastAsia" w:hAnsi="Sennheiser Office" w:cstheme="minorBidi"/>
          <w:color w:val="4472C4" w:themeColor="accent1"/>
          <w:sz w:val="20"/>
          <w:szCs w:val="20"/>
          <w:lang w:val="en-US"/>
        </w:rPr>
        <w:t> </w:t>
      </w:r>
      <w:r w:rsidRPr="00D07B14">
        <w:rPr>
          <w:rStyle w:val="eop"/>
          <w:rFonts w:ascii="Sennheiser Office" w:eastAsiaTheme="minorEastAsia" w:hAnsi="Sennheiser Office" w:cstheme="minorBidi"/>
          <w:b/>
          <w:color w:val="4472C4" w:themeColor="accent1"/>
          <w:sz w:val="20"/>
          <w:szCs w:val="20"/>
          <w:lang w:val="en-US"/>
        </w:rPr>
        <w:t>brand</w:t>
      </w:r>
    </w:p>
    <w:p w14:paraId="5BBB1F49" w14:textId="77777777" w:rsidR="00D6389D" w:rsidRPr="00D07B14" w:rsidRDefault="00D6389D" w:rsidP="00D6389D">
      <w:pPr>
        <w:pStyle w:val="paragraph"/>
        <w:spacing w:before="0" w:beforeAutospacing="0" w:after="0" w:afterAutospacing="0"/>
        <w:textAlignment w:val="baseline"/>
        <w:rPr>
          <w:rFonts w:ascii="Sennheiser Office" w:eastAsiaTheme="minorEastAsia" w:hAnsi="Sennheiser Office" w:cstheme="minorBidi"/>
          <w:sz w:val="20"/>
          <w:szCs w:val="20"/>
          <w:lang w:val="en-US"/>
        </w:rPr>
      </w:pPr>
      <w:r w:rsidRPr="00D07B14">
        <w:rPr>
          <w:rStyle w:val="normaltextrun"/>
          <w:rFonts w:ascii="Sennheiser Office" w:eastAsiaTheme="minorEastAsia" w:hAnsi="Sennheiser Office" w:cstheme="minorBidi"/>
          <w:sz w:val="20"/>
          <w:szCs w:val="20"/>
          <w:lang w:val="en-US"/>
        </w:rPr>
        <w:t xml:space="preserve">We live and breathe audio. We are driven by the passion to create audio solutions that make a difference. Building the future of audio and bringing remarkable sound experiences to our customers – this is what the Sennheiser brand has represented for more than 75 years. While professional audio solutions such as microphones, meeting solutions, streaming technologies and monitoring systems are part of the business of Sennheiser electronic GmbH &amp; Co. KG, </w:t>
      </w:r>
      <w:r w:rsidRPr="00D07B14">
        <w:rPr>
          <w:rStyle w:val="normaltextrun"/>
          <w:rFonts w:ascii="Sennheiser Office" w:eastAsiaTheme="minorEastAsia" w:hAnsi="Sennheiser Office" w:cstheme="minorBidi"/>
          <w:sz w:val="20"/>
          <w:szCs w:val="20"/>
          <w:lang w:val="en-US"/>
        </w:rPr>
        <w:lastRenderedPageBreak/>
        <w:t>the business with consumer devices such as headphones, soundbars and speech-enhanced hearables became part of the Sonova Holding AG group of companies in 2022, who have licensed the Sennheiser trademark for this purpose.  </w:t>
      </w:r>
      <w:r w:rsidRPr="00D07B14">
        <w:rPr>
          <w:rStyle w:val="eop"/>
          <w:rFonts w:ascii="Sennheiser Office" w:eastAsiaTheme="minorEastAsia" w:hAnsi="Sennheiser Office" w:cstheme="minorBidi"/>
          <w:sz w:val="20"/>
          <w:szCs w:val="20"/>
          <w:lang w:val="en-US"/>
        </w:rPr>
        <w:t> </w:t>
      </w:r>
    </w:p>
    <w:p w14:paraId="34AC184D" w14:textId="77777777" w:rsidR="00D6389D" w:rsidRPr="00D07B14" w:rsidRDefault="00D6389D" w:rsidP="00D6389D">
      <w:pPr>
        <w:pStyle w:val="paragraph"/>
        <w:spacing w:before="0" w:beforeAutospacing="0" w:after="0" w:afterAutospacing="0"/>
        <w:textAlignment w:val="baseline"/>
        <w:rPr>
          <w:rFonts w:ascii="Sennheiser Office" w:eastAsiaTheme="minorEastAsia" w:hAnsi="Sennheiser Office" w:cstheme="minorBidi"/>
          <w:sz w:val="20"/>
          <w:szCs w:val="20"/>
          <w:lang w:val="en-US"/>
        </w:rPr>
      </w:pPr>
      <w:r w:rsidRPr="00D07B14">
        <w:rPr>
          <w:rStyle w:val="eop"/>
          <w:rFonts w:ascii="Sennheiser Office" w:eastAsiaTheme="minorEastAsia" w:hAnsi="Sennheiser Office" w:cstheme="minorBidi"/>
          <w:sz w:val="20"/>
          <w:szCs w:val="20"/>
          <w:lang w:val="en-US"/>
        </w:rPr>
        <w:t> </w:t>
      </w:r>
    </w:p>
    <w:p w14:paraId="0956C0D9" w14:textId="4A6CBD47" w:rsidR="00C90565" w:rsidRPr="00D07B14" w:rsidRDefault="00C90565" w:rsidP="00C33ED7">
      <w:pPr>
        <w:pStyle w:val="paragraph"/>
        <w:spacing w:before="0" w:beforeAutospacing="0" w:after="0" w:afterAutospacing="0"/>
        <w:textAlignment w:val="baseline"/>
        <w:rPr>
          <w:rStyle w:val="normaltextrun"/>
          <w:rFonts w:ascii="Sennheiser Office" w:eastAsiaTheme="minorEastAsia" w:hAnsi="Sennheiser Office" w:cstheme="minorBidi"/>
          <w:color w:val="4472C4" w:themeColor="accent1"/>
          <w:sz w:val="20"/>
          <w:szCs w:val="20"/>
          <w:lang w:val="en-US"/>
        </w:rPr>
      </w:pPr>
      <w:r w:rsidRPr="00D07B14">
        <w:rPr>
          <w:rStyle w:val="normaltextrun"/>
          <w:rFonts w:ascii="Sennheiser Office" w:eastAsiaTheme="minorEastAsia" w:hAnsi="Sennheiser Office" w:cstheme="minorBidi"/>
          <w:color w:val="4472C4" w:themeColor="accent1"/>
          <w:sz w:val="20"/>
          <w:szCs w:val="20"/>
          <w:lang w:val="en-US"/>
        </w:rPr>
        <w:t>ww</w:t>
      </w:r>
      <w:r w:rsidRPr="0094795B">
        <w:rPr>
          <w:rStyle w:val="normaltextrun"/>
          <w:rFonts w:ascii="Sennheiser Office" w:eastAsiaTheme="minorEastAsia" w:hAnsi="Sennheiser Office" w:cstheme="minorBidi"/>
          <w:color w:val="4472C4" w:themeColor="accent1"/>
          <w:sz w:val="20"/>
          <w:szCs w:val="20"/>
          <w:lang w:val="en-US"/>
        </w:rPr>
        <w:t>w.sennheiser.com</w:t>
      </w:r>
    </w:p>
    <w:p w14:paraId="0D61BB96" w14:textId="77777777" w:rsidR="00C33ED7" w:rsidRPr="00D07B14" w:rsidRDefault="00C33ED7" w:rsidP="00C33ED7">
      <w:pPr>
        <w:pStyle w:val="paragraph"/>
        <w:spacing w:before="0" w:beforeAutospacing="0" w:after="0" w:afterAutospacing="0"/>
        <w:textAlignment w:val="baseline"/>
        <w:rPr>
          <w:rFonts w:ascii="Sennheiser Office" w:hAnsi="Sennheiser Office"/>
          <w:lang w:val="en-US"/>
        </w:rPr>
      </w:pPr>
      <w:r w:rsidRPr="00D07B14">
        <w:rPr>
          <w:rStyle w:val="normaltextrun"/>
          <w:rFonts w:ascii="Sennheiser Office" w:eastAsiaTheme="minorEastAsia" w:hAnsi="Sennheiser Office" w:cstheme="minorBidi"/>
          <w:color w:val="4472C4" w:themeColor="accent1"/>
          <w:sz w:val="20"/>
          <w:szCs w:val="20"/>
          <w:lang w:val="en-US"/>
        </w:rPr>
        <w:t>www.sennheiser-hearing.com</w:t>
      </w:r>
    </w:p>
    <w:p w14:paraId="5E945A25" w14:textId="3F5079E9" w:rsidR="00D6389D" w:rsidRPr="00D07B14" w:rsidRDefault="00D6389D" w:rsidP="00D6389D">
      <w:pPr>
        <w:pStyle w:val="paragraph"/>
        <w:spacing w:before="0" w:beforeAutospacing="0" w:after="0" w:afterAutospacing="0"/>
        <w:textAlignment w:val="baseline"/>
        <w:rPr>
          <w:rFonts w:ascii="Sennheiser Office" w:eastAsiaTheme="minorEastAsia" w:hAnsi="Sennheiser Office" w:cstheme="minorBidi"/>
          <w:sz w:val="20"/>
          <w:szCs w:val="20"/>
          <w:lang w:val="en-US"/>
        </w:rPr>
      </w:pPr>
      <w:r w:rsidRPr="00D07B14">
        <w:rPr>
          <w:rStyle w:val="eop"/>
          <w:rFonts w:ascii="Sennheiser Office" w:eastAsiaTheme="minorEastAsia" w:hAnsi="Sennheiser Office" w:cstheme="minorBidi"/>
          <w:color w:val="4472C4" w:themeColor="accent1"/>
          <w:sz w:val="20"/>
          <w:szCs w:val="20"/>
          <w:lang w:val="en-US"/>
        </w:rPr>
        <w:t> </w:t>
      </w:r>
    </w:p>
    <w:p w14:paraId="7C531BFF" w14:textId="77777777" w:rsidR="00D6389D" w:rsidRPr="00D07B14" w:rsidRDefault="00D6389D" w:rsidP="00D6389D">
      <w:pPr>
        <w:pStyle w:val="paragraph"/>
        <w:spacing w:before="0" w:beforeAutospacing="0" w:after="0" w:afterAutospacing="0"/>
        <w:textAlignment w:val="baseline"/>
        <w:rPr>
          <w:rFonts w:ascii="Sennheiser Office" w:eastAsiaTheme="minorEastAsia" w:hAnsi="Sennheiser Office" w:cstheme="minorBidi"/>
          <w:sz w:val="20"/>
          <w:szCs w:val="20"/>
          <w:lang w:val="en-US"/>
        </w:rPr>
      </w:pPr>
      <w:r w:rsidRPr="00D07B14">
        <w:rPr>
          <w:rStyle w:val="eop"/>
          <w:rFonts w:ascii="Sennheiser Office" w:eastAsiaTheme="minorEastAsia" w:hAnsi="Sennheiser Office" w:cstheme="minorBidi"/>
          <w:sz w:val="20"/>
          <w:szCs w:val="20"/>
          <w:lang w:val="en-US"/>
        </w:rPr>
        <w:t> </w:t>
      </w:r>
    </w:p>
    <w:p w14:paraId="1B660EAF" w14:textId="77777777" w:rsidR="00D6389D" w:rsidRPr="00D07B14" w:rsidRDefault="00D6389D" w:rsidP="00D6389D">
      <w:pPr>
        <w:rPr>
          <w:rFonts w:ascii="Sennheiser Office" w:hAnsi="Sennheiser Office"/>
          <w:color w:val="000000" w:themeColor="text1"/>
          <w:sz w:val="20"/>
          <w:szCs w:val="20"/>
          <w:lang w:val="en-US"/>
        </w:rPr>
      </w:pPr>
      <w:r w:rsidRPr="00D07B14">
        <w:rPr>
          <w:rStyle w:val="normaltextrun"/>
          <w:rFonts w:ascii="Sennheiser Office" w:eastAsia="Sennheiser Office" w:hAnsi="Sennheiser Office" w:cs="Sennheiser Office"/>
          <w:b/>
          <w:bCs/>
          <w:color w:val="0094D5"/>
          <w:sz w:val="20"/>
          <w:szCs w:val="20"/>
          <w:lang w:val="en-US"/>
        </w:rPr>
        <w:t>About Sonova Consumer Hearing</w:t>
      </w:r>
      <w:r w:rsidRPr="00D07B14">
        <w:rPr>
          <w:rFonts w:ascii="Sennheiser Office" w:hAnsi="Sennheiser Office"/>
          <w:sz w:val="20"/>
          <w:szCs w:val="20"/>
        </w:rPr>
        <w:br/>
      </w:r>
      <w:r w:rsidRPr="00D07B14">
        <w:rPr>
          <w:rStyle w:val="normaltextrun"/>
          <w:rFonts w:ascii="Sennheiser Office" w:eastAsia="Sennheiser Office" w:hAnsi="Sennheiser Office" w:cs="Sennheiser Office"/>
          <w:color w:val="000000" w:themeColor="text1"/>
          <w:sz w:val="20"/>
          <w:szCs w:val="20"/>
          <w:lang w:val="en-US"/>
        </w:rPr>
        <w:t xml:space="preserve">Sonova Consumer Hearing offers premium headphones and hearables – primarily in the true wireless segment – as well as audiophile headphones, hearing solutions and soundbars under the Sennheiser brand. The business is part of the Sonova Group, a global leader in innovative hearing care solutions with headquarters in Switzerland and more than 17,000 employees worldwide. </w:t>
      </w:r>
      <w:r w:rsidRPr="00D07B14">
        <w:rPr>
          <w:rFonts w:ascii="Sennheiser Office" w:hAnsi="Sennheiser Office"/>
          <w:color w:val="000000" w:themeColor="text1"/>
          <w:sz w:val="20"/>
          <w:szCs w:val="20"/>
          <w:lang w:val="en-US"/>
        </w:rPr>
        <w:t xml:space="preserve"> </w:t>
      </w:r>
    </w:p>
    <w:p w14:paraId="354E0B98" w14:textId="77777777" w:rsidR="00D6389D" w:rsidRPr="00D07B14" w:rsidRDefault="00D6389D" w:rsidP="00D6389D">
      <w:pPr>
        <w:pStyle w:val="paragraph"/>
        <w:spacing w:before="0" w:beforeAutospacing="0" w:after="0" w:afterAutospacing="0"/>
        <w:rPr>
          <w:rStyle w:val="eop"/>
          <w:rFonts w:ascii="Sennheiser Office" w:eastAsiaTheme="minorEastAsia" w:hAnsi="Sennheiser Office" w:cstheme="minorBidi"/>
          <w:sz w:val="20"/>
          <w:szCs w:val="20"/>
          <w:lang w:val="en-US"/>
        </w:rPr>
      </w:pPr>
    </w:p>
    <w:p w14:paraId="0E1F8CA8" w14:textId="77777777" w:rsidR="00D6389D" w:rsidRPr="00D07B14" w:rsidRDefault="00D6389D" w:rsidP="00D6389D">
      <w:pPr>
        <w:rPr>
          <w:rFonts w:ascii="Sennheiser Office" w:eastAsiaTheme="minorEastAsia" w:hAnsi="Sennheiser Office"/>
          <w:sz w:val="20"/>
          <w:szCs w:val="20"/>
          <w:lang w:val="en-US"/>
        </w:rPr>
        <w:sectPr w:rsidR="00D6389D" w:rsidRPr="00D07B14" w:rsidSect="00D6389D">
          <w:headerReference w:type="default" r:id="rId14"/>
          <w:footerReference w:type="default" r:id="rId15"/>
          <w:headerReference w:type="first" r:id="rId16"/>
          <w:footerReference w:type="first" r:id="rId17"/>
          <w:pgSz w:w="11906" w:h="16838" w:code="9"/>
          <w:pgMar w:top="2756" w:right="1826" w:bottom="720" w:left="1418" w:header="1985" w:footer="1072" w:gutter="0"/>
          <w:cols w:space="708"/>
          <w:titlePg/>
          <w:docGrid w:linePitch="360"/>
        </w:sectPr>
      </w:pPr>
    </w:p>
    <w:p w14:paraId="6B63B29D" w14:textId="77777777" w:rsidR="00D6389D" w:rsidRPr="00D07B14" w:rsidRDefault="00D6389D" w:rsidP="00D6389D">
      <w:pPr>
        <w:spacing w:line="240" w:lineRule="auto"/>
        <w:rPr>
          <w:rFonts w:ascii="Sennheiser Office" w:hAnsi="Sennheiser Office"/>
          <w:b/>
          <w:bCs/>
          <w:sz w:val="20"/>
          <w:szCs w:val="20"/>
          <w:lang w:val="en-US"/>
        </w:rPr>
      </w:pPr>
      <w:r w:rsidRPr="00D07B14">
        <w:rPr>
          <w:rFonts w:ascii="Sennheiser Office" w:hAnsi="Sennheiser Office"/>
          <w:b/>
          <w:bCs/>
          <w:sz w:val="20"/>
          <w:szCs w:val="20"/>
          <w:lang w:val="en-US"/>
        </w:rPr>
        <w:t>Press contact</w:t>
      </w:r>
    </w:p>
    <w:p w14:paraId="6AC829F8" w14:textId="77777777" w:rsidR="00D6389D" w:rsidRPr="00D07B14" w:rsidRDefault="00D6389D" w:rsidP="00D6389D">
      <w:pPr>
        <w:spacing w:line="240" w:lineRule="auto"/>
        <w:rPr>
          <w:rFonts w:ascii="Sennheiser Office" w:hAnsi="Sennheiser Office"/>
          <w:sz w:val="20"/>
          <w:szCs w:val="20"/>
          <w:lang w:val="en-US"/>
        </w:rPr>
      </w:pPr>
      <w:r w:rsidRPr="00D07B14">
        <w:rPr>
          <w:rFonts w:ascii="Sennheiser Office" w:hAnsi="Sennheiser Office"/>
          <w:sz w:val="20"/>
          <w:szCs w:val="20"/>
          <w:lang w:val="en-US"/>
        </w:rPr>
        <w:t xml:space="preserve">Sonova Consumer Hearing GmbH </w:t>
      </w:r>
    </w:p>
    <w:p w14:paraId="1BFEEF87" w14:textId="77777777" w:rsidR="00D6389D" w:rsidRPr="00D07B14" w:rsidRDefault="00D6389D" w:rsidP="00D6389D">
      <w:pPr>
        <w:spacing w:line="240" w:lineRule="auto"/>
        <w:rPr>
          <w:rFonts w:ascii="Sennheiser Office" w:hAnsi="Sennheiser Office"/>
          <w:color w:val="4472C4" w:themeColor="accent1"/>
          <w:sz w:val="20"/>
          <w:szCs w:val="20"/>
          <w:lang w:val="en-US"/>
        </w:rPr>
      </w:pPr>
      <w:r w:rsidRPr="00D07B14">
        <w:rPr>
          <w:rFonts w:ascii="Sennheiser Office" w:hAnsi="Sennheiser Office"/>
          <w:color w:val="4472C4" w:themeColor="accent1"/>
          <w:sz w:val="20"/>
          <w:szCs w:val="20"/>
          <w:lang w:val="en-US"/>
        </w:rPr>
        <w:t>Paul Hughes</w:t>
      </w:r>
    </w:p>
    <w:p w14:paraId="1E37DF31" w14:textId="77777777" w:rsidR="00D6389D" w:rsidRPr="00D07B14" w:rsidRDefault="00D6389D" w:rsidP="00D6389D">
      <w:pPr>
        <w:spacing w:line="240" w:lineRule="auto"/>
        <w:rPr>
          <w:rFonts w:ascii="Sennheiser Office" w:hAnsi="Sennheiser Office"/>
          <w:color w:val="4472C4" w:themeColor="accent1"/>
          <w:sz w:val="20"/>
          <w:szCs w:val="20"/>
          <w:lang w:val="en-US"/>
        </w:rPr>
      </w:pPr>
      <w:r w:rsidRPr="00D07B14">
        <w:rPr>
          <w:rFonts w:ascii="Sennheiser Office" w:hAnsi="Sennheiser Office"/>
          <w:sz w:val="20"/>
          <w:szCs w:val="20"/>
          <w:lang w:val="en-US"/>
        </w:rPr>
        <w:t>Head of PR and Influencers, Sennheiser Headphone and Soundbars</w:t>
      </w:r>
    </w:p>
    <w:p w14:paraId="607A29C6" w14:textId="77777777" w:rsidR="00D6389D" w:rsidRPr="00D07B14" w:rsidRDefault="00D6389D" w:rsidP="00D6389D">
      <w:pPr>
        <w:spacing w:line="240" w:lineRule="auto"/>
        <w:rPr>
          <w:rFonts w:ascii="Sennheiser Office" w:hAnsi="Sennheiser Office"/>
          <w:sz w:val="20"/>
          <w:szCs w:val="20"/>
          <w:lang w:val="de-DE"/>
        </w:rPr>
      </w:pPr>
      <w:r w:rsidRPr="00D07B14">
        <w:rPr>
          <w:rFonts w:ascii="Sennheiser Office" w:hAnsi="Sennheiser Office"/>
          <w:sz w:val="20"/>
          <w:szCs w:val="20"/>
          <w:lang w:val="de-DE"/>
        </w:rPr>
        <w:t>T +49 (0) 162 2921 861</w:t>
      </w:r>
    </w:p>
    <w:p w14:paraId="49A17C00" w14:textId="77777777" w:rsidR="00D6389D" w:rsidRPr="00D07B14" w:rsidRDefault="00D6389D" w:rsidP="00D6389D">
      <w:pPr>
        <w:spacing w:line="240" w:lineRule="auto"/>
        <w:rPr>
          <w:rFonts w:ascii="Sennheiser Office" w:hAnsi="Sennheiser Office"/>
          <w:sz w:val="20"/>
          <w:szCs w:val="20"/>
          <w:lang w:val="de-DE"/>
        </w:rPr>
      </w:pPr>
      <w:r w:rsidRPr="00D07B14">
        <w:rPr>
          <w:rFonts w:ascii="Sennheiser Office" w:hAnsi="Sennheiser Office"/>
          <w:sz w:val="20"/>
          <w:szCs w:val="20"/>
          <w:lang w:val="de-DE"/>
        </w:rPr>
        <w:t>paul.hughes@sonova.com</w:t>
      </w:r>
    </w:p>
    <w:p w14:paraId="0B7C6B50" w14:textId="77777777" w:rsidR="00017519" w:rsidRDefault="00017519"/>
    <w:sectPr w:rsidR="00017519">
      <w:footerReference w:type="default" r:id="rId18"/>
      <w:type w:val="continuous"/>
      <w:pgSz w:w="11906" w:h="16838" w:code="9"/>
      <w:pgMar w:top="2756" w:right="1826" w:bottom="810" w:left="1418" w:header="1985" w:footer="1072"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3BA1" w14:textId="77777777" w:rsidR="008B3685" w:rsidRDefault="008B3685">
      <w:pPr>
        <w:spacing w:line="240" w:lineRule="auto"/>
      </w:pPr>
      <w:r>
        <w:separator/>
      </w:r>
    </w:p>
  </w:endnote>
  <w:endnote w:type="continuationSeparator" w:id="0">
    <w:p w14:paraId="62372EDE" w14:textId="77777777" w:rsidR="008B3685" w:rsidRDefault="008B3685">
      <w:pPr>
        <w:spacing w:line="240" w:lineRule="auto"/>
      </w:pPr>
      <w:r>
        <w:continuationSeparator/>
      </w:r>
    </w:p>
  </w:endnote>
  <w:endnote w:type="continuationNotice" w:id="1">
    <w:p w14:paraId="01D3D79C" w14:textId="77777777" w:rsidR="008B3685" w:rsidRDefault="008B36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nnheiser Office">
    <w:altName w:val="Calibri"/>
    <w:panose1 w:val="020B0504020101010102"/>
    <w:charset w:val="00"/>
    <w:family w:val="auto"/>
    <w:pitch w:val="variable"/>
    <w:sig w:usb0="A00000AF" w:usb1="500020D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25"/>
      <w:gridCol w:w="2625"/>
      <w:gridCol w:w="2625"/>
    </w:tblGrid>
    <w:tr w:rsidR="00D20CFE" w14:paraId="6EFCBCFF" w14:textId="77777777">
      <w:tc>
        <w:tcPr>
          <w:tcW w:w="2625" w:type="dxa"/>
        </w:tcPr>
        <w:p w14:paraId="607EEE16" w14:textId="77777777" w:rsidR="00076696" w:rsidRDefault="00076696">
          <w:pPr>
            <w:pStyle w:val="Kopfzeile"/>
            <w:ind w:left="-115"/>
            <w:rPr>
              <w:szCs w:val="18"/>
            </w:rPr>
          </w:pPr>
        </w:p>
      </w:tc>
      <w:tc>
        <w:tcPr>
          <w:tcW w:w="2625" w:type="dxa"/>
        </w:tcPr>
        <w:p w14:paraId="0080AE6B" w14:textId="77777777" w:rsidR="00076696" w:rsidRDefault="00076696">
          <w:pPr>
            <w:pStyle w:val="Kopfzeile"/>
            <w:jc w:val="center"/>
            <w:rPr>
              <w:szCs w:val="18"/>
            </w:rPr>
          </w:pPr>
        </w:p>
      </w:tc>
      <w:tc>
        <w:tcPr>
          <w:tcW w:w="2625" w:type="dxa"/>
        </w:tcPr>
        <w:p w14:paraId="63AFEBFA" w14:textId="77777777" w:rsidR="00076696" w:rsidRDefault="00076696">
          <w:pPr>
            <w:pStyle w:val="Kopfzeile"/>
            <w:ind w:right="-115"/>
            <w:jc w:val="right"/>
            <w:rPr>
              <w:szCs w:val="18"/>
            </w:rPr>
          </w:pPr>
        </w:p>
      </w:tc>
    </w:tr>
  </w:tbl>
  <w:p w14:paraId="70EB6C82" w14:textId="77777777" w:rsidR="00076696" w:rsidRDefault="00076696">
    <w:pPr>
      <w:pStyle w:val="Fuzeile"/>
      <w:rPr>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A75C" w14:textId="77777777" w:rsidR="00076696" w:rsidRDefault="00076696">
    <w:pPr>
      <w:pStyle w:val="Fuzeile"/>
    </w:pPr>
    <w:r>
      <w:rPr>
        <w:noProof/>
        <w:color w:val="2B579A"/>
        <w:shd w:val="clear" w:color="auto" w:fill="E6E6E6"/>
        <w:lang w:val="de-DE" w:eastAsia="de-DE"/>
      </w:rPr>
      <w:drawing>
        <wp:anchor distT="0" distB="0" distL="114300" distR="114300" simplePos="0" relativeHeight="251658246" behindDoc="0" locked="1" layoutInCell="1" allowOverlap="1" wp14:anchorId="4B698CB7" wp14:editId="2B4821B9">
          <wp:simplePos x="0" y="0"/>
          <wp:positionH relativeFrom="page">
            <wp:posOffset>898525</wp:posOffset>
          </wp:positionH>
          <wp:positionV relativeFrom="page">
            <wp:posOffset>10160635</wp:posOffset>
          </wp:positionV>
          <wp:extent cx="1025525" cy="108585"/>
          <wp:effectExtent l="0" t="0" r="3175" b="5715"/>
          <wp:wrapNone/>
          <wp:docPr id="194" name="Grafi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schrift_black.emf"/>
                  <pic:cNvPicPr/>
                </pic:nvPicPr>
                <pic:blipFill>
                  <a:blip r:embed="rId1">
                    <a:extLst>
                      <a:ext uri="{28A0092B-C50C-407E-A947-70E740481C1C}">
                        <a14:useLocalDpi xmlns:a14="http://schemas.microsoft.com/office/drawing/2010/main" val="0"/>
                      </a:ext>
                    </a:extLst>
                  </a:blip>
                  <a:stretch>
                    <a:fillRect/>
                  </a:stretch>
                </pic:blipFill>
                <pic:spPr>
                  <a:xfrm>
                    <a:off x="0" y="0"/>
                    <a:ext cx="1025525" cy="1085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25"/>
      <w:gridCol w:w="2625"/>
      <w:gridCol w:w="2625"/>
    </w:tblGrid>
    <w:tr w:rsidR="00D20CFE" w14:paraId="6A4096B0" w14:textId="77777777">
      <w:tc>
        <w:tcPr>
          <w:tcW w:w="2625" w:type="dxa"/>
        </w:tcPr>
        <w:p w14:paraId="09427680" w14:textId="77777777" w:rsidR="00076696" w:rsidRDefault="00076696">
          <w:pPr>
            <w:pStyle w:val="Kopfzeile"/>
            <w:ind w:left="-115"/>
            <w:rPr>
              <w:szCs w:val="18"/>
            </w:rPr>
          </w:pPr>
        </w:p>
      </w:tc>
      <w:tc>
        <w:tcPr>
          <w:tcW w:w="2625" w:type="dxa"/>
        </w:tcPr>
        <w:p w14:paraId="55C8BA21" w14:textId="77777777" w:rsidR="00076696" w:rsidRDefault="00076696">
          <w:pPr>
            <w:pStyle w:val="Kopfzeile"/>
            <w:jc w:val="center"/>
            <w:rPr>
              <w:szCs w:val="18"/>
            </w:rPr>
          </w:pPr>
        </w:p>
      </w:tc>
      <w:tc>
        <w:tcPr>
          <w:tcW w:w="2625" w:type="dxa"/>
        </w:tcPr>
        <w:p w14:paraId="10997595" w14:textId="77777777" w:rsidR="00076696" w:rsidRDefault="00076696">
          <w:pPr>
            <w:pStyle w:val="Kopfzeile"/>
            <w:ind w:right="-115"/>
            <w:jc w:val="right"/>
            <w:rPr>
              <w:szCs w:val="18"/>
            </w:rPr>
          </w:pPr>
        </w:p>
      </w:tc>
    </w:tr>
  </w:tbl>
  <w:p w14:paraId="4AE1DBAB" w14:textId="77777777" w:rsidR="00076696" w:rsidRDefault="00076696">
    <w:pPr>
      <w:pStyle w:val="Fuzeile"/>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997A" w14:textId="77777777" w:rsidR="008B3685" w:rsidRDefault="008B3685">
      <w:pPr>
        <w:spacing w:line="240" w:lineRule="auto"/>
      </w:pPr>
      <w:r>
        <w:separator/>
      </w:r>
    </w:p>
  </w:footnote>
  <w:footnote w:type="continuationSeparator" w:id="0">
    <w:p w14:paraId="42E2167C" w14:textId="77777777" w:rsidR="008B3685" w:rsidRDefault="008B3685">
      <w:pPr>
        <w:spacing w:line="240" w:lineRule="auto"/>
      </w:pPr>
      <w:r>
        <w:continuationSeparator/>
      </w:r>
    </w:p>
  </w:footnote>
  <w:footnote w:type="continuationNotice" w:id="1">
    <w:p w14:paraId="75730BDF" w14:textId="77777777" w:rsidR="008B3685" w:rsidRDefault="008B36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50BB" w14:textId="77777777" w:rsidR="00076696" w:rsidRDefault="00076696">
    <w:pPr>
      <w:pStyle w:val="Kopfzeile"/>
    </w:pPr>
    <w:r>
      <w:rPr>
        <w:noProof/>
        <w:color w:val="2B579A"/>
        <w:shd w:val="clear" w:color="auto" w:fill="E6E6E6"/>
        <w:lang w:val="de-DE" w:eastAsia="de-DE"/>
      </w:rPr>
      <mc:AlternateContent>
        <mc:Choice Requires="wps">
          <w:drawing>
            <wp:anchor distT="0" distB="0" distL="114300" distR="114300" simplePos="0" relativeHeight="251658241" behindDoc="0" locked="1" layoutInCell="1" allowOverlap="1" wp14:anchorId="63B3EB7D" wp14:editId="085DFA06">
              <wp:simplePos x="0" y="0"/>
              <wp:positionH relativeFrom="page">
                <wp:posOffset>5969000</wp:posOffset>
              </wp:positionH>
              <wp:positionV relativeFrom="page">
                <wp:posOffset>549910</wp:posOffset>
              </wp:positionV>
              <wp:extent cx="861060" cy="172720"/>
              <wp:effectExtent l="0" t="0" r="15240" b="0"/>
              <wp:wrapNone/>
              <wp:docPr id="31" name="Textfeld 31"/>
              <wp:cNvGraphicFramePr/>
              <a:graphic xmlns:a="http://schemas.openxmlformats.org/drawingml/2006/main">
                <a:graphicData uri="http://schemas.microsoft.com/office/word/2010/wordprocessingShape">
                  <wps:wsp>
                    <wps:cNvSpPr txBox="1"/>
                    <wps:spPr>
                      <a:xfrm>
                        <a:off x="0" y="0"/>
                        <a:ext cx="861060" cy="172720"/>
                      </a:xfrm>
                      <a:prstGeom prst="rect">
                        <a:avLst/>
                      </a:prstGeom>
                      <a:noFill/>
                      <a:ln w="6350">
                        <a:noFill/>
                      </a:ln>
                    </wps:spPr>
                    <wps:txbx>
                      <w:txbxContent>
                        <w:p w14:paraId="34FA95DE" w14:textId="77777777" w:rsidR="00076696" w:rsidRDefault="00076696">
                          <w:pPr>
                            <w:pStyle w:val="Info"/>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3</w:t>
                          </w:r>
                          <w:r>
                            <w:rPr>
                              <w:color w:val="2B579A"/>
                              <w:shd w:val="clear" w:color="auto" w:fill="E6E6E6"/>
                            </w:rPr>
                            <w:fldChar w:fldCharType="end"/>
                          </w:r>
                          <w:r w:rsidRPr="00CA1EB9">
                            <w:t>/</w:t>
                          </w:r>
                          <w:r w:rsidR="00BD2071">
                            <w:fldChar w:fldCharType="begin"/>
                          </w:r>
                          <w:r w:rsidR="00BD2071">
                            <w:instrText xml:space="preserve"> NUMPAGES  \* Arabic  \* MERGEFORMAT </w:instrText>
                          </w:r>
                          <w:r w:rsidR="00BD2071">
                            <w:fldChar w:fldCharType="separate"/>
                          </w:r>
                          <w:r>
                            <w:rPr>
                              <w:noProof/>
                            </w:rPr>
                            <w:t>3</w:t>
                          </w:r>
                          <w:r w:rsidR="00BD2071">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3EB7D" id="_x0000_t202" coordsize="21600,21600" o:spt="202" path="m,l,21600r21600,l21600,xe">
              <v:stroke joinstyle="miter"/>
              <v:path gradientshapeok="t" o:connecttype="rect"/>
            </v:shapetype>
            <v:shape id="Textfeld 31" o:spid="_x0000_s1026" type="#_x0000_t202" style="position:absolute;margin-left:470pt;margin-top:43.3pt;width:67.8pt;height:1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" filled="f" stroked="f" strokeweight=".5pt">
              <v:textbox inset="0,0,0,0">
                <w:txbxContent>
                  <w:p w14:paraId="34FA95DE" w14:textId="77777777" w:rsidR="00076696" w:rsidRDefault="00076696">
                    <w:pPr>
                      <w:pStyle w:val="Info"/>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3</w:t>
                    </w:r>
                    <w:r>
                      <w:rPr>
                        <w:color w:val="2B579A"/>
                        <w:shd w:val="clear" w:color="auto" w:fill="E6E6E6"/>
                      </w:rPr>
                      <w:fldChar w:fldCharType="end"/>
                    </w:r>
                    <w:r w:rsidRPr="00CA1EB9">
                      <w:t>/</w:t>
                    </w:r>
                    <w:r w:rsidR="00BD2071">
                      <w:fldChar w:fldCharType="begin"/>
                    </w:r>
                    <w:r w:rsidR="00BD2071">
                      <w:instrText xml:space="preserve"> NUMPAGES  \* Arabic  \* MERGEFORMAT </w:instrText>
                    </w:r>
                    <w:r w:rsidR="00BD2071">
                      <w:fldChar w:fldCharType="separate"/>
                    </w:r>
                    <w:r>
                      <w:rPr>
                        <w:noProof/>
                      </w:rPr>
                      <w:t>3</w:t>
                    </w:r>
                    <w:r w:rsidR="00BD2071">
                      <w:rPr>
                        <w:noProof/>
                      </w:rPr>
                      <w:fldChar w:fldCharType="end"/>
                    </w:r>
                  </w:p>
                </w:txbxContent>
              </v:textbox>
              <w10:wrap anchorx="page" anchory="page"/>
              <w10:anchorlock/>
            </v:shape>
          </w:pict>
        </mc:Fallback>
      </mc:AlternateContent>
    </w:r>
    <w:r>
      <w:rPr>
        <w:noProof/>
        <w:color w:val="2B579A"/>
        <w:shd w:val="clear" w:color="auto" w:fill="E6E6E6"/>
        <w:lang w:val="de-DE" w:eastAsia="de-DE"/>
      </w:rPr>
      <mc:AlternateContent>
        <mc:Choice Requires="wps">
          <w:drawing>
            <wp:anchor distT="0" distB="0" distL="114300" distR="114300" simplePos="0" relativeHeight="251658240" behindDoc="0" locked="1" layoutInCell="1" allowOverlap="1" wp14:anchorId="184D62F7" wp14:editId="6BDA6CB4">
              <wp:simplePos x="0" y="0"/>
              <wp:positionH relativeFrom="page">
                <wp:posOffset>2457450</wp:posOffset>
              </wp:positionH>
              <wp:positionV relativeFrom="page">
                <wp:posOffset>390525</wp:posOffset>
              </wp:positionV>
              <wp:extent cx="4384675" cy="367030"/>
              <wp:effectExtent l="0" t="0" r="0" b="13970"/>
              <wp:wrapNone/>
              <wp:docPr id="192" name="Textfeld 192"/>
              <wp:cNvGraphicFramePr/>
              <a:graphic xmlns:a="http://schemas.openxmlformats.org/drawingml/2006/main">
                <a:graphicData uri="http://schemas.microsoft.com/office/word/2010/wordprocessingShape">
                  <wps:wsp>
                    <wps:cNvSpPr txBox="1"/>
                    <wps:spPr>
                      <a:xfrm>
                        <a:off x="0" y="0"/>
                        <a:ext cx="4384675" cy="367030"/>
                      </a:xfrm>
                      <a:prstGeom prst="rect">
                        <a:avLst/>
                      </a:prstGeom>
                      <a:noFill/>
                      <a:ln w="6350">
                        <a:noFill/>
                      </a:ln>
                    </wps:spPr>
                    <wps:txbx>
                      <w:txbxContent>
                        <w:p w14:paraId="13B616E2" w14:textId="77777777" w:rsidR="00076696" w:rsidRPr="00FA1A9E" w:rsidRDefault="00076696">
                          <w:pPr>
                            <w:jc w:val="right"/>
                            <w:rPr>
                              <w:noProof/>
                              <w:color w:val="4472C4" w:themeColor="accent1"/>
                              <w:spacing w:val="10"/>
                              <w:sz w:val="15"/>
                              <w:szCs w:val="15"/>
                              <w:lang w:val="de-DE"/>
                            </w:rPr>
                          </w:pPr>
                          <w:r>
                            <w:rPr>
                              <w:noProof/>
                              <w:color w:val="4472C4" w:themeColor="accent1"/>
                              <w:spacing w:val="10"/>
                              <w:sz w:val="15"/>
                              <w:szCs w:val="15"/>
                              <w:lang w:val="de-DE"/>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62F7" id="Textfeld 192" o:spid="_x0000_s1027" type="#_x0000_t202" style="position:absolute;margin-left:193.5pt;margin-top:30.75pt;width:345.25pt;height:2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" filled="f" stroked="f" strokeweight=".5pt">
              <v:textbox inset="0,0,0,0">
                <w:txbxContent>
                  <w:p w14:paraId="13B616E2" w14:textId="77777777" w:rsidR="00076696" w:rsidRPr="00FA1A9E" w:rsidRDefault="00076696">
                    <w:pPr>
                      <w:jc w:val="right"/>
                      <w:rPr>
                        <w:noProof/>
                        <w:color w:val="4472C4" w:themeColor="accent1"/>
                        <w:spacing w:val="10"/>
                        <w:sz w:val="15"/>
                        <w:szCs w:val="15"/>
                        <w:lang w:val="de-DE"/>
                      </w:rPr>
                    </w:pPr>
                    <w:r>
                      <w:rPr>
                        <w:noProof/>
                        <w:color w:val="4472C4" w:themeColor="accent1"/>
                        <w:spacing w:val="10"/>
                        <w:sz w:val="15"/>
                        <w:szCs w:val="15"/>
                        <w:lang w:val="de-DE"/>
                      </w:rPr>
                      <w:t>PRESS RELEASE</w:t>
                    </w:r>
                  </w:p>
                </w:txbxContent>
              </v:textbox>
              <w10:wrap anchorx="page" anchory="page"/>
              <w10:anchorlock/>
            </v:shape>
          </w:pict>
        </mc:Fallback>
      </mc:AlternateContent>
    </w:r>
    <w:r>
      <w:rPr>
        <w:noProof/>
        <w:color w:val="2B579A"/>
        <w:shd w:val="clear" w:color="auto" w:fill="E6E6E6"/>
        <w:lang w:val="de-DE" w:eastAsia="de-DE"/>
      </w:rPr>
      <w:drawing>
        <wp:anchor distT="0" distB="0" distL="114300" distR="114300" simplePos="0" relativeHeight="251658244" behindDoc="0" locked="1" layoutInCell="1" allowOverlap="1" wp14:anchorId="35892077" wp14:editId="68AF3E6F">
          <wp:simplePos x="0" y="0"/>
          <wp:positionH relativeFrom="page">
            <wp:posOffset>900430</wp:posOffset>
          </wp:positionH>
          <wp:positionV relativeFrom="page">
            <wp:posOffset>421005</wp:posOffset>
          </wp:positionV>
          <wp:extent cx="576000" cy="432000"/>
          <wp:effectExtent l="0" t="0" r="0" b="635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9F36" w14:textId="77777777" w:rsidR="00076696" w:rsidRDefault="00076696">
    <w:pPr>
      <w:pStyle w:val="Kopfzeile"/>
    </w:pPr>
    <w:r w:rsidRPr="002F532D">
      <w:rPr>
        <w:noProof/>
        <w:color w:val="2B579A"/>
        <w:shd w:val="clear" w:color="auto" w:fill="E6E6E6"/>
      </w:rPr>
      <mc:AlternateContent>
        <mc:Choice Requires="wps">
          <w:drawing>
            <wp:anchor distT="0" distB="0" distL="114300" distR="114300" simplePos="0" relativeHeight="251658242" behindDoc="0" locked="1" layoutInCell="1" allowOverlap="1" wp14:anchorId="25FB13EC" wp14:editId="2C381848">
              <wp:simplePos x="0" y="0"/>
              <wp:positionH relativeFrom="page">
                <wp:posOffset>2461895</wp:posOffset>
              </wp:positionH>
              <wp:positionV relativeFrom="page">
                <wp:posOffset>419100</wp:posOffset>
              </wp:positionV>
              <wp:extent cx="4384675" cy="367030"/>
              <wp:effectExtent l="0" t="0" r="0" b="13970"/>
              <wp:wrapNone/>
              <wp:docPr id="2" name="Textfeld 2"/>
              <wp:cNvGraphicFramePr/>
              <a:graphic xmlns:a="http://schemas.openxmlformats.org/drawingml/2006/main">
                <a:graphicData uri="http://schemas.microsoft.com/office/word/2010/wordprocessingShape">
                  <wps:wsp>
                    <wps:cNvSpPr txBox="1"/>
                    <wps:spPr>
                      <a:xfrm>
                        <a:off x="0" y="0"/>
                        <a:ext cx="4384675" cy="367030"/>
                      </a:xfrm>
                      <a:prstGeom prst="rect">
                        <a:avLst/>
                      </a:prstGeom>
                      <a:noFill/>
                      <a:ln w="6350">
                        <a:noFill/>
                      </a:ln>
                    </wps:spPr>
                    <wps:txbx>
                      <w:txbxContent>
                        <w:p w14:paraId="38052436" w14:textId="77777777" w:rsidR="00076696" w:rsidRPr="00FA1A9E" w:rsidRDefault="00076696">
                          <w:pPr>
                            <w:jc w:val="right"/>
                            <w:rPr>
                              <w:noProof/>
                              <w:color w:val="4472C4" w:themeColor="accent1"/>
                              <w:spacing w:val="10"/>
                              <w:sz w:val="15"/>
                              <w:szCs w:val="15"/>
                              <w:lang w:val="de-DE"/>
                            </w:rPr>
                          </w:pPr>
                          <w:r>
                            <w:rPr>
                              <w:noProof/>
                              <w:color w:val="4472C4" w:themeColor="accent1"/>
                              <w:spacing w:val="10"/>
                              <w:sz w:val="15"/>
                              <w:szCs w:val="15"/>
                              <w:lang w:val="de-DE"/>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B13EC" id="_x0000_t202" coordsize="21600,21600" o:spt="202" path="m,l,21600r21600,l21600,xe">
              <v:stroke joinstyle="miter"/>
              <v:path gradientshapeok="t" o:connecttype="rect"/>
            </v:shapetype>
            <v:shape id="Textfeld 2" o:spid="_x0000_s1028" type="#_x0000_t202" style="position:absolute;margin-left:193.85pt;margin-top:33pt;width:345.25pt;height:28.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" filled="f" stroked="f" strokeweight=".5pt">
              <v:textbox inset="0,0,0,0">
                <w:txbxContent>
                  <w:p w14:paraId="38052436" w14:textId="77777777" w:rsidR="00076696" w:rsidRPr="00FA1A9E" w:rsidRDefault="00076696">
                    <w:pPr>
                      <w:jc w:val="right"/>
                      <w:rPr>
                        <w:noProof/>
                        <w:color w:val="4472C4" w:themeColor="accent1"/>
                        <w:spacing w:val="10"/>
                        <w:sz w:val="15"/>
                        <w:szCs w:val="15"/>
                        <w:lang w:val="de-DE"/>
                      </w:rPr>
                    </w:pPr>
                    <w:r>
                      <w:rPr>
                        <w:noProof/>
                        <w:color w:val="4472C4" w:themeColor="accent1"/>
                        <w:spacing w:val="10"/>
                        <w:sz w:val="15"/>
                        <w:szCs w:val="15"/>
                        <w:lang w:val="de-DE"/>
                      </w:rPr>
                      <w:t>PRESS RELEASE</w:t>
                    </w:r>
                  </w:p>
                </w:txbxContent>
              </v:textbox>
              <w10:wrap anchorx="page" anchory="page"/>
              <w10:anchorlock/>
            </v:shape>
          </w:pict>
        </mc:Fallback>
      </mc:AlternateContent>
    </w:r>
    <w:r w:rsidRPr="002F532D">
      <w:rPr>
        <w:noProof/>
        <w:color w:val="2B579A"/>
        <w:shd w:val="clear" w:color="auto" w:fill="E6E6E6"/>
      </w:rPr>
      <mc:AlternateContent>
        <mc:Choice Requires="wps">
          <w:drawing>
            <wp:anchor distT="0" distB="0" distL="114300" distR="114300" simplePos="0" relativeHeight="251658243" behindDoc="0" locked="1" layoutInCell="1" allowOverlap="1" wp14:anchorId="7F0849EF" wp14:editId="7C095679">
              <wp:simplePos x="0" y="0"/>
              <wp:positionH relativeFrom="page">
                <wp:posOffset>5973445</wp:posOffset>
              </wp:positionH>
              <wp:positionV relativeFrom="page">
                <wp:posOffset>578485</wp:posOffset>
              </wp:positionV>
              <wp:extent cx="861060" cy="172720"/>
              <wp:effectExtent l="0" t="0" r="15240" b="0"/>
              <wp:wrapNone/>
              <wp:docPr id="5" name="Textfeld 5"/>
              <wp:cNvGraphicFramePr/>
              <a:graphic xmlns:a="http://schemas.openxmlformats.org/drawingml/2006/main">
                <a:graphicData uri="http://schemas.microsoft.com/office/word/2010/wordprocessingShape">
                  <wps:wsp>
                    <wps:cNvSpPr txBox="1"/>
                    <wps:spPr>
                      <a:xfrm>
                        <a:off x="0" y="0"/>
                        <a:ext cx="861060" cy="172720"/>
                      </a:xfrm>
                      <a:prstGeom prst="rect">
                        <a:avLst/>
                      </a:prstGeom>
                      <a:noFill/>
                      <a:ln w="6350">
                        <a:noFill/>
                      </a:ln>
                    </wps:spPr>
                    <wps:txbx>
                      <w:txbxContent>
                        <w:p w14:paraId="321A1FCC" w14:textId="77777777" w:rsidR="00076696" w:rsidRDefault="00076696">
                          <w:pPr>
                            <w:pStyle w:val="Info"/>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3</w:t>
                          </w:r>
                          <w:r>
                            <w:rPr>
                              <w:color w:val="2B579A"/>
                              <w:shd w:val="clear" w:color="auto" w:fill="E6E6E6"/>
                            </w:rPr>
                            <w:fldChar w:fldCharType="end"/>
                          </w:r>
                          <w:r w:rsidRPr="00CA1EB9">
                            <w:t>/</w:t>
                          </w:r>
                          <w:r w:rsidR="00BD2071">
                            <w:fldChar w:fldCharType="begin"/>
                          </w:r>
                          <w:r w:rsidR="00BD2071">
                            <w:instrText xml:space="preserve"> NUMPAGES  \* Arabic  \* MERGEFORMAT </w:instrText>
                          </w:r>
                          <w:r w:rsidR="00BD2071">
                            <w:fldChar w:fldCharType="separate"/>
                          </w:r>
                          <w:r>
                            <w:rPr>
                              <w:noProof/>
                            </w:rPr>
                            <w:t>3</w:t>
                          </w:r>
                          <w:r w:rsidR="00BD2071">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849EF" id="Textfeld 5" o:spid="_x0000_s1029" type="#_x0000_t202" style="position:absolute;margin-left:470.35pt;margin-top:45.55pt;width:67.8pt;height:13.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" filled="f" stroked="f" strokeweight=".5pt">
              <v:textbox inset="0,0,0,0">
                <w:txbxContent>
                  <w:p w14:paraId="321A1FCC" w14:textId="77777777" w:rsidR="00076696" w:rsidRDefault="00076696">
                    <w:pPr>
                      <w:pStyle w:val="Info"/>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3</w:t>
                    </w:r>
                    <w:r>
                      <w:rPr>
                        <w:color w:val="2B579A"/>
                        <w:shd w:val="clear" w:color="auto" w:fill="E6E6E6"/>
                      </w:rPr>
                      <w:fldChar w:fldCharType="end"/>
                    </w:r>
                    <w:r w:rsidRPr="00CA1EB9">
                      <w:t>/</w:t>
                    </w:r>
                    <w:r w:rsidR="00BD2071">
                      <w:fldChar w:fldCharType="begin"/>
                    </w:r>
                    <w:r w:rsidR="00BD2071">
                      <w:instrText xml:space="preserve"> NUMPAGES  \* Arabic  \* MERGEFORMAT </w:instrText>
                    </w:r>
                    <w:r w:rsidR="00BD2071">
                      <w:fldChar w:fldCharType="separate"/>
                    </w:r>
                    <w:r>
                      <w:rPr>
                        <w:noProof/>
                      </w:rPr>
                      <w:t>3</w:t>
                    </w:r>
                    <w:r w:rsidR="00BD2071">
                      <w:rPr>
                        <w:noProof/>
                      </w:rPr>
                      <w:fldChar w:fldCharType="end"/>
                    </w:r>
                  </w:p>
                </w:txbxContent>
              </v:textbox>
              <w10:wrap anchorx="page" anchory="page"/>
              <w10:anchorlock/>
            </v:shape>
          </w:pict>
        </mc:Fallback>
      </mc:AlternateContent>
    </w:r>
    <w:r>
      <w:rPr>
        <w:noProof/>
        <w:color w:val="2B579A"/>
        <w:shd w:val="clear" w:color="auto" w:fill="E6E6E6"/>
        <w:lang w:val="de-DE" w:eastAsia="de-DE"/>
      </w:rPr>
      <w:drawing>
        <wp:anchor distT="0" distB="0" distL="114300" distR="114300" simplePos="0" relativeHeight="251658245" behindDoc="0" locked="1" layoutInCell="1" allowOverlap="1" wp14:anchorId="0D475B84" wp14:editId="058E9EAA">
          <wp:simplePos x="0" y="0"/>
          <wp:positionH relativeFrom="page">
            <wp:posOffset>900430</wp:posOffset>
          </wp:positionH>
          <wp:positionV relativeFrom="page">
            <wp:posOffset>422275</wp:posOffset>
          </wp:positionV>
          <wp:extent cx="576000" cy="431117"/>
          <wp:effectExtent l="0" t="0" r="0" b="7620"/>
          <wp:wrapNone/>
          <wp:docPr id="193" name="Grafi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D24"/>
    <w:multiLevelType w:val="hybridMultilevel"/>
    <w:tmpl w:val="7BB43A1E"/>
    <w:lvl w:ilvl="0" w:tplc="0DBC6B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26DA0"/>
    <w:multiLevelType w:val="hybridMultilevel"/>
    <w:tmpl w:val="EFAE78E2"/>
    <w:lvl w:ilvl="0" w:tplc="BFACE2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858753">
    <w:abstractNumId w:val="1"/>
  </w:num>
  <w:num w:numId="2" w16cid:durableId="77424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9D"/>
    <w:rsid w:val="00000C71"/>
    <w:rsid w:val="0000475E"/>
    <w:rsid w:val="00005212"/>
    <w:rsid w:val="000128E3"/>
    <w:rsid w:val="00017519"/>
    <w:rsid w:val="000208AC"/>
    <w:rsid w:val="00021FF7"/>
    <w:rsid w:val="000250BB"/>
    <w:rsid w:val="00031E30"/>
    <w:rsid w:val="00035F21"/>
    <w:rsid w:val="00043FD1"/>
    <w:rsid w:val="00054658"/>
    <w:rsid w:val="000578A8"/>
    <w:rsid w:val="00061651"/>
    <w:rsid w:val="00062F5B"/>
    <w:rsid w:val="00063712"/>
    <w:rsid w:val="00063F41"/>
    <w:rsid w:val="00072670"/>
    <w:rsid w:val="00076696"/>
    <w:rsid w:val="000771F7"/>
    <w:rsid w:val="0008474A"/>
    <w:rsid w:val="00086B75"/>
    <w:rsid w:val="00094CCA"/>
    <w:rsid w:val="00094D09"/>
    <w:rsid w:val="000979B0"/>
    <w:rsid w:val="000A1598"/>
    <w:rsid w:val="000A547C"/>
    <w:rsid w:val="000A795E"/>
    <w:rsid w:val="000B4D4D"/>
    <w:rsid w:val="000C0BA5"/>
    <w:rsid w:val="000C3590"/>
    <w:rsid w:val="000C6D4C"/>
    <w:rsid w:val="000D2394"/>
    <w:rsid w:val="000D5D61"/>
    <w:rsid w:val="000E07DC"/>
    <w:rsid w:val="000F1D98"/>
    <w:rsid w:val="00102069"/>
    <w:rsid w:val="00102A64"/>
    <w:rsid w:val="00115F6B"/>
    <w:rsid w:val="00155D03"/>
    <w:rsid w:val="00161B2C"/>
    <w:rsid w:val="00167A20"/>
    <w:rsid w:val="001714A0"/>
    <w:rsid w:val="00171CB9"/>
    <w:rsid w:val="0017334B"/>
    <w:rsid w:val="00174CF0"/>
    <w:rsid w:val="00181A11"/>
    <w:rsid w:val="00185666"/>
    <w:rsid w:val="001A4F42"/>
    <w:rsid w:val="001C670C"/>
    <w:rsid w:val="001D1C15"/>
    <w:rsid w:val="001D7321"/>
    <w:rsid w:val="001D76B4"/>
    <w:rsid w:val="001E4CF7"/>
    <w:rsid w:val="001E585A"/>
    <w:rsid w:val="001E73A6"/>
    <w:rsid w:val="001E7D58"/>
    <w:rsid w:val="001F08C2"/>
    <w:rsid w:val="0020263C"/>
    <w:rsid w:val="00206AF0"/>
    <w:rsid w:val="00206EAF"/>
    <w:rsid w:val="002112E9"/>
    <w:rsid w:val="00216A7B"/>
    <w:rsid w:val="0021756F"/>
    <w:rsid w:val="00234F76"/>
    <w:rsid w:val="00236856"/>
    <w:rsid w:val="00246157"/>
    <w:rsid w:val="0024625F"/>
    <w:rsid w:val="00250DFA"/>
    <w:rsid w:val="00253136"/>
    <w:rsid w:val="00255354"/>
    <w:rsid w:val="00255A16"/>
    <w:rsid w:val="00261E9B"/>
    <w:rsid w:val="00263CE1"/>
    <w:rsid w:val="00265649"/>
    <w:rsid w:val="00272119"/>
    <w:rsid w:val="002741EE"/>
    <w:rsid w:val="00276D5C"/>
    <w:rsid w:val="00276F70"/>
    <w:rsid w:val="002802B4"/>
    <w:rsid w:val="0029130C"/>
    <w:rsid w:val="002918FF"/>
    <w:rsid w:val="00292481"/>
    <w:rsid w:val="0029735C"/>
    <w:rsid w:val="002A1FAF"/>
    <w:rsid w:val="002A588D"/>
    <w:rsid w:val="002A5C74"/>
    <w:rsid w:val="002C4CD5"/>
    <w:rsid w:val="002C504F"/>
    <w:rsid w:val="002C52FA"/>
    <w:rsid w:val="002D45B8"/>
    <w:rsid w:val="002D4629"/>
    <w:rsid w:val="002E228C"/>
    <w:rsid w:val="002E3F1E"/>
    <w:rsid w:val="002E75C2"/>
    <w:rsid w:val="002F00F3"/>
    <w:rsid w:val="002F42FD"/>
    <w:rsid w:val="002F6AC0"/>
    <w:rsid w:val="003012ED"/>
    <w:rsid w:val="00303A7D"/>
    <w:rsid w:val="00304E0B"/>
    <w:rsid w:val="00305DDA"/>
    <w:rsid w:val="00306E48"/>
    <w:rsid w:val="00307A18"/>
    <w:rsid w:val="0031559B"/>
    <w:rsid w:val="003159E7"/>
    <w:rsid w:val="003169E2"/>
    <w:rsid w:val="00317AA1"/>
    <w:rsid w:val="003221CD"/>
    <w:rsid w:val="00331BBC"/>
    <w:rsid w:val="00332D5C"/>
    <w:rsid w:val="00336971"/>
    <w:rsid w:val="003369DB"/>
    <w:rsid w:val="0033799A"/>
    <w:rsid w:val="00345B47"/>
    <w:rsid w:val="003465F5"/>
    <w:rsid w:val="00347D16"/>
    <w:rsid w:val="003517DE"/>
    <w:rsid w:val="00351E3A"/>
    <w:rsid w:val="00353598"/>
    <w:rsid w:val="00355535"/>
    <w:rsid w:val="00355AD7"/>
    <w:rsid w:val="00355E47"/>
    <w:rsid w:val="003560F1"/>
    <w:rsid w:val="00362A9A"/>
    <w:rsid w:val="0036402F"/>
    <w:rsid w:val="00365DAD"/>
    <w:rsid w:val="00377696"/>
    <w:rsid w:val="00380102"/>
    <w:rsid w:val="0038685B"/>
    <w:rsid w:val="00391B21"/>
    <w:rsid w:val="00393030"/>
    <w:rsid w:val="003943FA"/>
    <w:rsid w:val="00397BA2"/>
    <w:rsid w:val="003A0575"/>
    <w:rsid w:val="003A0B2A"/>
    <w:rsid w:val="003A5A3B"/>
    <w:rsid w:val="003B69A7"/>
    <w:rsid w:val="003C0157"/>
    <w:rsid w:val="003C2F64"/>
    <w:rsid w:val="003C3B1C"/>
    <w:rsid w:val="003D1BAF"/>
    <w:rsid w:val="003D1FF7"/>
    <w:rsid w:val="003D4253"/>
    <w:rsid w:val="003E3895"/>
    <w:rsid w:val="003E4C75"/>
    <w:rsid w:val="003F1925"/>
    <w:rsid w:val="003F3BE8"/>
    <w:rsid w:val="003F57F9"/>
    <w:rsid w:val="003F720E"/>
    <w:rsid w:val="00400C2E"/>
    <w:rsid w:val="00405348"/>
    <w:rsid w:val="00410EF5"/>
    <w:rsid w:val="00414095"/>
    <w:rsid w:val="00414CB8"/>
    <w:rsid w:val="004155C7"/>
    <w:rsid w:val="00424F14"/>
    <w:rsid w:val="00425C52"/>
    <w:rsid w:val="00427A07"/>
    <w:rsid w:val="00427E44"/>
    <w:rsid w:val="00436127"/>
    <w:rsid w:val="004415CB"/>
    <w:rsid w:val="00443CA9"/>
    <w:rsid w:val="00450BDE"/>
    <w:rsid w:val="0045174A"/>
    <w:rsid w:val="004527CC"/>
    <w:rsid w:val="00453A3E"/>
    <w:rsid w:val="00475C06"/>
    <w:rsid w:val="00483177"/>
    <w:rsid w:val="004865F5"/>
    <w:rsid w:val="00487919"/>
    <w:rsid w:val="00490AFC"/>
    <w:rsid w:val="00494E68"/>
    <w:rsid w:val="004955FC"/>
    <w:rsid w:val="004B40C3"/>
    <w:rsid w:val="004B43B5"/>
    <w:rsid w:val="004D2E7B"/>
    <w:rsid w:val="004D46A8"/>
    <w:rsid w:val="004D4CBB"/>
    <w:rsid w:val="004D62C2"/>
    <w:rsid w:val="004E29AC"/>
    <w:rsid w:val="004E2F0D"/>
    <w:rsid w:val="004E37BF"/>
    <w:rsid w:val="004E5DED"/>
    <w:rsid w:val="00503210"/>
    <w:rsid w:val="005062CB"/>
    <w:rsid w:val="005077A6"/>
    <w:rsid w:val="00515056"/>
    <w:rsid w:val="0051511C"/>
    <w:rsid w:val="00523002"/>
    <w:rsid w:val="00533D2B"/>
    <w:rsid w:val="0053625A"/>
    <w:rsid w:val="00543219"/>
    <w:rsid w:val="0054394A"/>
    <w:rsid w:val="0054724D"/>
    <w:rsid w:val="00571005"/>
    <w:rsid w:val="00571F34"/>
    <w:rsid w:val="005724BB"/>
    <w:rsid w:val="00577748"/>
    <w:rsid w:val="005814EC"/>
    <w:rsid w:val="005921CA"/>
    <w:rsid w:val="005A3861"/>
    <w:rsid w:val="005B0829"/>
    <w:rsid w:val="005B0A0D"/>
    <w:rsid w:val="005B10C0"/>
    <w:rsid w:val="005B3CC5"/>
    <w:rsid w:val="005B3E69"/>
    <w:rsid w:val="005B461D"/>
    <w:rsid w:val="005B48C2"/>
    <w:rsid w:val="005C0CC6"/>
    <w:rsid w:val="005C3032"/>
    <w:rsid w:val="005C5238"/>
    <w:rsid w:val="005D1568"/>
    <w:rsid w:val="005D2698"/>
    <w:rsid w:val="005D3D8A"/>
    <w:rsid w:val="005E1B1D"/>
    <w:rsid w:val="005E21B9"/>
    <w:rsid w:val="005E4961"/>
    <w:rsid w:val="005F6DD3"/>
    <w:rsid w:val="005F7BDF"/>
    <w:rsid w:val="006030DF"/>
    <w:rsid w:val="00604A71"/>
    <w:rsid w:val="006062F4"/>
    <w:rsid w:val="00606B90"/>
    <w:rsid w:val="0061076D"/>
    <w:rsid w:val="00614DB1"/>
    <w:rsid w:val="006208CA"/>
    <w:rsid w:val="00642D2A"/>
    <w:rsid w:val="0064572E"/>
    <w:rsid w:val="00646FA6"/>
    <w:rsid w:val="00650B94"/>
    <w:rsid w:val="006618AB"/>
    <w:rsid w:val="00666245"/>
    <w:rsid w:val="00666372"/>
    <w:rsid w:val="006675A5"/>
    <w:rsid w:val="006706C2"/>
    <w:rsid w:val="00670C7F"/>
    <w:rsid w:val="00672386"/>
    <w:rsid w:val="006728F7"/>
    <w:rsid w:val="00675260"/>
    <w:rsid w:val="00675B76"/>
    <w:rsid w:val="006772F7"/>
    <w:rsid w:val="0068086E"/>
    <w:rsid w:val="00680AA3"/>
    <w:rsid w:val="006924D7"/>
    <w:rsid w:val="006968E9"/>
    <w:rsid w:val="006A58C0"/>
    <w:rsid w:val="006A67EE"/>
    <w:rsid w:val="006B4427"/>
    <w:rsid w:val="006C191A"/>
    <w:rsid w:val="006C50B7"/>
    <w:rsid w:val="006C6485"/>
    <w:rsid w:val="006D30F8"/>
    <w:rsid w:val="006D4603"/>
    <w:rsid w:val="006E08E5"/>
    <w:rsid w:val="006E26A1"/>
    <w:rsid w:val="006E575E"/>
    <w:rsid w:val="006F0CE8"/>
    <w:rsid w:val="006F190A"/>
    <w:rsid w:val="006F551C"/>
    <w:rsid w:val="006F7DD2"/>
    <w:rsid w:val="00700BE5"/>
    <w:rsid w:val="00702CCD"/>
    <w:rsid w:val="0070410C"/>
    <w:rsid w:val="00704E02"/>
    <w:rsid w:val="00711C36"/>
    <w:rsid w:val="00715863"/>
    <w:rsid w:val="007162AB"/>
    <w:rsid w:val="007201D7"/>
    <w:rsid w:val="00721655"/>
    <w:rsid w:val="00731C2E"/>
    <w:rsid w:val="00735846"/>
    <w:rsid w:val="007469DC"/>
    <w:rsid w:val="00747710"/>
    <w:rsid w:val="00766252"/>
    <w:rsid w:val="0077015E"/>
    <w:rsid w:val="00771351"/>
    <w:rsid w:val="00773C7C"/>
    <w:rsid w:val="00774D72"/>
    <w:rsid w:val="0077591E"/>
    <w:rsid w:val="00775EC3"/>
    <w:rsid w:val="007769DE"/>
    <w:rsid w:val="00780404"/>
    <w:rsid w:val="00781204"/>
    <w:rsid w:val="007840F1"/>
    <w:rsid w:val="00794CC0"/>
    <w:rsid w:val="007A125D"/>
    <w:rsid w:val="007A1890"/>
    <w:rsid w:val="007A7B83"/>
    <w:rsid w:val="007B6108"/>
    <w:rsid w:val="007B72E2"/>
    <w:rsid w:val="007C049D"/>
    <w:rsid w:val="007D093B"/>
    <w:rsid w:val="007D709C"/>
    <w:rsid w:val="007D7750"/>
    <w:rsid w:val="007E1AB4"/>
    <w:rsid w:val="007E434F"/>
    <w:rsid w:val="007E64DF"/>
    <w:rsid w:val="007F0EFD"/>
    <w:rsid w:val="007F3E89"/>
    <w:rsid w:val="007F6456"/>
    <w:rsid w:val="007F6A4E"/>
    <w:rsid w:val="00800127"/>
    <w:rsid w:val="00800D45"/>
    <w:rsid w:val="008031E2"/>
    <w:rsid w:val="00805418"/>
    <w:rsid w:val="00805BF4"/>
    <w:rsid w:val="008067D6"/>
    <w:rsid w:val="0081276F"/>
    <w:rsid w:val="00815647"/>
    <w:rsid w:val="00826402"/>
    <w:rsid w:val="00832865"/>
    <w:rsid w:val="00832A5F"/>
    <w:rsid w:val="00834A7E"/>
    <w:rsid w:val="0083621D"/>
    <w:rsid w:val="008411A9"/>
    <w:rsid w:val="00851141"/>
    <w:rsid w:val="00852B63"/>
    <w:rsid w:val="00853938"/>
    <w:rsid w:val="00860855"/>
    <w:rsid w:val="0087636D"/>
    <w:rsid w:val="00880D0A"/>
    <w:rsid w:val="00884F0F"/>
    <w:rsid w:val="008864AC"/>
    <w:rsid w:val="00887981"/>
    <w:rsid w:val="008932B0"/>
    <w:rsid w:val="008A11EE"/>
    <w:rsid w:val="008A5C13"/>
    <w:rsid w:val="008B1B8D"/>
    <w:rsid w:val="008B3685"/>
    <w:rsid w:val="008C1C1B"/>
    <w:rsid w:val="008D46A5"/>
    <w:rsid w:val="008D4C4D"/>
    <w:rsid w:val="0090284B"/>
    <w:rsid w:val="0091547E"/>
    <w:rsid w:val="00917129"/>
    <w:rsid w:val="0092022A"/>
    <w:rsid w:val="00921030"/>
    <w:rsid w:val="0092202E"/>
    <w:rsid w:val="0092263B"/>
    <w:rsid w:val="009300CF"/>
    <w:rsid w:val="00936D0E"/>
    <w:rsid w:val="00941705"/>
    <w:rsid w:val="0094795B"/>
    <w:rsid w:val="00953611"/>
    <w:rsid w:val="00962E17"/>
    <w:rsid w:val="009659D9"/>
    <w:rsid w:val="0096625E"/>
    <w:rsid w:val="0096691E"/>
    <w:rsid w:val="00972743"/>
    <w:rsid w:val="00973C7A"/>
    <w:rsid w:val="00975466"/>
    <w:rsid w:val="00975558"/>
    <w:rsid w:val="009755A7"/>
    <w:rsid w:val="0098044B"/>
    <w:rsid w:val="00980C5A"/>
    <w:rsid w:val="00986793"/>
    <w:rsid w:val="00993A67"/>
    <w:rsid w:val="009A1A0B"/>
    <w:rsid w:val="009A2551"/>
    <w:rsid w:val="009A2965"/>
    <w:rsid w:val="009A3292"/>
    <w:rsid w:val="009A5FD6"/>
    <w:rsid w:val="009B3486"/>
    <w:rsid w:val="009B65A5"/>
    <w:rsid w:val="009D0129"/>
    <w:rsid w:val="009D0CD3"/>
    <w:rsid w:val="009D2516"/>
    <w:rsid w:val="009D4BEC"/>
    <w:rsid w:val="009D559D"/>
    <w:rsid w:val="009E0CDD"/>
    <w:rsid w:val="009E1614"/>
    <w:rsid w:val="009E3433"/>
    <w:rsid w:val="009E5FB4"/>
    <w:rsid w:val="009F531D"/>
    <w:rsid w:val="009F751E"/>
    <w:rsid w:val="00A0040B"/>
    <w:rsid w:val="00A07393"/>
    <w:rsid w:val="00A109FA"/>
    <w:rsid w:val="00A13C15"/>
    <w:rsid w:val="00A17D90"/>
    <w:rsid w:val="00A270B4"/>
    <w:rsid w:val="00A30603"/>
    <w:rsid w:val="00A30DE6"/>
    <w:rsid w:val="00A317CA"/>
    <w:rsid w:val="00A4382A"/>
    <w:rsid w:val="00A457E8"/>
    <w:rsid w:val="00A54C6E"/>
    <w:rsid w:val="00A621D3"/>
    <w:rsid w:val="00A66145"/>
    <w:rsid w:val="00A6622F"/>
    <w:rsid w:val="00A6661A"/>
    <w:rsid w:val="00A70802"/>
    <w:rsid w:val="00A72954"/>
    <w:rsid w:val="00A81B2F"/>
    <w:rsid w:val="00A86C1D"/>
    <w:rsid w:val="00A9024C"/>
    <w:rsid w:val="00A9676E"/>
    <w:rsid w:val="00A96D2C"/>
    <w:rsid w:val="00AA52B5"/>
    <w:rsid w:val="00AB0280"/>
    <w:rsid w:val="00AB4C82"/>
    <w:rsid w:val="00AB647B"/>
    <w:rsid w:val="00AB7859"/>
    <w:rsid w:val="00AC1D3D"/>
    <w:rsid w:val="00AD61CE"/>
    <w:rsid w:val="00AD6876"/>
    <w:rsid w:val="00AD7264"/>
    <w:rsid w:val="00AD7DE3"/>
    <w:rsid w:val="00AE53D1"/>
    <w:rsid w:val="00AE67C5"/>
    <w:rsid w:val="00AF2F7D"/>
    <w:rsid w:val="00B06BEE"/>
    <w:rsid w:val="00B120FE"/>
    <w:rsid w:val="00B1625E"/>
    <w:rsid w:val="00B17396"/>
    <w:rsid w:val="00B2463A"/>
    <w:rsid w:val="00B328E6"/>
    <w:rsid w:val="00B4229A"/>
    <w:rsid w:val="00B42D9C"/>
    <w:rsid w:val="00B42E6C"/>
    <w:rsid w:val="00B51E2E"/>
    <w:rsid w:val="00B627CC"/>
    <w:rsid w:val="00B62B6A"/>
    <w:rsid w:val="00B65B0B"/>
    <w:rsid w:val="00B65BF4"/>
    <w:rsid w:val="00B661A6"/>
    <w:rsid w:val="00B74A26"/>
    <w:rsid w:val="00B819CE"/>
    <w:rsid w:val="00B84C4C"/>
    <w:rsid w:val="00B84EB3"/>
    <w:rsid w:val="00B84ED8"/>
    <w:rsid w:val="00B86360"/>
    <w:rsid w:val="00B865FD"/>
    <w:rsid w:val="00B87ED1"/>
    <w:rsid w:val="00B9422F"/>
    <w:rsid w:val="00B94366"/>
    <w:rsid w:val="00B95C78"/>
    <w:rsid w:val="00BA0DA1"/>
    <w:rsid w:val="00BA10E6"/>
    <w:rsid w:val="00BA5A96"/>
    <w:rsid w:val="00BB09D4"/>
    <w:rsid w:val="00BB389E"/>
    <w:rsid w:val="00BB5822"/>
    <w:rsid w:val="00BB5CCE"/>
    <w:rsid w:val="00BB6F17"/>
    <w:rsid w:val="00BC0D31"/>
    <w:rsid w:val="00BC2288"/>
    <w:rsid w:val="00BC580E"/>
    <w:rsid w:val="00BC6715"/>
    <w:rsid w:val="00BC6943"/>
    <w:rsid w:val="00BD0279"/>
    <w:rsid w:val="00BD51F0"/>
    <w:rsid w:val="00BD62DE"/>
    <w:rsid w:val="00BE23C0"/>
    <w:rsid w:val="00BE3736"/>
    <w:rsid w:val="00BE471E"/>
    <w:rsid w:val="00BE483E"/>
    <w:rsid w:val="00BF4E2A"/>
    <w:rsid w:val="00C06650"/>
    <w:rsid w:val="00C14531"/>
    <w:rsid w:val="00C230F0"/>
    <w:rsid w:val="00C25759"/>
    <w:rsid w:val="00C30FA8"/>
    <w:rsid w:val="00C33ED7"/>
    <w:rsid w:val="00C3585B"/>
    <w:rsid w:val="00C358F1"/>
    <w:rsid w:val="00C40E70"/>
    <w:rsid w:val="00C41867"/>
    <w:rsid w:val="00C45060"/>
    <w:rsid w:val="00C53B46"/>
    <w:rsid w:val="00C61CBB"/>
    <w:rsid w:val="00C6306D"/>
    <w:rsid w:val="00C67202"/>
    <w:rsid w:val="00C741C6"/>
    <w:rsid w:val="00C74802"/>
    <w:rsid w:val="00C86076"/>
    <w:rsid w:val="00C90565"/>
    <w:rsid w:val="00C911F8"/>
    <w:rsid w:val="00C97FB3"/>
    <w:rsid w:val="00CA0C4B"/>
    <w:rsid w:val="00CA66B3"/>
    <w:rsid w:val="00CA7357"/>
    <w:rsid w:val="00CB188D"/>
    <w:rsid w:val="00CB79F0"/>
    <w:rsid w:val="00CB7A93"/>
    <w:rsid w:val="00CB7CC5"/>
    <w:rsid w:val="00CC0F25"/>
    <w:rsid w:val="00CC428D"/>
    <w:rsid w:val="00CC74A9"/>
    <w:rsid w:val="00CC7D73"/>
    <w:rsid w:val="00CD0992"/>
    <w:rsid w:val="00CD3B72"/>
    <w:rsid w:val="00CD7A87"/>
    <w:rsid w:val="00CD7EC9"/>
    <w:rsid w:val="00CE7016"/>
    <w:rsid w:val="00CF01D8"/>
    <w:rsid w:val="00CF362B"/>
    <w:rsid w:val="00D07B14"/>
    <w:rsid w:val="00D1056D"/>
    <w:rsid w:val="00D14ADE"/>
    <w:rsid w:val="00D1644E"/>
    <w:rsid w:val="00D20CFE"/>
    <w:rsid w:val="00D25611"/>
    <w:rsid w:val="00D259F0"/>
    <w:rsid w:val="00D34FCC"/>
    <w:rsid w:val="00D5106F"/>
    <w:rsid w:val="00D52599"/>
    <w:rsid w:val="00D52637"/>
    <w:rsid w:val="00D52E88"/>
    <w:rsid w:val="00D57F32"/>
    <w:rsid w:val="00D60947"/>
    <w:rsid w:val="00D6389D"/>
    <w:rsid w:val="00D665D9"/>
    <w:rsid w:val="00D67FE2"/>
    <w:rsid w:val="00D76162"/>
    <w:rsid w:val="00D7628E"/>
    <w:rsid w:val="00D762B3"/>
    <w:rsid w:val="00D762D1"/>
    <w:rsid w:val="00D77A79"/>
    <w:rsid w:val="00D8019A"/>
    <w:rsid w:val="00D81F1B"/>
    <w:rsid w:val="00D82990"/>
    <w:rsid w:val="00D86B7D"/>
    <w:rsid w:val="00D93D1C"/>
    <w:rsid w:val="00D9491D"/>
    <w:rsid w:val="00DA41FA"/>
    <w:rsid w:val="00DA5672"/>
    <w:rsid w:val="00DA5ED7"/>
    <w:rsid w:val="00DB2559"/>
    <w:rsid w:val="00DB54B4"/>
    <w:rsid w:val="00DB7DFC"/>
    <w:rsid w:val="00DC152E"/>
    <w:rsid w:val="00DC1D4B"/>
    <w:rsid w:val="00DC2B54"/>
    <w:rsid w:val="00DC3F08"/>
    <w:rsid w:val="00DC449E"/>
    <w:rsid w:val="00DD2BC1"/>
    <w:rsid w:val="00DD388C"/>
    <w:rsid w:val="00DD46EA"/>
    <w:rsid w:val="00DD4C51"/>
    <w:rsid w:val="00DE27FC"/>
    <w:rsid w:val="00DE34CF"/>
    <w:rsid w:val="00DF4D32"/>
    <w:rsid w:val="00DF6FEE"/>
    <w:rsid w:val="00DF7AEB"/>
    <w:rsid w:val="00E157CF"/>
    <w:rsid w:val="00E17055"/>
    <w:rsid w:val="00E2126D"/>
    <w:rsid w:val="00E25D13"/>
    <w:rsid w:val="00E26D1A"/>
    <w:rsid w:val="00E276DF"/>
    <w:rsid w:val="00E320BB"/>
    <w:rsid w:val="00E40961"/>
    <w:rsid w:val="00E41912"/>
    <w:rsid w:val="00E43FE9"/>
    <w:rsid w:val="00E440B7"/>
    <w:rsid w:val="00E4768A"/>
    <w:rsid w:val="00E47D9B"/>
    <w:rsid w:val="00E6129A"/>
    <w:rsid w:val="00E62CAC"/>
    <w:rsid w:val="00E63B7A"/>
    <w:rsid w:val="00E6456C"/>
    <w:rsid w:val="00E75844"/>
    <w:rsid w:val="00E77900"/>
    <w:rsid w:val="00E86EFF"/>
    <w:rsid w:val="00E9082E"/>
    <w:rsid w:val="00E93AF3"/>
    <w:rsid w:val="00EA27D1"/>
    <w:rsid w:val="00EA65CA"/>
    <w:rsid w:val="00EB0BDB"/>
    <w:rsid w:val="00EB4138"/>
    <w:rsid w:val="00EB58E4"/>
    <w:rsid w:val="00EC539A"/>
    <w:rsid w:val="00EC5BD4"/>
    <w:rsid w:val="00EC6396"/>
    <w:rsid w:val="00EC6E51"/>
    <w:rsid w:val="00EC7435"/>
    <w:rsid w:val="00ED62D2"/>
    <w:rsid w:val="00EE0028"/>
    <w:rsid w:val="00EE2133"/>
    <w:rsid w:val="00EE50C7"/>
    <w:rsid w:val="00EF331C"/>
    <w:rsid w:val="00EF4EE5"/>
    <w:rsid w:val="00F00283"/>
    <w:rsid w:val="00F03565"/>
    <w:rsid w:val="00F1127D"/>
    <w:rsid w:val="00F11333"/>
    <w:rsid w:val="00F15ADD"/>
    <w:rsid w:val="00F15CD8"/>
    <w:rsid w:val="00F20292"/>
    <w:rsid w:val="00F2160F"/>
    <w:rsid w:val="00F21778"/>
    <w:rsid w:val="00F2179D"/>
    <w:rsid w:val="00F32654"/>
    <w:rsid w:val="00F35E11"/>
    <w:rsid w:val="00F44A68"/>
    <w:rsid w:val="00F50A59"/>
    <w:rsid w:val="00F50FDD"/>
    <w:rsid w:val="00F56B34"/>
    <w:rsid w:val="00F616B0"/>
    <w:rsid w:val="00F63523"/>
    <w:rsid w:val="00F67CE3"/>
    <w:rsid w:val="00F7699F"/>
    <w:rsid w:val="00F8667D"/>
    <w:rsid w:val="00F952C0"/>
    <w:rsid w:val="00FA2995"/>
    <w:rsid w:val="00FA29E8"/>
    <w:rsid w:val="00FA47D8"/>
    <w:rsid w:val="00FB1E5F"/>
    <w:rsid w:val="00FC073F"/>
    <w:rsid w:val="00FC0EF4"/>
    <w:rsid w:val="00FC47CC"/>
    <w:rsid w:val="00FC6D32"/>
    <w:rsid w:val="00FD1F60"/>
    <w:rsid w:val="00FD4F03"/>
    <w:rsid w:val="00FD5C34"/>
    <w:rsid w:val="00FD611A"/>
    <w:rsid w:val="00FE3688"/>
    <w:rsid w:val="00FE3AF4"/>
    <w:rsid w:val="00FE69B7"/>
    <w:rsid w:val="00FE7212"/>
    <w:rsid w:val="00FF7964"/>
    <w:rsid w:val="00FF7E14"/>
    <w:rsid w:val="020B8D7E"/>
    <w:rsid w:val="024F4287"/>
    <w:rsid w:val="039D7067"/>
    <w:rsid w:val="03AA314C"/>
    <w:rsid w:val="04DFF255"/>
    <w:rsid w:val="04E53A11"/>
    <w:rsid w:val="08494447"/>
    <w:rsid w:val="09350D27"/>
    <w:rsid w:val="0A0F9EBE"/>
    <w:rsid w:val="0A3A770A"/>
    <w:rsid w:val="0B25B7AB"/>
    <w:rsid w:val="0BC106E1"/>
    <w:rsid w:val="0C21FEA1"/>
    <w:rsid w:val="0C68719B"/>
    <w:rsid w:val="0CBE61D5"/>
    <w:rsid w:val="0D28A89C"/>
    <w:rsid w:val="0E117112"/>
    <w:rsid w:val="0EFC304C"/>
    <w:rsid w:val="101CE83A"/>
    <w:rsid w:val="10226B14"/>
    <w:rsid w:val="103D8845"/>
    <w:rsid w:val="1093199A"/>
    <w:rsid w:val="11D2A7A3"/>
    <w:rsid w:val="11EF8E84"/>
    <w:rsid w:val="12A71AE5"/>
    <w:rsid w:val="137B81FB"/>
    <w:rsid w:val="14AE5592"/>
    <w:rsid w:val="14C839C2"/>
    <w:rsid w:val="14D51576"/>
    <w:rsid w:val="15083BD8"/>
    <w:rsid w:val="15F1F8BF"/>
    <w:rsid w:val="178C62BE"/>
    <w:rsid w:val="17BE48CD"/>
    <w:rsid w:val="1814549C"/>
    <w:rsid w:val="184B02D0"/>
    <w:rsid w:val="18D3179B"/>
    <w:rsid w:val="1940D7AB"/>
    <w:rsid w:val="19939F06"/>
    <w:rsid w:val="19AFA055"/>
    <w:rsid w:val="1A025845"/>
    <w:rsid w:val="1B2414D9"/>
    <w:rsid w:val="1C5E59CD"/>
    <w:rsid w:val="1CEA0814"/>
    <w:rsid w:val="1D6B9582"/>
    <w:rsid w:val="1E1412C8"/>
    <w:rsid w:val="1E16BEAC"/>
    <w:rsid w:val="1E30A4DE"/>
    <w:rsid w:val="1E41D1F2"/>
    <w:rsid w:val="1F70AD75"/>
    <w:rsid w:val="1FEA873F"/>
    <w:rsid w:val="2002E548"/>
    <w:rsid w:val="201636B9"/>
    <w:rsid w:val="20345D8F"/>
    <w:rsid w:val="2045B4F3"/>
    <w:rsid w:val="207FE70C"/>
    <w:rsid w:val="208C6674"/>
    <w:rsid w:val="2097A6DF"/>
    <w:rsid w:val="20D43265"/>
    <w:rsid w:val="212E82FF"/>
    <w:rsid w:val="21BC0BC3"/>
    <w:rsid w:val="21BC33FC"/>
    <w:rsid w:val="21D6EB8B"/>
    <w:rsid w:val="21DC83C3"/>
    <w:rsid w:val="2293C979"/>
    <w:rsid w:val="22A2DC4F"/>
    <w:rsid w:val="232C010C"/>
    <w:rsid w:val="23BD75BF"/>
    <w:rsid w:val="23C72845"/>
    <w:rsid w:val="24F98E2D"/>
    <w:rsid w:val="26024F40"/>
    <w:rsid w:val="287523CA"/>
    <w:rsid w:val="28A0F25C"/>
    <w:rsid w:val="290F40C4"/>
    <w:rsid w:val="29A5E88F"/>
    <w:rsid w:val="2A535A69"/>
    <w:rsid w:val="2A66CCB0"/>
    <w:rsid w:val="2B6A06AE"/>
    <w:rsid w:val="2C72283C"/>
    <w:rsid w:val="2E051262"/>
    <w:rsid w:val="2EDA7F8A"/>
    <w:rsid w:val="2EF83A73"/>
    <w:rsid w:val="2FA76B1E"/>
    <w:rsid w:val="2FE948AA"/>
    <w:rsid w:val="31006F83"/>
    <w:rsid w:val="3157BFBA"/>
    <w:rsid w:val="31638719"/>
    <w:rsid w:val="31A88C0E"/>
    <w:rsid w:val="32220100"/>
    <w:rsid w:val="3272DD50"/>
    <w:rsid w:val="32D5C4AE"/>
    <w:rsid w:val="3368F363"/>
    <w:rsid w:val="3619A564"/>
    <w:rsid w:val="361B0113"/>
    <w:rsid w:val="3654A63D"/>
    <w:rsid w:val="37DD2BA2"/>
    <w:rsid w:val="37FB22E8"/>
    <w:rsid w:val="38156C1D"/>
    <w:rsid w:val="382728A8"/>
    <w:rsid w:val="38A07E7A"/>
    <w:rsid w:val="39CF5507"/>
    <w:rsid w:val="3A3ECC07"/>
    <w:rsid w:val="3ADA4E38"/>
    <w:rsid w:val="3C53D4A2"/>
    <w:rsid w:val="3C8F64B3"/>
    <w:rsid w:val="3CDEE09C"/>
    <w:rsid w:val="3D839F2D"/>
    <w:rsid w:val="3F034FA0"/>
    <w:rsid w:val="3F0EF91F"/>
    <w:rsid w:val="408B2771"/>
    <w:rsid w:val="40B9035B"/>
    <w:rsid w:val="411A615B"/>
    <w:rsid w:val="418AAB5F"/>
    <w:rsid w:val="41A610ED"/>
    <w:rsid w:val="42CA0692"/>
    <w:rsid w:val="43C7EBB7"/>
    <w:rsid w:val="44A55AE4"/>
    <w:rsid w:val="456C3219"/>
    <w:rsid w:val="45DA75D3"/>
    <w:rsid w:val="463857C9"/>
    <w:rsid w:val="468246E6"/>
    <w:rsid w:val="47739DF7"/>
    <w:rsid w:val="4A5452E0"/>
    <w:rsid w:val="4CB3DEB8"/>
    <w:rsid w:val="4D800556"/>
    <w:rsid w:val="4E2C7BE6"/>
    <w:rsid w:val="4EF4C1FE"/>
    <w:rsid w:val="4F37440A"/>
    <w:rsid w:val="4FFFB77F"/>
    <w:rsid w:val="5010586F"/>
    <w:rsid w:val="525356C2"/>
    <w:rsid w:val="53C79C05"/>
    <w:rsid w:val="5407890B"/>
    <w:rsid w:val="544A0C37"/>
    <w:rsid w:val="55104C29"/>
    <w:rsid w:val="55B68126"/>
    <w:rsid w:val="55C7379F"/>
    <w:rsid w:val="566356A6"/>
    <w:rsid w:val="57FCB52A"/>
    <w:rsid w:val="581AAA8F"/>
    <w:rsid w:val="582931F0"/>
    <w:rsid w:val="58BAC458"/>
    <w:rsid w:val="59E63E77"/>
    <w:rsid w:val="5C8DD7FE"/>
    <w:rsid w:val="5D263FF1"/>
    <w:rsid w:val="5D56B3C0"/>
    <w:rsid w:val="5D8E357B"/>
    <w:rsid w:val="5E2C6888"/>
    <w:rsid w:val="5F29A135"/>
    <w:rsid w:val="5FDF5DA5"/>
    <w:rsid w:val="61102697"/>
    <w:rsid w:val="61932409"/>
    <w:rsid w:val="622BD5A2"/>
    <w:rsid w:val="626D8BCE"/>
    <w:rsid w:val="62CBAB1A"/>
    <w:rsid w:val="62E9369C"/>
    <w:rsid w:val="6316FE67"/>
    <w:rsid w:val="6371CE4C"/>
    <w:rsid w:val="63D0E8BC"/>
    <w:rsid w:val="64314EA4"/>
    <w:rsid w:val="64CCD5A3"/>
    <w:rsid w:val="6839BD9B"/>
    <w:rsid w:val="684901EF"/>
    <w:rsid w:val="68AE9EF8"/>
    <w:rsid w:val="697C0278"/>
    <w:rsid w:val="6A07E634"/>
    <w:rsid w:val="6AE23CC1"/>
    <w:rsid w:val="6B838FCA"/>
    <w:rsid w:val="6B8673AB"/>
    <w:rsid w:val="6BD8CFF5"/>
    <w:rsid w:val="6C61FE43"/>
    <w:rsid w:val="6CA766A9"/>
    <w:rsid w:val="6D3F86F6"/>
    <w:rsid w:val="6E572777"/>
    <w:rsid w:val="6F83D8F2"/>
    <w:rsid w:val="70D32961"/>
    <w:rsid w:val="70DB716A"/>
    <w:rsid w:val="7348C116"/>
    <w:rsid w:val="783EA46F"/>
    <w:rsid w:val="79B22EA9"/>
    <w:rsid w:val="79C809B3"/>
    <w:rsid w:val="7B48FA06"/>
    <w:rsid w:val="7C49339D"/>
    <w:rsid w:val="7F08FEDB"/>
    <w:rsid w:val="7F7A8FD6"/>
    <w:rsid w:val="7FB762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8AA8"/>
  <w15:chartTrackingRefBased/>
  <w15:docId w15:val="{0BD3185A-8AA2-4A5A-B442-6C6FE00C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1E30"/>
    <w:pPr>
      <w:spacing w:after="0" w:line="240" w:lineRule="atLeast"/>
    </w:pPr>
    <w:rPr>
      <w:sz w:val="1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38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6389D"/>
    <w:rPr>
      <w:sz w:val="18"/>
      <w:lang w:val="en-GB"/>
    </w:rPr>
  </w:style>
  <w:style w:type="paragraph" w:styleId="Fuzeile">
    <w:name w:val="footer"/>
    <w:basedOn w:val="Standard"/>
    <w:link w:val="FuzeileZchn"/>
    <w:uiPriority w:val="99"/>
    <w:unhideWhenUsed/>
    <w:rsid w:val="00D6389D"/>
    <w:pPr>
      <w:spacing w:line="180" w:lineRule="atLeast"/>
    </w:pPr>
    <w:rPr>
      <w:sz w:val="12"/>
    </w:rPr>
  </w:style>
  <w:style w:type="character" w:customStyle="1" w:styleId="FuzeileZchn">
    <w:name w:val="Fußzeile Zchn"/>
    <w:basedOn w:val="Absatz-Standardschriftart"/>
    <w:link w:val="Fuzeile"/>
    <w:uiPriority w:val="99"/>
    <w:rsid w:val="00D6389D"/>
    <w:rPr>
      <w:sz w:val="12"/>
      <w:lang w:val="en-GB"/>
    </w:rPr>
  </w:style>
  <w:style w:type="paragraph" w:customStyle="1" w:styleId="Info">
    <w:name w:val="Info"/>
    <w:basedOn w:val="Standard"/>
    <w:qFormat/>
    <w:rsid w:val="00D6389D"/>
    <w:pPr>
      <w:spacing w:line="180" w:lineRule="atLeast"/>
    </w:pPr>
    <w:rPr>
      <w:sz w:val="12"/>
    </w:rPr>
  </w:style>
  <w:style w:type="character" w:styleId="Kommentarzeichen">
    <w:name w:val="annotation reference"/>
    <w:basedOn w:val="Absatz-Standardschriftart"/>
    <w:uiPriority w:val="99"/>
    <w:unhideWhenUsed/>
    <w:rsid w:val="00D6389D"/>
    <w:rPr>
      <w:sz w:val="18"/>
      <w:szCs w:val="18"/>
    </w:rPr>
  </w:style>
  <w:style w:type="paragraph" w:customStyle="1" w:styleId="paragraph">
    <w:name w:val="paragraph"/>
    <w:basedOn w:val="Standard"/>
    <w:rsid w:val="00D6389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D6389D"/>
  </w:style>
  <w:style w:type="character" w:customStyle="1" w:styleId="eop">
    <w:name w:val="eop"/>
    <w:basedOn w:val="Absatz-Standardschriftart"/>
    <w:rsid w:val="00D6389D"/>
  </w:style>
  <w:style w:type="paragraph" w:styleId="berarbeitung">
    <w:name w:val="Revision"/>
    <w:hidden/>
    <w:uiPriority w:val="99"/>
    <w:semiHidden/>
    <w:rsid w:val="00D762B3"/>
    <w:pPr>
      <w:spacing w:after="0" w:line="240" w:lineRule="auto"/>
    </w:pPr>
    <w:rPr>
      <w:sz w:val="18"/>
      <w:lang w:val="en-GB"/>
    </w:rPr>
  </w:style>
  <w:style w:type="character" w:styleId="Erwhnung">
    <w:name w:val="Mention"/>
    <w:basedOn w:val="Absatz-Standardschriftart"/>
    <w:uiPriority w:val="99"/>
    <w:unhideWhenUsed/>
    <w:rPr>
      <w:color w:val="2B579A"/>
      <w:shd w:val="clear" w:color="auto" w:fill="E6E6E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lang w:val="en-GB"/>
    </w:rPr>
  </w:style>
  <w:style w:type="paragraph" w:styleId="Kommentarthema">
    <w:name w:val="annotation subject"/>
    <w:basedOn w:val="Kommentartext"/>
    <w:next w:val="Kommentartext"/>
    <w:link w:val="KommentarthemaZchn"/>
    <w:uiPriority w:val="99"/>
    <w:semiHidden/>
    <w:unhideWhenUsed/>
    <w:rsid w:val="0036402F"/>
    <w:rPr>
      <w:b/>
      <w:bCs/>
    </w:rPr>
  </w:style>
  <w:style w:type="character" w:customStyle="1" w:styleId="KommentarthemaZchn">
    <w:name w:val="Kommentarthema Zchn"/>
    <w:basedOn w:val="KommentartextZchn"/>
    <w:link w:val="Kommentarthema"/>
    <w:uiPriority w:val="99"/>
    <w:semiHidden/>
    <w:rsid w:val="0036402F"/>
    <w:rPr>
      <w:b/>
      <w:bCs/>
      <w:sz w:val="20"/>
      <w:szCs w:val="20"/>
      <w:lang w:val="en-GB"/>
    </w:rPr>
  </w:style>
  <w:style w:type="paragraph" w:styleId="Listenabsatz">
    <w:name w:val="List Paragraph"/>
    <w:basedOn w:val="Standard"/>
    <w:uiPriority w:val="34"/>
    <w:qFormat/>
    <w:rsid w:val="00993A67"/>
    <w:pPr>
      <w:ind w:left="720"/>
      <w:contextualSpacing/>
    </w:pPr>
  </w:style>
  <w:style w:type="character" w:styleId="Hyperlink">
    <w:name w:val="Hyperlink"/>
    <w:basedOn w:val="Absatz-Standardschriftart"/>
    <w:uiPriority w:val="99"/>
    <w:unhideWhenUsed/>
    <w:rsid w:val="00BD62DE"/>
    <w:rPr>
      <w:color w:val="0563C1" w:themeColor="hyperlink"/>
      <w:u w:val="single"/>
    </w:rPr>
  </w:style>
  <w:style w:type="character" w:customStyle="1" w:styleId="cf01">
    <w:name w:val="cf01"/>
    <w:basedOn w:val="Absatz-Standardschriftart"/>
    <w:rsid w:val="00775EC3"/>
    <w:rPr>
      <w:rFonts w:ascii="Segoe UI" w:hAnsi="Segoe UI" w:cs="Segoe UI" w:hint="default"/>
      <w:i/>
      <w:iCs/>
      <w:sz w:val="18"/>
      <w:szCs w:val="18"/>
    </w:rPr>
  </w:style>
  <w:style w:type="paragraph" w:customStyle="1" w:styleId="pf0">
    <w:name w:val="pf0"/>
    <w:basedOn w:val="Standard"/>
    <w:rsid w:val="008156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ichtaufgelsteErwhnung">
    <w:name w:val="Unresolved Mention"/>
    <w:basedOn w:val="Absatz-Standardschriftart"/>
    <w:uiPriority w:val="99"/>
    <w:semiHidden/>
    <w:unhideWhenUsed/>
    <w:rsid w:val="005E4961"/>
    <w:rPr>
      <w:color w:val="605E5C"/>
      <w:shd w:val="clear" w:color="auto" w:fill="E1DFDD"/>
    </w:rPr>
  </w:style>
  <w:style w:type="character" w:customStyle="1" w:styleId="ui-provider">
    <w:name w:val="ui-provider"/>
    <w:basedOn w:val="Absatz-Standardschriftart"/>
    <w:rsid w:val="009E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7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B4002E21-7154-486A-B798-4F4E3FFF0E9C}">
    <t:Anchor>
      <t:Comment id="412376557"/>
    </t:Anchor>
    <t:History>
      <t:Event id="{DEE612EE-CF12-47A6-9ECB-A22C43DD7E9E}" time="2023-07-21T11:07:56.967Z">
        <t:Attribution userId="S::paul.hughes@sonova.com::05c15c59-0fd7-4a8d-9b67-6ef2ef1f74ac" userProvider="AD" userName="Hughes, Paul"/>
        <t:Anchor>
          <t:Comment id="412376557"/>
        </t:Anchor>
        <t:Create/>
      </t:Event>
      <t:Event id="{B267FA01-3648-4748-B46E-6CE9526D48BE}" time="2023-07-21T11:07:56.967Z">
        <t:Attribution userId="S::paul.hughes@sonova.com::05c15c59-0fd7-4a8d-9b67-6ef2ef1f74ac" userProvider="AD" userName="Hughes, Paul"/>
        <t:Anchor>
          <t:Comment id="412376557"/>
        </t:Anchor>
        <t:Assign userId="S::Eric.Palonen@sonova.com::a3e36329-e972-4036-8d0f-4c9443446a88" userProvider="AD" userName="Palonen, Eric"/>
      </t:Event>
      <t:Event id="{91EE88A8-824A-4A5D-8129-90C01FEDA227}" time="2023-07-21T11:07:56.967Z">
        <t:Attribution userId="S::paul.hughes@sonova.com::05c15c59-0fd7-4a8d-9b67-6ef2ef1f74ac" userProvider="AD" userName="Hughes, Paul"/>
        <t:Anchor>
          <t:Comment id="412376557"/>
        </t:Anchor>
        <t:SetTitle title="is that how it is typically written and should the 'D' be capitalised? @Palonen, Eric"/>
      </t:Event>
      <t:Event id="{844EE8F8-64A1-4186-A785-9058BF9747DE}" time="2023-07-31T14:54:06.387Z">
        <t:Attribution userId="S::eric.palonen@sonova.com::a3e36329-e972-4036-8d0f-4c9443446a88" userProvider="AD" userName="Palonen, Eric"/>
        <t:Progress percentComplete="100"/>
      </t:Event>
    </t:History>
  </t:Task>
  <t:Task id="{BFC653F1-ACB0-49A3-B981-A3D2346237BE}">
    <t:Anchor>
      <t:Comment id="1434065144"/>
    </t:Anchor>
    <t:History>
      <t:Event id="{6A886758-746B-49F6-9091-20598D184628}" time="2023-07-21T11:11:55.781Z">
        <t:Attribution userId="S::paul.hughes@sonova.com::05c15c59-0fd7-4a8d-9b67-6ef2ef1f74ac" userProvider="AD" userName="Hughes, Paul"/>
        <t:Anchor>
          <t:Comment id="1434065144"/>
        </t:Anchor>
        <t:Create/>
      </t:Event>
      <t:Event id="{AC02D17A-F998-4A36-B510-C8746F2C1403}" time="2023-07-21T11:11:55.781Z">
        <t:Attribution userId="S::paul.hughes@sonova.com::05c15c59-0fd7-4a8d-9b67-6ef2ef1f74ac" userProvider="AD" userName="Hughes, Paul"/>
        <t:Anchor>
          <t:Comment id="1434065144"/>
        </t:Anchor>
        <t:Assign userId="S::Eric.Palonen@sonova.com::a3e36329-e972-4036-8d0f-4c9443446a88" userProvider="AD" userName="Palonen, Eric"/>
      </t:Event>
      <t:Event id="{2CD6F393-75CA-4DB4-B7F2-62B7CA941762}" time="2023-07-21T11:11:55.781Z">
        <t:Attribution userId="S::paul.hughes@sonova.com::05c15c59-0fd7-4a8d-9b67-6ef2ef1f74ac" userProvider="AD" userName="Hughes, Paul"/>
        <t:Anchor>
          <t:Comment id="1434065144"/>
        </t:Anchor>
        <t:SetTitle title="I think this should be Google Assistant, rather than Google Home, as the Home is the physical product and Assistant is the technology. Can you check? @Palonen, Eric"/>
      </t:Event>
      <t:Event id="{9928B6BA-98CD-44B3-B7BD-ED46B6B75928}" time="2023-07-31T14:53:51.744Z">
        <t:Attribution userId="S::eric.palonen@sonova.com::a3e36329-e972-4036-8d0f-4c9443446a88" userProvider="AD" userName="Palonen, Eric"/>
        <t:Progress percentComplete="100"/>
      </t:Event>
    </t:History>
  </t:Task>
  <t:Task id="{45DCECD4-DC2A-4A43-8846-6AD16316CEB8}">
    <t:Anchor>
      <t:Comment id="398526863"/>
    </t:Anchor>
    <t:History>
      <t:Event id="{A6518B61-9C6D-4999-8839-15689F6E7DBD}" time="2023-07-28T07:17:41.321Z">
        <t:Attribution userId="S::maximilian.voigt@sonova.com::99aa29c1-39a7-4366-a349-e310cce5db32" userProvider="AD" userName="Voigt, Maximilian"/>
        <t:Anchor>
          <t:Comment id="398526863"/>
        </t:Anchor>
        <t:Create/>
      </t:Event>
      <t:Event id="{F1137A07-2478-47D9-AED1-47C52C6E23A5}" time="2023-07-28T07:17:41.321Z">
        <t:Attribution userId="S::maximilian.voigt@sonova.com::99aa29c1-39a7-4366-a349-e310cce5db32" userProvider="AD" userName="Voigt, Maximilian"/>
        <t:Anchor>
          <t:Comment id="398526863"/>
        </t:Anchor>
        <t:Assign userId="S::Eric.Palonen@sonova.com::a3e36329-e972-4036-8d0f-4c9443446a88" userProvider="AD" userName="Palonen, Eric"/>
      </t:Event>
      <t:Event id="{8D0A6205-C5E9-4913-BBA5-A4D0878C89B7}" time="2023-07-28T07:17:41.321Z">
        <t:Attribution userId="S::maximilian.voigt@sonova.com::99aa29c1-39a7-4366-a349-e310cce5db32" userProvider="AD" userName="Voigt, Maximilian"/>
        <t:Anchor>
          <t:Comment id="398526863"/>
        </t:Anchor>
        <t:SetTitle title="@Palonen, Eric @Hughes, Paul @Fortuna, Alex Any bluetooth speaker can play this:). Should we add &quot;over WiFi&quot; or even add sth like &quot;Revealed by AMBEO|OS&quot;?"/>
      </t:Event>
      <t:Event id="{DBF7664C-F682-493F-97EE-D0467B5C6877}" time="2023-07-31T15:16:29.599Z">
        <t:Attribution userId="S::eric.palonen@sonova.com::a3e36329-e972-4036-8d0f-4c9443446a88" userProvider="AD" userName="Palonen, Eric"/>
        <t:Progress percentComplete="100"/>
      </t:Event>
    </t:History>
  </t:Task>
  <t:Task id="{6A7071F1-8E94-4347-A364-8B2ACE4E60F2}">
    <t:Anchor>
      <t:Comment id="1343794498"/>
    </t:Anchor>
    <t:History>
      <t:Event id="{E9BC995D-7D99-4DF3-8A3E-50F653A746E2}" time="2023-08-01T06:50:41.651Z">
        <t:Attribution userId="S::maximilian.voigt@sonova.com::99aa29c1-39a7-4366-a349-e310cce5db32" userProvider="AD" userName="Voigt, Maximilian"/>
        <t:Anchor>
          <t:Comment id="1343794498"/>
        </t:Anchor>
        <t:Create/>
      </t:Event>
      <t:Event id="{634E73E5-1425-422E-8B2B-17A62F721BD0}" time="2023-08-01T06:50:41.651Z">
        <t:Attribution userId="S::maximilian.voigt@sonova.com::99aa29c1-39a7-4366-a349-e310cce5db32" userProvider="AD" userName="Voigt, Maximilian"/>
        <t:Anchor>
          <t:Comment id="1343794498"/>
        </t:Anchor>
        <t:Assign userId="S::Eric.Palonen@sonova.com::a3e36329-e972-4036-8d0f-4c9443446a88" userProvider="AD" userName="Palonen, Eric"/>
      </t:Event>
      <t:Event id="{C9471D85-4783-4D7E-9BDF-C75133CB54EF}" time="2023-08-01T06:50:41.651Z">
        <t:Attribution userId="S::maximilian.voigt@sonova.com::99aa29c1-39a7-4366-a349-e310cce5db32" userProvider="AD" userName="Voigt, Maximilian"/>
        <t:Anchor>
          <t:Comment id="1343794498"/>
        </t:Anchor>
        <t:SetTitle title="Please add * to relate to trademarks below @Palonen, Eric"/>
      </t:Event>
      <t:Event id="{E249704F-8B2A-4663-90D7-B37B90EAD19E}" time="2023-08-01T19:46:15.107Z">
        <t:Attribution userId="S::eric.palonen@sonova.com::a3e36329-e972-4036-8d0f-4c9443446a88" userProvider="AD" userName="Palonen, Eric"/>
        <t:Progress percentComplete="100"/>
      </t:Event>
    </t:History>
  </t:Task>
  <t:Task id="{E47D281C-A334-4DA1-B4F4-99CD11A7E2E9}">
    <t:Anchor>
      <t:Comment id="731209659"/>
    </t:Anchor>
    <t:History>
      <t:Event id="{A69A64D9-7740-418F-841A-93B464FC17C4}" time="2023-07-21T11:13:55.844Z">
        <t:Attribution userId="S::paul.hughes@sonova.com::05c15c59-0fd7-4a8d-9b67-6ef2ef1f74ac" userProvider="AD" userName="Hughes, Paul"/>
        <t:Anchor>
          <t:Comment id="731209659"/>
        </t:Anchor>
        <t:Create/>
      </t:Event>
      <t:Event id="{A2B73328-336A-4FD1-A584-B2172B710607}" time="2023-07-21T11:13:55.844Z">
        <t:Attribution userId="S::paul.hughes@sonova.com::05c15c59-0fd7-4a8d-9b67-6ef2ef1f74ac" userProvider="AD" userName="Hughes, Paul"/>
        <t:Anchor>
          <t:Comment id="731209659"/>
        </t:Anchor>
        <t:Assign userId="S::Eric.Palonen@sonova.com::a3e36329-e972-4036-8d0f-4c9443446a88" userProvider="AD" userName="Palonen, Eric"/>
      </t:Event>
      <t:Event id="{18947A75-FB6F-43D1-BD56-15A8819A2AD4}" time="2023-07-21T11:13:55.844Z">
        <t:Attribution userId="S::paul.hughes@sonova.com::05c15c59-0fd7-4a8d-9b67-6ef2ef1f74ac" userProvider="AD" userName="Hughes, Paul"/>
        <t:Anchor>
          <t:Comment id="731209659"/>
        </t:Anchor>
        <t:SetTitle title="I don't think we need to italicise product names here and throughout the press release. I also don'T think we have done this previously? @Palonen, Eric"/>
      </t:Event>
      <t:Event id="{3D044CF1-02C5-494E-A6AD-279362AA3C32}" time="2023-07-31T17:10:55.396Z">
        <t:Attribution userId="S::eric.palonen@sonova.com::a3e36329-e972-4036-8d0f-4c9443446a88" userProvider="AD" userName="Palonen, Eric"/>
        <t:Progress percentComplete="100"/>
      </t:Event>
    </t:History>
  </t:Task>
  <t:Task id="{C398969A-D8F7-4463-B22F-99AFE5E58B57}">
    <t:Anchor>
      <t:Comment id="1490041880"/>
    </t:Anchor>
    <t:History>
      <t:Event id="{AA6F2395-491F-48D5-BE0E-9CC18EEA53E5}" time="2023-07-28T07:14:48.072Z">
        <t:Attribution userId="S::maximilian.voigt@sonova.com::99aa29c1-39a7-4366-a349-e310cce5db32" userProvider="AD" userName="Voigt, Maximilian"/>
        <t:Anchor>
          <t:Comment id="1490041880"/>
        </t:Anchor>
        <t:Create/>
      </t:Event>
      <t:Event id="{03FE33DA-3E99-4679-B2C9-DDDEE02D2466}" time="2023-07-28T07:14:48.072Z">
        <t:Attribution userId="S::maximilian.voigt@sonova.com::99aa29c1-39a7-4366-a349-e310cce5db32" userProvider="AD" userName="Voigt, Maximilian"/>
        <t:Anchor>
          <t:Comment id="1490041880"/>
        </t:Anchor>
        <t:Assign userId="S::Eric.Palonen@sonova.com::a3e36329-e972-4036-8d0f-4c9443446a88" userProvider="AD" userName="Palonen, Eric"/>
      </t:Event>
      <t:Event id="{ABB154DE-2AA0-47A4-B55A-ED30BEBC8F9E}" time="2023-07-28T07:14:48.072Z">
        <t:Attribution userId="S::maximilian.voigt@sonova.com::99aa29c1-39a7-4366-a349-e310cce5db32" userProvider="AD" userName="Voigt, Maximilian"/>
        <t:Anchor>
          <t:Comment id="1490041880"/>
        </t:Anchor>
        <t:SetTitle title="@Hughes, Paul @Palonen, Eric @Fortuna, Alex We only support &quot;Alexa Built-In&quot;. Google and Siri are only supported via 3rd party voice devices. So overall the Mics are used for Self Calibration, as well as Alexa built-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BCFCD4AAE6949AD7F241D569863DE" ma:contentTypeVersion="4" ma:contentTypeDescription="Create a new document." ma:contentTypeScope="" ma:versionID="ceba1984bb952bc7a3d30481531536f2">
  <xsd:schema xmlns:xsd="http://www.w3.org/2001/XMLSchema" xmlns:xs="http://www.w3.org/2001/XMLSchema" xmlns:p="http://schemas.microsoft.com/office/2006/metadata/properties" xmlns:ns2="03b43e0f-2e4f-4bb6-a3ff-2195dd10a569" xmlns:ns3="e9a40eb0-f7f1-4f9e-bbab-29229612f038" xmlns:ns4="f985e6e6-9bdb-4258-9cf4-e12e34dc9290" xmlns:ns5="da867e74-3d4d-4f9c-ae2e-1970018abb52" targetNamespace="http://schemas.microsoft.com/office/2006/metadata/properties" ma:root="true" ma:fieldsID="09968a98d174f5aa02af6371c9fe9c3b" ns2:_="" ns3:_="" ns4:_="" ns5:_="">
    <xsd:import namespace="03b43e0f-2e4f-4bb6-a3ff-2195dd10a569"/>
    <xsd:import namespace="e9a40eb0-f7f1-4f9e-bbab-29229612f038"/>
    <xsd:import namespace="f985e6e6-9bdb-4258-9cf4-e12e34dc9290"/>
    <xsd:import namespace="da867e74-3d4d-4f9c-ae2e-1970018abb52"/>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5:SharedWithUsers" minOccurs="0"/>
                <xsd:element ref="ns5:SharedWithDetails" minOccurs="0"/>
                <xsd:element ref="ns4: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43e0f-2e4f-4bb6-a3ff-2195dd10a569"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e24a013a-5a39-4bd1-ba77-2688909063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40eb0-f7f1-4f9e-bbab-29229612f03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18b6411-c6fe-435a-b2dd-34b65314f19e}" ma:internalName="TaxCatchAll" ma:showField="CatchAllData" ma:web="e9a40eb0-f7f1-4f9e-bbab-29229612f0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5e6e6-9bdb-4258-9cf4-e12e34dc92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67e74-3d4d-4f9c-ae2e-1970018abb5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9a40eb0-f7f1-4f9e-bbab-29229612f038" xsi:nil="true"/>
    <lcf76f155ced4ddcb4097134ff3c332f xmlns="03b43e0f-2e4f-4bb6-a3ff-2195dd10a569">
      <Terms xmlns="http://schemas.microsoft.com/office/infopath/2007/PartnerControls"/>
    </lcf76f155ced4ddcb4097134ff3c332f>
    <SharedWithUsers xmlns="da867e74-3d4d-4f9c-ae2e-1970018abb52">
      <UserInfo>
        <DisplayName>Hughes, Paul</DisplayName>
        <AccountId>12</AccountId>
        <AccountType/>
      </UserInfo>
      <UserInfo>
        <DisplayName>Voigt, Maximilian</DisplayName>
        <AccountId>1263</AccountId>
        <AccountType/>
      </UserInfo>
    </SharedWithUsers>
  </documentManagement>
</p:properties>
</file>

<file path=customXml/itemProps1.xml><?xml version="1.0" encoding="utf-8"?>
<ds:datastoreItem xmlns:ds="http://schemas.openxmlformats.org/officeDocument/2006/customXml" ds:itemID="{C065D7B1-7125-43A6-91A5-2C4307262227}"/>
</file>

<file path=customXml/itemProps2.xml><?xml version="1.0" encoding="utf-8"?>
<ds:datastoreItem xmlns:ds="http://schemas.openxmlformats.org/officeDocument/2006/customXml" ds:itemID="{5365E1A5-5806-48E0-9E9E-13D4CDD44FA0}">
  <ds:schemaRefs>
    <ds:schemaRef ds:uri="http://schemas.microsoft.com/sharepoint/v3/contenttype/forms"/>
  </ds:schemaRefs>
</ds:datastoreItem>
</file>

<file path=customXml/itemProps3.xml><?xml version="1.0" encoding="utf-8"?>
<ds:datastoreItem xmlns:ds="http://schemas.openxmlformats.org/officeDocument/2006/customXml" ds:itemID="{80A53624-5A3D-4C0A-95DD-082E09E4FEAA}">
  <ds:schemaRefs>
    <ds:schemaRef ds:uri="http://schemas.openxmlformats.org/officeDocument/2006/bibliography"/>
  </ds:schemaRefs>
</ds:datastoreItem>
</file>

<file path=customXml/itemProps4.xml><?xml version="1.0" encoding="utf-8"?>
<ds:datastoreItem xmlns:ds="http://schemas.openxmlformats.org/officeDocument/2006/customXml" ds:itemID="{8F081454-CAD6-40E8-B6AF-025391863C8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985e6e6-9bdb-4258-9cf4-e12e34dc9290"/>
    <ds:schemaRef ds:uri="http://purl.org/dc/elements/1.1/"/>
    <ds:schemaRef ds:uri="da867e74-3d4d-4f9c-ae2e-1970018abb52"/>
    <ds:schemaRef ds:uri="e9a40eb0-f7f1-4f9e-bbab-29229612f038"/>
    <ds:schemaRef ds:uri="03b43e0f-2e4f-4bb6-a3ff-2195dd10a56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5201</Characters>
  <Application>Microsoft Office Word</Application>
  <DocSecurity>0</DocSecurity>
  <Lines>43</Lines>
  <Paragraphs>12</Paragraphs>
  <ScaleCrop>false</ScaleCrop>
  <Company>Sennheiser Consumer Audio GmbH</Company>
  <LinksUpToDate>false</LinksUpToDate>
  <CharactersWithSpaces>6101</CharactersWithSpaces>
  <SharedDoc>false</SharedDoc>
  <HLinks>
    <vt:vector size="12"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Palonen, Eric</dc:creator>
  <cp:keywords/>
  <dc:description/>
  <cp:lastModifiedBy>Schlegel, Milan</cp:lastModifiedBy>
  <cp:revision>10</cp:revision>
  <cp:lastPrinted>2023-08-22T09:50:00Z</cp:lastPrinted>
  <dcterms:created xsi:type="dcterms:W3CDTF">2023-08-14T09:08:00Z</dcterms:created>
  <dcterms:modified xsi:type="dcterms:W3CDTF">2023-08-22T09:50:00Z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0x010100501BCFCD4AAE6949AD7F241D569863DE</vt:lpwstr>
  </property>
</Properties>
</file>