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170212" w14:textId="7A31E4E1" w:rsidR="00EA64F3" w:rsidRPr="009E7D96" w:rsidRDefault="00D00BA3" w:rsidP="005B5ED1">
      <w:pPr>
        <w:spacing w:after="0" w:line="240" w:lineRule="atLeast"/>
        <w:jc w:val="center"/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</w:pPr>
      <w:r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 xml:space="preserve">Manuel </w:t>
      </w:r>
      <w:proofErr w:type="spellStart"/>
      <w:r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>Mon</w:t>
      </w:r>
      <w:proofErr w:type="spellEnd"/>
      <w:r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 xml:space="preserve"> </w:t>
      </w:r>
      <w:r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 xml:space="preserve">y </w:t>
      </w:r>
      <w:r w:rsidR="005B5ED1"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 xml:space="preserve">Gonzalo </w:t>
      </w:r>
      <w:proofErr w:type="spellStart"/>
      <w:proofErr w:type="gramStart"/>
      <w:r w:rsidR="005B5ED1"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>Zarauza</w:t>
      </w:r>
      <w:proofErr w:type="spellEnd"/>
      <w:r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 xml:space="preserve"> </w:t>
      </w:r>
      <w:r w:rsidR="005B5ED1"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>,</w:t>
      </w:r>
      <w:proofErr w:type="gramEnd"/>
      <w:r w:rsidR="005B5ED1"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 xml:space="preserve"> </w:t>
      </w:r>
      <w:r w:rsidR="00A51CD5"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 xml:space="preserve"> juntos como </w:t>
      </w:r>
      <w:r w:rsidR="005B5ED1" w:rsidRPr="009E7D96">
        <w:rPr>
          <w:rFonts w:ascii="Poppins" w:eastAsiaTheme="majorEastAsia" w:hAnsi="Poppins" w:cs="Poppins"/>
          <w:b/>
          <w:bCs/>
          <w:spacing w:val="-10"/>
          <w:kern w:val="28"/>
          <w:sz w:val="44"/>
          <w:szCs w:val="32"/>
        </w:rPr>
        <w:t>finalistas en los premios AIPP</w:t>
      </w:r>
    </w:p>
    <w:p w14:paraId="221EA2E9" w14:textId="0C5C8144" w:rsidR="005B5ED1" w:rsidRPr="009E7D96" w:rsidRDefault="005B5ED1" w:rsidP="005B5ED1">
      <w:pPr>
        <w:spacing w:after="0" w:line="240" w:lineRule="atLeast"/>
        <w:rPr>
          <w:rFonts w:ascii="Poppins" w:eastAsiaTheme="majorEastAsia" w:hAnsi="Poppins" w:cs="Poppins"/>
          <w:b/>
          <w:bCs/>
          <w:spacing w:val="-10"/>
          <w:kern w:val="28"/>
          <w:sz w:val="32"/>
          <w:szCs w:val="32"/>
        </w:rPr>
      </w:pPr>
    </w:p>
    <w:p w14:paraId="53D7BF28" w14:textId="7269001D" w:rsidR="005B5ED1" w:rsidRPr="009E7D96" w:rsidRDefault="005B5ED1" w:rsidP="009E7D96">
      <w:pPr>
        <w:spacing w:after="0" w:line="240" w:lineRule="atLeast"/>
        <w:jc w:val="center"/>
        <w:rPr>
          <w:rFonts w:ascii="Poppins" w:eastAsiaTheme="majorEastAsia" w:hAnsi="Poppins" w:cs="Poppins"/>
          <w:spacing w:val="-10"/>
          <w:kern w:val="28"/>
          <w:sz w:val="24"/>
          <w:szCs w:val="24"/>
        </w:rPr>
      </w:pPr>
      <w:r w:rsidRPr="009E7D96">
        <w:rPr>
          <w:rFonts w:ascii="Poppins" w:eastAsiaTheme="majorEastAsia" w:hAnsi="Poppins" w:cs="Poppins"/>
          <w:spacing w:val="-10"/>
          <w:kern w:val="28"/>
          <w:sz w:val="24"/>
          <w:szCs w:val="24"/>
        </w:rPr>
        <w:t xml:space="preserve">La colaboración de dos de los peluqueros más importantes de nuestro país por su colección </w:t>
      </w:r>
      <w:proofErr w:type="spellStart"/>
      <w:r w:rsidRPr="009E7D96">
        <w:rPr>
          <w:rFonts w:ascii="Poppins" w:eastAsiaTheme="majorEastAsia" w:hAnsi="Poppins" w:cs="Poppins"/>
          <w:i/>
          <w:iCs/>
          <w:spacing w:val="-10"/>
          <w:kern w:val="28"/>
          <w:sz w:val="24"/>
          <w:szCs w:val="24"/>
        </w:rPr>
        <w:t>Ekaterina</w:t>
      </w:r>
      <w:proofErr w:type="spellEnd"/>
      <w:r w:rsidRPr="009E7D96">
        <w:rPr>
          <w:rFonts w:ascii="Poppins" w:eastAsiaTheme="majorEastAsia" w:hAnsi="Poppins" w:cs="Poppins"/>
          <w:spacing w:val="-10"/>
          <w:kern w:val="28"/>
          <w:sz w:val="24"/>
          <w:szCs w:val="24"/>
        </w:rPr>
        <w:t xml:space="preserve"> ha recibido el reconocimiento de ser finalista en los premios que </w:t>
      </w:r>
      <w:r w:rsidR="009E7D96">
        <w:rPr>
          <w:rFonts w:ascii="Poppins" w:eastAsiaTheme="majorEastAsia" w:hAnsi="Poppins" w:cs="Poppins"/>
          <w:spacing w:val="-10"/>
          <w:kern w:val="28"/>
          <w:sz w:val="24"/>
          <w:szCs w:val="24"/>
        </w:rPr>
        <w:t xml:space="preserve">otorga </w:t>
      </w:r>
      <w:r w:rsidRPr="009E7D96">
        <w:rPr>
          <w:rFonts w:ascii="Poppins" w:eastAsiaTheme="majorEastAsia" w:hAnsi="Poppins" w:cs="Poppins"/>
          <w:spacing w:val="-10"/>
          <w:kern w:val="28"/>
          <w:sz w:val="24"/>
          <w:szCs w:val="24"/>
        </w:rPr>
        <w:t xml:space="preserve">la Asociación Internacional de Prensa Profesional, los más importantes del mundo. </w:t>
      </w:r>
      <w:r w:rsidR="00624329" w:rsidRPr="009E7D96">
        <w:rPr>
          <w:rFonts w:ascii="Poppins" w:eastAsiaTheme="majorEastAsia" w:hAnsi="Poppins" w:cs="Poppins"/>
          <w:spacing w:val="-10"/>
          <w:kern w:val="28"/>
          <w:sz w:val="24"/>
          <w:szCs w:val="24"/>
        </w:rPr>
        <w:t>No es la primera vez que una colección creada entre estos dos grandes profesionales logra el máximo reconocimiento.</w:t>
      </w:r>
    </w:p>
    <w:p w14:paraId="04E4BF25" w14:textId="2D2A5891" w:rsidR="005B5ED1" w:rsidRPr="009E7D96" w:rsidRDefault="005B5ED1" w:rsidP="005B5ED1">
      <w:pPr>
        <w:spacing w:after="0" w:line="240" w:lineRule="atLeast"/>
        <w:rPr>
          <w:rFonts w:ascii="Poppins" w:eastAsiaTheme="majorEastAsia" w:hAnsi="Poppins" w:cs="Poppins"/>
          <w:spacing w:val="-10"/>
          <w:kern w:val="28"/>
          <w:sz w:val="24"/>
          <w:szCs w:val="24"/>
        </w:rPr>
      </w:pPr>
    </w:p>
    <w:p w14:paraId="20B768EF" w14:textId="3F023416" w:rsidR="005B5ED1" w:rsidRPr="009E7D96" w:rsidRDefault="005B5ED1" w:rsidP="005B5ED1">
      <w:pPr>
        <w:spacing w:after="0" w:line="240" w:lineRule="atLeast"/>
        <w:rPr>
          <w:rFonts w:ascii="Poppins" w:eastAsiaTheme="majorEastAsia" w:hAnsi="Poppins" w:cs="Poppins"/>
          <w:spacing w:val="-10"/>
          <w:kern w:val="28"/>
          <w:sz w:val="24"/>
          <w:szCs w:val="24"/>
        </w:rPr>
      </w:pPr>
    </w:p>
    <w:p w14:paraId="2FA8197F" w14:textId="24760043" w:rsidR="005B5ED1" w:rsidRPr="001C7ED0" w:rsidRDefault="005B5ED1" w:rsidP="009F2B85">
      <w:pPr>
        <w:spacing w:after="0" w:line="276" w:lineRule="auto"/>
        <w:jc w:val="both"/>
        <w:rPr>
          <w:rFonts w:ascii="Poppins" w:eastAsiaTheme="majorEastAsia" w:hAnsi="Poppins" w:cs="Poppins"/>
          <w:spacing w:val="-10"/>
          <w:kern w:val="28"/>
        </w:rPr>
      </w:pPr>
      <w:r w:rsidRPr="001C7ED0">
        <w:rPr>
          <w:rFonts w:ascii="Poppins" w:eastAsiaTheme="majorEastAsia" w:hAnsi="Poppins" w:cs="Poppins"/>
          <w:b/>
          <w:bCs/>
          <w:spacing w:val="-10"/>
          <w:kern w:val="28"/>
        </w:rPr>
        <w:t xml:space="preserve">Gonzalo </w:t>
      </w:r>
      <w:proofErr w:type="spellStart"/>
      <w:r w:rsidRPr="001C7ED0">
        <w:rPr>
          <w:rFonts w:ascii="Poppins" w:eastAsiaTheme="majorEastAsia" w:hAnsi="Poppins" w:cs="Poppins"/>
          <w:b/>
          <w:bCs/>
          <w:spacing w:val="-10"/>
          <w:kern w:val="28"/>
        </w:rPr>
        <w:t>Zarauza</w:t>
      </w:r>
      <w:proofErr w:type="spellEnd"/>
      <w:r w:rsidRPr="001C7ED0">
        <w:rPr>
          <w:rFonts w:ascii="Poppins" w:eastAsiaTheme="majorEastAsia" w:hAnsi="Poppins" w:cs="Poppins"/>
          <w:spacing w:val="-10"/>
          <w:kern w:val="28"/>
        </w:rPr>
        <w:t xml:space="preserve"> y </w:t>
      </w:r>
      <w:r w:rsidRPr="001C7ED0">
        <w:rPr>
          <w:rFonts w:ascii="Poppins" w:eastAsiaTheme="majorEastAsia" w:hAnsi="Poppins" w:cs="Poppins"/>
          <w:b/>
          <w:bCs/>
          <w:spacing w:val="-10"/>
          <w:kern w:val="28"/>
        </w:rPr>
        <w:t xml:space="preserve">Manuel </w:t>
      </w:r>
      <w:proofErr w:type="spellStart"/>
      <w:r w:rsidRPr="001C7ED0">
        <w:rPr>
          <w:rFonts w:ascii="Poppins" w:eastAsiaTheme="majorEastAsia" w:hAnsi="Poppins" w:cs="Poppins"/>
          <w:b/>
          <w:bCs/>
          <w:spacing w:val="-10"/>
          <w:kern w:val="28"/>
        </w:rPr>
        <w:t>Mon</w:t>
      </w:r>
      <w:proofErr w:type="spellEnd"/>
      <w:r w:rsidRPr="001C7ED0">
        <w:rPr>
          <w:rFonts w:ascii="Poppins" w:eastAsiaTheme="majorEastAsia" w:hAnsi="Poppins" w:cs="Poppins"/>
          <w:spacing w:val="-10"/>
          <w:kern w:val="28"/>
        </w:rPr>
        <w:t xml:space="preserve"> vuelven a ser reconocidos por su talento al ser nombrados finalistas de los AIPP en la categoría de </w:t>
      </w:r>
      <w:r w:rsidRPr="001C7ED0">
        <w:rPr>
          <w:rFonts w:ascii="Poppins" w:eastAsiaTheme="majorEastAsia" w:hAnsi="Poppins" w:cs="Poppins"/>
          <w:b/>
          <w:bCs/>
          <w:spacing w:val="-10"/>
          <w:kern w:val="28"/>
        </w:rPr>
        <w:t>Vanguardia</w:t>
      </w:r>
      <w:r w:rsidRPr="001C7ED0">
        <w:rPr>
          <w:rFonts w:ascii="Poppins" w:eastAsiaTheme="majorEastAsia" w:hAnsi="Poppins" w:cs="Poppins"/>
          <w:spacing w:val="-10"/>
          <w:kern w:val="28"/>
        </w:rPr>
        <w:t xml:space="preserve"> con una colección creada entre ambos. </w:t>
      </w:r>
      <w:proofErr w:type="spellStart"/>
      <w:r w:rsidRPr="001C7ED0">
        <w:rPr>
          <w:rFonts w:ascii="Poppins" w:eastAsiaTheme="majorEastAsia" w:hAnsi="Poppins" w:cs="Poppins"/>
          <w:i/>
          <w:iCs/>
          <w:spacing w:val="-10"/>
          <w:kern w:val="28"/>
        </w:rPr>
        <w:t>Ekaterina</w:t>
      </w:r>
      <w:proofErr w:type="spellEnd"/>
      <w:r w:rsidRPr="001C7ED0">
        <w:rPr>
          <w:rFonts w:ascii="Poppins" w:eastAsiaTheme="majorEastAsia" w:hAnsi="Poppins" w:cs="Poppins"/>
          <w:i/>
          <w:iCs/>
          <w:spacing w:val="-10"/>
          <w:kern w:val="28"/>
        </w:rPr>
        <w:t xml:space="preserve"> </w:t>
      </w:r>
      <w:r w:rsidRPr="001C7ED0">
        <w:rPr>
          <w:rFonts w:ascii="Poppins" w:eastAsiaTheme="majorEastAsia" w:hAnsi="Poppins" w:cs="Poppins"/>
          <w:spacing w:val="-10"/>
          <w:kern w:val="28"/>
        </w:rPr>
        <w:t>se inspiran e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>n</w:t>
      </w:r>
      <w:r w:rsidRPr="001C7ED0">
        <w:rPr>
          <w:rFonts w:ascii="Poppins" w:eastAsiaTheme="majorEastAsia" w:hAnsi="Poppins" w:cs="Poppins"/>
          <w:spacing w:val="-10"/>
          <w:kern w:val="28"/>
        </w:rPr>
        <w:t xml:space="preserve"> el lujo y exotismo de las zarinas del imperio ruso, aunque actualizadas a través de la visión futurista de estos dos maestros.</w:t>
      </w:r>
    </w:p>
    <w:p w14:paraId="3E3D87D2" w14:textId="3676F32D" w:rsidR="009E7D96" w:rsidRPr="001C7ED0" w:rsidRDefault="009E7D96" w:rsidP="009F2B85">
      <w:pPr>
        <w:spacing w:after="0" w:line="276" w:lineRule="auto"/>
        <w:jc w:val="both"/>
        <w:rPr>
          <w:rFonts w:ascii="Poppins" w:eastAsiaTheme="majorEastAsia" w:hAnsi="Poppins" w:cs="Poppins"/>
          <w:spacing w:val="-10"/>
          <w:kern w:val="28"/>
        </w:rPr>
      </w:pPr>
    </w:p>
    <w:p w14:paraId="5F9B56B1" w14:textId="0C5BCAE2" w:rsidR="009F2B85" w:rsidRPr="001C7ED0" w:rsidRDefault="001C7ED0" w:rsidP="009F2B85">
      <w:pPr>
        <w:spacing w:after="0" w:line="276" w:lineRule="auto"/>
        <w:jc w:val="both"/>
        <w:rPr>
          <w:rFonts w:ascii="Poppins" w:eastAsiaTheme="majorEastAsia" w:hAnsi="Poppins" w:cs="Poppins"/>
          <w:spacing w:val="-10"/>
          <w:kern w:val="28"/>
        </w:rPr>
      </w:pPr>
      <w:r w:rsidRPr="001C7ED0">
        <w:rPr>
          <w:rFonts w:ascii="Poppins" w:eastAsiaTheme="majorEastAsia" w:hAnsi="Poppins" w:cs="Poppins"/>
          <w:noProof/>
          <w:spacing w:val="-10"/>
          <w:kern w:val="28"/>
          <w:lang w:eastAsia="es-ES"/>
        </w:rPr>
        <w:drawing>
          <wp:anchor distT="0" distB="0" distL="114300" distR="114300" simplePos="0" relativeHeight="251659264" behindDoc="0" locked="0" layoutInCell="1" allowOverlap="1" wp14:anchorId="621FA2C3" wp14:editId="194460C5">
            <wp:simplePos x="0" y="0"/>
            <wp:positionH relativeFrom="column">
              <wp:posOffset>-81915</wp:posOffset>
            </wp:positionH>
            <wp:positionV relativeFrom="paragraph">
              <wp:posOffset>95885</wp:posOffset>
            </wp:positionV>
            <wp:extent cx="2472055" cy="3705225"/>
            <wp:effectExtent l="152400" t="152400" r="366395" b="3714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ATERINA @Manuel Mon and Gonzalo Zarauza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Esta no es la primera final en estos galardones para ninguno de los dos, </w:t>
      </w:r>
      <w:proofErr w:type="spellStart"/>
      <w:r w:rsidR="009F2B85" w:rsidRPr="001C7ED0">
        <w:rPr>
          <w:rFonts w:ascii="Poppins" w:eastAsiaTheme="majorEastAsia" w:hAnsi="Poppins" w:cs="Poppins"/>
          <w:spacing w:val="-10"/>
          <w:kern w:val="28"/>
        </w:rPr>
        <w:t>Zarauza</w:t>
      </w:r>
      <w:proofErr w:type="spellEnd"/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 fue finalista en 2019 en la categoría Mejor Comercial con </w:t>
      </w:r>
      <w:proofErr w:type="spellStart"/>
      <w:r w:rsidR="009F2B85" w:rsidRPr="001C7ED0">
        <w:rPr>
          <w:rFonts w:ascii="Poppins" w:eastAsiaTheme="majorEastAsia" w:hAnsi="Poppins" w:cs="Poppins"/>
          <w:i/>
          <w:iCs/>
          <w:spacing w:val="-10"/>
          <w:kern w:val="28"/>
        </w:rPr>
        <w:t>Out</w:t>
      </w:r>
      <w:proofErr w:type="spellEnd"/>
      <w:r w:rsidR="009F2B85" w:rsidRPr="001C7ED0">
        <w:rPr>
          <w:rFonts w:ascii="Poppins" w:eastAsiaTheme="majorEastAsia" w:hAnsi="Poppins" w:cs="Poppins"/>
          <w:i/>
          <w:iCs/>
          <w:spacing w:val="-10"/>
          <w:kern w:val="28"/>
        </w:rPr>
        <w:t xml:space="preserve"> of </w:t>
      </w:r>
      <w:proofErr w:type="spellStart"/>
      <w:r w:rsidR="009F2B85" w:rsidRPr="001C7ED0">
        <w:rPr>
          <w:rFonts w:ascii="Poppins" w:eastAsiaTheme="majorEastAsia" w:hAnsi="Poppins" w:cs="Poppins"/>
          <w:i/>
          <w:iCs/>
          <w:spacing w:val="-10"/>
          <w:kern w:val="28"/>
        </w:rPr>
        <w:t>Sight</w:t>
      </w:r>
      <w:proofErr w:type="spellEnd"/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. Por su parte, para </w:t>
      </w:r>
      <w:proofErr w:type="spellStart"/>
      <w:r w:rsidR="009F2B85" w:rsidRPr="001C7ED0">
        <w:rPr>
          <w:rFonts w:ascii="Poppins" w:eastAsiaTheme="majorEastAsia" w:hAnsi="Poppins" w:cs="Poppins"/>
          <w:spacing w:val="-10"/>
          <w:kern w:val="28"/>
        </w:rPr>
        <w:t>Mon</w:t>
      </w:r>
      <w:proofErr w:type="spellEnd"/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 será su </w:t>
      </w:r>
      <w:r w:rsidR="009E7D96" w:rsidRPr="001C7ED0">
        <w:rPr>
          <w:rFonts w:ascii="Poppins" w:eastAsiaTheme="majorEastAsia" w:hAnsi="Poppins" w:cs="Poppins"/>
          <w:spacing w:val="-10"/>
          <w:kern w:val="28"/>
        </w:rPr>
        <w:t>sexta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 final, </w:t>
      </w:r>
      <w:r w:rsidR="002D2B22" w:rsidRPr="001C7ED0">
        <w:rPr>
          <w:rFonts w:ascii="Poppins" w:eastAsiaTheme="majorEastAsia" w:hAnsi="Poppins" w:cs="Poppins"/>
          <w:spacing w:val="-10"/>
          <w:kern w:val="28"/>
        </w:rPr>
        <w:t>puesto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 que ya lo </w:t>
      </w:r>
      <w:r w:rsidR="002D2B22" w:rsidRPr="001C7ED0">
        <w:rPr>
          <w:rFonts w:ascii="Poppins" w:eastAsiaTheme="majorEastAsia" w:hAnsi="Poppins" w:cs="Poppins"/>
          <w:spacing w:val="-10"/>
          <w:kern w:val="28"/>
        </w:rPr>
        <w:t>fue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 en la categoría de </w:t>
      </w:r>
      <w:r w:rsidR="002D2B22" w:rsidRPr="001C7ED0">
        <w:rPr>
          <w:rFonts w:ascii="Poppins" w:eastAsiaTheme="majorEastAsia" w:hAnsi="Poppins" w:cs="Poppins"/>
          <w:spacing w:val="-10"/>
          <w:kern w:val="28"/>
        </w:rPr>
        <w:t>V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anguardia en 2013, 2014, 2016, 2017 y 2019. Además, </w:t>
      </w:r>
      <w:r w:rsidR="009E7D96" w:rsidRPr="001C7ED0">
        <w:rPr>
          <w:rFonts w:ascii="Poppins" w:eastAsiaTheme="majorEastAsia" w:hAnsi="Poppins" w:cs="Poppins"/>
          <w:spacing w:val="-10"/>
          <w:kern w:val="28"/>
        </w:rPr>
        <w:t>las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 colaboraciones</w:t>
      </w:r>
      <w:r w:rsidR="009E7D96" w:rsidRPr="001C7ED0">
        <w:rPr>
          <w:rFonts w:ascii="Poppins" w:eastAsiaTheme="majorEastAsia" w:hAnsi="Poppins" w:cs="Poppins"/>
          <w:spacing w:val="-10"/>
          <w:kern w:val="28"/>
        </w:rPr>
        <w:t xml:space="preserve"> entre estos dos grandes de la Peluquería Española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 xml:space="preserve"> siempre cosechan buenos frutos y en 2018 consiguieron el Premio Fígaro </w:t>
      </w:r>
      <w:r w:rsidR="009E7D96" w:rsidRPr="001C7ED0">
        <w:rPr>
          <w:rFonts w:ascii="Poppins" w:eastAsiaTheme="majorEastAsia" w:hAnsi="Poppins" w:cs="Poppins"/>
          <w:spacing w:val="-10"/>
          <w:kern w:val="28"/>
        </w:rPr>
        <w:t>a la Mejor Colección de Vanguardia</w:t>
      </w:r>
      <w:r w:rsidR="009F2B85" w:rsidRPr="001C7ED0">
        <w:rPr>
          <w:rFonts w:ascii="Poppins" w:eastAsiaTheme="majorEastAsia" w:hAnsi="Poppins" w:cs="Poppins"/>
          <w:spacing w:val="-10"/>
          <w:kern w:val="28"/>
        </w:rPr>
        <w:t>.</w:t>
      </w:r>
    </w:p>
    <w:p w14:paraId="2E64CB29" w14:textId="6BD2AEBF" w:rsidR="005B5ED1" w:rsidRPr="009E7D96" w:rsidRDefault="005B5ED1" w:rsidP="009F2B85">
      <w:pPr>
        <w:spacing w:after="0" w:line="276" w:lineRule="auto"/>
        <w:jc w:val="both"/>
        <w:rPr>
          <w:rFonts w:ascii="Poppins" w:eastAsiaTheme="majorEastAsia" w:hAnsi="Poppins" w:cs="Poppins"/>
          <w:spacing w:val="-10"/>
          <w:kern w:val="28"/>
          <w:sz w:val="24"/>
          <w:szCs w:val="24"/>
        </w:rPr>
      </w:pPr>
    </w:p>
    <w:p w14:paraId="441F4865" w14:textId="1A9295B2" w:rsidR="008722D2" w:rsidRDefault="005B5ED1" w:rsidP="001C7ED0">
      <w:pPr>
        <w:spacing w:after="0" w:line="276" w:lineRule="auto"/>
        <w:jc w:val="both"/>
        <w:rPr>
          <w:rFonts w:ascii="Poppins" w:eastAsiaTheme="majorEastAsia" w:hAnsi="Poppins" w:cs="Poppins"/>
          <w:spacing w:val="-10"/>
          <w:kern w:val="28"/>
          <w:sz w:val="24"/>
          <w:szCs w:val="24"/>
        </w:rPr>
      </w:pPr>
      <w:r w:rsidRPr="009E7D96">
        <w:rPr>
          <w:rFonts w:ascii="Poppins" w:eastAsiaTheme="majorEastAsia" w:hAnsi="Poppins" w:cs="Poppins"/>
          <w:spacing w:val="-10"/>
          <w:kern w:val="28"/>
          <w:sz w:val="24"/>
          <w:szCs w:val="24"/>
        </w:rPr>
        <w:t>Los dos peluqueros competirán en la final con o</w:t>
      </w:r>
      <w:r w:rsidR="009F2B85" w:rsidRPr="009E7D96">
        <w:rPr>
          <w:rFonts w:ascii="Poppins" w:eastAsiaTheme="majorEastAsia" w:hAnsi="Poppins" w:cs="Poppins"/>
          <w:spacing w:val="-10"/>
          <w:kern w:val="28"/>
          <w:sz w:val="24"/>
          <w:szCs w:val="24"/>
        </w:rPr>
        <w:t>tras seis firmas españolas, en una edición con una fuerte presencia de profesionales de nuestro país, lo que viene a confirmar el gran momento que vive la peluquería española a nivel internacional.</w:t>
      </w:r>
    </w:p>
    <w:p w14:paraId="04857E72" w14:textId="77777777" w:rsidR="008722D2" w:rsidRDefault="008722D2">
      <w:pPr>
        <w:spacing w:after="0" w:line="240" w:lineRule="auto"/>
        <w:rPr>
          <w:rFonts w:ascii="Poppins" w:eastAsiaTheme="majorEastAsia" w:hAnsi="Poppins" w:cs="Poppins"/>
          <w:spacing w:val="-10"/>
          <w:kern w:val="28"/>
          <w:sz w:val="24"/>
          <w:szCs w:val="24"/>
        </w:rPr>
      </w:pPr>
      <w:r>
        <w:rPr>
          <w:rFonts w:ascii="Poppins" w:eastAsiaTheme="majorEastAsia" w:hAnsi="Poppins" w:cs="Poppins"/>
          <w:spacing w:val="-10"/>
          <w:kern w:val="28"/>
          <w:sz w:val="24"/>
          <w:szCs w:val="24"/>
        </w:rPr>
        <w:br w:type="page"/>
      </w:r>
    </w:p>
    <w:p w14:paraId="4DB7ADC7" w14:textId="3029EFCE" w:rsidR="00EA64F3" w:rsidRPr="008722D2" w:rsidRDefault="008722D2" w:rsidP="001C7ED0">
      <w:pPr>
        <w:spacing w:after="0" w:line="276" w:lineRule="auto"/>
        <w:jc w:val="both"/>
        <w:rPr>
          <w:rFonts w:ascii="Poppins" w:hAnsi="Poppins" w:cs="Poppins"/>
          <w:b/>
          <w:sz w:val="24"/>
          <w:szCs w:val="24"/>
        </w:rPr>
      </w:pPr>
      <w:r w:rsidRPr="008722D2">
        <w:rPr>
          <w:rFonts w:ascii="Poppins" w:hAnsi="Poppins" w:cs="Poppins"/>
          <w:b/>
          <w:sz w:val="24"/>
          <w:szCs w:val="24"/>
        </w:rPr>
        <w:lastRenderedPageBreak/>
        <w:t>Acerca de:</w:t>
      </w:r>
    </w:p>
    <w:p w14:paraId="53E18AB3" w14:textId="283304F5" w:rsidR="008722D2" w:rsidRDefault="00A47103" w:rsidP="001C7ED0">
      <w:pPr>
        <w:spacing w:after="0" w:line="276" w:lineRule="auto"/>
        <w:jc w:val="both"/>
        <w:rPr>
          <w:b/>
          <w:sz w:val="24"/>
          <w:szCs w:val="24"/>
        </w:rPr>
      </w:pPr>
      <w:r>
        <w:rPr>
          <w:rFonts w:ascii="Poppins" w:eastAsia="Times New Roman" w:hAnsi="Poppins" w:cs="Poppins"/>
          <w:noProof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2633C9EB" wp14:editId="0B6743F6">
            <wp:simplePos x="0" y="0"/>
            <wp:positionH relativeFrom="column">
              <wp:posOffset>4465955</wp:posOffset>
            </wp:positionH>
            <wp:positionV relativeFrom="paragraph">
              <wp:posOffset>212725</wp:posOffset>
            </wp:positionV>
            <wp:extent cx="1805305" cy="2407285"/>
            <wp:effectExtent l="152400" t="152400" r="366395" b="35496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uel Mon @Manuel Mon Estilista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194EB" w14:textId="38080EF8" w:rsidR="008722D2" w:rsidRDefault="008722D2" w:rsidP="00A47103">
      <w:pPr>
        <w:spacing w:after="0" w:line="240" w:lineRule="auto"/>
        <w:jc w:val="both"/>
        <w:rPr>
          <w:rFonts w:ascii="Poppins" w:eastAsia="Times New Roman" w:hAnsi="Poppins" w:cs="Poppins"/>
          <w:b/>
          <w:bCs/>
          <w:szCs w:val="24"/>
          <w:lang w:eastAsia="es-ES"/>
        </w:rPr>
      </w:pPr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 xml:space="preserve">Manuel </w:t>
      </w:r>
      <w:proofErr w:type="spellStart"/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>Mon</w:t>
      </w:r>
      <w:proofErr w:type="spellEnd"/>
      <w:r w:rsidRPr="008722D2">
        <w:rPr>
          <w:rFonts w:ascii="Poppins" w:eastAsia="Times New Roman" w:hAnsi="Poppins" w:cs="Poppins"/>
          <w:szCs w:val="24"/>
          <w:lang w:eastAsia="es-ES"/>
        </w:rPr>
        <w:t xml:space="preserve"> lleva más de 25 años de carrera profesional dedicada a la imagen personal y cuenta con dos salones de peluquería en </w:t>
      </w:r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>Oviedo</w:t>
      </w:r>
      <w:r w:rsidRPr="008722D2">
        <w:rPr>
          <w:rFonts w:ascii="Poppins" w:eastAsia="Times New Roman" w:hAnsi="Poppins" w:cs="Poppins"/>
          <w:szCs w:val="24"/>
          <w:lang w:eastAsia="es-ES"/>
        </w:rPr>
        <w:t xml:space="preserve">, desde donde presta sus servicios junto con su equipo de 15 empleados. Basando su trabajo en la minuciosidad, la técnica y la imaginación, este artesano destaca en sus trabajos como asesor de imagen, colorista, creador de estilos y </w:t>
      </w:r>
      <w:proofErr w:type="spellStart"/>
      <w:r w:rsidRPr="008722D2">
        <w:rPr>
          <w:rFonts w:ascii="Poppins" w:eastAsia="Times New Roman" w:hAnsi="Poppins" w:cs="Poppins"/>
          <w:szCs w:val="24"/>
          <w:lang w:eastAsia="es-ES"/>
        </w:rPr>
        <w:t>posticería</w:t>
      </w:r>
      <w:proofErr w:type="spellEnd"/>
      <w:r w:rsidRPr="008722D2">
        <w:rPr>
          <w:rFonts w:ascii="Poppins" w:eastAsia="Times New Roman" w:hAnsi="Poppins" w:cs="Poppins"/>
          <w:szCs w:val="24"/>
          <w:lang w:eastAsia="es-ES"/>
        </w:rPr>
        <w:t xml:space="preserve">, así como en sus estilismos para novia y ceremonia, ampliamente reconocidos. Formador nacional e internacional ha participado en galas u desfiles de tendencias en diversos países. También destaca su labor como estilista y, sobre todo, su trabajo como creador de colecciones que le han llevado a ser portada en revistas de gran prestigio de todo el mundo. Manuel </w:t>
      </w:r>
      <w:proofErr w:type="spellStart"/>
      <w:r w:rsidRPr="008722D2">
        <w:rPr>
          <w:rFonts w:ascii="Poppins" w:eastAsia="Times New Roman" w:hAnsi="Poppins" w:cs="Poppins"/>
          <w:szCs w:val="24"/>
          <w:lang w:eastAsia="es-ES"/>
        </w:rPr>
        <w:t>Mon</w:t>
      </w:r>
      <w:proofErr w:type="spellEnd"/>
      <w:r w:rsidRPr="008722D2">
        <w:rPr>
          <w:rFonts w:ascii="Poppins" w:eastAsia="Times New Roman" w:hAnsi="Poppins" w:cs="Poppins"/>
          <w:szCs w:val="24"/>
          <w:lang w:eastAsia="es-ES"/>
        </w:rPr>
        <w:t xml:space="preserve"> es el único peluquero español que cuenta con </w:t>
      </w:r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 xml:space="preserve">6 </w:t>
      </w:r>
      <w:proofErr w:type="spellStart"/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>prenominaciones</w:t>
      </w:r>
      <w:proofErr w:type="spellEnd"/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 xml:space="preserve"> consecutivas a Peluquero Español del Año por Club Fígaro</w:t>
      </w:r>
      <w:r w:rsidRPr="008722D2">
        <w:rPr>
          <w:rFonts w:ascii="Poppins" w:eastAsia="Times New Roman" w:hAnsi="Poppins" w:cs="Poppins"/>
          <w:szCs w:val="24"/>
          <w:lang w:eastAsia="es-ES"/>
        </w:rPr>
        <w:t xml:space="preserve"> Peluquería Creativa quedando finalista en 3 ocasiones. En 2016 fue nombrado </w:t>
      </w:r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 xml:space="preserve">director creativo de </w:t>
      </w:r>
      <w:proofErr w:type="spellStart"/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>Intercoiffure</w:t>
      </w:r>
      <w:proofErr w:type="spellEnd"/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 xml:space="preserve"> España</w:t>
      </w:r>
      <w:r w:rsidRPr="008722D2">
        <w:rPr>
          <w:rFonts w:ascii="Poppins" w:eastAsia="Times New Roman" w:hAnsi="Poppins" w:cs="Poppins"/>
          <w:szCs w:val="24"/>
          <w:lang w:eastAsia="es-ES"/>
        </w:rPr>
        <w:t xml:space="preserve"> y en noviembre de 2017, y después de 6 nominaciones, Manuel </w:t>
      </w:r>
      <w:proofErr w:type="spellStart"/>
      <w:r w:rsidRPr="008722D2">
        <w:rPr>
          <w:rFonts w:ascii="Poppins" w:eastAsia="Times New Roman" w:hAnsi="Poppins" w:cs="Poppins"/>
          <w:szCs w:val="24"/>
          <w:lang w:eastAsia="es-ES"/>
        </w:rPr>
        <w:t>Mon</w:t>
      </w:r>
      <w:proofErr w:type="spellEnd"/>
      <w:r w:rsidRPr="008722D2">
        <w:rPr>
          <w:rFonts w:ascii="Poppins" w:eastAsia="Times New Roman" w:hAnsi="Poppins" w:cs="Poppins"/>
          <w:szCs w:val="24"/>
          <w:lang w:eastAsia="es-ES"/>
        </w:rPr>
        <w:t xml:space="preserve"> es nombrado </w:t>
      </w:r>
      <w:r w:rsidRPr="008722D2">
        <w:rPr>
          <w:rFonts w:ascii="Poppins" w:eastAsia="Times New Roman" w:hAnsi="Poppins" w:cs="Poppins"/>
          <w:b/>
          <w:bCs/>
          <w:szCs w:val="24"/>
          <w:lang w:eastAsia="es-ES"/>
        </w:rPr>
        <w:t>Peluquero Español del Año 2017/18 por el Club Fígaro.</w:t>
      </w:r>
    </w:p>
    <w:p w14:paraId="3308B132" w14:textId="00740A38" w:rsidR="008722D2" w:rsidRPr="008722D2" w:rsidRDefault="008722D2" w:rsidP="00A47103">
      <w:pPr>
        <w:spacing w:after="0" w:line="240" w:lineRule="auto"/>
        <w:jc w:val="both"/>
        <w:rPr>
          <w:rFonts w:ascii="Poppins" w:eastAsia="Times New Roman" w:hAnsi="Poppins" w:cs="Poppins"/>
          <w:szCs w:val="24"/>
          <w:lang w:eastAsia="es-ES"/>
        </w:rPr>
      </w:pPr>
    </w:p>
    <w:p w14:paraId="48AAD390" w14:textId="7EB8A731" w:rsidR="008722D2" w:rsidRPr="008722D2" w:rsidRDefault="00A47103" w:rsidP="00A47103">
      <w:pPr>
        <w:spacing w:after="0" w:line="240" w:lineRule="auto"/>
        <w:jc w:val="both"/>
        <w:rPr>
          <w:rFonts w:ascii="Poppins" w:eastAsia="Times New Roman" w:hAnsi="Poppins" w:cs="Poppins"/>
          <w:szCs w:val="24"/>
          <w:lang w:eastAsia="es-ES"/>
        </w:rPr>
      </w:pPr>
      <w:bookmarkStart w:id="0" w:name="_GoBack"/>
      <w:r>
        <w:rPr>
          <w:rFonts w:ascii="Poppins" w:eastAsia="Times New Roman" w:hAnsi="Poppins" w:cs="Poppins"/>
          <w:noProof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52E3C020" wp14:editId="4A2CB446">
            <wp:simplePos x="0" y="0"/>
            <wp:positionH relativeFrom="column">
              <wp:posOffset>-48895</wp:posOffset>
            </wp:positionH>
            <wp:positionV relativeFrom="paragraph">
              <wp:posOffset>103919</wp:posOffset>
            </wp:positionV>
            <wp:extent cx="1653540" cy="2481580"/>
            <wp:effectExtent l="152400" t="152400" r="365760" b="3568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nzalo Zarauza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Gonzalo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Zarauza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Norato</w:t>
      </w:r>
      <w:proofErr w:type="spellEnd"/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 (Guipúzcoa, San Sebastián), cofundador y director del centro de Enseñanza de Peluquería BETA, proviene de familia de peluqueros. Educador de vocación, ha sido </w:t>
      </w:r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Monitor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Pivot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 Point </w:t>
      </w:r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y </w:t>
      </w:r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Profesor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Habia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 (Autoridad en la Industria de Peluquería y Belleza</w:t>
      </w:r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) y  ha impartido formación en todos los niveles. Las distinciones que ha recibido Gonzalo </w:t>
      </w:r>
      <w:proofErr w:type="spellStart"/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>Zarauza</w:t>
      </w:r>
      <w:proofErr w:type="spellEnd"/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 son muchas, entre ellas cabe destacar el </w:t>
      </w:r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Premio Fígaro Mejor colección de Vanguardia en 2018 </w:t>
      </w:r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(Conjunta con Manuel </w:t>
      </w:r>
      <w:proofErr w:type="spellStart"/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>Mon</w:t>
      </w:r>
      <w:proofErr w:type="spellEnd"/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), </w:t>
      </w:r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Finalista AIPP Awards 2019 categoría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Best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Commercial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 </w:t>
      </w:r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y </w:t>
      </w:r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Finalista AIPP Awards 2020-2021 categoría Vanguardia </w:t>
      </w:r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 xml:space="preserve">(Conjunta con Manuel </w:t>
      </w:r>
      <w:proofErr w:type="spellStart"/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>Mon</w:t>
      </w:r>
      <w:proofErr w:type="spellEnd"/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>). Actualmente </w:t>
      </w:r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Gonzalo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Zarauza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 </w:t>
      </w:r>
      <w:r w:rsidR="008722D2" w:rsidRPr="008722D2">
        <w:rPr>
          <w:rFonts w:ascii="Poppins" w:eastAsia="Times New Roman" w:hAnsi="Poppins" w:cs="Poppins"/>
          <w:color w:val="222222"/>
          <w:szCs w:val="24"/>
          <w:lang w:eastAsia="es-ES"/>
        </w:rPr>
        <w:t>es</w:t>
      </w:r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 embajador oficial de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Montibello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 y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Elegance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 Hair </w:t>
      </w:r>
      <w:proofErr w:type="spellStart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Extensions</w:t>
      </w:r>
      <w:proofErr w:type="spellEnd"/>
      <w:r w:rsidR="008722D2"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.</w:t>
      </w:r>
    </w:p>
    <w:p w14:paraId="5C830D22" w14:textId="3BC290F5" w:rsidR="008722D2" w:rsidRPr="008722D2" w:rsidRDefault="008722D2" w:rsidP="008722D2">
      <w:pPr>
        <w:spacing w:after="0" w:line="240" w:lineRule="auto"/>
        <w:jc w:val="both"/>
        <w:rPr>
          <w:rFonts w:ascii="Poppins" w:eastAsia="Times New Roman" w:hAnsi="Poppins" w:cs="Poppins"/>
          <w:szCs w:val="24"/>
          <w:lang w:eastAsia="es-ES"/>
        </w:rPr>
      </w:pPr>
      <w:r w:rsidRPr="008722D2">
        <w:rPr>
          <w:rFonts w:ascii="Poppins" w:eastAsia="Times New Roman" w:hAnsi="Poppins" w:cs="Poppins"/>
          <w:color w:val="222222"/>
          <w:szCs w:val="24"/>
          <w:lang w:eastAsia="es-ES"/>
        </w:rPr>
        <w:t> </w:t>
      </w:r>
    </w:p>
    <w:p w14:paraId="2A9BB8AE" w14:textId="64F3D4EC" w:rsidR="008722D2" w:rsidRPr="008722D2" w:rsidRDefault="008722D2" w:rsidP="008722D2">
      <w:pPr>
        <w:spacing w:after="0" w:line="240" w:lineRule="auto"/>
        <w:rPr>
          <w:rFonts w:ascii="Poppins" w:eastAsia="Times New Roman" w:hAnsi="Poppins" w:cs="Poppins"/>
          <w:szCs w:val="24"/>
          <w:lang w:eastAsia="es-ES"/>
        </w:rPr>
      </w:pPr>
      <w:r w:rsidRPr="008722D2">
        <w:rPr>
          <w:rFonts w:ascii="Poppins" w:eastAsia="Times New Roman" w:hAnsi="Poppins" w:cs="Poppins"/>
          <w:color w:val="222222"/>
          <w:szCs w:val="24"/>
          <w:lang w:eastAsia="es-ES"/>
        </w:rPr>
        <w:t>Escribe para revistas del sector profesional de la peluquería y tiene en su haber varios libros sobre peluquería y asesoría de imagen. Su última publicación “</w:t>
      </w:r>
      <w:r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 xml:space="preserve">Wedding </w:t>
      </w:r>
      <w:proofErr w:type="spellStart"/>
      <w:r w:rsidRPr="008722D2">
        <w:rPr>
          <w:rFonts w:ascii="Poppins" w:eastAsia="Times New Roman" w:hAnsi="Poppins" w:cs="Poppins"/>
          <w:b/>
          <w:bCs/>
          <w:color w:val="222222"/>
          <w:szCs w:val="24"/>
          <w:lang w:eastAsia="es-ES"/>
        </w:rPr>
        <w:t>Dreams</w:t>
      </w:r>
      <w:proofErr w:type="spellEnd"/>
      <w:r w:rsidRPr="008722D2">
        <w:rPr>
          <w:rFonts w:ascii="Poppins" w:eastAsia="Times New Roman" w:hAnsi="Poppins" w:cs="Poppins"/>
          <w:color w:val="222222"/>
          <w:szCs w:val="24"/>
          <w:lang w:eastAsia="es-ES"/>
        </w:rPr>
        <w:t>” sobre el asesoramiento en bodas y ceremonias, fue publicada en febrero de 2019.</w:t>
      </w:r>
    </w:p>
    <w:p w14:paraId="0E92DF34" w14:textId="42E42C99" w:rsidR="008722D2" w:rsidRPr="009F2B85" w:rsidRDefault="008722D2" w:rsidP="001C7ED0">
      <w:pPr>
        <w:spacing w:after="0" w:line="276" w:lineRule="auto"/>
        <w:jc w:val="both"/>
        <w:rPr>
          <w:b/>
          <w:sz w:val="24"/>
          <w:szCs w:val="24"/>
        </w:rPr>
      </w:pPr>
    </w:p>
    <w:sectPr w:rsidR="008722D2" w:rsidRPr="009F2B85" w:rsidSect="00DB5AC2">
      <w:footerReference w:type="default" r:id="rId11"/>
      <w:pgSz w:w="11906" w:h="16838"/>
      <w:pgMar w:top="-426" w:right="1134" w:bottom="142" w:left="1134" w:header="709" w:footer="1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D2B17" w14:textId="77777777" w:rsidR="00655AEF" w:rsidRDefault="00655AEF" w:rsidP="00346B82">
      <w:pPr>
        <w:spacing w:after="0" w:line="240" w:lineRule="auto"/>
      </w:pPr>
      <w:r>
        <w:separator/>
      </w:r>
    </w:p>
  </w:endnote>
  <w:endnote w:type="continuationSeparator" w:id="0">
    <w:p w14:paraId="77F176E8" w14:textId="77777777" w:rsidR="00655AEF" w:rsidRDefault="00655AEF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29FA5" w14:textId="77777777" w:rsidR="0087621E" w:rsidRDefault="0087621E" w:rsidP="0087621E">
    <w:pPr>
      <w:pBdr>
        <w:bottom w:val="single" w:sz="4" w:space="1" w:color="auto"/>
      </w:pBdr>
      <w:spacing w:after="0"/>
      <w:jc w:val="center"/>
      <w:rPr>
        <w:rFonts w:ascii="Tahoma" w:hAnsi="Tahoma" w:cs="Tahoma"/>
        <w:b/>
        <w:sz w:val="20"/>
        <w:szCs w:val="20"/>
        <w:u w:val="single"/>
      </w:rPr>
    </w:pPr>
  </w:p>
  <w:p w14:paraId="4AB367A4" w14:textId="77777777" w:rsidR="0087621E" w:rsidRDefault="0087621E" w:rsidP="00DB5AC2">
    <w:pPr>
      <w:spacing w:after="0"/>
      <w:jc w:val="center"/>
      <w:rPr>
        <w:rFonts w:ascii="Tahoma" w:hAnsi="Tahoma" w:cs="Tahoma"/>
        <w:b/>
        <w:sz w:val="20"/>
        <w:szCs w:val="20"/>
        <w:u w:val="single"/>
      </w:rPr>
    </w:pPr>
  </w:p>
  <w:p w14:paraId="5F9BCB3A" w14:textId="77777777" w:rsidR="00AA1057" w:rsidRPr="00642430" w:rsidRDefault="00AA1057" w:rsidP="00AA1057">
    <w:pPr>
      <w:spacing w:after="0"/>
      <w:jc w:val="center"/>
      <w:rPr>
        <w:rFonts w:ascii="Poppins" w:hAnsi="Poppins" w:cs="Poppins"/>
        <w:b/>
        <w:sz w:val="18"/>
        <w:szCs w:val="18"/>
        <w:u w:val="single"/>
      </w:rPr>
    </w:pPr>
    <w:r w:rsidRPr="00642430">
      <w:rPr>
        <w:rFonts w:ascii="Poppins" w:hAnsi="Poppins" w:cs="Poppins"/>
        <w:b/>
        <w:sz w:val="18"/>
        <w:szCs w:val="18"/>
        <w:u w:val="single"/>
      </w:rPr>
      <w:t>Para más información, contacte con su gabinete de prensa:</w:t>
    </w:r>
  </w:p>
  <w:p w14:paraId="76D0694D" w14:textId="77777777" w:rsidR="00AA1057" w:rsidRPr="00642430" w:rsidRDefault="00AA1057" w:rsidP="00AA1057">
    <w:pPr>
      <w:spacing w:after="0"/>
      <w:jc w:val="center"/>
      <w:rPr>
        <w:rFonts w:ascii="Poppins" w:hAnsi="Poppins" w:cs="Poppins"/>
        <w:sz w:val="18"/>
        <w:szCs w:val="18"/>
      </w:rPr>
    </w:pPr>
    <w:r w:rsidRPr="00642430">
      <w:rPr>
        <w:rFonts w:ascii="Poppins" w:hAnsi="Poppins" w:cs="Poppins"/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3F444E6C" wp14:editId="3A814FB7">
          <wp:simplePos x="0" y="0"/>
          <wp:positionH relativeFrom="margin">
            <wp:posOffset>2555240</wp:posOffset>
          </wp:positionH>
          <wp:positionV relativeFrom="margin">
            <wp:posOffset>9660255</wp:posOffset>
          </wp:positionV>
          <wp:extent cx="1009650" cy="706796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642430">
        <w:rPr>
          <w:rStyle w:val="Hipervnculo"/>
          <w:rFonts w:ascii="Poppins" w:hAnsi="Poppins" w:cs="Poppins"/>
          <w:sz w:val="18"/>
          <w:szCs w:val="18"/>
        </w:rPr>
        <w:t>press@comunicahair.com</w:t>
      </w:r>
    </w:hyperlink>
  </w:p>
  <w:p w14:paraId="3464AB21" w14:textId="77777777" w:rsidR="00DB5AC2" w:rsidRDefault="00DB5AC2" w:rsidP="00AA1057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9717EE" w14:textId="77777777" w:rsidR="00655AEF" w:rsidRDefault="00655AEF" w:rsidP="00346B82">
      <w:pPr>
        <w:spacing w:after="0" w:line="240" w:lineRule="auto"/>
      </w:pPr>
      <w:r>
        <w:separator/>
      </w:r>
    </w:p>
  </w:footnote>
  <w:footnote w:type="continuationSeparator" w:id="0">
    <w:p w14:paraId="74C16C17" w14:textId="77777777" w:rsidR="00655AEF" w:rsidRDefault="00655AEF" w:rsidP="0034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FE2A62"/>
    <w:multiLevelType w:val="hybridMultilevel"/>
    <w:tmpl w:val="3F7AA43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D1"/>
    <w:rsid w:val="00017236"/>
    <w:rsid w:val="00051846"/>
    <w:rsid w:val="000A59D2"/>
    <w:rsid w:val="000B65CA"/>
    <w:rsid w:val="000C5EF0"/>
    <w:rsid w:val="000C6D0A"/>
    <w:rsid w:val="00130F0D"/>
    <w:rsid w:val="00145CE9"/>
    <w:rsid w:val="001460E5"/>
    <w:rsid w:val="00170B5D"/>
    <w:rsid w:val="001C541C"/>
    <w:rsid w:val="001C7ED0"/>
    <w:rsid w:val="001D4B32"/>
    <w:rsid w:val="001E644E"/>
    <w:rsid w:val="001F57C6"/>
    <w:rsid w:val="002330EF"/>
    <w:rsid w:val="002511F4"/>
    <w:rsid w:val="0027707A"/>
    <w:rsid w:val="002C73E4"/>
    <w:rsid w:val="002D2B22"/>
    <w:rsid w:val="002E2756"/>
    <w:rsid w:val="002E48FA"/>
    <w:rsid w:val="00305885"/>
    <w:rsid w:val="0030751D"/>
    <w:rsid w:val="00346B82"/>
    <w:rsid w:val="00350F38"/>
    <w:rsid w:val="00362B7D"/>
    <w:rsid w:val="00410BB9"/>
    <w:rsid w:val="00477EA4"/>
    <w:rsid w:val="004B662B"/>
    <w:rsid w:val="004D5782"/>
    <w:rsid w:val="004F28D5"/>
    <w:rsid w:val="00503F88"/>
    <w:rsid w:val="0050467F"/>
    <w:rsid w:val="00507B73"/>
    <w:rsid w:val="00586749"/>
    <w:rsid w:val="005959B5"/>
    <w:rsid w:val="005B5ED1"/>
    <w:rsid w:val="005D48E8"/>
    <w:rsid w:val="00624329"/>
    <w:rsid w:val="0062526F"/>
    <w:rsid w:val="006427FB"/>
    <w:rsid w:val="00655AEF"/>
    <w:rsid w:val="00663CD8"/>
    <w:rsid w:val="0067198A"/>
    <w:rsid w:val="0068233B"/>
    <w:rsid w:val="006A71C0"/>
    <w:rsid w:val="006B0A2D"/>
    <w:rsid w:val="006B1839"/>
    <w:rsid w:val="006C298C"/>
    <w:rsid w:val="006D3E6F"/>
    <w:rsid w:val="006E433E"/>
    <w:rsid w:val="006E690A"/>
    <w:rsid w:val="00714B49"/>
    <w:rsid w:val="00732DA1"/>
    <w:rsid w:val="00767C65"/>
    <w:rsid w:val="00787FC5"/>
    <w:rsid w:val="007931B3"/>
    <w:rsid w:val="007C5003"/>
    <w:rsid w:val="007D1211"/>
    <w:rsid w:val="007D2E1A"/>
    <w:rsid w:val="007D3296"/>
    <w:rsid w:val="007E2A9C"/>
    <w:rsid w:val="0080027E"/>
    <w:rsid w:val="00805312"/>
    <w:rsid w:val="008232E0"/>
    <w:rsid w:val="0083473D"/>
    <w:rsid w:val="00834B91"/>
    <w:rsid w:val="00847D67"/>
    <w:rsid w:val="008722D2"/>
    <w:rsid w:val="0087621E"/>
    <w:rsid w:val="00886040"/>
    <w:rsid w:val="00892FB5"/>
    <w:rsid w:val="008973CE"/>
    <w:rsid w:val="008A1620"/>
    <w:rsid w:val="008D0CE3"/>
    <w:rsid w:val="008F18FF"/>
    <w:rsid w:val="009024C5"/>
    <w:rsid w:val="0091343A"/>
    <w:rsid w:val="00915C99"/>
    <w:rsid w:val="00942290"/>
    <w:rsid w:val="009848B4"/>
    <w:rsid w:val="00984CB3"/>
    <w:rsid w:val="00985B22"/>
    <w:rsid w:val="0099575C"/>
    <w:rsid w:val="009B0146"/>
    <w:rsid w:val="009B0D28"/>
    <w:rsid w:val="009C0DF1"/>
    <w:rsid w:val="009E0DFA"/>
    <w:rsid w:val="009E3C2F"/>
    <w:rsid w:val="009E7D96"/>
    <w:rsid w:val="009F2B85"/>
    <w:rsid w:val="009F5BA4"/>
    <w:rsid w:val="00A235B1"/>
    <w:rsid w:val="00A251DF"/>
    <w:rsid w:val="00A46124"/>
    <w:rsid w:val="00A47103"/>
    <w:rsid w:val="00A51CD5"/>
    <w:rsid w:val="00A6318F"/>
    <w:rsid w:val="00A94DE8"/>
    <w:rsid w:val="00AA1057"/>
    <w:rsid w:val="00AC0D0C"/>
    <w:rsid w:val="00AC734A"/>
    <w:rsid w:val="00B156BC"/>
    <w:rsid w:val="00B32DC2"/>
    <w:rsid w:val="00B44061"/>
    <w:rsid w:val="00B77DA7"/>
    <w:rsid w:val="00B870A2"/>
    <w:rsid w:val="00BA77E6"/>
    <w:rsid w:val="00BC25A9"/>
    <w:rsid w:val="00BC4907"/>
    <w:rsid w:val="00BC5349"/>
    <w:rsid w:val="00BE646B"/>
    <w:rsid w:val="00C0002D"/>
    <w:rsid w:val="00C14DA5"/>
    <w:rsid w:val="00C30319"/>
    <w:rsid w:val="00C64371"/>
    <w:rsid w:val="00C807D5"/>
    <w:rsid w:val="00CA3044"/>
    <w:rsid w:val="00CC7B89"/>
    <w:rsid w:val="00CE025D"/>
    <w:rsid w:val="00D00BA3"/>
    <w:rsid w:val="00D0232C"/>
    <w:rsid w:val="00D06510"/>
    <w:rsid w:val="00D06A19"/>
    <w:rsid w:val="00D07499"/>
    <w:rsid w:val="00D34124"/>
    <w:rsid w:val="00DA726D"/>
    <w:rsid w:val="00DB5AC2"/>
    <w:rsid w:val="00DE388C"/>
    <w:rsid w:val="00E25771"/>
    <w:rsid w:val="00E26828"/>
    <w:rsid w:val="00E55AAB"/>
    <w:rsid w:val="00E56357"/>
    <w:rsid w:val="00E727DD"/>
    <w:rsid w:val="00E75A84"/>
    <w:rsid w:val="00E831C3"/>
    <w:rsid w:val="00E9070F"/>
    <w:rsid w:val="00EA64F3"/>
    <w:rsid w:val="00ED6A48"/>
    <w:rsid w:val="00EF6B79"/>
    <w:rsid w:val="00EF7FC9"/>
    <w:rsid w:val="00F04BD7"/>
    <w:rsid w:val="00F32BEA"/>
    <w:rsid w:val="00F811FF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36E35"/>
  <w15:docId w15:val="{739FDFBF-DD5D-C34D-8CAB-97C98F24C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2BEA"/>
    <w:rPr>
      <w:color w:val="0563C1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7C50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C500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rrafodelista">
    <w:name w:val="List Paragraph"/>
    <w:basedOn w:val="Normal"/>
    <w:uiPriority w:val="34"/>
    <w:qFormat/>
    <w:rsid w:val="009F2B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@comunicahair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878D7-3CF9-497F-9BB3-5D91E0334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552</Words>
  <Characters>3040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3585</CharactersWithSpaces>
  <SharedDoc>false</SharedDoc>
  <HLinks>
    <vt:vector size="24" baseType="variant">
      <vt:variant>
        <vt:i4>1376328</vt:i4>
      </vt:variant>
      <vt:variant>
        <vt:i4>-1</vt:i4>
      </vt:variant>
      <vt:variant>
        <vt:i4>1027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1028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1029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1030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Blanca Aranyó Camprodon</cp:lastModifiedBy>
  <cp:revision>3</cp:revision>
  <cp:lastPrinted>2018-07-21T10:03:00Z</cp:lastPrinted>
  <dcterms:created xsi:type="dcterms:W3CDTF">2021-01-22T12:46:00Z</dcterms:created>
  <dcterms:modified xsi:type="dcterms:W3CDTF">2021-01-22T12:49:00Z</dcterms:modified>
</cp:coreProperties>
</file>