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D58E" w14:textId="3E6BA428" w:rsidR="00C8057E" w:rsidRPr="00C8057E" w:rsidRDefault="006C6ACB" w:rsidP="00C8057E">
      <w:pPr>
        <w:spacing w:line="336" w:lineRule="auto"/>
        <w:jc w:val="center"/>
        <w:rPr>
          <w:rFonts w:ascii="Century Gothic" w:eastAsia="Century Gothic" w:hAnsi="Century Gothic" w:cs="Century Gothic"/>
          <w:b/>
          <w:bCs/>
          <w:color w:val="000000" w:themeColor="text1"/>
          <w:sz w:val="26"/>
          <w:szCs w:val="26"/>
        </w:rPr>
      </w:pPr>
      <w:r>
        <w:rPr>
          <w:rFonts w:ascii="Century Gothic" w:eastAsia="Century Gothic" w:hAnsi="Century Gothic" w:cs="Century Gothic"/>
          <w:b/>
          <w:bCs/>
          <w:color w:val="000000" w:themeColor="text1"/>
          <w:sz w:val="26"/>
          <w:szCs w:val="26"/>
        </w:rPr>
        <w:br/>
      </w:r>
      <w:r w:rsidR="00C8057E" w:rsidRPr="00C8057E">
        <w:rPr>
          <w:rFonts w:ascii="Century Gothic" w:eastAsia="Century Gothic" w:hAnsi="Century Gothic" w:cs="Century Gothic"/>
          <w:b/>
          <w:bCs/>
          <w:color w:val="000000" w:themeColor="text1"/>
          <w:sz w:val="26"/>
          <w:szCs w:val="26"/>
        </w:rPr>
        <w:t xml:space="preserve">Granite Release Fortifies Xytech's Media Operations Platform™ </w:t>
      </w:r>
    </w:p>
    <w:p w14:paraId="14933348" w14:textId="59AF7F34" w:rsidR="00E8123F" w:rsidRDefault="00C8057E" w:rsidP="00C8057E">
      <w:pPr>
        <w:spacing w:line="336" w:lineRule="auto"/>
        <w:jc w:val="center"/>
        <w:rPr>
          <w:rFonts w:ascii="Century Gothic" w:eastAsia="Century Gothic" w:hAnsi="Century Gothic" w:cs="Century Gothic"/>
          <w:b/>
          <w:bCs/>
          <w:color w:val="000000" w:themeColor="text1"/>
          <w:sz w:val="26"/>
          <w:szCs w:val="26"/>
        </w:rPr>
      </w:pPr>
      <w:r w:rsidRPr="00C8057E">
        <w:rPr>
          <w:rFonts w:ascii="Century Gothic" w:eastAsia="Century Gothic" w:hAnsi="Century Gothic" w:cs="Century Gothic"/>
          <w:b/>
          <w:bCs/>
          <w:color w:val="000000" w:themeColor="text1"/>
          <w:sz w:val="26"/>
          <w:szCs w:val="26"/>
        </w:rPr>
        <w:t>for Managing Content Production</w:t>
      </w:r>
    </w:p>
    <w:p w14:paraId="76F6A710" w14:textId="1A8A4D51" w:rsidR="00E8123F" w:rsidRDefault="00C8057E" w:rsidP="00E8123F">
      <w:pPr>
        <w:spacing w:line="336" w:lineRule="auto"/>
        <w:jc w:val="center"/>
        <w:rPr>
          <w:rFonts w:ascii="Century Gothic" w:eastAsia="Century Gothic" w:hAnsi="Century Gothic" w:cs="Century Gothic"/>
          <w:color w:val="000000" w:themeColor="text1"/>
        </w:rPr>
      </w:pPr>
      <w:r w:rsidRPr="00C8057E">
        <w:rPr>
          <w:rFonts w:ascii="Century Gothic" w:eastAsia="Century Gothic" w:hAnsi="Century Gothic" w:cs="Century Gothic"/>
          <w:i/>
          <w:iCs/>
          <w:color w:val="000000" w:themeColor="text1"/>
          <w:sz w:val="24"/>
          <w:szCs w:val="24"/>
        </w:rPr>
        <w:t>Xytech strengthens its Media Operations command center to manage all assets, people, resources, and facilities</w:t>
      </w:r>
    </w:p>
    <w:p w14:paraId="4541E481" w14:textId="56BB39FC" w:rsidR="00C8057E" w:rsidRPr="00C8057E" w:rsidRDefault="00E8123F" w:rsidP="00C8057E">
      <w:pPr>
        <w:spacing w:line="336" w:lineRule="auto"/>
        <w:rPr>
          <w:rFonts w:ascii="Century Gothic" w:eastAsia="Century Gothic" w:hAnsi="Century Gothic" w:cs="Century Gothic"/>
          <w:color w:val="000000" w:themeColor="text1"/>
        </w:rPr>
      </w:pPr>
      <w:r w:rsidRPr="00C8057E">
        <w:rPr>
          <w:rFonts w:ascii="Century Gothic" w:eastAsia="Century Gothic" w:hAnsi="Century Gothic" w:cs="Century Gothic"/>
          <w:b/>
          <w:bCs/>
          <w:color w:val="000000" w:themeColor="text1"/>
        </w:rPr>
        <w:t xml:space="preserve">Chatsworth, California — </w:t>
      </w:r>
      <w:r w:rsidR="008A68B1" w:rsidRPr="00C8057E">
        <w:rPr>
          <w:rFonts w:ascii="Century Gothic" w:eastAsia="Century Gothic" w:hAnsi="Century Gothic" w:cs="Century Gothic"/>
          <w:b/>
          <w:bCs/>
          <w:color w:val="000000" w:themeColor="text1"/>
        </w:rPr>
        <w:t xml:space="preserve">December </w:t>
      </w:r>
      <w:r w:rsidR="00703242">
        <w:rPr>
          <w:rFonts w:ascii="Century Gothic" w:eastAsia="Century Gothic" w:hAnsi="Century Gothic" w:cs="Century Gothic"/>
          <w:b/>
          <w:bCs/>
          <w:color w:val="000000" w:themeColor="text1"/>
        </w:rPr>
        <w:t>20</w:t>
      </w:r>
      <w:r w:rsidRPr="00C8057E">
        <w:rPr>
          <w:rFonts w:ascii="Century Gothic" w:eastAsia="Century Gothic" w:hAnsi="Century Gothic" w:cs="Century Gothic"/>
          <w:b/>
          <w:bCs/>
          <w:color w:val="000000" w:themeColor="text1"/>
        </w:rPr>
        <w:t>, 2022</w:t>
      </w:r>
      <w:r w:rsidRPr="00E97DA2">
        <w:rPr>
          <w:rFonts w:ascii="Century Gothic" w:eastAsia="Century Gothic" w:hAnsi="Century Gothic" w:cs="Century Gothic"/>
          <w:color w:val="000000" w:themeColor="text1"/>
        </w:rPr>
        <w:t xml:space="preserve"> —</w:t>
      </w:r>
      <w:r w:rsidR="00C8057E">
        <w:rPr>
          <w:rFonts w:ascii="Century Gothic" w:eastAsia="Century Gothic" w:hAnsi="Century Gothic" w:cs="Century Gothic"/>
          <w:color w:val="000000" w:themeColor="text1"/>
        </w:rPr>
        <w:t xml:space="preserve"> </w:t>
      </w:r>
      <w:r w:rsidR="00C8057E" w:rsidRPr="00C8057E">
        <w:rPr>
          <w:rFonts w:ascii="Century Gothic" w:hAnsi="Century Gothic"/>
        </w:rPr>
        <w:t xml:space="preserve">To continue to strengthen and expand its Media Operations Platform™, </w:t>
      </w:r>
      <w:hyperlink r:id="rId6" w:history="1">
        <w:r w:rsidR="00C8057E" w:rsidRPr="00C8057E">
          <w:rPr>
            <w:rStyle w:val="Hyperlink"/>
            <w:rFonts w:ascii="Century Gothic" w:hAnsi="Century Gothic"/>
          </w:rPr>
          <w:t>Xytech</w:t>
        </w:r>
      </w:hyperlink>
      <w:r w:rsidR="00C8057E" w:rsidRPr="00C8057E">
        <w:rPr>
          <w:rFonts w:ascii="Century Gothic" w:hAnsi="Century Gothic"/>
        </w:rPr>
        <w:t xml:space="preserve"> has released the Granite version of its industry-leading Platform. Xytech’s new and improved Media Operations Platform™ is a vital resource for end-to-end media production, making it the only platform media teams need to manage all assets, people, resources, and facilities. The newest update, announced earlier this month and showcased on a </w:t>
      </w:r>
      <w:hyperlink r:id="rId7" w:history="1">
        <w:r w:rsidR="00C8057E" w:rsidRPr="00C8057E">
          <w:rPr>
            <w:rStyle w:val="Hyperlink"/>
            <w:rFonts w:ascii="Century Gothic" w:hAnsi="Century Gothic"/>
          </w:rPr>
          <w:t>webinar on December 8th</w:t>
        </w:r>
      </w:hyperlink>
      <w:r w:rsidR="00C8057E" w:rsidRPr="00C8057E">
        <w:rPr>
          <w:rFonts w:ascii="Century Gothic" w:hAnsi="Century Gothic"/>
        </w:rPr>
        <w:t xml:space="preserve">, provides 400+ new and improved features with customizable feature sets. </w:t>
      </w:r>
    </w:p>
    <w:p w14:paraId="0BE803D4" w14:textId="77777777" w:rsidR="00C8057E" w:rsidRPr="00C8057E" w:rsidRDefault="00C8057E" w:rsidP="00C8057E">
      <w:pPr>
        <w:spacing w:line="360" w:lineRule="auto"/>
        <w:rPr>
          <w:rFonts w:ascii="Century Gothic" w:hAnsi="Century Gothic"/>
        </w:rPr>
      </w:pPr>
      <w:r w:rsidRPr="00C8057E">
        <w:rPr>
          <w:rFonts w:ascii="Century Gothic" w:hAnsi="Century Gothic"/>
        </w:rPr>
        <w:t xml:space="preserve">With over 14,000 hours of product development work dedicated to the latest software update, the Media Operations Platform™ drives media creation by aligning the workforce and supporting the on-time delivery of content, as well as encouraging future media development. </w:t>
      </w:r>
    </w:p>
    <w:p w14:paraId="4804569C" w14:textId="0B6678E5" w:rsidR="00C8057E" w:rsidRDefault="00C8057E" w:rsidP="00C8057E">
      <w:pPr>
        <w:spacing w:line="360" w:lineRule="auto"/>
        <w:rPr>
          <w:rFonts w:ascii="Century Gothic" w:hAnsi="Century Gothic"/>
        </w:rPr>
      </w:pPr>
      <w:r w:rsidRPr="00C8057E">
        <w:rPr>
          <w:rFonts w:ascii="Century Gothic" w:hAnsi="Century Gothic"/>
        </w:rPr>
        <w:t xml:space="preserve">Xytech’s customers can take full advantage of the platform for managing people, equipment, resources, facilities, and logistics with the Granite release.  </w:t>
      </w:r>
      <w:r w:rsidR="002B6D31">
        <w:rPr>
          <w:rFonts w:ascii="Century Gothic" w:hAnsi="Century Gothic"/>
        </w:rPr>
        <w:t xml:space="preserve">With enhancements and additions to our APIs and integrations such as OpenID, Azure AD, MS Exchange, Google Calendar, MS SharePoint and many more, </w:t>
      </w:r>
      <w:r w:rsidRPr="00C8057E">
        <w:rPr>
          <w:rFonts w:ascii="Century Gothic" w:hAnsi="Century Gothic"/>
        </w:rPr>
        <w:t>media production teams no longer need to switch programs while completing critical tasks, as Xytech enables them to work in a single platform to trigger workflows, saving time, and increasing productivity.</w:t>
      </w:r>
    </w:p>
    <w:p w14:paraId="79EE83B5" w14:textId="77777777" w:rsidR="00C8057E" w:rsidRPr="00C8057E" w:rsidRDefault="00C8057E" w:rsidP="00C8057E">
      <w:pPr>
        <w:spacing w:line="360" w:lineRule="auto"/>
        <w:rPr>
          <w:rFonts w:ascii="Century Gothic" w:hAnsi="Century Gothic"/>
          <w:b/>
          <w:bCs/>
        </w:rPr>
      </w:pPr>
      <w:r w:rsidRPr="00C8057E">
        <w:rPr>
          <w:rFonts w:ascii="Century Gothic" w:hAnsi="Century Gothic"/>
          <w:b/>
          <w:bCs/>
        </w:rPr>
        <w:t>Newest Addition — Long-Term Planning</w:t>
      </w:r>
    </w:p>
    <w:p w14:paraId="24E5235B" w14:textId="77777777" w:rsidR="00C8057E" w:rsidRDefault="00C8057E" w:rsidP="00C8057E">
      <w:pPr>
        <w:spacing w:line="360" w:lineRule="auto"/>
        <w:rPr>
          <w:rFonts w:ascii="Century Gothic" w:hAnsi="Century Gothic"/>
        </w:rPr>
      </w:pPr>
      <w:r w:rsidRPr="00C8057E">
        <w:rPr>
          <w:rFonts w:ascii="Century Gothic" w:hAnsi="Century Gothic"/>
        </w:rPr>
        <w:t xml:space="preserve">Long-Term Planning is the newest addition created for Granite. Through Long-Term Planning, resource capacity and demand can be tracked, reported, and compared, providing companies with greater visibility into their media pipelines. </w:t>
      </w:r>
    </w:p>
    <w:p w14:paraId="213DD881" w14:textId="77777777" w:rsidR="00C8057E" w:rsidRDefault="00C8057E" w:rsidP="00C8057E">
      <w:pPr>
        <w:spacing w:line="360" w:lineRule="auto"/>
        <w:rPr>
          <w:rFonts w:ascii="Century Gothic" w:hAnsi="Century Gothic"/>
        </w:rPr>
      </w:pPr>
    </w:p>
    <w:p w14:paraId="25E9E21E" w14:textId="77777777" w:rsidR="00C8057E" w:rsidRDefault="00C8057E" w:rsidP="00C8057E">
      <w:pPr>
        <w:spacing w:line="360" w:lineRule="auto"/>
        <w:rPr>
          <w:rFonts w:ascii="Century Gothic" w:hAnsi="Century Gothic"/>
        </w:rPr>
      </w:pPr>
    </w:p>
    <w:p w14:paraId="4E3FA379" w14:textId="5CA7A175" w:rsidR="00C8057E" w:rsidRPr="00C8057E" w:rsidRDefault="00C8057E" w:rsidP="00C8057E">
      <w:pPr>
        <w:spacing w:line="360" w:lineRule="auto"/>
        <w:rPr>
          <w:rFonts w:ascii="Century Gothic" w:hAnsi="Century Gothic"/>
        </w:rPr>
      </w:pPr>
      <w:r w:rsidRPr="00C8057E">
        <w:rPr>
          <w:rFonts w:ascii="Century Gothic" w:hAnsi="Century Gothic"/>
        </w:rPr>
        <w:t xml:space="preserve">“The key benefit Long-Term Planning brings to the media production lifecycle is that it offers a real financial value to media teams who have dispersed staff and need clear visibility of their resources,” states Xytech’s Chief Product Officer, David White.  </w:t>
      </w:r>
    </w:p>
    <w:p w14:paraId="7A6F485F" w14:textId="77777777" w:rsidR="00C8057E" w:rsidRPr="00C8057E" w:rsidRDefault="00C8057E" w:rsidP="00C8057E">
      <w:pPr>
        <w:spacing w:line="360" w:lineRule="auto"/>
        <w:rPr>
          <w:rFonts w:ascii="Century Gothic" w:hAnsi="Century Gothic"/>
        </w:rPr>
      </w:pPr>
      <w:r w:rsidRPr="00C8057E">
        <w:rPr>
          <w:rFonts w:ascii="Century Gothic" w:hAnsi="Century Gothic"/>
        </w:rPr>
        <w:t xml:space="preserve">“The application allows teams to streamline resource planning by generating demand by group, resource, projects, jobs and orders by type. This, in return, simplifies and consolidates views and functionality, making the Media Operations Platform™ a powerful operational solution that helps media companies to plan, develop and deliver content seamlessly.” </w:t>
      </w:r>
    </w:p>
    <w:p w14:paraId="1A38688A" w14:textId="474EE4F0" w:rsidR="00C8057E" w:rsidRPr="00C8057E" w:rsidRDefault="00C8057E" w:rsidP="00C8057E">
      <w:pPr>
        <w:spacing w:line="360" w:lineRule="auto"/>
        <w:rPr>
          <w:rFonts w:ascii="Century Gothic" w:hAnsi="Century Gothic"/>
        </w:rPr>
      </w:pPr>
      <w:r w:rsidRPr="00C8057E">
        <w:rPr>
          <w:rFonts w:ascii="Century Gothic" w:hAnsi="Century Gothic"/>
        </w:rPr>
        <w:t xml:space="preserve">To experience the Media Operations Platform™ please request a demo, </w:t>
      </w:r>
      <w:hyperlink r:id="rId8" w:history="1">
        <w:r w:rsidRPr="00251254">
          <w:rPr>
            <w:rStyle w:val="Hyperlink"/>
            <w:rFonts w:ascii="Century Gothic" w:hAnsi="Century Gothic"/>
          </w:rPr>
          <w:t>https://www.xytechsystems.com/demo-request/</w:t>
        </w:r>
      </w:hyperlink>
      <w:r>
        <w:rPr>
          <w:rFonts w:ascii="Century Gothic" w:hAnsi="Century Gothic"/>
        </w:rPr>
        <w:t xml:space="preserve">. </w:t>
      </w:r>
    </w:p>
    <w:p w14:paraId="1F635035" w14:textId="2AB7AF53" w:rsidR="008A68B1" w:rsidRPr="00C8057E" w:rsidRDefault="00C8057E" w:rsidP="00C8057E">
      <w:pPr>
        <w:spacing w:line="360" w:lineRule="auto"/>
        <w:rPr>
          <w:rStyle w:val="Emphasis"/>
          <w:rFonts w:ascii="Century Gothic" w:hAnsi="Century Gothic"/>
          <w:i w:val="0"/>
          <w:iCs w:val="0"/>
        </w:rPr>
      </w:pPr>
      <w:r w:rsidRPr="00C8057E">
        <w:rPr>
          <w:rFonts w:ascii="Century Gothic" w:hAnsi="Century Gothic"/>
        </w:rPr>
        <w:t>Explore how the Media Operations Platform can help your media team scale at xytechsystems.com</w:t>
      </w:r>
      <w:r>
        <w:rPr>
          <w:rFonts w:ascii="Century Gothic" w:hAnsi="Century Gothic"/>
        </w:rPr>
        <w:t xml:space="preserve">. </w:t>
      </w:r>
    </w:p>
    <w:p w14:paraId="2A746B50" w14:textId="6B7D8061" w:rsidR="008A68B1" w:rsidRPr="00C8057E" w:rsidRDefault="008A68B1" w:rsidP="00E8123F">
      <w:pPr>
        <w:spacing w:line="257" w:lineRule="auto"/>
        <w:rPr>
          <w:rFonts w:ascii="Century Gothic" w:eastAsia="Century Gothic" w:hAnsi="Century Gothic" w:cs="Century Gothic"/>
          <w:i/>
          <w:iCs/>
          <w:color w:val="000000" w:themeColor="text1"/>
        </w:rPr>
      </w:pPr>
      <w:r w:rsidRPr="008A68B1">
        <w:rPr>
          <w:rFonts w:ascii="Century Gothic" w:eastAsia="Century Gothic" w:hAnsi="Century Gothic" w:cs="Century Gothic"/>
          <w:i/>
          <w:iCs/>
          <w:color w:val="000000" w:themeColor="text1"/>
        </w:rPr>
        <w:t>Hi res images available for download from  </w:t>
      </w:r>
      <w:r>
        <w:rPr>
          <w:rFonts w:ascii="Century Gothic" w:eastAsia="Century Gothic" w:hAnsi="Century Gothic" w:cs="Century Gothic"/>
          <w:i/>
          <w:iCs/>
          <w:color w:val="000000" w:themeColor="text1"/>
        </w:rPr>
        <w:t xml:space="preserve"> </w:t>
      </w:r>
      <w:hyperlink r:id="rId9" w:history="1">
        <w:r w:rsidR="00C8057E" w:rsidRPr="00251254">
          <w:rPr>
            <w:rStyle w:val="Hyperlink"/>
            <w:rFonts w:ascii="Century Gothic" w:eastAsia="Century Gothic" w:hAnsi="Century Gothic" w:cs="Century Gothic"/>
            <w:i/>
            <w:iCs/>
          </w:rPr>
          <w:t>https://gasolinemedia.jalbum.net/Xytech_Granite_Release_Availability_PR/</w:t>
        </w:r>
      </w:hyperlink>
      <w:r w:rsidR="00C8057E">
        <w:rPr>
          <w:rFonts w:ascii="Century Gothic" w:eastAsia="Century Gothic" w:hAnsi="Century Gothic" w:cs="Century Gothic"/>
          <w:i/>
          <w:iCs/>
          <w:color w:val="000000" w:themeColor="text1"/>
        </w:rPr>
        <w:t xml:space="preserve"> </w:t>
      </w:r>
    </w:p>
    <w:p w14:paraId="139CE272" w14:textId="77777777" w:rsidR="00C8057E" w:rsidRDefault="00C8057E" w:rsidP="00E8123F">
      <w:pPr>
        <w:spacing w:line="257" w:lineRule="auto"/>
        <w:rPr>
          <w:rFonts w:ascii="Century Gothic" w:eastAsia="Century Gothic" w:hAnsi="Century Gothic" w:cs="Century Gothic"/>
          <w:b/>
          <w:bCs/>
          <w:color w:val="000000" w:themeColor="text1"/>
        </w:rPr>
      </w:pPr>
    </w:p>
    <w:p w14:paraId="313CA69A" w14:textId="48B2EF8D" w:rsidR="007316E9" w:rsidRPr="008A68B1" w:rsidRDefault="00E8123F" w:rsidP="00E8123F">
      <w:pPr>
        <w:spacing w:line="257" w:lineRule="auto"/>
      </w:pPr>
      <w:r w:rsidRPr="227B056C">
        <w:rPr>
          <w:rFonts w:ascii="Century Gothic" w:eastAsia="Century Gothic" w:hAnsi="Century Gothic" w:cs="Century Gothic"/>
          <w:b/>
          <w:bCs/>
          <w:color w:val="000000" w:themeColor="text1"/>
        </w:rPr>
        <w:t xml:space="preserve">About </w:t>
      </w:r>
      <w:proofErr w:type="spellStart"/>
      <w:r w:rsidRPr="227B056C">
        <w:rPr>
          <w:rFonts w:ascii="Century Gothic" w:eastAsia="Century Gothic" w:hAnsi="Century Gothic" w:cs="Century Gothic"/>
          <w:b/>
          <w:bCs/>
          <w:color w:val="000000" w:themeColor="text1"/>
        </w:rPr>
        <w:t>Xytech</w:t>
      </w:r>
      <w:proofErr w:type="spellEnd"/>
      <w:r w:rsidRPr="227B056C">
        <w:rPr>
          <w:rFonts w:ascii="Century Gothic" w:eastAsia="Century Gothic" w:hAnsi="Century Gothic" w:cs="Century Gothic"/>
          <w:b/>
          <w:bCs/>
          <w:color w:val="000000" w:themeColor="text1"/>
        </w:rPr>
        <w:t xml:space="preserve"> </w:t>
      </w:r>
      <w:r>
        <w:br/>
      </w:r>
      <w:proofErr w:type="spellStart"/>
      <w:r w:rsidRPr="297DC0DF">
        <w:rPr>
          <w:rFonts w:ascii="Century Gothic" w:eastAsia="Century Gothic" w:hAnsi="Century Gothic" w:cs="Century Gothic"/>
          <w:color w:val="000000" w:themeColor="text1"/>
        </w:rPr>
        <w:t>Xytech</w:t>
      </w:r>
      <w:proofErr w:type="spellEnd"/>
      <w:r w:rsidRPr="297DC0DF">
        <w:rPr>
          <w:rFonts w:ascii="Century Gothic" w:eastAsia="Century Gothic" w:hAnsi="Century Gothic" w:cs="Century Gothic"/>
          <w:color w:val="000000" w:themeColor="text1"/>
        </w:rPr>
        <w:t xml:space="preserve"> provides media, operations, and production teams with a Media Operations Platform that helps them scale by efficiently managing people, resources, and assets on time, on budget, and on schedule.  Media teams have one command center to manage all assets, people, resources, and facilities in one view. Xytech’s Media Operations Platform delivers the most comprehensive platform, with the most expertise, with the deepest integrations. O</w:t>
      </w:r>
      <w:proofErr w:type="spellStart"/>
      <w:r w:rsidRPr="297DC0DF">
        <w:rPr>
          <w:rFonts w:ascii="Century Gothic" w:eastAsia="Century Gothic" w:hAnsi="Century Gothic" w:cs="Century Gothic"/>
          <w:lang w:val="en"/>
        </w:rPr>
        <w:t>ver</w:t>
      </w:r>
      <w:proofErr w:type="spellEnd"/>
      <w:r w:rsidRPr="297DC0DF">
        <w:rPr>
          <w:rFonts w:ascii="Century Gothic" w:eastAsia="Century Gothic" w:hAnsi="Century Gothic" w:cs="Century Gothic"/>
          <w:lang w:val="en"/>
        </w:rPr>
        <w:t xml:space="preserve"> 400+ global customers </w:t>
      </w:r>
      <w:r w:rsidRPr="297DC0DF">
        <w:rPr>
          <w:rFonts w:ascii="Century Gothic" w:eastAsia="Century Gothic" w:hAnsi="Century Gothic" w:cs="Century Gothic"/>
        </w:rPr>
        <w:t>like CBS, FOX, and Sony run their media production on the Xytech Media Operations Platform. For more information, visit</w:t>
      </w:r>
      <w:r w:rsidRPr="297DC0DF">
        <w:rPr>
          <w:rFonts w:ascii="Century Gothic" w:eastAsia="Century Gothic" w:hAnsi="Century Gothic" w:cs="Century Gothic"/>
          <w:color w:val="000000" w:themeColor="text1"/>
        </w:rPr>
        <w:t xml:space="preserve"> </w:t>
      </w:r>
      <w:hyperlink r:id="rId10">
        <w:r w:rsidRPr="297DC0DF">
          <w:rPr>
            <w:rStyle w:val="Hyperlink"/>
            <w:rFonts w:ascii="Century Gothic" w:eastAsia="Century Gothic" w:hAnsi="Century Gothic" w:cs="Century Gothic"/>
          </w:rPr>
          <w:t>xytechsystems.com.</w:t>
        </w:r>
      </w:hyperlink>
      <w:r>
        <w:br/>
      </w:r>
    </w:p>
    <w:p w14:paraId="553ADD4A" w14:textId="3C8E115B" w:rsidR="00E8123F" w:rsidRDefault="00E8123F" w:rsidP="00E8123F">
      <w:pPr>
        <w:spacing w:line="257" w:lineRule="auto"/>
      </w:pPr>
      <w:r w:rsidRPr="227B056C">
        <w:rPr>
          <w:rFonts w:ascii="Century Gothic" w:eastAsia="Century Gothic" w:hAnsi="Century Gothic" w:cs="Century Gothic"/>
          <w:b/>
          <w:bCs/>
          <w:color w:val="000000" w:themeColor="text1"/>
        </w:rPr>
        <w:t>Media Contacts:</w:t>
      </w:r>
      <w:r>
        <w:br/>
      </w:r>
      <w:r w:rsidRPr="004F552C">
        <w:rPr>
          <w:rFonts w:ascii="Century Gothic" w:eastAsia="Century Gothic" w:hAnsi="Century Gothic" w:cs="Century Gothic"/>
          <w:color w:val="000000" w:themeColor="text1"/>
        </w:rPr>
        <w:t>Shelby Coppola</w:t>
      </w:r>
      <w:r w:rsidRPr="004F552C">
        <w:br/>
      </w:r>
      <w:r w:rsidRPr="004F552C">
        <w:rPr>
          <w:rFonts w:ascii="Century Gothic" w:eastAsia="Century Gothic" w:hAnsi="Century Gothic" w:cs="Century Gothic"/>
          <w:color w:val="000000" w:themeColor="text1"/>
        </w:rPr>
        <w:t xml:space="preserve">Hummingbird Media </w:t>
      </w:r>
      <w:r w:rsidRPr="004F552C">
        <w:br/>
      </w:r>
      <w:r w:rsidRPr="004F552C">
        <w:rPr>
          <w:rFonts w:ascii="Century Gothic" w:eastAsia="Century Gothic" w:hAnsi="Century Gothic" w:cs="Century Gothic"/>
          <w:color w:val="000000" w:themeColor="text1"/>
        </w:rPr>
        <w:t>203-598-8167</w:t>
      </w:r>
      <w:r>
        <w:br/>
      </w:r>
      <w:hyperlink r:id="rId11" w:history="1">
        <w:r w:rsidRPr="002539BF">
          <w:rPr>
            <w:rStyle w:val="Hyperlink"/>
            <w:rFonts w:ascii="Century Gothic" w:eastAsia="Century Gothic" w:hAnsi="Century Gothic" w:cs="Century Gothic"/>
          </w:rPr>
          <w:t>shelby@hummingbirdmedia.com</w:t>
        </w:r>
      </w:hyperlink>
    </w:p>
    <w:p w14:paraId="34C96C41" w14:textId="63CDD2A6" w:rsidR="00B20C0B" w:rsidRDefault="00E8123F" w:rsidP="00C8057E">
      <w:pPr>
        <w:spacing w:line="257" w:lineRule="auto"/>
      </w:pPr>
      <w:r w:rsidRPr="227B056C">
        <w:rPr>
          <w:rFonts w:ascii="Century Gothic" w:eastAsia="Century Gothic" w:hAnsi="Century Gothic" w:cs="Century Gothic"/>
          <w:color w:val="000000" w:themeColor="text1"/>
        </w:rPr>
        <w:lastRenderedPageBreak/>
        <w:t>Sarah James</w:t>
      </w:r>
      <w:r>
        <w:rPr>
          <w:rFonts w:ascii="Century Gothic" w:eastAsia="Century Gothic" w:hAnsi="Century Gothic" w:cs="Century Gothic"/>
          <w:color w:val="000000" w:themeColor="text1"/>
        </w:rPr>
        <w:br/>
      </w:r>
      <w:r w:rsidRPr="227B056C">
        <w:rPr>
          <w:rFonts w:ascii="Century Gothic" w:eastAsia="Century Gothic" w:hAnsi="Century Gothic" w:cs="Century Gothic"/>
          <w:color w:val="000000" w:themeColor="text1"/>
        </w:rPr>
        <w:t>Gasoline Media</w:t>
      </w:r>
      <w:r>
        <w:br/>
      </w:r>
      <w:r w:rsidRPr="227B056C">
        <w:rPr>
          <w:rFonts w:ascii="Century Gothic" w:eastAsia="Century Gothic" w:hAnsi="Century Gothic" w:cs="Century Gothic"/>
          <w:color w:val="000000" w:themeColor="text1"/>
        </w:rPr>
        <w:t>+44 7702 421635</w:t>
      </w:r>
      <w:r>
        <w:br/>
      </w:r>
      <w:r w:rsidRPr="227B056C">
        <w:rPr>
          <w:rFonts w:ascii="Century Gothic" w:eastAsia="Century Gothic" w:hAnsi="Century Gothic" w:cs="Century Gothic"/>
          <w:color w:val="000000" w:themeColor="text1"/>
        </w:rPr>
        <w:t xml:space="preserve"> </w:t>
      </w:r>
      <w:hyperlink r:id="rId12">
        <w:r w:rsidRPr="227B056C">
          <w:rPr>
            <w:rStyle w:val="Hyperlink"/>
            <w:rFonts w:ascii="Century Gothic" w:eastAsia="Century Gothic" w:hAnsi="Century Gothic" w:cs="Century Gothic"/>
          </w:rPr>
          <w:t>sarahj@gasolinemedia.com</w:t>
        </w:r>
      </w:hyperlink>
    </w:p>
    <w:sectPr w:rsidR="00B20C0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3B1" w14:textId="77777777" w:rsidR="00B11693" w:rsidRDefault="00B11693" w:rsidP="00E8123F">
      <w:pPr>
        <w:spacing w:after="0" w:line="240" w:lineRule="auto"/>
      </w:pPr>
      <w:r>
        <w:separator/>
      </w:r>
    </w:p>
  </w:endnote>
  <w:endnote w:type="continuationSeparator" w:id="0">
    <w:p w14:paraId="4E302A9E" w14:textId="77777777" w:rsidR="00B11693" w:rsidRDefault="00B11693" w:rsidP="00E8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1B1A" w14:textId="77777777" w:rsidR="00B11693" w:rsidRDefault="00B11693" w:rsidP="00E8123F">
      <w:pPr>
        <w:spacing w:after="0" w:line="240" w:lineRule="auto"/>
      </w:pPr>
      <w:r>
        <w:separator/>
      </w:r>
    </w:p>
  </w:footnote>
  <w:footnote w:type="continuationSeparator" w:id="0">
    <w:p w14:paraId="2570D281" w14:textId="77777777" w:rsidR="00B11693" w:rsidRDefault="00B11693" w:rsidP="00E81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796" w14:textId="1BCB215C" w:rsidR="00E8123F" w:rsidRPr="00FE3942" w:rsidRDefault="000A72C0" w:rsidP="00FE3942">
    <w:pPr>
      <w:pStyle w:val="Header"/>
      <w:jc w:val="right"/>
      <w:rPr>
        <w:i/>
        <w:iCs/>
      </w:rPr>
    </w:pPr>
    <w:r>
      <w:rPr>
        <w:noProof/>
      </w:rPr>
      <w:drawing>
        <wp:inline distT="0" distB="0" distL="0" distR="0" wp14:anchorId="5ACB8416" wp14:editId="5231C1F6">
          <wp:extent cx="2418119" cy="61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8898" cy="619289"/>
                  </a:xfrm>
                  <a:prstGeom prst="rect">
                    <a:avLst/>
                  </a:prstGeom>
                </pic:spPr>
              </pic:pic>
            </a:graphicData>
          </a:graphic>
        </wp:inline>
      </w:drawing>
    </w:r>
    <w:r w:rsidR="00FE3942">
      <w:tab/>
    </w:r>
    <w:r w:rsidR="00FE3942">
      <w:tab/>
    </w:r>
    <w:r w:rsidR="00FE3942">
      <w:rPr>
        <w:i/>
        <w:iCs/>
      </w:rPr>
      <w:t>PRESS RELEASE:</w:t>
    </w:r>
    <w:r w:rsidR="00FE3942">
      <w:rPr>
        <w:i/>
        <w:iCs/>
      </w:rPr>
      <w:br/>
      <w:t>for immediate distribution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3F"/>
    <w:rsid w:val="000A72C0"/>
    <w:rsid w:val="0013638E"/>
    <w:rsid w:val="001A058D"/>
    <w:rsid w:val="00214FAA"/>
    <w:rsid w:val="002B6D31"/>
    <w:rsid w:val="00325EA9"/>
    <w:rsid w:val="00361DA3"/>
    <w:rsid w:val="004B03FD"/>
    <w:rsid w:val="00502D03"/>
    <w:rsid w:val="00591721"/>
    <w:rsid w:val="006C6ACB"/>
    <w:rsid w:val="00703242"/>
    <w:rsid w:val="0072511F"/>
    <w:rsid w:val="007316E9"/>
    <w:rsid w:val="008A68B1"/>
    <w:rsid w:val="00A2031D"/>
    <w:rsid w:val="00A20920"/>
    <w:rsid w:val="00A81313"/>
    <w:rsid w:val="00B11693"/>
    <w:rsid w:val="00B20C0B"/>
    <w:rsid w:val="00C8057E"/>
    <w:rsid w:val="00D1601B"/>
    <w:rsid w:val="00D57642"/>
    <w:rsid w:val="00DD1B18"/>
    <w:rsid w:val="00E8123F"/>
    <w:rsid w:val="00E97DA2"/>
    <w:rsid w:val="00EC6E6C"/>
    <w:rsid w:val="00FE30F2"/>
    <w:rsid w:val="00FE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C1C"/>
  <w15:chartTrackingRefBased/>
  <w15:docId w15:val="{4907CE20-A19B-D444-A6B1-5B66ED04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sid w:val="00E8123F"/>
    <w:rPr>
      <w:color w:val="2B579A"/>
      <w:shd w:val="clear" w:color="auto" w:fill="E6E6E6"/>
    </w:rPr>
  </w:style>
  <w:style w:type="character" w:styleId="Hyperlink">
    <w:name w:val="Hyperlink"/>
    <w:basedOn w:val="DefaultParagraphFont"/>
    <w:uiPriority w:val="99"/>
    <w:unhideWhenUsed/>
    <w:rsid w:val="00E8123F"/>
    <w:rPr>
      <w:color w:val="0563C1" w:themeColor="hyperlink"/>
      <w:u w:val="single"/>
    </w:rPr>
  </w:style>
  <w:style w:type="paragraph" w:styleId="CommentText">
    <w:name w:val="annotation text"/>
    <w:basedOn w:val="Normal"/>
    <w:link w:val="CommentTextChar"/>
    <w:uiPriority w:val="99"/>
    <w:semiHidden/>
    <w:unhideWhenUsed/>
    <w:rsid w:val="00E8123F"/>
    <w:pPr>
      <w:spacing w:line="240" w:lineRule="auto"/>
    </w:pPr>
    <w:rPr>
      <w:sz w:val="20"/>
      <w:szCs w:val="20"/>
    </w:rPr>
  </w:style>
  <w:style w:type="character" w:customStyle="1" w:styleId="CommentTextChar">
    <w:name w:val="Comment Text Char"/>
    <w:basedOn w:val="DefaultParagraphFont"/>
    <w:link w:val="CommentText"/>
    <w:uiPriority w:val="99"/>
    <w:semiHidden/>
    <w:rsid w:val="00E8123F"/>
    <w:rPr>
      <w:sz w:val="20"/>
      <w:szCs w:val="20"/>
    </w:rPr>
  </w:style>
  <w:style w:type="character" w:styleId="CommentReference">
    <w:name w:val="annotation reference"/>
    <w:basedOn w:val="DefaultParagraphFont"/>
    <w:uiPriority w:val="99"/>
    <w:semiHidden/>
    <w:unhideWhenUsed/>
    <w:rsid w:val="00E8123F"/>
    <w:rPr>
      <w:sz w:val="16"/>
      <w:szCs w:val="16"/>
    </w:rPr>
  </w:style>
  <w:style w:type="character" w:styleId="FollowedHyperlink">
    <w:name w:val="FollowedHyperlink"/>
    <w:basedOn w:val="DefaultParagraphFont"/>
    <w:uiPriority w:val="99"/>
    <w:semiHidden/>
    <w:unhideWhenUsed/>
    <w:rsid w:val="00E8123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8123F"/>
    <w:rPr>
      <w:b/>
      <w:bCs/>
    </w:rPr>
  </w:style>
  <w:style w:type="character" w:customStyle="1" w:styleId="CommentSubjectChar">
    <w:name w:val="Comment Subject Char"/>
    <w:basedOn w:val="CommentTextChar"/>
    <w:link w:val="CommentSubject"/>
    <w:uiPriority w:val="99"/>
    <w:semiHidden/>
    <w:rsid w:val="00E8123F"/>
    <w:rPr>
      <w:b/>
      <w:bCs/>
      <w:sz w:val="20"/>
      <w:szCs w:val="20"/>
    </w:rPr>
  </w:style>
  <w:style w:type="paragraph" w:styleId="Header">
    <w:name w:val="header"/>
    <w:basedOn w:val="Normal"/>
    <w:link w:val="HeaderChar"/>
    <w:uiPriority w:val="99"/>
    <w:unhideWhenUsed/>
    <w:rsid w:val="00E8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3F"/>
    <w:rPr>
      <w:sz w:val="22"/>
      <w:szCs w:val="22"/>
    </w:rPr>
  </w:style>
  <w:style w:type="paragraph" w:styleId="Footer">
    <w:name w:val="footer"/>
    <w:basedOn w:val="Normal"/>
    <w:link w:val="FooterChar"/>
    <w:uiPriority w:val="99"/>
    <w:unhideWhenUsed/>
    <w:rsid w:val="00E8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23F"/>
    <w:rPr>
      <w:sz w:val="22"/>
      <w:szCs w:val="22"/>
    </w:rPr>
  </w:style>
  <w:style w:type="character" w:styleId="UnresolvedMention">
    <w:name w:val="Unresolved Mention"/>
    <w:basedOn w:val="DefaultParagraphFont"/>
    <w:uiPriority w:val="99"/>
    <w:semiHidden/>
    <w:unhideWhenUsed/>
    <w:rsid w:val="00214FAA"/>
    <w:rPr>
      <w:color w:val="605E5C"/>
      <w:shd w:val="clear" w:color="auto" w:fill="E1DFDD"/>
    </w:rPr>
  </w:style>
  <w:style w:type="character" w:styleId="Emphasis">
    <w:name w:val="Emphasis"/>
    <w:basedOn w:val="DefaultParagraphFont"/>
    <w:uiPriority w:val="20"/>
    <w:qFormat/>
    <w:rsid w:val="008A6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ytechsystems.com/demo-reques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xytechsystems.com/winter-22-release-webinar/" TargetMode="External"/><Relationship Id="rId12" Type="http://schemas.openxmlformats.org/officeDocument/2006/relationships/hyperlink" Target="mailto:sarahj@gasoline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ytechsystems.com/" TargetMode="External"/><Relationship Id="rId11" Type="http://schemas.openxmlformats.org/officeDocument/2006/relationships/hyperlink" Target="mailto:shelby@hummingbirdmed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xytechsystems.com/" TargetMode="External"/><Relationship Id="rId4" Type="http://schemas.openxmlformats.org/officeDocument/2006/relationships/footnotes" Target="footnotes.xml"/><Relationship Id="rId9" Type="http://schemas.openxmlformats.org/officeDocument/2006/relationships/hyperlink" Target="https://gasolinemedia.jalbum.net/Xytech_Granite_Release_Availability_P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Coppola</dc:creator>
  <cp:keywords/>
  <dc:description/>
  <cp:lastModifiedBy>Shelby Coppola</cp:lastModifiedBy>
  <cp:revision>4</cp:revision>
  <dcterms:created xsi:type="dcterms:W3CDTF">2022-12-19T16:49:00Z</dcterms:created>
  <dcterms:modified xsi:type="dcterms:W3CDTF">2022-12-19T21:29:00Z</dcterms:modified>
</cp:coreProperties>
</file>