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47EF0AC1" w:rsidR="00D6254D" w:rsidRPr="0035363B" w:rsidRDefault="00654235" w:rsidP="00D6254D">
      <w:pPr>
        <w:rPr>
          <w:rFonts w:cstheme="minorHAnsi"/>
          <w:b/>
          <w:bCs/>
          <w:color w:val="C3001E"/>
          <w:sz w:val="32"/>
          <w:szCs w:val="32"/>
          <w:lang w:val="en-US"/>
        </w:rPr>
      </w:pPr>
      <w:r>
        <w:rPr>
          <w:rFonts w:cstheme="minorHAnsi"/>
          <w:b/>
          <w:bCs/>
          <w:color w:val="C3001E"/>
          <w:sz w:val="32"/>
          <w:szCs w:val="32"/>
          <w:lang w:val="en-US"/>
        </w:rPr>
        <w:t>CUSTOMER CASE STUDY</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14248BD" w14:textId="147B0652" w:rsidR="00422C6C" w:rsidRDefault="004A327C" w:rsidP="00422C6C">
      <w:pPr>
        <w:rPr>
          <w:rFonts w:cstheme="minorHAnsi"/>
          <w:b/>
          <w:bCs/>
          <w:szCs w:val="19"/>
          <w:lang w:val="en-US"/>
        </w:rPr>
      </w:pPr>
      <w:r>
        <w:rPr>
          <w:rFonts w:cstheme="minorHAnsi"/>
          <w:b/>
          <w:bCs/>
          <w:szCs w:val="19"/>
          <w:lang w:val="en-US"/>
        </w:rPr>
        <w:t xml:space="preserve">Mex, Switzerland, </w:t>
      </w:r>
      <w:r w:rsidR="00654235">
        <w:rPr>
          <w:rFonts w:cstheme="minorHAnsi"/>
          <w:b/>
          <w:bCs/>
          <w:szCs w:val="19"/>
          <w:lang w:val="en-US"/>
        </w:rPr>
        <w:t>28</w:t>
      </w:r>
      <w:r w:rsidR="00654235">
        <w:rPr>
          <w:rFonts w:cstheme="minorHAnsi"/>
          <w:b/>
          <w:bCs/>
          <w:szCs w:val="19"/>
          <w:vertAlign w:val="superscript"/>
          <w:lang w:val="en-US"/>
        </w:rPr>
        <w:t>th</w:t>
      </w:r>
      <w:r w:rsidR="00D01586">
        <w:rPr>
          <w:rFonts w:cstheme="minorHAnsi"/>
          <w:b/>
          <w:bCs/>
          <w:szCs w:val="19"/>
          <w:lang w:val="en-US"/>
        </w:rPr>
        <w:t xml:space="preserve"> </w:t>
      </w:r>
      <w:r w:rsidR="00654235">
        <w:rPr>
          <w:rFonts w:cstheme="minorHAnsi"/>
          <w:b/>
          <w:bCs/>
          <w:szCs w:val="19"/>
          <w:lang w:val="en-US"/>
        </w:rPr>
        <w:t>February</w:t>
      </w:r>
      <w:r w:rsidR="00D01586">
        <w:rPr>
          <w:rFonts w:cstheme="minorHAnsi"/>
          <w:b/>
          <w:bCs/>
          <w:szCs w:val="19"/>
          <w:lang w:val="en-US"/>
        </w:rPr>
        <w:t xml:space="preserve"> </w:t>
      </w:r>
      <w:r w:rsidR="00CF0D3C">
        <w:rPr>
          <w:rFonts w:cstheme="minorHAnsi"/>
          <w:b/>
          <w:bCs/>
          <w:szCs w:val="19"/>
          <w:lang w:val="en-US"/>
        </w:rPr>
        <w:t>202</w:t>
      </w:r>
      <w:r w:rsidR="00654235">
        <w:rPr>
          <w:rFonts w:cstheme="minorHAnsi"/>
          <w:b/>
          <w:bCs/>
          <w:szCs w:val="19"/>
          <w:lang w:val="en-US"/>
        </w:rPr>
        <w:t>5</w:t>
      </w:r>
    </w:p>
    <w:p w14:paraId="076F5AB5" w14:textId="77777777" w:rsidR="007D7DAC" w:rsidRDefault="007D7DAC" w:rsidP="00422C6C">
      <w:pPr>
        <w:rPr>
          <w:rFonts w:cstheme="minorHAnsi"/>
          <w:b/>
          <w:bCs/>
          <w:szCs w:val="19"/>
          <w:lang w:val="en-US"/>
        </w:rPr>
      </w:pPr>
    </w:p>
    <w:p w14:paraId="5DABB7CB" w14:textId="77777777" w:rsidR="00422C6C" w:rsidRPr="00654235" w:rsidRDefault="00422C6C" w:rsidP="00422C6C">
      <w:pPr>
        <w:rPr>
          <w:rFonts w:ascii="Arial" w:hAnsi="Arial" w:cs="Arial"/>
          <w:b/>
          <w:bCs/>
          <w:sz w:val="20"/>
          <w:szCs w:val="20"/>
          <w:lang w:val="en-US"/>
        </w:rPr>
      </w:pPr>
    </w:p>
    <w:p w14:paraId="450AFCDC" w14:textId="77777777" w:rsidR="00654235" w:rsidRPr="00654235" w:rsidRDefault="00654235" w:rsidP="00654235">
      <w:pPr>
        <w:spacing w:after="160" w:line="259" w:lineRule="auto"/>
        <w:rPr>
          <w:rFonts w:ascii="Arial" w:eastAsia="Aptos" w:hAnsi="Arial" w:cs="Arial"/>
          <w:b/>
          <w:bCs/>
          <w:kern w:val="2"/>
          <w:sz w:val="20"/>
          <w:szCs w:val="20"/>
          <w:lang w:val="en-US" w:eastAsia="en-US"/>
          <w14:ligatures w14:val="standardContextual"/>
        </w:rPr>
      </w:pPr>
      <w:r w:rsidRPr="00654235">
        <w:rPr>
          <w:rFonts w:ascii="Arial" w:eastAsia="Aptos" w:hAnsi="Arial" w:cs="Arial"/>
          <w:b/>
          <w:bCs/>
          <w:kern w:val="2"/>
          <w:sz w:val="20"/>
          <w:szCs w:val="20"/>
          <w:lang w:val="en-US" w:eastAsia="en-US"/>
          <w14:ligatures w14:val="standardContextual"/>
        </w:rPr>
        <w:t xml:space="preserve">Stora Enso uplifts production efficiency and capacity thanks to BOBST partnership </w:t>
      </w:r>
    </w:p>
    <w:p w14:paraId="519366AD" w14:textId="77777777" w:rsidR="00654235" w:rsidRPr="00654235" w:rsidRDefault="00654235" w:rsidP="00654235">
      <w:pPr>
        <w:spacing w:after="160" w:line="259" w:lineRule="auto"/>
        <w:rPr>
          <w:rFonts w:ascii="Arial" w:eastAsia="Aptos" w:hAnsi="Arial" w:cs="Arial"/>
          <w:kern w:val="2"/>
          <w:sz w:val="20"/>
          <w:szCs w:val="20"/>
          <w:lang w:val="en-US" w:eastAsia="en-US"/>
          <w14:ligatures w14:val="standardContextual"/>
        </w:rPr>
      </w:pPr>
      <w:r w:rsidRPr="00654235">
        <w:rPr>
          <w:rFonts w:ascii="Arial" w:eastAsia="Aptos" w:hAnsi="Arial" w:cs="Arial"/>
          <w:kern w:val="2"/>
          <w:sz w:val="20"/>
          <w:szCs w:val="20"/>
          <w:lang w:val="en-US" w:eastAsia="en-US"/>
          <w14:ligatures w14:val="standardContextual"/>
        </w:rPr>
        <w:t xml:space="preserve">Stora Enso Packaging, a corrugated packaging supplier with multiple converting sites across Sweden, has seen a production capacity uplift of 4.4% and a production efficiency increase of 3.3% after implementing BOBST Connect. </w:t>
      </w:r>
    </w:p>
    <w:p w14:paraId="1ED6E420" w14:textId="77777777" w:rsidR="00654235" w:rsidRPr="00654235" w:rsidRDefault="00654235" w:rsidP="00654235">
      <w:pPr>
        <w:spacing w:after="160" w:line="259" w:lineRule="auto"/>
        <w:rPr>
          <w:rFonts w:ascii="Arial" w:eastAsia="Aptos" w:hAnsi="Arial" w:cs="Arial"/>
          <w:kern w:val="2"/>
          <w:sz w:val="20"/>
          <w:szCs w:val="20"/>
          <w:lang w:val="en-US" w:eastAsia="en-US"/>
          <w14:ligatures w14:val="standardContextual"/>
        </w:rPr>
      </w:pPr>
      <w:r w:rsidRPr="00654235">
        <w:rPr>
          <w:rFonts w:ascii="Arial" w:eastAsia="Aptos" w:hAnsi="Arial" w:cs="Arial"/>
          <w:kern w:val="2"/>
          <w:sz w:val="20"/>
          <w:szCs w:val="20"/>
          <w:lang w:val="en-US" w:eastAsia="en-US"/>
          <w14:ligatures w14:val="standardContextual"/>
        </w:rPr>
        <w:t>Stora Enso Packaging’s two converting plants in Skene and Jönköping, work closely together to produce consumer packaging, transport packaging, grouped and retail-ready packaging, and corrugated sheets. Its Jönköping site is equipped with advanced machinery from BOBST, including two MASTERCUT 2.1 flatbed die-cutters and two MASTERFLEX flexo post-printers. Alongside machinery, the partnership between BOBST and Stora Enso includes the integration of BOBST Connect, customized training, and comprehensive machine support through the BOBST Maintenance Plus service plan.</w:t>
      </w:r>
    </w:p>
    <w:p w14:paraId="34FA5AF8" w14:textId="77777777" w:rsidR="00654235" w:rsidRPr="00654235" w:rsidRDefault="00654235" w:rsidP="00654235">
      <w:pPr>
        <w:spacing w:after="160" w:line="259" w:lineRule="auto"/>
        <w:rPr>
          <w:rFonts w:ascii="Arial" w:eastAsia="Aptos" w:hAnsi="Arial" w:cs="Arial"/>
          <w:kern w:val="2"/>
          <w:sz w:val="20"/>
          <w:szCs w:val="20"/>
          <w:lang w:val="en-US" w:eastAsia="en-US"/>
          <w14:ligatures w14:val="standardContextual"/>
        </w:rPr>
      </w:pPr>
      <w:r w:rsidRPr="00654235">
        <w:rPr>
          <w:rFonts w:ascii="Arial" w:eastAsia="Aptos" w:hAnsi="Arial" w:cs="Arial"/>
          <w:kern w:val="2"/>
          <w:sz w:val="20"/>
          <w:szCs w:val="20"/>
          <w:lang w:val="en-US" w:eastAsia="en-US"/>
          <w14:ligatures w14:val="standardContextual"/>
        </w:rPr>
        <w:t>The BOBST Connect platform generates real-time production data to empower Stora Enso Packaging’s teams with critical machine insights for optimal performance and informed decision-making. Alongside this, BOBST has also supplied bespoke training to upskill the Stora Enso Packaging production team and provides proactive maintenance and support through the BOBST Maintenance Plus plan.</w:t>
      </w:r>
    </w:p>
    <w:p w14:paraId="0380B08B" w14:textId="77777777" w:rsidR="00654235" w:rsidRPr="00654235" w:rsidRDefault="00654235" w:rsidP="00654235">
      <w:pPr>
        <w:spacing w:after="160" w:line="259" w:lineRule="auto"/>
        <w:rPr>
          <w:rFonts w:ascii="Arial" w:eastAsia="Aptos" w:hAnsi="Arial" w:cs="Arial"/>
          <w:kern w:val="2"/>
          <w:sz w:val="20"/>
          <w:szCs w:val="20"/>
          <w:lang w:val="en-GB" w:eastAsia="en-US"/>
          <w14:ligatures w14:val="standardContextual"/>
        </w:rPr>
      </w:pPr>
      <w:r w:rsidRPr="00654235">
        <w:rPr>
          <w:rFonts w:ascii="Arial" w:eastAsia="Aptos" w:hAnsi="Arial" w:cs="Arial"/>
          <w:kern w:val="2"/>
          <w:sz w:val="20"/>
          <w:szCs w:val="20"/>
          <w:lang w:val="en-US" w:eastAsia="en-US"/>
          <w14:ligatures w14:val="standardContextual"/>
        </w:rPr>
        <w:t xml:space="preserve">Fredrik Wiell, Maintenance Manager at Stora Enso Packaging, adds: “BOBST has been a partner to Stora Enso for many years – it’s simply one of the best corrugated packaging machine suppliers. After implementing BOBST Connect, we saw a production capacity uplift of 4.4% and a production efficiency increase </w:t>
      </w:r>
      <w:r w:rsidRPr="00654235">
        <w:rPr>
          <w:rFonts w:ascii="Arial" w:eastAsia="Aptos" w:hAnsi="Arial" w:cs="Arial"/>
          <w:kern w:val="2"/>
          <w:sz w:val="20"/>
          <w:szCs w:val="20"/>
          <w:lang w:val="en-GB" w:eastAsia="en-US"/>
          <w14:ligatures w14:val="standardContextual"/>
        </w:rPr>
        <w:t>of 3.3%. We have now reached a machine availability of 98.5%, which is a great outcome for us.</w:t>
      </w:r>
    </w:p>
    <w:p w14:paraId="7B016CCE" w14:textId="77777777" w:rsidR="00654235" w:rsidRPr="00654235" w:rsidRDefault="00654235" w:rsidP="00654235">
      <w:pPr>
        <w:spacing w:after="160" w:line="259" w:lineRule="auto"/>
        <w:rPr>
          <w:rFonts w:ascii="Arial" w:eastAsia="Aptos" w:hAnsi="Arial" w:cs="Arial"/>
          <w:kern w:val="2"/>
          <w:sz w:val="20"/>
          <w:szCs w:val="20"/>
          <w:lang w:val="en-US" w:eastAsia="en-US"/>
          <w14:ligatures w14:val="standardContextual"/>
        </w:rPr>
      </w:pPr>
      <w:r w:rsidRPr="00654235">
        <w:rPr>
          <w:rFonts w:ascii="Arial" w:eastAsia="Aptos" w:hAnsi="Arial" w:cs="Arial"/>
          <w:kern w:val="2"/>
          <w:sz w:val="20"/>
          <w:szCs w:val="20"/>
          <w:lang w:val="en-US" w:eastAsia="en-US"/>
          <w14:ligatures w14:val="standardContextual"/>
        </w:rPr>
        <w:t>“We wanted more knowledge of how our machines are running, to maximize our efforts, and we've also seen decreased machine downtime and reduced waste. Digitalization and connectivity are very important for us, and we’ve invested in several training packages from BOBST, tailored to our needs, as well as the comprehensive Maintenance Plus service plan to keep our machines operating at their best.”</w:t>
      </w:r>
    </w:p>
    <w:p w14:paraId="00B81067" w14:textId="77777777" w:rsidR="00654235" w:rsidRPr="00654235" w:rsidRDefault="00654235" w:rsidP="00654235">
      <w:pPr>
        <w:spacing w:after="160" w:line="259" w:lineRule="auto"/>
        <w:rPr>
          <w:rFonts w:ascii="Arial" w:eastAsia="Aptos" w:hAnsi="Arial" w:cs="Arial"/>
          <w:kern w:val="2"/>
          <w:sz w:val="20"/>
          <w:szCs w:val="20"/>
          <w:lang w:val="en-US" w:eastAsia="en-US"/>
          <w14:ligatures w14:val="standardContextual"/>
        </w:rPr>
      </w:pPr>
      <w:r w:rsidRPr="00654235">
        <w:rPr>
          <w:rFonts w:ascii="Arial" w:eastAsia="Aptos" w:hAnsi="Arial" w:cs="Arial"/>
          <w:kern w:val="2"/>
          <w:sz w:val="20"/>
          <w:szCs w:val="20"/>
          <w:lang w:val="en-GB" w:eastAsia="en-US"/>
          <w14:ligatures w14:val="standardContextual"/>
        </w:rPr>
        <w:t>Karim El-Jamal, Technical Service Manager at Bobst Scandinavia</w:t>
      </w:r>
      <w:r w:rsidRPr="00654235">
        <w:rPr>
          <w:rFonts w:ascii="Arial" w:eastAsia="Aptos" w:hAnsi="Arial" w:cs="Arial"/>
          <w:kern w:val="2"/>
          <w:sz w:val="20"/>
          <w:szCs w:val="20"/>
          <w:lang w:val="en-US" w:eastAsia="en-US"/>
          <w14:ligatures w14:val="standardContextual"/>
        </w:rPr>
        <w:t>, comments: “In a corrugated packaging industry that constantly demands more, our partnership with Stora Enso shows the impact of collaboration and innovation. By providing advanced technological solutions built around the needs of the market, and the dedicated support that BOBST is known for, we help partners like Stora Enso achieve new levels of performance and efficiency.”</w:t>
      </w:r>
    </w:p>
    <w:p w14:paraId="3059F2BF" w14:textId="77777777" w:rsidR="00654235" w:rsidRPr="00654235" w:rsidRDefault="00654235" w:rsidP="00654235">
      <w:pPr>
        <w:spacing w:after="160" w:line="259" w:lineRule="auto"/>
        <w:rPr>
          <w:rFonts w:ascii="Arial" w:eastAsia="Aptos" w:hAnsi="Arial" w:cs="Arial"/>
          <w:kern w:val="2"/>
          <w:sz w:val="20"/>
          <w:szCs w:val="20"/>
          <w:lang w:val="en-US" w:eastAsia="en-US"/>
          <w14:ligatures w14:val="standardContextual"/>
        </w:rPr>
      </w:pPr>
      <w:r w:rsidRPr="00654235">
        <w:rPr>
          <w:rFonts w:ascii="Arial" w:eastAsia="Aptos" w:hAnsi="Arial" w:cs="Arial"/>
          <w:kern w:val="2"/>
          <w:sz w:val="20"/>
          <w:szCs w:val="20"/>
          <w:lang w:val="en-US" w:eastAsia="en-US"/>
          <w14:ligatures w14:val="standardContextual"/>
        </w:rPr>
        <w:t>Combining BOBST’s technological expertise and customer-centric approach with Stora Enso’s industry leadership, the Jönköping site has set a new benchmark for efficiency and performance in the corrugated packaging sector.</w:t>
      </w:r>
    </w:p>
    <w:p w14:paraId="05C24D20" w14:textId="007F5F66" w:rsidR="00654235" w:rsidRDefault="00654235" w:rsidP="00654235">
      <w:pPr>
        <w:spacing w:after="160" w:line="259" w:lineRule="auto"/>
        <w:rPr>
          <w:rFonts w:ascii="Arial" w:eastAsia="Aptos" w:hAnsi="Arial" w:cs="Arial"/>
          <w:kern w:val="2"/>
          <w:sz w:val="20"/>
          <w:szCs w:val="20"/>
          <w:lang w:val="en-US" w:eastAsia="en-US"/>
          <w14:ligatures w14:val="standardContextual"/>
        </w:rPr>
      </w:pPr>
      <w:r w:rsidRPr="00654235">
        <w:rPr>
          <w:rFonts w:ascii="Arial" w:eastAsia="Aptos" w:hAnsi="Arial" w:cs="Arial"/>
          <w:kern w:val="2"/>
          <w:sz w:val="20"/>
          <w:szCs w:val="20"/>
          <w:lang w:val="en-US" w:eastAsia="en-US"/>
          <w14:ligatures w14:val="standardContextual"/>
        </w:rPr>
        <w:t>The partnership between Stora Enso Packaging and BOBST exemplifies the power of collaboration and innovation, and more information can be found in the company’s latest video testimonial</w:t>
      </w:r>
      <w:r w:rsidR="00F01DB4">
        <w:rPr>
          <w:rFonts w:ascii="Arial" w:eastAsia="Aptos" w:hAnsi="Arial" w:cs="Arial"/>
          <w:kern w:val="2"/>
          <w:sz w:val="20"/>
          <w:szCs w:val="20"/>
          <w:lang w:val="en-US" w:eastAsia="en-US"/>
          <w14:ligatures w14:val="standardContextual"/>
        </w:rPr>
        <w:t xml:space="preserve"> </w:t>
      </w:r>
      <w:hyperlink r:id="rId8" w:history="1">
        <w:r w:rsidR="00260117" w:rsidRPr="00511AD8">
          <w:rPr>
            <w:rStyle w:val="Hyperlink"/>
            <w:rFonts w:ascii="Arial" w:eastAsia="Aptos" w:hAnsi="Arial" w:cs="Arial"/>
            <w:kern w:val="2"/>
            <w:sz w:val="20"/>
            <w:szCs w:val="20"/>
            <w:lang w:val="en-US" w:eastAsia="en-US"/>
            <w14:ligatures w14:val="standardContextual"/>
          </w:rPr>
          <w:t>https://youtu.be/YzI7Rcenk-U</w:t>
        </w:r>
      </w:hyperlink>
      <w:r w:rsidR="00260117">
        <w:rPr>
          <w:rFonts w:ascii="Arial" w:eastAsia="Aptos" w:hAnsi="Arial" w:cs="Arial"/>
          <w:kern w:val="2"/>
          <w:sz w:val="20"/>
          <w:szCs w:val="20"/>
          <w:lang w:val="en-US" w:eastAsia="en-US"/>
          <w14:ligatures w14:val="standardContextual"/>
        </w:rPr>
        <w:t xml:space="preserve"> . </w:t>
      </w:r>
    </w:p>
    <w:p w14:paraId="5248FF44" w14:textId="77777777" w:rsidR="00260117" w:rsidRPr="00654235" w:rsidRDefault="00260117" w:rsidP="00654235">
      <w:pPr>
        <w:spacing w:after="160" w:line="259" w:lineRule="auto"/>
        <w:rPr>
          <w:rFonts w:ascii="Arial" w:eastAsia="Aptos" w:hAnsi="Arial" w:cs="Arial"/>
          <w:kern w:val="2"/>
          <w:sz w:val="20"/>
          <w:szCs w:val="20"/>
          <w:lang w:val="en-US" w:eastAsia="en-US"/>
          <w14:ligatures w14:val="standardContextual"/>
        </w:rPr>
      </w:pPr>
    </w:p>
    <w:p w14:paraId="0A158B66" w14:textId="77777777" w:rsidR="00654235" w:rsidRPr="00654235" w:rsidRDefault="00654235" w:rsidP="00654235">
      <w:pPr>
        <w:spacing w:after="160" w:line="259" w:lineRule="auto"/>
        <w:rPr>
          <w:rFonts w:ascii="Aptos" w:eastAsia="Aptos" w:hAnsi="Aptos" w:cs="Times New Roman"/>
          <w:kern w:val="2"/>
          <w:sz w:val="22"/>
          <w:lang w:val="en-US" w:eastAsia="en-US"/>
          <w14:ligatures w14:val="standardContextual"/>
        </w:rPr>
      </w:pPr>
      <w:r w:rsidRPr="00654235">
        <w:rPr>
          <w:rFonts w:ascii="Arial" w:eastAsia="Aptos" w:hAnsi="Arial" w:cs="Arial"/>
          <w:kern w:val="2"/>
          <w:sz w:val="20"/>
          <w:szCs w:val="20"/>
          <w:lang w:val="en-US" w:eastAsia="en-US"/>
          <w14:ligatures w14:val="standardContextual"/>
        </w:rPr>
        <w:t xml:space="preserve">For more information on this success story and to learn how BOBST can help you achieve similar results, visit </w:t>
      </w:r>
      <w:hyperlink r:id="rId9" w:history="1">
        <w:r w:rsidRPr="00654235">
          <w:rPr>
            <w:rFonts w:asciiTheme="majorHAnsi" w:eastAsia="Microsoft YaHei" w:hAnsiTheme="majorHAnsi" w:cstheme="majorHAnsi"/>
            <w:color w:val="0000FF"/>
            <w:sz w:val="20"/>
            <w:szCs w:val="20"/>
            <w:u w:val="single"/>
            <w:lang w:val="en-US" w:eastAsia="de-DE"/>
          </w:rPr>
          <w:t>www.bobst.com</w:t>
        </w:r>
      </w:hyperlink>
      <w:r w:rsidRPr="00654235">
        <w:rPr>
          <w:rFonts w:asciiTheme="majorHAnsi" w:eastAsia="Microsoft YaHei" w:hAnsiTheme="majorHAnsi" w:cstheme="majorHAnsi"/>
          <w:color w:val="0000FF"/>
          <w:sz w:val="20"/>
          <w:szCs w:val="20"/>
          <w:u w:val="single"/>
          <w:lang w:val="en-US" w:eastAsia="de-DE"/>
        </w:rPr>
        <w:t>.</w:t>
      </w:r>
    </w:p>
    <w:p w14:paraId="19F6D722" w14:textId="77777777" w:rsidR="00D01586" w:rsidRDefault="00D01586" w:rsidP="00D6254D">
      <w:pPr>
        <w:rPr>
          <w:rFonts w:cstheme="minorHAnsi"/>
          <w:b/>
          <w:bCs/>
          <w:szCs w:val="19"/>
          <w:lang w:val="en-US"/>
        </w:rPr>
      </w:pPr>
    </w:p>
    <w:p w14:paraId="136DD568" w14:textId="77777777" w:rsidR="002E3230" w:rsidRPr="001E7C6A" w:rsidRDefault="002E3230" w:rsidP="002E3230">
      <w:pPr>
        <w:spacing w:line="240" w:lineRule="auto"/>
        <w:rPr>
          <w:rFonts w:eastAsia="SimSun" w:cstheme="minorHAnsi"/>
          <w:b/>
          <w:bCs/>
          <w:szCs w:val="19"/>
          <w:lang w:val="en-US"/>
        </w:rPr>
      </w:pPr>
      <w:r w:rsidRPr="001E7C6A">
        <w:rPr>
          <w:rFonts w:eastAsia="SimSun" w:cstheme="minorHAnsi"/>
          <w:b/>
          <w:bCs/>
          <w:szCs w:val="19"/>
          <w:lang w:val="en-US"/>
        </w:rPr>
        <w:lastRenderedPageBreak/>
        <w:t>About BOBST</w:t>
      </w:r>
    </w:p>
    <w:p w14:paraId="51617D51" w14:textId="702DF968" w:rsidR="003831D7" w:rsidRPr="001E7C6A" w:rsidRDefault="003831D7" w:rsidP="003831D7">
      <w:pPr>
        <w:rPr>
          <w:rFonts w:eastAsia="SimSun" w:cstheme="minorHAnsi"/>
          <w:szCs w:val="19"/>
          <w:lang w:val="en-US"/>
        </w:rPr>
      </w:pPr>
      <w:r w:rsidRPr="001E7C6A">
        <w:rPr>
          <w:rFonts w:eastAsia="SimSun" w:cstheme="minorHAnsi"/>
          <w:szCs w:val="19"/>
          <w:lang w:val="en-US"/>
        </w:rPr>
        <w:t xml:space="preserve">We are one of the world’s leading suppliers of substrate processing, printing and converting equipment and services for the label, flexible packaging, folding carton and corrugated board industries. </w:t>
      </w:r>
      <w:r w:rsidR="00E71137" w:rsidRPr="00E71137">
        <w:rPr>
          <w:rFonts w:eastAsia="SimSun" w:cstheme="minorHAnsi"/>
          <w:szCs w:val="19"/>
          <w:lang w:val="en-US"/>
        </w:rPr>
        <w:t>Our vision is to shape the future of the packaging world based on four pillars: connectivity, digitalization, automation and sustainability.</w:t>
      </w:r>
    </w:p>
    <w:p w14:paraId="2411637F" w14:textId="77777777" w:rsidR="003831D7" w:rsidRPr="001E7C6A" w:rsidRDefault="003831D7" w:rsidP="003831D7">
      <w:pPr>
        <w:rPr>
          <w:rFonts w:eastAsia="SimSun" w:cstheme="minorHAnsi"/>
          <w:szCs w:val="19"/>
          <w:lang w:val="en-US"/>
        </w:rPr>
      </w:pPr>
    </w:p>
    <w:p w14:paraId="324721F4" w14:textId="4A22B529" w:rsidR="00DB761C" w:rsidRPr="001E7C6A" w:rsidRDefault="003831D7" w:rsidP="003831D7">
      <w:pPr>
        <w:rPr>
          <w:rFonts w:eastAsia="SimSun" w:cstheme="minorHAnsi"/>
          <w:szCs w:val="19"/>
          <w:lang w:val="en-US"/>
        </w:rPr>
      </w:pPr>
      <w:r w:rsidRPr="001E7C6A">
        <w:rPr>
          <w:rFonts w:eastAsia="SimSun" w:cstheme="minorHAnsi"/>
          <w:szCs w:val="19"/>
          <w:lang w:val="en-US"/>
        </w:rPr>
        <w:t>Founded in 1890 by Joseph Bobst in Lausanne, Switzerland, BOBST has a presence in more than 50 countries, runs 21 production facilities in 12 countries and employs more than 6 300 people around the world. The firm recorded a consolidated turnover of CHF 1.960 billion for the year ended December 31, 2023.</w:t>
      </w:r>
    </w:p>
    <w:p w14:paraId="7CF1DFEC" w14:textId="77777777" w:rsidR="00307BF1" w:rsidRPr="0015140A" w:rsidRDefault="00307BF1" w:rsidP="003831D7">
      <w:pPr>
        <w:rPr>
          <w:rFonts w:eastAsia="SimSun" w:cstheme="minorHAnsi"/>
          <w:szCs w:val="19"/>
          <w:lang w:val="en-US"/>
        </w:rPr>
      </w:pPr>
    </w:p>
    <w:p w14:paraId="2EB5B8D1" w14:textId="77777777" w:rsidR="006F0549" w:rsidRDefault="006F0549" w:rsidP="00C31EDB">
      <w:pPr>
        <w:rPr>
          <w:b/>
          <w:szCs w:val="19"/>
          <w:lang w:val="en-US"/>
        </w:rPr>
      </w:pPr>
    </w:p>
    <w:p w14:paraId="4F8A1BCB" w14:textId="0926C08E" w:rsidR="00C31EDB" w:rsidRDefault="00C31EDB" w:rsidP="00C31EDB">
      <w:pPr>
        <w:rPr>
          <w:b/>
          <w:szCs w:val="19"/>
          <w:lang w:val="en-US"/>
        </w:rPr>
      </w:pPr>
      <w:r w:rsidRPr="00387B04">
        <w:rPr>
          <w:b/>
          <w:szCs w:val="19"/>
          <w:lang w:val="en-US"/>
        </w:rPr>
        <w:t>Press contact:</w:t>
      </w:r>
    </w:p>
    <w:p w14:paraId="4F39BFE4" w14:textId="77777777" w:rsidR="00774ED8" w:rsidRPr="00425BC6" w:rsidRDefault="00774ED8" w:rsidP="00774ED8">
      <w:pPr>
        <w:spacing w:line="240"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774ED8">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774ED8">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814FEF" w:rsidRDefault="00774ED8" w:rsidP="00D533C1">
      <w:pPr>
        <w:spacing w:line="240"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10" w:history="1">
        <w:r w:rsidRPr="009B63D2">
          <w:rPr>
            <w:rFonts w:asciiTheme="majorHAnsi" w:eastAsia="Microsoft YaHei" w:hAnsiTheme="majorHAnsi" w:cstheme="majorHAnsi"/>
            <w:color w:val="0000FF"/>
            <w:szCs w:val="19"/>
            <w:u w:val="single"/>
            <w:lang w:val="en-US" w:eastAsia="de-DE"/>
          </w:rPr>
          <w:t>gudrun.alex@bobst.com</w:t>
        </w:r>
      </w:hyperlink>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3386E683" w14:textId="77777777" w:rsidR="00814FEF" w:rsidRDefault="00814FEF" w:rsidP="00814FEF">
      <w:pPr>
        <w:spacing w:line="240"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814FEF">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11"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2"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2C621" w14:textId="77777777" w:rsidR="007B1C06" w:rsidRDefault="007B1C06" w:rsidP="00BB5BE9">
      <w:pPr>
        <w:spacing w:line="240" w:lineRule="auto"/>
      </w:pPr>
      <w:r>
        <w:separator/>
      </w:r>
    </w:p>
  </w:endnote>
  <w:endnote w:type="continuationSeparator" w:id="0">
    <w:p w14:paraId="1074C56D" w14:textId="77777777" w:rsidR="007B1C06" w:rsidRDefault="007B1C06"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Content>
      <w:p w14:paraId="32254C7D" w14:textId="77777777" w:rsidR="00F36CF1" w:rsidRPr="001100A0" w:rsidRDefault="00D21ADD" w:rsidP="00F36CF1">
        <w:pPr>
          <w:pStyle w:val="LegalFooter2"/>
        </w:pPr>
        <w:r w:rsidRPr="001100A0">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192D6" w14:textId="77777777" w:rsidR="007B1C06" w:rsidRDefault="007B1C06" w:rsidP="00BB5BE9">
      <w:pPr>
        <w:spacing w:line="240" w:lineRule="auto"/>
      </w:pPr>
      <w:r>
        <w:separator/>
      </w:r>
    </w:p>
  </w:footnote>
  <w:footnote w:type="continuationSeparator" w:id="0">
    <w:p w14:paraId="03AEAB67" w14:textId="77777777" w:rsidR="007B1C06" w:rsidRDefault="007B1C06"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6"/>
  </w:num>
  <w:num w:numId="12" w16cid:durableId="1154490267">
    <w:abstractNumId w:val="10"/>
  </w:num>
  <w:num w:numId="13" w16cid:durableId="1678656348">
    <w:abstractNumId w:val="13"/>
  </w:num>
  <w:num w:numId="14" w16cid:durableId="1647081117">
    <w:abstractNumId w:val="15"/>
  </w:num>
  <w:num w:numId="15" w16cid:durableId="1256592121">
    <w:abstractNumId w:val="11"/>
  </w:num>
  <w:num w:numId="16" w16cid:durableId="625504994">
    <w:abstractNumId w:val="17"/>
  </w:num>
  <w:num w:numId="17" w16cid:durableId="599532493">
    <w:abstractNumId w:val="12"/>
  </w:num>
  <w:num w:numId="18" w16cid:durableId="815149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247C3"/>
    <w:rsid w:val="00043906"/>
    <w:rsid w:val="00043CF5"/>
    <w:rsid w:val="00043F57"/>
    <w:rsid w:val="000576C6"/>
    <w:rsid w:val="00066A90"/>
    <w:rsid w:val="000A05F3"/>
    <w:rsid w:val="000A5B3C"/>
    <w:rsid w:val="000C3D9A"/>
    <w:rsid w:val="000D37EF"/>
    <w:rsid w:val="000E4ED6"/>
    <w:rsid w:val="000E65F0"/>
    <w:rsid w:val="00105274"/>
    <w:rsid w:val="001100A0"/>
    <w:rsid w:val="00111A70"/>
    <w:rsid w:val="001122C3"/>
    <w:rsid w:val="00112F31"/>
    <w:rsid w:val="001235DC"/>
    <w:rsid w:val="0015140A"/>
    <w:rsid w:val="00152612"/>
    <w:rsid w:val="00156F65"/>
    <w:rsid w:val="00162F04"/>
    <w:rsid w:val="00165731"/>
    <w:rsid w:val="00185617"/>
    <w:rsid w:val="00193DE7"/>
    <w:rsid w:val="001B37B8"/>
    <w:rsid w:val="001C1E38"/>
    <w:rsid w:val="001C3AD8"/>
    <w:rsid w:val="001C67D0"/>
    <w:rsid w:val="001D1130"/>
    <w:rsid w:val="001D32AF"/>
    <w:rsid w:val="001D4903"/>
    <w:rsid w:val="001D6B2D"/>
    <w:rsid w:val="001E7C6A"/>
    <w:rsid w:val="001F230D"/>
    <w:rsid w:val="001F5AD0"/>
    <w:rsid w:val="00200767"/>
    <w:rsid w:val="00203F19"/>
    <w:rsid w:val="00204565"/>
    <w:rsid w:val="00212215"/>
    <w:rsid w:val="00252676"/>
    <w:rsid w:val="00260117"/>
    <w:rsid w:val="0027064C"/>
    <w:rsid w:val="00273281"/>
    <w:rsid w:val="00287581"/>
    <w:rsid w:val="002A0B31"/>
    <w:rsid w:val="002A1E49"/>
    <w:rsid w:val="002C46FC"/>
    <w:rsid w:val="002E3230"/>
    <w:rsid w:val="002E75CC"/>
    <w:rsid w:val="002F2B6A"/>
    <w:rsid w:val="00302C21"/>
    <w:rsid w:val="00305571"/>
    <w:rsid w:val="00305D37"/>
    <w:rsid w:val="00307BF1"/>
    <w:rsid w:val="003141D6"/>
    <w:rsid w:val="00326F41"/>
    <w:rsid w:val="00333E4F"/>
    <w:rsid w:val="0036467D"/>
    <w:rsid w:val="003831D7"/>
    <w:rsid w:val="0038660C"/>
    <w:rsid w:val="00387B04"/>
    <w:rsid w:val="003B07D4"/>
    <w:rsid w:val="003C0B68"/>
    <w:rsid w:val="003C5515"/>
    <w:rsid w:val="003D7594"/>
    <w:rsid w:val="003E16F3"/>
    <w:rsid w:val="003E3727"/>
    <w:rsid w:val="003F79E3"/>
    <w:rsid w:val="004076D0"/>
    <w:rsid w:val="0041625F"/>
    <w:rsid w:val="00422C6C"/>
    <w:rsid w:val="004505D4"/>
    <w:rsid w:val="00451714"/>
    <w:rsid w:val="00451BC6"/>
    <w:rsid w:val="00463D93"/>
    <w:rsid w:val="00467FEC"/>
    <w:rsid w:val="0047059D"/>
    <w:rsid w:val="004A27CD"/>
    <w:rsid w:val="004A327C"/>
    <w:rsid w:val="004C2489"/>
    <w:rsid w:val="004D62CA"/>
    <w:rsid w:val="004E5B8C"/>
    <w:rsid w:val="004F3549"/>
    <w:rsid w:val="00515A2B"/>
    <w:rsid w:val="0052511D"/>
    <w:rsid w:val="005327B4"/>
    <w:rsid w:val="005447E0"/>
    <w:rsid w:val="00546823"/>
    <w:rsid w:val="0055145E"/>
    <w:rsid w:val="00557C1A"/>
    <w:rsid w:val="00587DDB"/>
    <w:rsid w:val="005A09A9"/>
    <w:rsid w:val="005A48B2"/>
    <w:rsid w:val="005B20E5"/>
    <w:rsid w:val="005B2A76"/>
    <w:rsid w:val="005B3F21"/>
    <w:rsid w:val="005C2EF5"/>
    <w:rsid w:val="005D4289"/>
    <w:rsid w:val="005E0453"/>
    <w:rsid w:val="005E4C3A"/>
    <w:rsid w:val="006052EF"/>
    <w:rsid w:val="00605F45"/>
    <w:rsid w:val="00613CC5"/>
    <w:rsid w:val="006209F8"/>
    <w:rsid w:val="006228BC"/>
    <w:rsid w:val="00642D54"/>
    <w:rsid w:val="00643D37"/>
    <w:rsid w:val="00654235"/>
    <w:rsid w:val="00665716"/>
    <w:rsid w:val="00673B1E"/>
    <w:rsid w:val="00684032"/>
    <w:rsid w:val="006A44AE"/>
    <w:rsid w:val="006A45F6"/>
    <w:rsid w:val="006C0566"/>
    <w:rsid w:val="006D35BD"/>
    <w:rsid w:val="006F0549"/>
    <w:rsid w:val="0070146B"/>
    <w:rsid w:val="00716735"/>
    <w:rsid w:val="00720A43"/>
    <w:rsid w:val="00753108"/>
    <w:rsid w:val="00774ED8"/>
    <w:rsid w:val="00777DD9"/>
    <w:rsid w:val="00796919"/>
    <w:rsid w:val="007A06F9"/>
    <w:rsid w:val="007A7095"/>
    <w:rsid w:val="007B1C06"/>
    <w:rsid w:val="007C6C3A"/>
    <w:rsid w:val="007D1D55"/>
    <w:rsid w:val="007D433D"/>
    <w:rsid w:val="007D7DAC"/>
    <w:rsid w:val="007F3CDB"/>
    <w:rsid w:val="008119D8"/>
    <w:rsid w:val="00814FEF"/>
    <w:rsid w:val="00835855"/>
    <w:rsid w:val="00845AE3"/>
    <w:rsid w:val="00851F72"/>
    <w:rsid w:val="008677A6"/>
    <w:rsid w:val="008723C3"/>
    <w:rsid w:val="00875EA0"/>
    <w:rsid w:val="00876193"/>
    <w:rsid w:val="008942D4"/>
    <w:rsid w:val="008B5EF4"/>
    <w:rsid w:val="008C5DF4"/>
    <w:rsid w:val="008D353F"/>
    <w:rsid w:val="008F2998"/>
    <w:rsid w:val="00900CAA"/>
    <w:rsid w:val="0097702D"/>
    <w:rsid w:val="009A0420"/>
    <w:rsid w:val="009A468B"/>
    <w:rsid w:val="009B43FB"/>
    <w:rsid w:val="009C07C8"/>
    <w:rsid w:val="009E2584"/>
    <w:rsid w:val="00A0324C"/>
    <w:rsid w:val="00A10764"/>
    <w:rsid w:val="00A127E1"/>
    <w:rsid w:val="00A131E9"/>
    <w:rsid w:val="00A30651"/>
    <w:rsid w:val="00A41ED3"/>
    <w:rsid w:val="00A612E0"/>
    <w:rsid w:val="00A6173F"/>
    <w:rsid w:val="00A70AEF"/>
    <w:rsid w:val="00A77DA1"/>
    <w:rsid w:val="00A86D0D"/>
    <w:rsid w:val="00AA6BB0"/>
    <w:rsid w:val="00AB644E"/>
    <w:rsid w:val="00AC47B8"/>
    <w:rsid w:val="00AD7E81"/>
    <w:rsid w:val="00AE2883"/>
    <w:rsid w:val="00AF3F20"/>
    <w:rsid w:val="00B1191E"/>
    <w:rsid w:val="00B338D4"/>
    <w:rsid w:val="00B367D7"/>
    <w:rsid w:val="00B374B3"/>
    <w:rsid w:val="00B42771"/>
    <w:rsid w:val="00B47A6B"/>
    <w:rsid w:val="00B61174"/>
    <w:rsid w:val="00B7331C"/>
    <w:rsid w:val="00B86280"/>
    <w:rsid w:val="00B9455E"/>
    <w:rsid w:val="00BB5BE9"/>
    <w:rsid w:val="00BB6337"/>
    <w:rsid w:val="00BC2E69"/>
    <w:rsid w:val="00C00250"/>
    <w:rsid w:val="00C14CB9"/>
    <w:rsid w:val="00C20D00"/>
    <w:rsid w:val="00C307F7"/>
    <w:rsid w:val="00C3135B"/>
    <w:rsid w:val="00C31EDB"/>
    <w:rsid w:val="00C40101"/>
    <w:rsid w:val="00C617AA"/>
    <w:rsid w:val="00C86007"/>
    <w:rsid w:val="00C92096"/>
    <w:rsid w:val="00C92EF8"/>
    <w:rsid w:val="00C970A9"/>
    <w:rsid w:val="00CA214B"/>
    <w:rsid w:val="00CB2241"/>
    <w:rsid w:val="00CB3910"/>
    <w:rsid w:val="00CC7F9D"/>
    <w:rsid w:val="00CD33CB"/>
    <w:rsid w:val="00CF0D3C"/>
    <w:rsid w:val="00D01586"/>
    <w:rsid w:val="00D022B9"/>
    <w:rsid w:val="00D2193E"/>
    <w:rsid w:val="00D21ADD"/>
    <w:rsid w:val="00D34E2F"/>
    <w:rsid w:val="00D533C1"/>
    <w:rsid w:val="00D6254D"/>
    <w:rsid w:val="00DB1DC2"/>
    <w:rsid w:val="00DB761C"/>
    <w:rsid w:val="00DD2D6F"/>
    <w:rsid w:val="00DE26FE"/>
    <w:rsid w:val="00DE5DD2"/>
    <w:rsid w:val="00E00C83"/>
    <w:rsid w:val="00E363B9"/>
    <w:rsid w:val="00E44DD4"/>
    <w:rsid w:val="00E55AE4"/>
    <w:rsid w:val="00E653AC"/>
    <w:rsid w:val="00E71137"/>
    <w:rsid w:val="00EA0EB6"/>
    <w:rsid w:val="00EB6594"/>
    <w:rsid w:val="00EE399C"/>
    <w:rsid w:val="00EE3E3E"/>
    <w:rsid w:val="00EF5A44"/>
    <w:rsid w:val="00F01DB4"/>
    <w:rsid w:val="00F03D8B"/>
    <w:rsid w:val="00F05D24"/>
    <w:rsid w:val="00F15AF3"/>
    <w:rsid w:val="00F23038"/>
    <w:rsid w:val="00F36CF1"/>
    <w:rsid w:val="00F42717"/>
    <w:rsid w:val="00F512DD"/>
    <w:rsid w:val="00F5187D"/>
    <w:rsid w:val="00F65D8D"/>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D01586"/>
    <w:pPr>
      <w:spacing w:line="240" w:lineRule="auto"/>
    </w:pPr>
    <w:rPr>
      <w:sz w:val="22"/>
      <w:lang w:val="en-US" w:eastAsia="ja-JP"/>
    </w:rPr>
  </w:style>
  <w:style w:type="character" w:styleId="UnresolvedMention">
    <w:name w:val="Unresolved Mention"/>
    <w:basedOn w:val="DefaultParagraphFont"/>
    <w:uiPriority w:val="99"/>
    <w:semiHidden/>
    <w:unhideWhenUsed/>
    <w:rsid w:val="00260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zI7Rcenk-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udrun.alex@bobst.com" TargetMode="External"/><Relationship Id="rId4" Type="http://schemas.openxmlformats.org/officeDocument/2006/relationships/settings" Target="settings.xml"/><Relationship Id="rId9" Type="http://schemas.openxmlformats.org/officeDocument/2006/relationships/hyperlink" Target="http://www.bobs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5</TotalTime>
  <Pages>2</Pages>
  <Words>629</Words>
  <Characters>3586</Characters>
  <Application>Microsoft Office Word</Application>
  <DocSecurity>0</DocSecurity>
  <Lines>29</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6</cp:revision>
  <cp:lastPrinted>2020-02-21T14:53:00Z</cp:lastPrinted>
  <dcterms:created xsi:type="dcterms:W3CDTF">2025-02-26T16:32:00Z</dcterms:created>
  <dcterms:modified xsi:type="dcterms:W3CDTF">2025-02-26T19:19:00Z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