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304DC" w14:textId="185534CE" w:rsidR="00F965E6" w:rsidRPr="00A87430" w:rsidRDefault="00A87430" w:rsidP="00945E93">
      <w:pPr>
        <w:pStyle w:val="berschrift1"/>
        <w:rPr>
          <w:lang w:val="de-DE"/>
        </w:rPr>
      </w:pPr>
      <w:r w:rsidRPr="78906A6F">
        <w:rPr>
          <w:color w:val="FF0A14"/>
          <w:lang w:val="de-DE"/>
        </w:rPr>
        <w:t>Unter Embargo b</w:t>
      </w:r>
      <w:r w:rsidR="00EA1201" w:rsidRPr="78906A6F">
        <w:rPr>
          <w:color w:val="FF0A14"/>
          <w:lang w:val="de-DE"/>
        </w:rPr>
        <w:t xml:space="preserve">is zum 1. Juni 2020, 10 Uhr </w:t>
      </w:r>
      <w:r w:rsidR="00BD615A">
        <w:rPr>
          <w:noProof/>
        </w:rPr>
        <w:drawing>
          <wp:inline distT="0" distB="0" distL="0" distR="0" wp14:anchorId="0C33BBBC" wp14:editId="20C4026B">
            <wp:extent cx="5003798" cy="1745615"/>
            <wp:effectExtent l="0" t="0" r="6350" b="6985"/>
            <wp:docPr id="645774632" name="Grafik 5" descr="The HD 25 Limited Edition pictured lying on a boulder or cobbled street, a (camp)fir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1">
                      <a:extLst>
                        <a:ext uri="{28A0092B-C50C-407E-A947-70E740481C1C}">
                          <a14:useLocalDpi xmlns:a14="http://schemas.microsoft.com/office/drawing/2010/main" val="0"/>
                        </a:ext>
                      </a:extLst>
                    </a:blip>
                    <a:stretch>
                      <a:fillRect/>
                    </a:stretch>
                  </pic:blipFill>
                  <pic:spPr>
                    <a:xfrm>
                      <a:off x="0" y="0"/>
                      <a:ext cx="5003798" cy="1745615"/>
                    </a:xfrm>
                    <a:prstGeom prst="rect">
                      <a:avLst/>
                    </a:prstGeom>
                  </pic:spPr>
                </pic:pic>
              </a:graphicData>
            </a:graphic>
          </wp:inline>
        </w:drawing>
      </w:r>
      <w:r w:rsidR="00EA1201" w:rsidRPr="78906A6F">
        <w:rPr>
          <w:lang w:val="de-DE"/>
        </w:rPr>
        <w:t xml:space="preserve"> Jubiläumsangebot</w:t>
      </w:r>
    </w:p>
    <w:p w14:paraId="586E694E" w14:textId="38D86AD4" w:rsidR="00EA1201" w:rsidRPr="00A87430" w:rsidRDefault="00EA1201" w:rsidP="009C45A2">
      <w:pPr>
        <w:rPr>
          <w:b/>
          <w:lang w:val="de-DE"/>
        </w:rPr>
      </w:pPr>
      <w:r w:rsidRPr="00A87430">
        <w:rPr>
          <w:b/>
          <w:lang w:val="de-DE"/>
        </w:rPr>
        <w:t>Der HD 25 – Eine Legende an den DJ Decks und beim Monitoring</w:t>
      </w:r>
    </w:p>
    <w:p w14:paraId="618708CD" w14:textId="77777777" w:rsidR="00EA1201" w:rsidRPr="00A87430" w:rsidRDefault="00EA1201" w:rsidP="009C45A2">
      <w:pPr>
        <w:rPr>
          <w:b/>
          <w:lang w:val="de-DE"/>
        </w:rPr>
      </w:pPr>
    </w:p>
    <w:p w14:paraId="27EC60EF" w14:textId="3BFB3ECB" w:rsidR="00F54DE3" w:rsidRPr="00A87430" w:rsidRDefault="00EA1201" w:rsidP="009C45A2">
      <w:pPr>
        <w:rPr>
          <w:bCs/>
          <w:lang w:val="de-DE"/>
        </w:rPr>
      </w:pPr>
      <w:r w:rsidRPr="00A87430">
        <w:rPr>
          <w:b/>
          <w:i/>
          <w:lang w:val="de-DE"/>
        </w:rPr>
        <w:t>Wedemark</w:t>
      </w:r>
      <w:bookmarkStart w:id="0" w:name="_GoBack"/>
      <w:bookmarkEnd w:id="0"/>
      <w:r w:rsidRPr="006E642E">
        <w:rPr>
          <w:b/>
          <w:i/>
          <w:lang w:val="de-DE"/>
        </w:rPr>
        <w:t>, 1. Juni 2020</w:t>
      </w:r>
      <w:r w:rsidRPr="00A87430">
        <w:rPr>
          <w:b/>
          <w:i/>
          <w:lang w:val="de-DE"/>
        </w:rPr>
        <w:t xml:space="preserve"> </w:t>
      </w:r>
      <w:r w:rsidRPr="00A87430">
        <w:rPr>
          <w:b/>
          <w:iCs/>
          <w:lang w:val="de-DE"/>
        </w:rPr>
        <w:t xml:space="preserve">– Im Juni, dem Geburtstagsmonat von Sennheiser, </w:t>
      </w:r>
      <w:r w:rsidR="00A87430">
        <w:rPr>
          <w:b/>
          <w:iCs/>
          <w:lang w:val="de-DE"/>
        </w:rPr>
        <w:t>gibt es</w:t>
      </w:r>
      <w:r w:rsidRPr="00A87430">
        <w:rPr>
          <w:b/>
          <w:iCs/>
          <w:lang w:val="de-DE"/>
        </w:rPr>
        <w:t xml:space="preserve"> ein ganz besonderes Jubiläumsangebot: Der HD 25, </w:t>
      </w:r>
      <w:proofErr w:type="spellStart"/>
      <w:r w:rsidRPr="00A87430">
        <w:rPr>
          <w:b/>
          <w:iCs/>
          <w:lang w:val="de-DE"/>
        </w:rPr>
        <w:t>Sennheisers</w:t>
      </w:r>
      <w:proofErr w:type="spellEnd"/>
      <w:r w:rsidRPr="00A87430">
        <w:rPr>
          <w:b/>
          <w:iCs/>
          <w:lang w:val="de-DE"/>
        </w:rPr>
        <w:t xml:space="preserve"> legendärer Monitor- und DJ-Kopfhörer</w:t>
      </w:r>
      <w:r w:rsidR="0066469E" w:rsidRPr="00A87430">
        <w:rPr>
          <w:b/>
          <w:iCs/>
          <w:lang w:val="de-DE"/>
        </w:rPr>
        <w:t>,</w:t>
      </w:r>
      <w:r w:rsidRPr="00A87430">
        <w:rPr>
          <w:b/>
          <w:iCs/>
          <w:lang w:val="de-DE"/>
        </w:rPr>
        <w:t xml:space="preserve"> wird für nur 99 EUR (UVP) statt 149 EUR (UVP) erhältlich sein. </w:t>
      </w:r>
      <w:r w:rsidR="0066469E" w:rsidRPr="00A87430">
        <w:rPr>
          <w:b/>
          <w:iCs/>
          <w:lang w:val="de-DE"/>
        </w:rPr>
        <w:t>Und es kommt n</w:t>
      </w:r>
      <w:r w:rsidRPr="00A87430">
        <w:rPr>
          <w:b/>
          <w:iCs/>
          <w:lang w:val="de-DE"/>
        </w:rPr>
        <w:t xml:space="preserve">och besser: Zur Feier des 75-jährigen Jubiläums </w:t>
      </w:r>
      <w:r w:rsidR="00A87430">
        <w:rPr>
          <w:b/>
          <w:iCs/>
          <w:lang w:val="de-DE"/>
        </w:rPr>
        <w:t>haben alle</w:t>
      </w:r>
      <w:r w:rsidRPr="00A87430">
        <w:rPr>
          <w:b/>
          <w:iCs/>
          <w:lang w:val="de-DE"/>
        </w:rPr>
        <w:t>, d</w:t>
      </w:r>
      <w:r w:rsidR="00A87430">
        <w:rPr>
          <w:b/>
          <w:iCs/>
          <w:lang w:val="de-DE"/>
        </w:rPr>
        <w:t>ie</w:t>
      </w:r>
      <w:r w:rsidRPr="00A87430">
        <w:rPr>
          <w:b/>
          <w:iCs/>
          <w:lang w:val="de-DE"/>
        </w:rPr>
        <w:t xml:space="preserve"> den HD 25 im Juni bestell</w:t>
      </w:r>
      <w:r w:rsidR="00A87430">
        <w:rPr>
          <w:b/>
          <w:iCs/>
          <w:lang w:val="de-DE"/>
        </w:rPr>
        <w:t>en</w:t>
      </w:r>
      <w:r w:rsidRPr="00A87430">
        <w:rPr>
          <w:b/>
          <w:iCs/>
          <w:lang w:val="de-DE"/>
        </w:rPr>
        <w:t xml:space="preserve">, die Chance </w:t>
      </w:r>
      <w:r w:rsidR="00A87430">
        <w:rPr>
          <w:b/>
          <w:iCs/>
          <w:lang w:val="de-DE"/>
        </w:rPr>
        <w:t>eine</w:t>
      </w:r>
      <w:r w:rsidRPr="00A87430">
        <w:rPr>
          <w:b/>
          <w:iCs/>
          <w:lang w:val="de-DE"/>
        </w:rPr>
        <w:t xml:space="preserve"> limitierte </w:t>
      </w:r>
      <w:r w:rsidR="00A87430">
        <w:rPr>
          <w:b/>
          <w:iCs/>
          <w:lang w:val="de-DE"/>
        </w:rPr>
        <w:t>Edition</w:t>
      </w:r>
      <w:r w:rsidRPr="00A87430">
        <w:rPr>
          <w:b/>
          <w:iCs/>
          <w:lang w:val="de-DE"/>
        </w:rPr>
        <w:t xml:space="preserve"> des Kopfhörers zu erhalten. Etwas Glück gehört </w:t>
      </w:r>
      <w:r w:rsidR="00A87430">
        <w:rPr>
          <w:b/>
          <w:iCs/>
          <w:lang w:val="de-DE"/>
        </w:rPr>
        <w:t>allerdings</w:t>
      </w:r>
      <w:r w:rsidRPr="00A87430">
        <w:rPr>
          <w:b/>
          <w:iCs/>
          <w:lang w:val="de-DE"/>
        </w:rPr>
        <w:t xml:space="preserve"> dazu, denn weltweit gibt es nur 25</w:t>
      </w:r>
      <w:r w:rsidR="00A87430">
        <w:rPr>
          <w:b/>
          <w:iCs/>
          <w:lang w:val="de-DE"/>
        </w:rPr>
        <w:t>.</w:t>
      </w:r>
      <w:r w:rsidRPr="00A87430">
        <w:rPr>
          <w:b/>
          <w:iCs/>
          <w:lang w:val="de-DE"/>
        </w:rPr>
        <w:t xml:space="preserve">000 </w:t>
      </w:r>
      <w:r w:rsidR="00A87430">
        <w:rPr>
          <w:b/>
          <w:iCs/>
          <w:lang w:val="de-DE"/>
        </w:rPr>
        <w:t xml:space="preserve">Exemplare der </w:t>
      </w:r>
      <w:r w:rsidRPr="00A87430">
        <w:rPr>
          <w:b/>
          <w:iCs/>
          <w:lang w:val="de-DE"/>
        </w:rPr>
        <w:t>limit</w:t>
      </w:r>
      <w:r w:rsidR="0066469E" w:rsidRPr="00A87430">
        <w:rPr>
          <w:b/>
          <w:iCs/>
          <w:lang w:val="de-DE"/>
        </w:rPr>
        <w:t>ierte</w:t>
      </w:r>
      <w:r w:rsidR="00A87430">
        <w:rPr>
          <w:b/>
          <w:iCs/>
          <w:lang w:val="de-DE"/>
        </w:rPr>
        <w:t>n</w:t>
      </w:r>
      <w:r w:rsidR="0066469E" w:rsidRPr="00A87430">
        <w:rPr>
          <w:b/>
          <w:iCs/>
          <w:lang w:val="de-DE"/>
        </w:rPr>
        <w:t xml:space="preserve"> </w:t>
      </w:r>
      <w:r w:rsidR="00A87430">
        <w:rPr>
          <w:b/>
          <w:iCs/>
          <w:lang w:val="de-DE"/>
        </w:rPr>
        <w:t>Edition</w:t>
      </w:r>
      <w:r w:rsidRPr="00A87430">
        <w:rPr>
          <w:b/>
          <w:iCs/>
          <w:lang w:val="de-DE"/>
        </w:rPr>
        <w:t>. Eine Liste der Händler, die die HD 25-</w:t>
      </w:r>
      <w:r w:rsidR="00A43E6E" w:rsidRPr="00A87430">
        <w:rPr>
          <w:b/>
          <w:iCs/>
          <w:lang w:val="de-DE"/>
        </w:rPr>
        <w:t>Sonder</w:t>
      </w:r>
      <w:r w:rsidRPr="00A87430">
        <w:rPr>
          <w:b/>
          <w:iCs/>
          <w:lang w:val="de-DE"/>
        </w:rPr>
        <w:t xml:space="preserve">aktion anbieten, ist hier zu finden: </w:t>
      </w:r>
      <w:hyperlink r:id="rId12" w:history="1">
        <w:r w:rsidRPr="00EA1201">
          <w:rPr>
            <w:rFonts w:asciiTheme="majorHAnsi" w:eastAsia="Calibri" w:hAnsiTheme="majorHAnsi" w:cs="Times New Roman"/>
            <w:b/>
            <w:color w:val="0563C1"/>
            <w:szCs w:val="18"/>
            <w:u w:val="single"/>
            <w:lang w:val="de-DE"/>
          </w:rPr>
          <w:t>www.sennheiser.com/special-deals</w:t>
        </w:r>
      </w:hyperlink>
    </w:p>
    <w:p w14:paraId="41C8F551" w14:textId="77777777" w:rsidR="00050EE6" w:rsidRPr="00A87430" w:rsidRDefault="00050EE6" w:rsidP="009C45A2">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35"/>
      </w:tblGrid>
      <w:tr w:rsidR="00402114" w:rsidRPr="00A87430" w14:paraId="19521823" w14:textId="77777777" w:rsidTr="78906A6F">
        <w:tc>
          <w:tcPr>
            <w:tcW w:w="5245" w:type="dxa"/>
          </w:tcPr>
          <w:p w14:paraId="4CEB6C9B" w14:textId="57491FD3" w:rsidR="00050EE6" w:rsidRDefault="00050EE6" w:rsidP="009C45A2">
            <w:pPr>
              <w:rPr>
                <w:bCs/>
              </w:rPr>
            </w:pPr>
            <w:bookmarkStart w:id="1" w:name="_Hlk40360914"/>
            <w:r>
              <w:rPr>
                <w:noProof/>
              </w:rPr>
              <w:drawing>
                <wp:inline distT="0" distB="0" distL="0" distR="0" wp14:anchorId="2B56BF04" wp14:editId="6A5CA3AA">
                  <wp:extent cx="3054350" cy="1453371"/>
                  <wp:effectExtent l="0" t="0" r="0" b="0"/>
                  <wp:docPr id="1211390864" name="Grafik 7" descr="Product picture of the HD 25 Limited Edition with its yellow ear p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13">
                            <a:extLst>
                              <a:ext uri="{28A0092B-C50C-407E-A947-70E740481C1C}">
                                <a14:useLocalDpi xmlns:a14="http://schemas.microsoft.com/office/drawing/2010/main" val="0"/>
                              </a:ext>
                            </a:extLst>
                          </a:blip>
                          <a:stretch>
                            <a:fillRect/>
                          </a:stretch>
                        </pic:blipFill>
                        <pic:spPr>
                          <a:xfrm>
                            <a:off x="0" y="0"/>
                            <a:ext cx="3054350" cy="1453371"/>
                          </a:xfrm>
                          <a:prstGeom prst="rect">
                            <a:avLst/>
                          </a:prstGeom>
                        </pic:spPr>
                      </pic:pic>
                    </a:graphicData>
                  </a:graphic>
                </wp:inline>
              </w:drawing>
            </w:r>
          </w:p>
        </w:tc>
        <w:tc>
          <w:tcPr>
            <w:tcW w:w="2635" w:type="dxa"/>
          </w:tcPr>
          <w:p w14:paraId="7EB24D72" w14:textId="78ABA302" w:rsidR="00050EE6" w:rsidRPr="00A87430" w:rsidRDefault="00EA1201" w:rsidP="00050EE6">
            <w:pPr>
              <w:pStyle w:val="Beschriftung"/>
              <w:rPr>
                <w:lang w:val="de-DE"/>
              </w:rPr>
            </w:pPr>
            <w:r w:rsidRPr="78906A6F">
              <w:rPr>
                <w:lang w:val="de-DE"/>
              </w:rPr>
              <w:t xml:space="preserve">Im Juni </w:t>
            </w:r>
            <w:r w:rsidR="00A87430" w:rsidRPr="78906A6F">
              <w:rPr>
                <w:lang w:val="de-DE"/>
              </w:rPr>
              <w:t>ist der</w:t>
            </w:r>
            <w:r w:rsidRPr="78906A6F">
              <w:rPr>
                <w:lang w:val="de-DE"/>
              </w:rPr>
              <w:t xml:space="preserve"> HD 25 Monitoring-Kopfhörer im Sonderangebot. Mit ein bisschen Glück </w:t>
            </w:r>
            <w:r w:rsidR="00A87430" w:rsidRPr="78906A6F">
              <w:rPr>
                <w:lang w:val="de-DE"/>
              </w:rPr>
              <w:t>trifft nach der Bestellung</w:t>
            </w:r>
            <w:r w:rsidRPr="78906A6F">
              <w:rPr>
                <w:lang w:val="de-DE"/>
              </w:rPr>
              <w:t xml:space="preserve"> die limitierte Version des Kopfhörers</w:t>
            </w:r>
            <w:r w:rsidR="00A87430" w:rsidRPr="78906A6F">
              <w:rPr>
                <w:lang w:val="de-DE"/>
              </w:rPr>
              <w:t xml:space="preserve"> ein</w:t>
            </w:r>
            <w:r w:rsidRPr="78906A6F">
              <w:rPr>
                <w:lang w:val="de-DE"/>
              </w:rPr>
              <w:t>, d</w:t>
            </w:r>
            <w:r w:rsidR="00510495" w:rsidRPr="78906A6F">
              <w:rPr>
                <w:lang w:val="de-DE"/>
              </w:rPr>
              <w:t>ie</w:t>
            </w:r>
            <w:r w:rsidRPr="78906A6F">
              <w:rPr>
                <w:lang w:val="de-DE"/>
              </w:rPr>
              <w:t xml:space="preserve"> sowohl schwarze als auch gelbe Ohrpolster enthält</w:t>
            </w:r>
          </w:p>
        </w:tc>
      </w:tr>
      <w:bookmarkEnd w:id="1"/>
    </w:tbl>
    <w:p w14:paraId="5DA8575B" w14:textId="1E2C3725" w:rsidR="00050EE6" w:rsidRPr="00A87430" w:rsidRDefault="00050EE6" w:rsidP="009C45A2">
      <w:pPr>
        <w:rPr>
          <w:bCs/>
          <w:lang w:val="de-DE"/>
        </w:rPr>
      </w:pPr>
    </w:p>
    <w:p w14:paraId="4A4793B1" w14:textId="30921C74" w:rsidR="00EA1201" w:rsidRDefault="00EA1201" w:rsidP="00F54DE3">
      <w:pPr>
        <w:rPr>
          <w:rFonts w:ascii="Sennheiser Office" w:hAnsi="Sennheiser Office"/>
          <w:lang w:val="de-DE"/>
        </w:rPr>
      </w:pPr>
      <w:r w:rsidRPr="00A87430">
        <w:rPr>
          <w:rFonts w:ascii="Sennheiser Office" w:hAnsi="Sennheiser Office"/>
          <w:lang w:val="de-DE"/>
        </w:rPr>
        <w:t xml:space="preserve">Seit mehr als 30 Jahren setzt der </w:t>
      </w:r>
      <w:r w:rsidR="00A87430">
        <w:rPr>
          <w:rFonts w:ascii="Sennheiser Office" w:hAnsi="Sennheiser Office"/>
          <w:lang w:val="de-DE"/>
        </w:rPr>
        <w:t>Kopfhörerklassiker</w:t>
      </w:r>
      <w:r w:rsidRPr="00A87430">
        <w:rPr>
          <w:rFonts w:ascii="Sennheiser Office" w:hAnsi="Sennheiser Office"/>
          <w:lang w:val="de-DE"/>
        </w:rPr>
        <w:t xml:space="preserve"> HD 25 einen Standard für professionelle Monitoring-Anwendungen – ob bei Außen</w:t>
      </w:r>
      <w:r w:rsidR="009378AF">
        <w:rPr>
          <w:rFonts w:ascii="Sennheiser Office" w:hAnsi="Sennheiser Office"/>
          <w:lang w:val="de-DE"/>
        </w:rPr>
        <w:t>übertragungen</w:t>
      </w:r>
      <w:r w:rsidRPr="00A87430">
        <w:rPr>
          <w:rFonts w:ascii="Sennheiser Office" w:hAnsi="Sennheiser Office"/>
          <w:lang w:val="de-DE"/>
        </w:rPr>
        <w:t xml:space="preserve"> oder hinter dem DJ Pult auf der ganzen Welt. Als </w:t>
      </w:r>
      <w:proofErr w:type="spellStart"/>
      <w:r w:rsidRPr="00A87430">
        <w:rPr>
          <w:rFonts w:ascii="Sennheiser Office" w:hAnsi="Sennheiser Office"/>
          <w:lang w:val="de-DE"/>
        </w:rPr>
        <w:t>Sennheisers</w:t>
      </w:r>
      <w:proofErr w:type="spellEnd"/>
      <w:r w:rsidRPr="00A87430">
        <w:rPr>
          <w:rFonts w:ascii="Sennheiser Office" w:hAnsi="Sennheiser Office"/>
          <w:lang w:val="de-DE"/>
        </w:rPr>
        <w:t xml:space="preserve"> erfolgreichster Profi-Kopfhörer ist der HD 25 eine Legende für sich.  </w:t>
      </w:r>
    </w:p>
    <w:p w14:paraId="0AA17406" w14:textId="77777777" w:rsidR="00A87430" w:rsidRPr="00A87430" w:rsidRDefault="00A87430" w:rsidP="00F54DE3">
      <w:pPr>
        <w:rPr>
          <w:rFonts w:ascii="Sennheiser Office" w:hAnsi="Sennheiser Office"/>
          <w:lang w:val="de-DE"/>
        </w:rPr>
      </w:pPr>
    </w:p>
    <w:p w14:paraId="37A46134" w14:textId="5DB2E1E8" w:rsidR="00835887" w:rsidRDefault="00EA1201" w:rsidP="00F54DE3">
      <w:pPr>
        <w:rPr>
          <w:rFonts w:ascii="Sennheiser Office" w:hAnsi="Sennheiser Office"/>
          <w:lang w:val="de-DE"/>
        </w:rPr>
      </w:pPr>
      <w:r w:rsidRPr="00A87430">
        <w:rPr>
          <w:rFonts w:ascii="Sennheiser Office" w:hAnsi="Sennheiser Office"/>
          <w:lang w:val="de-DE"/>
        </w:rPr>
        <w:lastRenderedPageBreak/>
        <w:t xml:space="preserve">Mit ein bisschen Glück </w:t>
      </w:r>
      <w:r w:rsidR="009378AF">
        <w:rPr>
          <w:rFonts w:ascii="Sennheiser Office" w:hAnsi="Sennheiser Office"/>
          <w:lang w:val="de-DE"/>
        </w:rPr>
        <w:t>kommt nach der</w:t>
      </w:r>
      <w:r w:rsidRPr="00A87430">
        <w:rPr>
          <w:rFonts w:ascii="Sennheiser Office" w:hAnsi="Sennheiser Office"/>
          <w:lang w:val="de-DE"/>
        </w:rPr>
        <w:t xml:space="preserve"> Bestellung des </w:t>
      </w:r>
      <w:r w:rsidR="00510495" w:rsidRPr="00A87430">
        <w:rPr>
          <w:rFonts w:ascii="Sennheiser Office" w:hAnsi="Sennheiser Office"/>
          <w:lang w:val="de-DE"/>
        </w:rPr>
        <w:t>HD 25-</w:t>
      </w:r>
      <w:r w:rsidRPr="00A87430">
        <w:rPr>
          <w:rFonts w:ascii="Sennheiser Office" w:hAnsi="Sennheiser Office"/>
          <w:lang w:val="de-DE"/>
        </w:rPr>
        <w:t xml:space="preserve">Standardmodells </w:t>
      </w:r>
      <w:r w:rsidR="009378AF">
        <w:rPr>
          <w:rFonts w:ascii="Sennheiser Office" w:hAnsi="Sennheiser Office"/>
          <w:lang w:val="de-DE"/>
        </w:rPr>
        <w:t xml:space="preserve">stattdessen </w:t>
      </w:r>
      <w:r w:rsidRPr="00A87430">
        <w:rPr>
          <w:rFonts w:ascii="Sennheiser Office" w:hAnsi="Sennheiser Office"/>
          <w:lang w:val="de-DE"/>
        </w:rPr>
        <w:t xml:space="preserve">ein Modell der limitierten </w:t>
      </w:r>
      <w:r w:rsidR="009378AF">
        <w:rPr>
          <w:rFonts w:ascii="Sennheiser Office" w:hAnsi="Sennheiser Office"/>
          <w:lang w:val="de-DE"/>
        </w:rPr>
        <w:t>Edition</w:t>
      </w:r>
      <w:r w:rsidRPr="00A87430">
        <w:rPr>
          <w:rFonts w:ascii="Sennheiser Office" w:hAnsi="Sennheiser Office"/>
          <w:lang w:val="de-DE"/>
        </w:rPr>
        <w:t xml:space="preserve"> des Kopfhörers</w:t>
      </w:r>
      <w:r w:rsidR="009378AF">
        <w:rPr>
          <w:rFonts w:ascii="Sennheiser Office" w:hAnsi="Sennheiser Office"/>
          <w:lang w:val="de-DE"/>
        </w:rPr>
        <w:t xml:space="preserve"> an</w:t>
      </w:r>
      <w:r w:rsidRPr="00A87430">
        <w:rPr>
          <w:rFonts w:ascii="Sennheiser Office" w:hAnsi="Sennheiser Office"/>
          <w:lang w:val="de-DE"/>
        </w:rPr>
        <w:t xml:space="preserve">. Neben den klassischen schwarzen Ohrpolstern enthält die limitierte </w:t>
      </w:r>
      <w:r w:rsidR="009378AF">
        <w:rPr>
          <w:rFonts w:ascii="Sennheiser Office" w:hAnsi="Sennheiser Office"/>
          <w:lang w:val="de-DE"/>
        </w:rPr>
        <w:t>Edition</w:t>
      </w:r>
      <w:r w:rsidRPr="00A87430">
        <w:rPr>
          <w:rFonts w:ascii="Sennheiser Office" w:hAnsi="Sennheiser Office"/>
          <w:lang w:val="de-DE"/>
        </w:rPr>
        <w:t xml:space="preserve"> zusätzlich gelbe Ohrpolster, die von der berühmten Farbe eine</w:t>
      </w:r>
      <w:r w:rsidR="009378AF">
        <w:rPr>
          <w:rFonts w:ascii="Sennheiser Office" w:hAnsi="Sennheiser Office"/>
          <w:lang w:val="de-DE"/>
        </w:rPr>
        <w:t xml:space="preserve">s weiteren Kopfhörerklassikers </w:t>
      </w:r>
      <w:r w:rsidRPr="00A87430">
        <w:rPr>
          <w:rFonts w:ascii="Sennheiser Office" w:hAnsi="Sennheiser Office"/>
          <w:lang w:val="de-DE"/>
        </w:rPr>
        <w:t xml:space="preserve">inspiriert sind – </w:t>
      </w:r>
      <w:r w:rsidR="009378AF">
        <w:rPr>
          <w:rFonts w:ascii="Sennheiser Office" w:hAnsi="Sennheiser Office"/>
          <w:lang w:val="de-DE"/>
        </w:rPr>
        <w:t>dem</w:t>
      </w:r>
      <w:r w:rsidRPr="00A87430">
        <w:rPr>
          <w:rFonts w:ascii="Sennheiser Office" w:hAnsi="Sennheiser Office"/>
          <w:lang w:val="de-DE"/>
        </w:rPr>
        <w:t xml:space="preserve"> HD 414</w:t>
      </w:r>
      <w:r w:rsidR="009378AF">
        <w:rPr>
          <w:rFonts w:ascii="Sennheiser Office" w:hAnsi="Sennheiser Office"/>
          <w:lang w:val="de-DE"/>
        </w:rPr>
        <w:t xml:space="preserve"> von Sennheiser</w:t>
      </w:r>
      <w:r w:rsidRPr="00A87430">
        <w:rPr>
          <w:rFonts w:ascii="Sennheiser Office" w:hAnsi="Sennheiser Office"/>
          <w:lang w:val="de-DE"/>
        </w:rPr>
        <w:t>, dem ersten offenen Kopfhörer</w:t>
      </w:r>
      <w:r w:rsidR="009378AF">
        <w:rPr>
          <w:rFonts w:ascii="Sennheiser Office" w:hAnsi="Sennheiser Office"/>
          <w:lang w:val="de-DE"/>
        </w:rPr>
        <w:t xml:space="preserve"> der Welt</w:t>
      </w:r>
      <w:r w:rsidRPr="00A87430">
        <w:rPr>
          <w:rFonts w:ascii="Sennheiser Office" w:hAnsi="Sennheiser Office"/>
          <w:lang w:val="de-DE"/>
        </w:rPr>
        <w:t xml:space="preserve">. </w:t>
      </w:r>
      <w:r w:rsidR="009378AF">
        <w:rPr>
          <w:rFonts w:ascii="Sennheiser Office" w:hAnsi="Sennheiser Office"/>
          <w:lang w:val="de-DE"/>
        </w:rPr>
        <w:t>Außerdem ist d</w:t>
      </w:r>
      <w:r w:rsidRPr="00A87430">
        <w:rPr>
          <w:rFonts w:ascii="Sennheiser Office" w:hAnsi="Sennheiser Office"/>
          <w:lang w:val="de-DE"/>
        </w:rPr>
        <w:t xml:space="preserve">ie limitierte </w:t>
      </w:r>
      <w:r w:rsidR="009378AF">
        <w:rPr>
          <w:rFonts w:ascii="Sennheiser Office" w:hAnsi="Sennheiser Office"/>
          <w:lang w:val="de-DE"/>
        </w:rPr>
        <w:t>Edition</w:t>
      </w:r>
      <w:r w:rsidRPr="00A87430">
        <w:rPr>
          <w:rFonts w:ascii="Sennheiser Office" w:hAnsi="Sennheiser Office"/>
          <w:lang w:val="de-DE"/>
        </w:rPr>
        <w:t xml:space="preserve"> </w:t>
      </w:r>
      <w:r w:rsidR="009378AF">
        <w:rPr>
          <w:rFonts w:ascii="Sennheiser Office" w:hAnsi="Sennheiser Office"/>
          <w:lang w:val="de-DE"/>
        </w:rPr>
        <w:t>des</w:t>
      </w:r>
      <w:r w:rsidRPr="00A87430">
        <w:rPr>
          <w:rFonts w:ascii="Sennheiser Office" w:hAnsi="Sennheiser Office"/>
          <w:lang w:val="de-DE"/>
        </w:rPr>
        <w:t xml:space="preserve"> HD 25 auf den Ohrmuscheln mit einem Sennheiser-Logo im Retro-Look versehen und wird </w:t>
      </w:r>
      <w:r w:rsidR="00510495" w:rsidRPr="00A87430">
        <w:rPr>
          <w:rFonts w:ascii="Sennheiser Office" w:hAnsi="Sennheiser Office"/>
          <w:lang w:val="de-DE"/>
        </w:rPr>
        <w:t xml:space="preserve">in </w:t>
      </w:r>
      <w:r w:rsidRPr="00A87430">
        <w:rPr>
          <w:rFonts w:ascii="Sennheiser Office" w:hAnsi="Sennheiser Office"/>
          <w:lang w:val="de-DE"/>
        </w:rPr>
        <w:t xml:space="preserve">einer Box </w:t>
      </w:r>
      <w:r w:rsidR="00510495" w:rsidRPr="00A87430">
        <w:rPr>
          <w:rFonts w:ascii="Sennheiser Office" w:hAnsi="Sennheiser Office"/>
          <w:lang w:val="de-DE"/>
        </w:rPr>
        <w:t>mit</w:t>
      </w:r>
      <w:r w:rsidRPr="00A87430">
        <w:rPr>
          <w:rFonts w:ascii="Sennheiser Office" w:hAnsi="Sennheiser Office"/>
          <w:lang w:val="de-DE"/>
        </w:rPr>
        <w:t xml:space="preserve"> einer stilvollen Retro-Hülle geliefert.</w:t>
      </w:r>
    </w:p>
    <w:p w14:paraId="569BE222" w14:textId="77777777" w:rsidR="009378AF" w:rsidRPr="00A87430" w:rsidRDefault="009378AF" w:rsidP="00F54DE3">
      <w:pPr>
        <w:rPr>
          <w:rFonts w:ascii="Sennheiser Office" w:hAnsi="Sennheiser Office"/>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78"/>
        <w:gridCol w:w="2102"/>
      </w:tblGrid>
      <w:tr w:rsidR="00050EE6" w:rsidRPr="00A87430" w14:paraId="07826E28" w14:textId="77777777" w:rsidTr="78906A6F">
        <w:tc>
          <w:tcPr>
            <w:tcW w:w="3935" w:type="dxa"/>
          </w:tcPr>
          <w:p w14:paraId="6FE7D085" w14:textId="0449E5A0" w:rsidR="00050EE6" w:rsidRDefault="00050EE6" w:rsidP="009C45A2">
            <w:r>
              <w:rPr>
                <w:noProof/>
              </w:rPr>
              <w:drawing>
                <wp:inline distT="0" distB="0" distL="0" distR="0" wp14:anchorId="4431A018" wp14:editId="33D8A134">
                  <wp:extent cx="3599688" cy="1685544"/>
                  <wp:effectExtent l="0" t="0" r="1270" b="0"/>
                  <wp:docPr id="1189958376" name="Grafik 10" descr="The packaging and sleeve of the HD 25 Limited Edition featuring a retro advertising picture, retro logo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14">
                            <a:extLst>
                              <a:ext uri="{28A0092B-C50C-407E-A947-70E740481C1C}">
                                <a14:useLocalDpi xmlns:a14="http://schemas.microsoft.com/office/drawing/2010/main" val="0"/>
                              </a:ext>
                            </a:extLst>
                          </a:blip>
                          <a:stretch>
                            <a:fillRect/>
                          </a:stretch>
                        </pic:blipFill>
                        <pic:spPr>
                          <a:xfrm>
                            <a:off x="0" y="0"/>
                            <a:ext cx="3599688" cy="1685544"/>
                          </a:xfrm>
                          <a:prstGeom prst="rect">
                            <a:avLst/>
                          </a:prstGeom>
                        </pic:spPr>
                      </pic:pic>
                    </a:graphicData>
                  </a:graphic>
                </wp:inline>
              </w:drawing>
            </w:r>
          </w:p>
        </w:tc>
        <w:tc>
          <w:tcPr>
            <w:tcW w:w="3935" w:type="dxa"/>
          </w:tcPr>
          <w:p w14:paraId="2B37674B" w14:textId="1BBEDB97" w:rsidR="00050EE6" w:rsidRPr="00A87430" w:rsidRDefault="00EA1201" w:rsidP="00050EE6">
            <w:pPr>
              <w:pStyle w:val="Beschriftung"/>
              <w:rPr>
                <w:lang w:val="de-DE"/>
              </w:rPr>
            </w:pPr>
            <w:r w:rsidRPr="00A87430">
              <w:rPr>
                <w:lang w:val="de-DE"/>
              </w:rPr>
              <w:t xml:space="preserve">Retro-Hülle der limitierten </w:t>
            </w:r>
            <w:r w:rsidR="009378AF">
              <w:rPr>
                <w:lang w:val="de-DE"/>
              </w:rPr>
              <w:t>Edition</w:t>
            </w:r>
            <w:r w:rsidRPr="00A87430">
              <w:rPr>
                <w:lang w:val="de-DE"/>
              </w:rPr>
              <w:t xml:space="preserve"> des HD 25 </w:t>
            </w:r>
          </w:p>
        </w:tc>
      </w:tr>
    </w:tbl>
    <w:p w14:paraId="020E56C4" w14:textId="33D3C274" w:rsidR="00B907FC" w:rsidRPr="00A87430" w:rsidRDefault="00B907FC" w:rsidP="009C45A2">
      <w:pPr>
        <w:rPr>
          <w:lang w:val="de-DE"/>
        </w:rPr>
      </w:pPr>
    </w:p>
    <w:p w14:paraId="7B4C691A" w14:textId="77777777" w:rsidR="00EA1201" w:rsidRPr="00A87430" w:rsidRDefault="00EA1201" w:rsidP="002407E9">
      <w:pPr>
        <w:rPr>
          <w:b/>
          <w:bCs/>
          <w:lang w:val="de-DE"/>
        </w:rPr>
      </w:pPr>
      <w:r w:rsidRPr="00A87430">
        <w:rPr>
          <w:b/>
          <w:bCs/>
          <w:lang w:val="de-DE"/>
        </w:rPr>
        <w:t>Wassermelonen und Concordes – Videos, die man gesehen haben muss</w:t>
      </w:r>
    </w:p>
    <w:p w14:paraId="2BE1442F" w14:textId="77777777" w:rsidR="00EA1201" w:rsidRPr="00A87430" w:rsidRDefault="00EA1201" w:rsidP="002407E9">
      <w:pPr>
        <w:rPr>
          <w:lang w:val="de-DE"/>
        </w:rPr>
      </w:pPr>
      <w:r w:rsidRPr="00A87430">
        <w:rPr>
          <w:lang w:val="de-DE"/>
        </w:rPr>
        <w:t>Der preisgekrönte Filmemacher Geert Verdickt hat in einer Serie wissenschaftlicher Wassermelonen-Tests die legendäre Langlebigkeit des HD 25 getestet…nicht zu Hause nachmachen!</w:t>
      </w:r>
    </w:p>
    <w:p w14:paraId="739634A1" w14:textId="6F80664B" w:rsidR="002407E9" w:rsidRPr="00A87430" w:rsidRDefault="006E642E" w:rsidP="002407E9">
      <w:pPr>
        <w:rPr>
          <w:sz w:val="22"/>
          <w:lang w:val="de-DE"/>
        </w:rPr>
      </w:pPr>
      <w:hyperlink r:id="rId15" w:history="1">
        <w:r w:rsidR="002407E9" w:rsidRPr="00A87430">
          <w:rPr>
            <w:rStyle w:val="Hyperlink"/>
            <w:lang w:val="de-DE"/>
          </w:rPr>
          <w:t>https://www.youtube.com/watch?v=nGukxejLEM4</w:t>
        </w:r>
      </w:hyperlink>
      <w:r w:rsidR="002407E9" w:rsidRPr="00A87430">
        <w:rPr>
          <w:lang w:val="de-DE"/>
        </w:rPr>
        <w:t xml:space="preserve"> </w:t>
      </w:r>
    </w:p>
    <w:p w14:paraId="3A48FC75" w14:textId="0B13043C" w:rsidR="005F5B20" w:rsidRPr="00A87430" w:rsidRDefault="005F5B20" w:rsidP="005F5B20">
      <w:pPr>
        <w:rPr>
          <w:lang w:val="de-DE"/>
        </w:rPr>
      </w:pPr>
    </w:p>
    <w:p w14:paraId="2E805AC0" w14:textId="57B9A42D" w:rsidR="00BD615A" w:rsidRPr="00A87430" w:rsidRDefault="00996E8B" w:rsidP="008E5D5C">
      <w:pPr>
        <w:rPr>
          <w:lang w:val="de-DE"/>
        </w:rPr>
      </w:pPr>
      <w:r>
        <w:rPr>
          <w:lang w:val="de-DE"/>
        </w:rPr>
        <w:t>Wie hat</w:t>
      </w:r>
      <w:r w:rsidR="00EA1201" w:rsidRPr="00A87430">
        <w:rPr>
          <w:lang w:val="de-DE"/>
        </w:rPr>
        <w:t xml:space="preserve"> der HD 25 </w:t>
      </w:r>
      <w:r>
        <w:rPr>
          <w:lang w:val="de-DE"/>
        </w:rPr>
        <w:t xml:space="preserve">seinen Weg </w:t>
      </w:r>
      <w:r w:rsidR="00EA1201" w:rsidRPr="00A87430">
        <w:rPr>
          <w:lang w:val="de-DE"/>
        </w:rPr>
        <w:t xml:space="preserve">von der Außenübertragung </w:t>
      </w:r>
      <w:proofErr w:type="spellStart"/>
      <w:r w:rsidR="00EA1201" w:rsidRPr="00A87430">
        <w:rPr>
          <w:lang w:val="de-DE"/>
        </w:rPr>
        <w:t>hinter’s</w:t>
      </w:r>
      <w:proofErr w:type="spellEnd"/>
      <w:r w:rsidR="00EA1201" w:rsidRPr="00A87430">
        <w:rPr>
          <w:lang w:val="de-DE"/>
        </w:rPr>
        <w:t xml:space="preserve"> DJ Pult gefunden? </w:t>
      </w:r>
      <w:r>
        <w:rPr>
          <w:lang w:val="de-DE"/>
        </w:rPr>
        <w:t>Dieses Video liefert Antworten</w:t>
      </w:r>
      <w:r w:rsidR="00EA1201" w:rsidRPr="00A87430">
        <w:rPr>
          <w:lang w:val="de-DE"/>
        </w:rPr>
        <w:t xml:space="preserve">: </w:t>
      </w:r>
      <w:hyperlink r:id="rId16" w:history="1">
        <w:r w:rsidR="00EA1201" w:rsidRPr="00A87430">
          <w:rPr>
            <w:rStyle w:val="Hyperlink"/>
            <w:lang w:val="de-DE"/>
          </w:rPr>
          <w:t>https://www.youtube.com/watch?v=wB7Nhq5HQFA</w:t>
        </w:r>
      </w:hyperlink>
      <w:r w:rsidR="00050EE6" w:rsidRPr="00A87430">
        <w:rPr>
          <w:rStyle w:val="Hyperlink"/>
          <w:u w:val="none"/>
          <w:lang w:val="de-DE"/>
        </w:rPr>
        <w:t>!</w:t>
      </w:r>
    </w:p>
    <w:p w14:paraId="5642CF18" w14:textId="0CE9AB68" w:rsidR="0006031F" w:rsidRPr="00A87430" w:rsidRDefault="0006031F" w:rsidP="008E5D5C">
      <w:pPr>
        <w:rPr>
          <w:lang w:val="de-DE"/>
        </w:rPr>
      </w:pPr>
    </w:p>
    <w:p w14:paraId="59CF220D" w14:textId="784A84CD" w:rsidR="00A43CB3" w:rsidRPr="00A87430" w:rsidRDefault="00EA1201" w:rsidP="004929B3">
      <w:pPr>
        <w:rPr>
          <w:lang w:val="de-DE"/>
        </w:rPr>
      </w:pPr>
      <w:r w:rsidRPr="00A87430">
        <w:rPr>
          <w:lang w:val="de-DE"/>
        </w:rPr>
        <w:t>Die Bilder dieser Pressemitteilung sowie zusätzliche Bilder können hier herunterg</w:t>
      </w:r>
      <w:r w:rsidR="00996E8B">
        <w:rPr>
          <w:lang w:val="de-DE"/>
        </w:rPr>
        <w:t>ela</w:t>
      </w:r>
      <w:r w:rsidRPr="00A87430">
        <w:rPr>
          <w:lang w:val="de-DE"/>
        </w:rPr>
        <w:t xml:space="preserve">den werden: </w:t>
      </w:r>
      <w:hyperlink r:id="rId17" w:history="1">
        <w:r w:rsidR="00C01873" w:rsidRPr="00A87430">
          <w:rPr>
            <w:rStyle w:val="Hyperlink"/>
            <w:lang w:val="de-DE"/>
          </w:rPr>
          <w:t>https://sennheiser-brandzone.com/c/181/i69x8RvW</w:t>
        </w:r>
      </w:hyperlink>
      <w:r w:rsidR="00C01873" w:rsidRPr="00A87430">
        <w:rPr>
          <w:lang w:val="de-DE"/>
        </w:rPr>
        <w:t>.</w:t>
      </w:r>
    </w:p>
    <w:p w14:paraId="6A3612DA" w14:textId="5270FE2F" w:rsidR="00BD615A" w:rsidRPr="00A87430" w:rsidRDefault="00BD615A" w:rsidP="008E5D5C">
      <w:pPr>
        <w:rPr>
          <w:lang w:val="de-DE"/>
        </w:rPr>
      </w:pPr>
    </w:p>
    <w:p w14:paraId="1B9BFEDA" w14:textId="0B43AA9C" w:rsidR="00810BAE" w:rsidRPr="00A87430" w:rsidRDefault="00F7167B" w:rsidP="0079263F">
      <w:pPr>
        <w:spacing w:line="240" w:lineRule="auto"/>
        <w:rPr>
          <w:b/>
          <w:bCs/>
          <w:lang w:val="de-DE"/>
        </w:rPr>
      </w:pPr>
      <w:bookmarkStart w:id="2" w:name="_Hlk515635723"/>
      <w:r w:rsidRPr="00A87430">
        <w:rPr>
          <w:b/>
          <w:bCs/>
          <w:lang w:val="de-DE"/>
        </w:rPr>
        <w:t>Über</w:t>
      </w:r>
      <w:r w:rsidR="00810BAE" w:rsidRPr="00A87430">
        <w:rPr>
          <w:b/>
          <w:bCs/>
          <w:lang w:val="de-DE"/>
        </w:rPr>
        <w:t xml:space="preserve"> Sennheiser</w:t>
      </w:r>
    </w:p>
    <w:p w14:paraId="4A8CC0B2" w14:textId="2FD89FC0" w:rsidR="00810BAE" w:rsidRPr="00A87430" w:rsidRDefault="00ED140D" w:rsidP="00810BAE">
      <w:pPr>
        <w:spacing w:line="240" w:lineRule="auto"/>
        <w:rPr>
          <w:lang w:val="de-DE"/>
        </w:rPr>
      </w:pPr>
      <w:r w:rsidRPr="00A87430">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2018 bei 710,7 Millionen Euro. </w:t>
      </w:r>
      <w:r w:rsidR="00810BAE" w:rsidRPr="00A87430">
        <w:rPr>
          <w:color w:val="0095D5" w:themeColor="accent1"/>
          <w:szCs w:val="18"/>
          <w:lang w:val="de-DE"/>
        </w:rPr>
        <w:t>www.sennheiser.com</w:t>
      </w:r>
    </w:p>
    <w:bookmarkEnd w:id="2"/>
    <w:p w14:paraId="14C93BCB" w14:textId="77777777" w:rsidR="00C24DAB" w:rsidRPr="00A87430" w:rsidRDefault="00C24DAB" w:rsidP="005C1F67">
      <w:pPr>
        <w:pStyle w:val="About"/>
        <w:rPr>
          <w:lang w:val="de-DE"/>
        </w:rPr>
      </w:pPr>
    </w:p>
    <w:p w14:paraId="1B9875BB" w14:textId="77777777" w:rsidR="00996E8B" w:rsidRDefault="00996E8B" w:rsidP="00996E8B">
      <w:pPr>
        <w:pStyle w:val="Contact"/>
        <w:rPr>
          <w:b/>
          <w:lang w:val="de-DE"/>
        </w:rPr>
      </w:pPr>
      <w:r>
        <w:rPr>
          <w:b/>
          <w:lang w:val="de-DE"/>
        </w:rPr>
        <w:lastRenderedPageBreak/>
        <w:t>Lokaler Pressekontakt</w:t>
      </w:r>
    </w:p>
    <w:p w14:paraId="42E9468C" w14:textId="77777777" w:rsidR="00996E8B" w:rsidRDefault="00996E8B" w:rsidP="00996E8B">
      <w:pPr>
        <w:pStyle w:val="Contact"/>
        <w:rPr>
          <w:lang w:val="de-DE"/>
        </w:rPr>
      </w:pPr>
    </w:p>
    <w:p w14:paraId="0A444ADF" w14:textId="77777777" w:rsidR="00996E8B" w:rsidRDefault="00996E8B" w:rsidP="00996E8B">
      <w:pPr>
        <w:pStyle w:val="Contact"/>
        <w:rPr>
          <w:color w:val="0095D5"/>
          <w:lang w:val="de-DE"/>
        </w:rPr>
      </w:pPr>
      <w:r>
        <w:rPr>
          <w:color w:val="0095D5"/>
          <w:lang w:val="de-DE"/>
        </w:rPr>
        <w:t>Stefan Peters</w:t>
      </w:r>
    </w:p>
    <w:p w14:paraId="78F8F099" w14:textId="77777777" w:rsidR="00996E8B" w:rsidRDefault="00996E8B" w:rsidP="00996E8B">
      <w:pPr>
        <w:pStyle w:val="Contact"/>
        <w:rPr>
          <w:lang w:val="de-DE"/>
        </w:rPr>
      </w:pPr>
      <w:r>
        <w:rPr>
          <w:lang w:val="de-DE"/>
        </w:rPr>
        <w:t>stefan.peters@sennheiser.com</w:t>
      </w:r>
    </w:p>
    <w:p w14:paraId="01332881" w14:textId="77777777" w:rsidR="00996E8B" w:rsidRDefault="00996E8B" w:rsidP="00996E8B">
      <w:pPr>
        <w:pStyle w:val="Contact"/>
        <w:rPr>
          <w:lang w:val="de-DE"/>
        </w:rPr>
      </w:pPr>
      <w:r>
        <w:rPr>
          <w:lang w:val="de-DE"/>
        </w:rPr>
        <w:t xml:space="preserve">T +49 </w:t>
      </w:r>
      <w:r>
        <w:rPr>
          <w:noProof/>
          <w:lang w:val="de-DE"/>
        </w:rPr>
        <w:t>(5130) 600 – 1026</w:t>
      </w:r>
    </w:p>
    <w:p w14:paraId="26F32CFC" w14:textId="6018343A" w:rsidR="007C5F04" w:rsidRPr="003A33B9" w:rsidRDefault="007C5F04" w:rsidP="00996E8B">
      <w:pPr>
        <w:pStyle w:val="Contact"/>
      </w:pPr>
    </w:p>
    <w:sectPr w:rsidR="007C5F04" w:rsidRPr="003A33B9"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81EE1" w14:textId="77777777" w:rsidR="00FD0010" w:rsidRDefault="00FD0010" w:rsidP="00CA1EB9">
      <w:pPr>
        <w:spacing w:line="240" w:lineRule="auto"/>
      </w:pPr>
      <w:r>
        <w:separator/>
      </w:r>
    </w:p>
  </w:endnote>
  <w:endnote w:type="continuationSeparator" w:id="0">
    <w:p w14:paraId="33895FCC" w14:textId="77777777" w:rsidR="00FD0010" w:rsidRDefault="00FD001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634ABADE-EA09-41C8-AF7B-F11EA3401593}"/>
    <w:embedBold r:id="rId2" w:fontKey="{C3FFB468-546F-4A31-8B77-524C82DD10BB}"/>
    <w:embedBoldItalic r:id="rId3" w:fontKey="{0E5C85C7-F9BF-4BCB-9B52-ECAD2581DDD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3163639B-E1ED-480E-A6B4-5838F2A6491B}"/>
  </w:font>
  <w:font w:name="Calibri">
    <w:panose1 w:val="020F0502020204030204"/>
    <w:charset w:val="00"/>
    <w:family w:val="swiss"/>
    <w:pitch w:val="variable"/>
    <w:sig w:usb0="E0002EFF" w:usb1="C000247B" w:usb2="00000009" w:usb3="00000000" w:csb0="000001FF" w:csb1="00000000"/>
    <w:embedBold r:id="rId5" w:fontKey="{1358D822-2B2F-41A8-BE99-1330BCB6869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68C8B" w14:textId="77777777" w:rsidR="00FD0010" w:rsidRDefault="00FD0010" w:rsidP="00CA1EB9">
      <w:pPr>
        <w:spacing w:line="240" w:lineRule="auto"/>
      </w:pPr>
      <w:r>
        <w:separator/>
      </w:r>
    </w:p>
  </w:footnote>
  <w:footnote w:type="continuationSeparator" w:id="0">
    <w:p w14:paraId="28956A35" w14:textId="77777777" w:rsidR="00FD0010" w:rsidRDefault="00FD001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30CE85DF" w:rsidR="008E5D5C" w:rsidRPr="008E5D5C" w:rsidRDefault="78906A6F" w:rsidP="008E5D5C">
    <w:pPr>
      <w:pStyle w:val="Kopfzeile"/>
      <w:rPr>
        <w:color w:val="0095D5" w:themeColor="accent1"/>
      </w:rPr>
    </w:pPr>
    <w:r w:rsidRPr="008E5D5C">
      <w:rPr>
        <w:color w:val="0095D5" w:themeColor="accent1"/>
      </w:rPr>
      <w:t>Press</w:t>
    </w:r>
    <w:r w:rsidR="008E5D5C"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fldSimple w:instr=" NUMPAGES  \* Arabic  \* MERGEFORMAT ">
      <w:r w:rsidR="0098075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0924A109" w:rsidR="00CA1EB9" w:rsidRPr="008E5D5C" w:rsidRDefault="78906A6F" w:rsidP="008E5D5C">
    <w:pPr>
      <w:pStyle w:val="Kopfzeile"/>
      <w:rPr>
        <w:color w:val="0095D5" w:themeColor="accent1"/>
      </w:rPr>
    </w:pPr>
    <w:r w:rsidRPr="008E5D5C">
      <w:rPr>
        <w:color w:val="0095D5" w:themeColor="accent1"/>
      </w:rPr>
      <w:t>Press</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fldSimple w:instr=" NUMPAGES  \* Arabic  \* MERGEFORMAT ">
      <w:r w:rsidR="0098075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36252"/>
    <w:rsid w:val="00043730"/>
    <w:rsid w:val="00050EE6"/>
    <w:rsid w:val="000558E9"/>
    <w:rsid w:val="0006031F"/>
    <w:rsid w:val="000847B2"/>
    <w:rsid w:val="000940B9"/>
    <w:rsid w:val="000A054A"/>
    <w:rsid w:val="000B66EB"/>
    <w:rsid w:val="000D65EA"/>
    <w:rsid w:val="00105986"/>
    <w:rsid w:val="00111D1F"/>
    <w:rsid w:val="00121501"/>
    <w:rsid w:val="00133894"/>
    <w:rsid w:val="001345C1"/>
    <w:rsid w:val="00135BD2"/>
    <w:rsid w:val="0014006E"/>
    <w:rsid w:val="00170630"/>
    <w:rsid w:val="001B46A8"/>
    <w:rsid w:val="001C63D8"/>
    <w:rsid w:val="001D4E25"/>
    <w:rsid w:val="001F3001"/>
    <w:rsid w:val="002057CE"/>
    <w:rsid w:val="002332F1"/>
    <w:rsid w:val="002407E9"/>
    <w:rsid w:val="00245322"/>
    <w:rsid w:val="00260EBC"/>
    <w:rsid w:val="00282A8D"/>
    <w:rsid w:val="002C4738"/>
    <w:rsid w:val="002C6F4D"/>
    <w:rsid w:val="00311C6F"/>
    <w:rsid w:val="00326FB8"/>
    <w:rsid w:val="003477FA"/>
    <w:rsid w:val="00350183"/>
    <w:rsid w:val="00355E0D"/>
    <w:rsid w:val="003624CA"/>
    <w:rsid w:val="00373ADB"/>
    <w:rsid w:val="00375ACD"/>
    <w:rsid w:val="003A33B9"/>
    <w:rsid w:val="003A649F"/>
    <w:rsid w:val="003D06A1"/>
    <w:rsid w:val="00402114"/>
    <w:rsid w:val="00453B3E"/>
    <w:rsid w:val="004555C1"/>
    <w:rsid w:val="004929B3"/>
    <w:rsid w:val="004C2103"/>
    <w:rsid w:val="004D48EE"/>
    <w:rsid w:val="00502F39"/>
    <w:rsid w:val="0050686D"/>
    <w:rsid w:val="00510495"/>
    <w:rsid w:val="005327DB"/>
    <w:rsid w:val="00561A8C"/>
    <w:rsid w:val="0058399A"/>
    <w:rsid w:val="00585911"/>
    <w:rsid w:val="005C1F67"/>
    <w:rsid w:val="005D571F"/>
    <w:rsid w:val="005F5B20"/>
    <w:rsid w:val="0060142B"/>
    <w:rsid w:val="006108B6"/>
    <w:rsid w:val="0063731D"/>
    <w:rsid w:val="0066469E"/>
    <w:rsid w:val="00667373"/>
    <w:rsid w:val="00687E3B"/>
    <w:rsid w:val="006967BE"/>
    <w:rsid w:val="006E53C4"/>
    <w:rsid w:val="006E642E"/>
    <w:rsid w:val="006F058F"/>
    <w:rsid w:val="007002EE"/>
    <w:rsid w:val="00704FF1"/>
    <w:rsid w:val="007237E9"/>
    <w:rsid w:val="00732897"/>
    <w:rsid w:val="0075529A"/>
    <w:rsid w:val="00766E21"/>
    <w:rsid w:val="00772DC6"/>
    <w:rsid w:val="0078307A"/>
    <w:rsid w:val="0079263F"/>
    <w:rsid w:val="007C4F79"/>
    <w:rsid w:val="007C5F04"/>
    <w:rsid w:val="007E4612"/>
    <w:rsid w:val="007E6EAA"/>
    <w:rsid w:val="00807F1B"/>
    <w:rsid w:val="00810BAE"/>
    <w:rsid w:val="00835887"/>
    <w:rsid w:val="00842A37"/>
    <w:rsid w:val="00891FC5"/>
    <w:rsid w:val="008D6CAB"/>
    <w:rsid w:val="008E20EA"/>
    <w:rsid w:val="008E5D5C"/>
    <w:rsid w:val="008F3DDB"/>
    <w:rsid w:val="009031C7"/>
    <w:rsid w:val="00922ACD"/>
    <w:rsid w:val="009302B0"/>
    <w:rsid w:val="009320A9"/>
    <w:rsid w:val="009378AF"/>
    <w:rsid w:val="009406CA"/>
    <w:rsid w:val="00945E93"/>
    <w:rsid w:val="0096404E"/>
    <w:rsid w:val="00977493"/>
    <w:rsid w:val="00980759"/>
    <w:rsid w:val="00996E8B"/>
    <w:rsid w:val="009C45A2"/>
    <w:rsid w:val="009D6AD5"/>
    <w:rsid w:val="00A43CB3"/>
    <w:rsid w:val="00A43E6E"/>
    <w:rsid w:val="00A53E8C"/>
    <w:rsid w:val="00A84AA8"/>
    <w:rsid w:val="00A87430"/>
    <w:rsid w:val="00AB0C5A"/>
    <w:rsid w:val="00AB48ED"/>
    <w:rsid w:val="00AB5767"/>
    <w:rsid w:val="00AB5F36"/>
    <w:rsid w:val="00AC4E77"/>
    <w:rsid w:val="00AD75E0"/>
    <w:rsid w:val="00AE0EF3"/>
    <w:rsid w:val="00AE1B83"/>
    <w:rsid w:val="00AE2057"/>
    <w:rsid w:val="00B00C76"/>
    <w:rsid w:val="00B20E88"/>
    <w:rsid w:val="00B476AD"/>
    <w:rsid w:val="00B51247"/>
    <w:rsid w:val="00B907FC"/>
    <w:rsid w:val="00BD615A"/>
    <w:rsid w:val="00BE0D8C"/>
    <w:rsid w:val="00C01873"/>
    <w:rsid w:val="00C24DAB"/>
    <w:rsid w:val="00C656B3"/>
    <w:rsid w:val="00C8099E"/>
    <w:rsid w:val="00C91ACD"/>
    <w:rsid w:val="00C96FCB"/>
    <w:rsid w:val="00CA04E2"/>
    <w:rsid w:val="00CA1EB9"/>
    <w:rsid w:val="00CC06C6"/>
    <w:rsid w:val="00CD5497"/>
    <w:rsid w:val="00CE4E9C"/>
    <w:rsid w:val="00D22EA6"/>
    <w:rsid w:val="00D5457A"/>
    <w:rsid w:val="00D644ED"/>
    <w:rsid w:val="00D83341"/>
    <w:rsid w:val="00DC69CF"/>
    <w:rsid w:val="00DF5041"/>
    <w:rsid w:val="00DF53A1"/>
    <w:rsid w:val="00DF7B7B"/>
    <w:rsid w:val="00E233E0"/>
    <w:rsid w:val="00E42C92"/>
    <w:rsid w:val="00E72FF5"/>
    <w:rsid w:val="00E75382"/>
    <w:rsid w:val="00EA1201"/>
    <w:rsid w:val="00EB6084"/>
    <w:rsid w:val="00EC4C1C"/>
    <w:rsid w:val="00EC576E"/>
    <w:rsid w:val="00EC5F29"/>
    <w:rsid w:val="00ED140D"/>
    <w:rsid w:val="00F20F0A"/>
    <w:rsid w:val="00F21FE9"/>
    <w:rsid w:val="00F42713"/>
    <w:rsid w:val="00F45AA6"/>
    <w:rsid w:val="00F45F5C"/>
    <w:rsid w:val="00F54DE3"/>
    <w:rsid w:val="00F65413"/>
    <w:rsid w:val="00F7167B"/>
    <w:rsid w:val="00F75316"/>
    <w:rsid w:val="00F8491A"/>
    <w:rsid w:val="00F965E6"/>
    <w:rsid w:val="00FD0010"/>
    <w:rsid w:val="00FD69BF"/>
    <w:rsid w:val="00FE6C5E"/>
    <w:rsid w:val="00FF4236"/>
    <w:rsid w:val="78906A6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1433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ur03.safelinks.protection.outlook.com/?url=http%3A%2F%2Fwww.sennheiser.com%2Fspecial-deals&amp;data=02%7C01%7CStephanie.Schmidt%40sennheiser.com%7C0320e2bf65d4454c914208d7d58ac159%7C1c939853ca0f479295978519b4d0dfe3%7C0%7C0%7C637212664231757293&amp;sdata=1CL5V1SnrzdgdLPT8zd%2F4pAGVmbs8ssdIVxLOhkQCNY%3D&amp;reserved=0" TargetMode="External"/><Relationship Id="rId17" Type="http://schemas.openxmlformats.org/officeDocument/2006/relationships/hyperlink" Target="https://sennheiser-brandzone.com/c/181/i69x8RvW" TargetMode="External"/><Relationship Id="rId2" Type="http://schemas.openxmlformats.org/officeDocument/2006/relationships/customXml" Target="../customXml/item2.xml"/><Relationship Id="rId16" Type="http://schemas.openxmlformats.org/officeDocument/2006/relationships/hyperlink" Target="https://www.youtube.com/watch?v=wB7Nhq5HQF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youtube.com/watch?v=nGukxejLEM4"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56FCE-6D2C-42DF-A610-7D9931654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0D1436-9A01-4CF2-B5B7-04A1BDCAB8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D9B78F-20B5-40B4-B774-5514018FFA7C}">
  <ds:schemaRefs>
    <ds:schemaRef ds:uri="http://schemas.microsoft.com/sharepoint/v3/contenttype/forms"/>
  </ds:schemaRefs>
</ds:datastoreItem>
</file>

<file path=customXml/itemProps4.xml><?xml version="1.0" encoding="utf-8"?>
<ds:datastoreItem xmlns:ds="http://schemas.openxmlformats.org/officeDocument/2006/customXml" ds:itemID="{DB5EB271-0C52-41FC-A547-9492A7C1A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501</Words>
  <Characters>3160</Characters>
  <Application>Microsoft Office Word</Application>
  <DocSecurity>0</DocSecurity>
  <Lines>26</Lines>
  <Paragraphs>7</Paragraphs>
  <ScaleCrop>false</ScaleCrop>
  <Company>Sennheiser electronic GmbH &amp; Co. KG</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4</cp:revision>
  <cp:lastPrinted>2020-05-14T14:36:00Z</cp:lastPrinted>
  <dcterms:created xsi:type="dcterms:W3CDTF">2020-05-22T15:27:00Z</dcterms:created>
  <dcterms:modified xsi:type="dcterms:W3CDTF">2020-05-26T12:15:00Z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