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95037" w14:textId="64F60EA8" w:rsidR="00590190" w:rsidRPr="002525A4" w:rsidRDefault="00590190">
      <w:pPr>
        <w:rPr>
          <w:rFonts w:ascii="Helvetica" w:hAnsi="Helvetica"/>
          <w:b/>
          <w:color w:val="FF0000"/>
        </w:rPr>
      </w:pPr>
      <w:bookmarkStart w:id="0" w:name="_GoBack"/>
      <w:bookmarkEnd w:id="0"/>
      <w:r w:rsidRPr="002525A4">
        <w:rPr>
          <w:rFonts w:ascii="Helvetica" w:hAnsi="Helvetica"/>
          <w:b/>
          <w:color w:val="FF0000"/>
        </w:rPr>
        <w:t>KBC en TBWA laten jong geweld mobiel bankieren met</w:t>
      </w:r>
      <w:r w:rsidR="00BB0318" w:rsidRPr="002525A4">
        <w:rPr>
          <w:rFonts w:ascii="Helvetica" w:hAnsi="Helvetica"/>
          <w:b/>
          <w:color w:val="FF0000"/>
        </w:rPr>
        <w:t xml:space="preserve"> KBC</w:t>
      </w:r>
      <w:r w:rsidR="000B173A" w:rsidRPr="002525A4">
        <w:rPr>
          <w:rFonts w:ascii="Helvetica" w:hAnsi="Helvetica"/>
          <w:b/>
          <w:color w:val="FF0000"/>
        </w:rPr>
        <w:t xml:space="preserve"> </w:t>
      </w:r>
      <w:proofErr w:type="spellStart"/>
      <w:r w:rsidR="000B173A" w:rsidRPr="002525A4">
        <w:rPr>
          <w:rFonts w:ascii="Helvetica" w:hAnsi="Helvetica"/>
          <w:b/>
          <w:color w:val="FF0000"/>
        </w:rPr>
        <w:t>K’Ching</w:t>
      </w:r>
      <w:proofErr w:type="spellEnd"/>
    </w:p>
    <w:p w14:paraId="139713E4" w14:textId="77777777" w:rsidR="00590190" w:rsidRPr="002525A4" w:rsidRDefault="00590190">
      <w:pPr>
        <w:rPr>
          <w:rFonts w:ascii="Helvetica" w:hAnsi="Helvetica"/>
        </w:rPr>
      </w:pPr>
    </w:p>
    <w:p w14:paraId="0C07BCC5" w14:textId="24083C70" w:rsidR="00DB7A1F" w:rsidRPr="002525A4" w:rsidRDefault="00590190" w:rsidP="00BC178B">
      <w:pPr>
        <w:jc w:val="both"/>
        <w:rPr>
          <w:rFonts w:ascii="Helvetica" w:hAnsi="Helvetica"/>
        </w:rPr>
      </w:pPr>
      <w:r w:rsidRPr="002525A4">
        <w:rPr>
          <w:rFonts w:ascii="Helvetica" w:hAnsi="Helvetica"/>
        </w:rPr>
        <w:t xml:space="preserve">KBC </w:t>
      </w:r>
      <w:proofErr w:type="spellStart"/>
      <w:r w:rsidRPr="002525A4">
        <w:rPr>
          <w:rFonts w:ascii="Helvetica" w:hAnsi="Helvetica"/>
        </w:rPr>
        <w:t>K’Ching</w:t>
      </w:r>
      <w:proofErr w:type="spellEnd"/>
      <w:r w:rsidRPr="002525A4">
        <w:rPr>
          <w:rFonts w:ascii="Helvetica" w:hAnsi="Helvetica"/>
        </w:rPr>
        <w:t xml:space="preserve"> is</w:t>
      </w:r>
      <w:r w:rsidR="00BB0318" w:rsidRPr="002525A4">
        <w:rPr>
          <w:rFonts w:ascii="Helvetica" w:hAnsi="Helvetica"/>
        </w:rPr>
        <w:t xml:space="preserve"> de eerste mobile banking-</w:t>
      </w:r>
      <w:proofErr w:type="spellStart"/>
      <w:r w:rsidR="0057566F" w:rsidRPr="002525A4">
        <w:rPr>
          <w:rFonts w:ascii="Helvetica" w:hAnsi="Helvetica"/>
        </w:rPr>
        <w:t>app</w:t>
      </w:r>
      <w:proofErr w:type="spellEnd"/>
      <w:r w:rsidR="00205E74" w:rsidRPr="002525A4">
        <w:rPr>
          <w:rFonts w:ascii="Helvetica" w:hAnsi="Helvetica"/>
        </w:rPr>
        <w:t xml:space="preserve"> in België, é</w:t>
      </w:r>
      <w:r w:rsidRPr="002525A4">
        <w:rPr>
          <w:rFonts w:ascii="Helvetica" w:hAnsi="Helvetica"/>
        </w:rPr>
        <w:t>n Europa, die</w:t>
      </w:r>
      <w:r w:rsidR="0057566F" w:rsidRPr="002525A4">
        <w:rPr>
          <w:rFonts w:ascii="Helvetica" w:hAnsi="Helvetica"/>
        </w:rPr>
        <w:t xml:space="preserve"> speciaal </w:t>
      </w:r>
      <w:r w:rsidRPr="002525A4">
        <w:rPr>
          <w:rFonts w:ascii="Helvetica" w:hAnsi="Helvetica"/>
        </w:rPr>
        <w:t xml:space="preserve">werd </w:t>
      </w:r>
      <w:r w:rsidR="0057566F" w:rsidRPr="002525A4">
        <w:rPr>
          <w:rFonts w:ascii="Helvetica" w:hAnsi="Helvetica"/>
        </w:rPr>
        <w:t>on</w:t>
      </w:r>
      <w:r w:rsidRPr="002525A4">
        <w:rPr>
          <w:rFonts w:ascii="Helvetica" w:hAnsi="Helvetica"/>
        </w:rPr>
        <w:t>twikkeld voor jongeren.</w:t>
      </w:r>
      <w:r w:rsidR="00BC178B" w:rsidRPr="002525A4">
        <w:rPr>
          <w:rFonts w:ascii="Helvetica" w:hAnsi="Helvetica"/>
        </w:rPr>
        <w:t xml:space="preserve"> </w:t>
      </w:r>
      <w:r w:rsidRPr="002525A4">
        <w:rPr>
          <w:rFonts w:ascii="Helvetica" w:hAnsi="Helvetica"/>
        </w:rPr>
        <w:t xml:space="preserve">Behalve een fris en jong design heeft de </w:t>
      </w:r>
      <w:proofErr w:type="spellStart"/>
      <w:r w:rsidRPr="002525A4">
        <w:rPr>
          <w:rFonts w:ascii="Helvetica" w:hAnsi="Helvetica"/>
        </w:rPr>
        <w:t>app</w:t>
      </w:r>
      <w:proofErr w:type="spellEnd"/>
      <w:r w:rsidRPr="002525A4">
        <w:rPr>
          <w:rFonts w:ascii="Helvetica" w:hAnsi="Helvetica"/>
        </w:rPr>
        <w:t xml:space="preserve"> enkele unieke functies</w:t>
      </w:r>
      <w:r w:rsidR="00DB7A1F" w:rsidRPr="002525A4">
        <w:rPr>
          <w:rFonts w:ascii="Helvetica" w:hAnsi="Helvetica"/>
        </w:rPr>
        <w:t xml:space="preserve"> die jongeren helpen hun centjes te beheren via hun </w:t>
      </w:r>
      <w:proofErr w:type="spellStart"/>
      <w:r w:rsidR="00DB7A1F" w:rsidRPr="002525A4">
        <w:rPr>
          <w:rFonts w:ascii="Helvetica" w:hAnsi="Helvetica"/>
        </w:rPr>
        <w:t>smartphone</w:t>
      </w:r>
      <w:proofErr w:type="spellEnd"/>
      <w:r w:rsidR="00DB7A1F" w:rsidRPr="002525A4">
        <w:rPr>
          <w:rFonts w:ascii="Helvetica" w:hAnsi="Helvetica"/>
        </w:rPr>
        <w:t>.</w:t>
      </w:r>
      <w:r w:rsidR="00BC178B" w:rsidRPr="002525A4">
        <w:rPr>
          <w:rFonts w:ascii="Helvetica" w:hAnsi="Helvetica"/>
        </w:rPr>
        <w:t xml:space="preserve"> </w:t>
      </w:r>
      <w:r w:rsidR="00205E74" w:rsidRPr="002525A4">
        <w:rPr>
          <w:rFonts w:ascii="Helvetica" w:hAnsi="Helvetica"/>
        </w:rPr>
        <w:t>Eén van die functies is</w:t>
      </w:r>
      <w:r w:rsidR="00DB7A1F" w:rsidRPr="002525A4">
        <w:rPr>
          <w:rFonts w:ascii="Helvetica" w:hAnsi="Helvetica"/>
        </w:rPr>
        <w:t xml:space="preserve"> het robotje </w:t>
      </w:r>
      <w:proofErr w:type="spellStart"/>
      <w:r w:rsidR="00DB7A1F" w:rsidRPr="002525A4">
        <w:rPr>
          <w:rFonts w:ascii="Helvetica" w:hAnsi="Helvetica"/>
        </w:rPr>
        <w:t>K’Chin</w:t>
      </w:r>
      <w:r w:rsidR="00205E74" w:rsidRPr="002525A4">
        <w:rPr>
          <w:rFonts w:ascii="Helvetica" w:hAnsi="Helvetica"/>
        </w:rPr>
        <w:t>g</w:t>
      </w:r>
      <w:proofErr w:type="spellEnd"/>
      <w:r w:rsidR="00DB7A1F" w:rsidRPr="002525A4">
        <w:rPr>
          <w:rFonts w:ascii="Helvetica" w:hAnsi="Helvetica"/>
        </w:rPr>
        <w:t xml:space="preserve">. Die helpt je met handige tips over betalen, veiligheid en omgaan met geld als jongere. En dat robotje staat centraal in de campagne die TBWA ontwikkelde om </w:t>
      </w:r>
      <w:r w:rsidR="00BB0318" w:rsidRPr="002525A4">
        <w:rPr>
          <w:rFonts w:ascii="Helvetica" w:hAnsi="Helvetica"/>
        </w:rPr>
        <w:t xml:space="preserve">KBC </w:t>
      </w:r>
      <w:proofErr w:type="spellStart"/>
      <w:r w:rsidR="00DB7A1F" w:rsidRPr="002525A4">
        <w:rPr>
          <w:rFonts w:ascii="Helvetica" w:hAnsi="Helvetica"/>
        </w:rPr>
        <w:t>K’Ching</w:t>
      </w:r>
      <w:proofErr w:type="spellEnd"/>
      <w:r w:rsidR="00DB7A1F" w:rsidRPr="002525A4">
        <w:rPr>
          <w:rFonts w:ascii="Helvetica" w:hAnsi="Helvetica"/>
        </w:rPr>
        <w:t xml:space="preserve"> te lanceren.</w:t>
      </w:r>
    </w:p>
    <w:p w14:paraId="1FE186FE" w14:textId="77777777" w:rsidR="00DB7A1F" w:rsidRPr="002525A4" w:rsidRDefault="00DB7A1F" w:rsidP="00BC178B">
      <w:pPr>
        <w:jc w:val="both"/>
        <w:rPr>
          <w:rFonts w:ascii="Helvetica" w:hAnsi="Helvetica"/>
        </w:rPr>
      </w:pPr>
    </w:p>
    <w:p w14:paraId="2A04854F" w14:textId="77777777" w:rsidR="00DB7A1F" w:rsidRPr="002525A4" w:rsidRDefault="00DB7A1F" w:rsidP="00BC178B">
      <w:pPr>
        <w:jc w:val="both"/>
        <w:rPr>
          <w:rFonts w:ascii="Helvetica" w:hAnsi="Helvetica"/>
        </w:rPr>
      </w:pPr>
      <w:proofErr w:type="spellStart"/>
      <w:r w:rsidRPr="002525A4">
        <w:rPr>
          <w:rFonts w:ascii="Helvetica" w:hAnsi="Helvetica"/>
        </w:rPr>
        <w:t>K’Ching</w:t>
      </w:r>
      <w:proofErr w:type="spellEnd"/>
      <w:r w:rsidRPr="002525A4">
        <w:rPr>
          <w:rFonts w:ascii="Helvetica" w:hAnsi="Helvetica"/>
        </w:rPr>
        <w:t xml:space="preserve"> de robot is de held in onze tv spot. Hij is het beste vriendje van een jongen die </w:t>
      </w:r>
      <w:r w:rsidR="00205E74" w:rsidRPr="002525A4">
        <w:rPr>
          <w:rFonts w:ascii="Helvetica" w:hAnsi="Helvetica"/>
        </w:rPr>
        <w:t>samen met hem op avontuur gaat. E</w:t>
      </w:r>
      <w:r w:rsidRPr="002525A4">
        <w:rPr>
          <w:rFonts w:ascii="Helvetica" w:hAnsi="Helvetica"/>
        </w:rPr>
        <w:t xml:space="preserve">n uiteraard helpt </w:t>
      </w:r>
      <w:proofErr w:type="spellStart"/>
      <w:r w:rsidR="00205E74" w:rsidRPr="002525A4">
        <w:rPr>
          <w:rFonts w:ascii="Helvetica" w:hAnsi="Helvetica"/>
        </w:rPr>
        <w:t>K’Ching</w:t>
      </w:r>
      <w:proofErr w:type="spellEnd"/>
      <w:r w:rsidR="00205E74" w:rsidRPr="002525A4">
        <w:rPr>
          <w:rFonts w:ascii="Helvetica" w:hAnsi="Helvetica"/>
        </w:rPr>
        <w:t xml:space="preserve"> </w:t>
      </w:r>
      <w:r w:rsidRPr="002525A4">
        <w:rPr>
          <w:rFonts w:ascii="Helvetica" w:hAnsi="Helvetica"/>
        </w:rPr>
        <w:t>telkens er iets moet betaald worden. Zo rijden ze samen met de fiets naar de snoepwinkel, flirten ze met een groepje meisjes en komen ze uiteindelijk met enkele vrienden in de bioscoop terecht. Op het einde van de dag wordt duidelijk dat het robotje eigenlijk symbool staat voor de</w:t>
      </w:r>
      <w:r w:rsidR="00BB0318" w:rsidRPr="002525A4">
        <w:rPr>
          <w:rFonts w:ascii="Helvetica" w:hAnsi="Helvetica"/>
        </w:rPr>
        <w:t xml:space="preserve"> KBC</w:t>
      </w:r>
      <w:r w:rsidRPr="002525A4">
        <w:rPr>
          <w:rFonts w:ascii="Helvetica" w:hAnsi="Helvetica"/>
        </w:rPr>
        <w:t xml:space="preserve"> </w:t>
      </w:r>
      <w:proofErr w:type="spellStart"/>
      <w:r w:rsidRPr="002525A4">
        <w:rPr>
          <w:rFonts w:ascii="Helvetica" w:hAnsi="Helvetica"/>
        </w:rPr>
        <w:t>K’Ching</w:t>
      </w:r>
      <w:proofErr w:type="spellEnd"/>
      <w:r w:rsidRPr="002525A4">
        <w:rPr>
          <w:rFonts w:ascii="Helvetica" w:hAnsi="Helvetica"/>
        </w:rPr>
        <w:t xml:space="preserve"> </w:t>
      </w:r>
      <w:proofErr w:type="spellStart"/>
      <w:r w:rsidRPr="002525A4">
        <w:rPr>
          <w:rFonts w:ascii="Helvetica" w:hAnsi="Helvetica"/>
        </w:rPr>
        <w:t>app</w:t>
      </w:r>
      <w:proofErr w:type="spellEnd"/>
      <w:r w:rsidRPr="002525A4">
        <w:rPr>
          <w:rFonts w:ascii="Helvetica" w:hAnsi="Helvetica"/>
        </w:rPr>
        <w:t xml:space="preserve"> op de </w:t>
      </w:r>
      <w:proofErr w:type="spellStart"/>
      <w:r w:rsidRPr="002525A4">
        <w:rPr>
          <w:rFonts w:ascii="Helvetica" w:hAnsi="Helvetica"/>
        </w:rPr>
        <w:t>smartphone</w:t>
      </w:r>
      <w:proofErr w:type="spellEnd"/>
      <w:r w:rsidRPr="002525A4">
        <w:rPr>
          <w:rFonts w:ascii="Helvetica" w:hAnsi="Helvetica"/>
        </w:rPr>
        <w:t xml:space="preserve"> van de jongen.</w:t>
      </w:r>
    </w:p>
    <w:p w14:paraId="0A7AE2AC" w14:textId="77777777" w:rsidR="00DB7A1F" w:rsidRPr="002525A4" w:rsidRDefault="00DB7A1F" w:rsidP="00BC178B">
      <w:pPr>
        <w:jc w:val="both"/>
        <w:rPr>
          <w:rFonts w:ascii="Helvetica" w:hAnsi="Helvetica"/>
        </w:rPr>
      </w:pPr>
    </w:p>
    <w:p w14:paraId="27569217" w14:textId="77777777" w:rsidR="00DB7A1F" w:rsidRPr="002525A4" w:rsidRDefault="00DB7A1F" w:rsidP="00BC178B">
      <w:pPr>
        <w:jc w:val="both"/>
        <w:rPr>
          <w:rFonts w:ascii="Helvetica" w:hAnsi="Helvetica"/>
        </w:rPr>
      </w:pPr>
      <w:r w:rsidRPr="002525A4">
        <w:rPr>
          <w:rFonts w:ascii="Helvetica" w:hAnsi="Helvetica"/>
        </w:rPr>
        <w:t xml:space="preserve">Voor de uitwerking van de spot werd gekozen voor een combinatie van echte beelden en animatie. Een uitdaging die we aangingen met productiehuis Rococo en animatiestudio </w:t>
      </w:r>
      <w:proofErr w:type="spellStart"/>
      <w:r w:rsidRPr="002525A4">
        <w:rPr>
          <w:rFonts w:ascii="Helvetica" w:hAnsi="Helvetica"/>
        </w:rPr>
        <w:t>Volstok</w:t>
      </w:r>
      <w:proofErr w:type="spellEnd"/>
      <w:r w:rsidRPr="002525A4">
        <w:rPr>
          <w:rFonts w:ascii="Helvetica" w:hAnsi="Helvetica"/>
        </w:rPr>
        <w:t xml:space="preserve">. </w:t>
      </w:r>
      <w:r w:rsidR="00205E74" w:rsidRPr="002525A4">
        <w:rPr>
          <w:rFonts w:ascii="Helvetica" w:hAnsi="Helvetica"/>
        </w:rPr>
        <w:t>En dat resulteerd</w:t>
      </w:r>
      <w:r w:rsidRPr="002525A4">
        <w:rPr>
          <w:rFonts w:ascii="Helvetica" w:hAnsi="Helvetica"/>
        </w:rPr>
        <w:t>e in een prachtig verhaal</w:t>
      </w:r>
      <w:r w:rsidR="00205E74" w:rsidRPr="002525A4">
        <w:rPr>
          <w:rFonts w:ascii="Helvetica" w:hAnsi="Helvetica"/>
        </w:rPr>
        <w:t>tje in de stijl van de klassieke ‘buddy-film’.</w:t>
      </w:r>
    </w:p>
    <w:p w14:paraId="3F2F3946" w14:textId="77777777" w:rsidR="00205E74" w:rsidRPr="002525A4" w:rsidRDefault="00205E74" w:rsidP="00BC178B">
      <w:pPr>
        <w:jc w:val="both"/>
        <w:rPr>
          <w:rFonts w:ascii="Helvetica" w:hAnsi="Helvetica"/>
        </w:rPr>
      </w:pPr>
    </w:p>
    <w:p w14:paraId="11B4FFC2" w14:textId="77777777" w:rsidR="00205E74" w:rsidRPr="002525A4" w:rsidRDefault="00205E74" w:rsidP="00BC178B">
      <w:pPr>
        <w:jc w:val="both"/>
        <w:rPr>
          <w:rFonts w:ascii="Helvetica" w:hAnsi="Helvetica"/>
        </w:rPr>
      </w:pPr>
      <w:r w:rsidRPr="002525A4">
        <w:rPr>
          <w:rFonts w:ascii="Helvetica" w:hAnsi="Helvetica"/>
        </w:rPr>
        <w:t xml:space="preserve">Behalve in een tv spot zien we het robotje ook aan het werk in een </w:t>
      </w:r>
      <w:proofErr w:type="spellStart"/>
      <w:r w:rsidRPr="002525A4">
        <w:rPr>
          <w:rFonts w:ascii="Helvetica" w:hAnsi="Helvetica"/>
        </w:rPr>
        <w:t>Facebookcampagne</w:t>
      </w:r>
      <w:proofErr w:type="spellEnd"/>
      <w:r w:rsidRPr="002525A4">
        <w:rPr>
          <w:rFonts w:ascii="Helvetica" w:hAnsi="Helvetica"/>
        </w:rPr>
        <w:t>, via bannering en op posters in de KBC kantoren.</w:t>
      </w:r>
    </w:p>
    <w:p w14:paraId="67C47A55" w14:textId="77777777" w:rsidR="00205E74" w:rsidRPr="002525A4" w:rsidRDefault="00205E74" w:rsidP="00BC178B">
      <w:pPr>
        <w:jc w:val="both"/>
        <w:rPr>
          <w:rFonts w:ascii="Helvetica" w:hAnsi="Helvetica"/>
        </w:rPr>
      </w:pPr>
    </w:p>
    <w:p w14:paraId="77960C4E" w14:textId="77777777" w:rsidR="00205E74" w:rsidRPr="002525A4" w:rsidRDefault="00BB0318" w:rsidP="00BC178B">
      <w:pPr>
        <w:jc w:val="both"/>
        <w:rPr>
          <w:rFonts w:ascii="Helvetica" w:hAnsi="Helvetica"/>
        </w:rPr>
      </w:pPr>
      <w:r w:rsidRPr="002525A4">
        <w:rPr>
          <w:rFonts w:ascii="Helvetica" w:hAnsi="Helvetica"/>
        </w:rPr>
        <w:t xml:space="preserve">KBC </w:t>
      </w:r>
      <w:proofErr w:type="spellStart"/>
      <w:r w:rsidR="00205E74" w:rsidRPr="002525A4">
        <w:rPr>
          <w:rFonts w:ascii="Helvetica" w:hAnsi="Helvetica"/>
        </w:rPr>
        <w:t>K’Ching</w:t>
      </w:r>
      <w:proofErr w:type="spellEnd"/>
      <w:r w:rsidR="00205E74" w:rsidRPr="002525A4">
        <w:rPr>
          <w:rFonts w:ascii="Helvetica" w:hAnsi="Helvetica"/>
        </w:rPr>
        <w:t xml:space="preserve"> kan je nu gratis downloaden via de </w:t>
      </w:r>
      <w:proofErr w:type="spellStart"/>
      <w:r w:rsidR="00205E74" w:rsidRPr="002525A4">
        <w:rPr>
          <w:rFonts w:ascii="Helvetica" w:hAnsi="Helvetica"/>
        </w:rPr>
        <w:t>Appstore</w:t>
      </w:r>
      <w:proofErr w:type="spellEnd"/>
      <w:r w:rsidR="00205E74" w:rsidRPr="002525A4">
        <w:rPr>
          <w:rFonts w:ascii="Helvetica" w:hAnsi="Helvetica"/>
        </w:rPr>
        <w:t xml:space="preserve"> of op Google Play.</w:t>
      </w:r>
    </w:p>
    <w:p w14:paraId="12E0D3E4" w14:textId="77777777" w:rsidR="000B173A" w:rsidRPr="002525A4" w:rsidRDefault="000B173A">
      <w:pPr>
        <w:rPr>
          <w:rFonts w:ascii="Helvetica" w:hAnsi="Helvetica"/>
        </w:rPr>
      </w:pPr>
    </w:p>
    <w:p w14:paraId="31E74BF9" w14:textId="58D0F76E" w:rsidR="000B173A" w:rsidRDefault="002525A4" w:rsidP="000B173A">
      <w:pPr>
        <w:pStyle w:val="TBWA"/>
        <w:rPr>
          <w:b/>
          <w:color w:val="auto"/>
          <w:sz w:val="22"/>
          <w:u w:val="single"/>
        </w:rPr>
      </w:pPr>
      <w:r w:rsidRPr="002525A4">
        <w:rPr>
          <w:b/>
          <w:color w:val="auto"/>
          <w:sz w:val="22"/>
          <w:u w:val="single"/>
        </w:rPr>
        <w:t>Credits</w:t>
      </w:r>
    </w:p>
    <w:p w14:paraId="63B10C27" w14:textId="77777777" w:rsidR="002525A4" w:rsidRPr="002525A4" w:rsidRDefault="002525A4" w:rsidP="000B173A">
      <w:pPr>
        <w:pStyle w:val="TBWA"/>
        <w:rPr>
          <w:b/>
          <w:color w:val="auto"/>
          <w:sz w:val="22"/>
          <w:u w:val="single"/>
        </w:rPr>
      </w:pPr>
    </w:p>
    <w:p w14:paraId="6AE2572C" w14:textId="77777777" w:rsidR="002525A4" w:rsidRPr="002525A4" w:rsidRDefault="002525A4" w:rsidP="002525A4">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2"/>
          <w:szCs w:val="24"/>
        </w:rPr>
      </w:pPr>
      <w:r w:rsidRPr="002525A4">
        <w:rPr>
          <w:rFonts w:ascii="Helvetica" w:hAnsi="Helvetica"/>
          <w:b/>
          <w:sz w:val="22"/>
          <w:szCs w:val="24"/>
        </w:rPr>
        <w:t xml:space="preserve">Brand: </w:t>
      </w:r>
      <w:r w:rsidRPr="002525A4">
        <w:rPr>
          <w:rFonts w:ascii="Helvetica" w:hAnsi="Helvetica"/>
          <w:sz w:val="22"/>
          <w:szCs w:val="24"/>
        </w:rPr>
        <w:t>KBC</w:t>
      </w:r>
    </w:p>
    <w:p w14:paraId="6FA87898" w14:textId="5DDAD092" w:rsidR="002525A4" w:rsidRPr="002525A4" w:rsidRDefault="002525A4" w:rsidP="002525A4">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2"/>
          <w:szCs w:val="24"/>
        </w:rPr>
      </w:pPr>
      <w:r w:rsidRPr="002525A4">
        <w:rPr>
          <w:rFonts w:ascii="Helvetica" w:hAnsi="Helvetica"/>
          <w:b/>
          <w:sz w:val="22"/>
          <w:szCs w:val="24"/>
        </w:rPr>
        <w:t xml:space="preserve">Campaign Title: </w:t>
      </w:r>
      <w:r w:rsidRPr="002525A4">
        <w:rPr>
          <w:rFonts w:ascii="Helvetica" w:hAnsi="Helvetica"/>
          <w:sz w:val="22"/>
          <w:szCs w:val="24"/>
        </w:rPr>
        <w:t>KBC K’Ching</w:t>
      </w:r>
      <w:r w:rsidRPr="002525A4">
        <w:rPr>
          <w:rFonts w:ascii="Helvetica" w:hAnsi="Helvetica"/>
          <w:sz w:val="22"/>
          <w:szCs w:val="24"/>
        </w:rPr>
        <w:tab/>
      </w:r>
    </w:p>
    <w:p w14:paraId="2D274473" w14:textId="77777777" w:rsidR="002525A4" w:rsidRPr="002525A4" w:rsidRDefault="002525A4" w:rsidP="002525A4">
      <w:pPr>
        <w:pStyle w:val="TBWANormal"/>
        <w:tabs>
          <w:tab w:val="left" w:pos="2835"/>
          <w:tab w:val="left" w:pos="3402"/>
          <w:tab w:val="left" w:pos="4536"/>
          <w:tab w:val="left" w:pos="5670"/>
          <w:tab w:val="left" w:pos="6804"/>
          <w:tab w:val="left" w:pos="7938"/>
        </w:tabs>
        <w:spacing w:after="120"/>
        <w:rPr>
          <w:rFonts w:ascii="Helvetica" w:hAnsi="Helvetica"/>
          <w:sz w:val="22"/>
          <w:szCs w:val="24"/>
        </w:rPr>
      </w:pPr>
      <w:r w:rsidRPr="002525A4">
        <w:rPr>
          <w:rFonts w:ascii="Helvetica" w:hAnsi="Helvetica"/>
          <w:b/>
          <w:sz w:val="22"/>
          <w:szCs w:val="24"/>
        </w:rPr>
        <w:t xml:space="preserve">Creative Director: </w:t>
      </w:r>
      <w:r w:rsidRPr="002525A4">
        <w:rPr>
          <w:rFonts w:ascii="Helvetica" w:hAnsi="Helvetica"/>
          <w:sz w:val="22"/>
          <w:szCs w:val="24"/>
        </w:rPr>
        <w:t>Jan Macken</w:t>
      </w:r>
    </w:p>
    <w:p w14:paraId="5679B28A" w14:textId="77777777" w:rsidR="002525A4" w:rsidRPr="002525A4" w:rsidRDefault="002525A4" w:rsidP="002525A4">
      <w:pPr>
        <w:pStyle w:val="TBWANormal"/>
        <w:tabs>
          <w:tab w:val="left" w:pos="2835"/>
          <w:tab w:val="left" w:pos="3402"/>
          <w:tab w:val="left" w:pos="4536"/>
          <w:tab w:val="left" w:pos="5670"/>
          <w:tab w:val="left" w:pos="6804"/>
          <w:tab w:val="left" w:pos="7938"/>
        </w:tabs>
        <w:spacing w:after="120"/>
        <w:rPr>
          <w:rFonts w:ascii="Helvetica" w:hAnsi="Helvetica"/>
          <w:sz w:val="22"/>
          <w:szCs w:val="24"/>
        </w:rPr>
      </w:pPr>
      <w:r w:rsidRPr="002525A4">
        <w:rPr>
          <w:rFonts w:ascii="Helvetica" w:hAnsi="Helvetica"/>
          <w:b/>
          <w:sz w:val="22"/>
          <w:szCs w:val="24"/>
        </w:rPr>
        <w:t xml:space="preserve">Creative Director content: </w:t>
      </w:r>
      <w:r w:rsidRPr="002525A4">
        <w:rPr>
          <w:rFonts w:ascii="Helvetica" w:hAnsi="Helvetica"/>
          <w:sz w:val="22"/>
          <w:szCs w:val="24"/>
        </w:rPr>
        <w:t>Bout Holthof</w:t>
      </w:r>
    </w:p>
    <w:p w14:paraId="15C32BE8" w14:textId="77777777" w:rsidR="002525A4" w:rsidRPr="002525A4" w:rsidRDefault="002525A4" w:rsidP="002525A4">
      <w:pPr>
        <w:pStyle w:val="TBWANormal"/>
        <w:tabs>
          <w:tab w:val="left" w:pos="2835"/>
          <w:tab w:val="left" w:pos="3402"/>
          <w:tab w:val="left" w:pos="4536"/>
          <w:tab w:val="left" w:pos="5670"/>
          <w:tab w:val="left" w:pos="6804"/>
          <w:tab w:val="left" w:pos="7938"/>
        </w:tabs>
        <w:spacing w:after="120"/>
        <w:rPr>
          <w:rFonts w:ascii="Helvetica" w:hAnsi="Helvetica"/>
          <w:sz w:val="22"/>
          <w:szCs w:val="24"/>
        </w:rPr>
      </w:pPr>
      <w:r w:rsidRPr="002525A4">
        <w:rPr>
          <w:rFonts w:ascii="Helvetica" w:hAnsi="Helvetica"/>
          <w:b/>
          <w:sz w:val="22"/>
          <w:szCs w:val="24"/>
        </w:rPr>
        <w:t xml:space="preserve">Creative Team: </w:t>
      </w:r>
      <w:r w:rsidRPr="002525A4">
        <w:rPr>
          <w:rFonts w:ascii="Helvetica" w:hAnsi="Helvetica"/>
          <w:sz w:val="22"/>
          <w:szCs w:val="24"/>
        </w:rPr>
        <w:t xml:space="preserve">Menno Buyl, Thomas Devreese </w:t>
      </w:r>
      <w:r w:rsidRPr="002525A4">
        <w:rPr>
          <w:rFonts w:ascii="Helvetica" w:hAnsi="Helvetica"/>
          <w:sz w:val="22"/>
          <w:szCs w:val="24"/>
        </w:rPr>
        <w:tab/>
      </w:r>
    </w:p>
    <w:p w14:paraId="7B78199A" w14:textId="77777777" w:rsidR="002525A4" w:rsidRPr="002525A4" w:rsidRDefault="002525A4" w:rsidP="002525A4">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2"/>
          <w:szCs w:val="24"/>
        </w:rPr>
      </w:pPr>
      <w:r w:rsidRPr="002525A4">
        <w:rPr>
          <w:rFonts w:ascii="Helvetica" w:hAnsi="Helvetica"/>
          <w:b/>
          <w:sz w:val="22"/>
          <w:szCs w:val="24"/>
        </w:rPr>
        <w:t>Account team:</w:t>
      </w:r>
      <w:r w:rsidRPr="002525A4">
        <w:rPr>
          <w:rFonts w:ascii="Helvetica" w:hAnsi="Helvetica"/>
          <w:sz w:val="22"/>
          <w:szCs w:val="24"/>
        </w:rPr>
        <w:t xml:space="preserve"> Geert Potargent, Catherine Hamers, Charlotte Smedts</w:t>
      </w:r>
    </w:p>
    <w:p w14:paraId="497B1D3C" w14:textId="77777777" w:rsidR="002525A4" w:rsidRPr="002525A4" w:rsidRDefault="002525A4" w:rsidP="002525A4">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2"/>
          <w:szCs w:val="24"/>
        </w:rPr>
      </w:pPr>
      <w:r w:rsidRPr="002525A4">
        <w:rPr>
          <w:rFonts w:ascii="Helvetica" w:hAnsi="Helvetica"/>
          <w:b/>
          <w:sz w:val="22"/>
          <w:szCs w:val="24"/>
        </w:rPr>
        <w:t xml:space="preserve">Strategy: </w:t>
      </w:r>
      <w:r w:rsidRPr="002525A4">
        <w:rPr>
          <w:rFonts w:ascii="Helvetica" w:hAnsi="Helvetica"/>
          <w:sz w:val="22"/>
          <w:szCs w:val="24"/>
        </w:rPr>
        <w:t>Stephanie Vercruysse &amp; Rindert Dalstra</w:t>
      </w:r>
    </w:p>
    <w:p w14:paraId="131D5D0B" w14:textId="77777777" w:rsidR="002525A4" w:rsidRPr="002525A4" w:rsidRDefault="002525A4" w:rsidP="002525A4">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2"/>
          <w:szCs w:val="24"/>
        </w:rPr>
      </w:pPr>
      <w:r w:rsidRPr="002525A4">
        <w:rPr>
          <w:rFonts w:ascii="Helvetica" w:hAnsi="Helvetica"/>
          <w:b/>
          <w:sz w:val="22"/>
          <w:szCs w:val="24"/>
        </w:rPr>
        <w:t>Production agency:</w:t>
      </w:r>
    </w:p>
    <w:p w14:paraId="68872518" w14:textId="77777777" w:rsidR="002525A4" w:rsidRPr="002525A4" w:rsidRDefault="002525A4" w:rsidP="002525A4">
      <w:pPr>
        <w:pStyle w:val="TBWANormal"/>
        <w:numPr>
          <w:ilvl w:val="0"/>
          <w:numId w:val="3"/>
        </w:numPr>
        <w:tabs>
          <w:tab w:val="left" w:pos="2835"/>
          <w:tab w:val="left" w:pos="3402"/>
          <w:tab w:val="left" w:pos="4536"/>
          <w:tab w:val="left" w:pos="5670"/>
          <w:tab w:val="left" w:pos="6804"/>
          <w:tab w:val="left" w:pos="7938"/>
        </w:tabs>
        <w:spacing w:after="120"/>
        <w:rPr>
          <w:rFonts w:ascii="Helvetica" w:hAnsi="Helvetica"/>
          <w:sz w:val="22"/>
          <w:szCs w:val="24"/>
        </w:rPr>
      </w:pPr>
      <w:r w:rsidRPr="002525A4">
        <w:rPr>
          <w:rFonts w:ascii="Helvetica" w:hAnsi="Helvetica"/>
          <w:sz w:val="22"/>
          <w:szCs w:val="24"/>
        </w:rPr>
        <w:t>TV &amp; Social media production team: Saké</w:t>
      </w:r>
    </w:p>
    <w:p w14:paraId="23A6E91B" w14:textId="77777777" w:rsidR="002525A4" w:rsidRPr="002525A4" w:rsidRDefault="002525A4" w:rsidP="002525A4">
      <w:pPr>
        <w:pStyle w:val="TBWANormal"/>
        <w:numPr>
          <w:ilvl w:val="0"/>
          <w:numId w:val="3"/>
        </w:numPr>
        <w:tabs>
          <w:tab w:val="left" w:pos="2835"/>
          <w:tab w:val="left" w:pos="3402"/>
          <w:tab w:val="left" w:pos="4536"/>
          <w:tab w:val="left" w:pos="5670"/>
          <w:tab w:val="left" w:pos="6804"/>
          <w:tab w:val="left" w:pos="7938"/>
        </w:tabs>
        <w:spacing w:after="120"/>
        <w:rPr>
          <w:rFonts w:ascii="Helvetica" w:hAnsi="Helvetica"/>
          <w:sz w:val="22"/>
          <w:szCs w:val="24"/>
        </w:rPr>
      </w:pPr>
      <w:r w:rsidRPr="002525A4">
        <w:rPr>
          <w:rFonts w:ascii="Helvetica" w:hAnsi="Helvetica"/>
          <w:sz w:val="22"/>
          <w:szCs w:val="24"/>
        </w:rPr>
        <w:t>Bannering: Digital Craftsmen</w:t>
      </w:r>
    </w:p>
    <w:p w14:paraId="55496D0D" w14:textId="77777777" w:rsidR="002525A4" w:rsidRPr="002525A4" w:rsidRDefault="002525A4" w:rsidP="002525A4">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2"/>
          <w:szCs w:val="24"/>
        </w:rPr>
      </w:pPr>
      <w:r w:rsidRPr="002525A4">
        <w:rPr>
          <w:rFonts w:ascii="Helvetica" w:hAnsi="Helvetica"/>
          <w:b/>
          <w:sz w:val="22"/>
          <w:szCs w:val="24"/>
        </w:rPr>
        <w:t>Production external:</w:t>
      </w:r>
    </w:p>
    <w:p w14:paraId="7CE9670F" w14:textId="77777777" w:rsidR="002525A4" w:rsidRPr="002525A4" w:rsidRDefault="002525A4" w:rsidP="002525A4">
      <w:pPr>
        <w:pStyle w:val="TBWANormal"/>
        <w:numPr>
          <w:ilvl w:val="0"/>
          <w:numId w:val="4"/>
        </w:numPr>
        <w:tabs>
          <w:tab w:val="left" w:pos="2835"/>
          <w:tab w:val="left" w:pos="3402"/>
          <w:tab w:val="left" w:pos="4536"/>
          <w:tab w:val="left" w:pos="5670"/>
          <w:tab w:val="left" w:pos="6804"/>
          <w:tab w:val="left" w:pos="7938"/>
        </w:tabs>
        <w:spacing w:after="120"/>
        <w:rPr>
          <w:rFonts w:ascii="Helvetica" w:hAnsi="Helvetica"/>
          <w:sz w:val="22"/>
          <w:szCs w:val="24"/>
        </w:rPr>
      </w:pPr>
      <w:r w:rsidRPr="002525A4">
        <w:rPr>
          <w:rFonts w:ascii="Helvetica" w:hAnsi="Helvetica"/>
          <w:sz w:val="22"/>
          <w:szCs w:val="24"/>
        </w:rPr>
        <w:t>Production house: Rococo</w:t>
      </w:r>
    </w:p>
    <w:p w14:paraId="21239466" w14:textId="77777777" w:rsidR="002525A4" w:rsidRPr="002525A4" w:rsidRDefault="002525A4" w:rsidP="002525A4">
      <w:pPr>
        <w:pStyle w:val="TBWANormal"/>
        <w:numPr>
          <w:ilvl w:val="0"/>
          <w:numId w:val="4"/>
        </w:numPr>
        <w:tabs>
          <w:tab w:val="left" w:pos="2835"/>
          <w:tab w:val="left" w:pos="3402"/>
          <w:tab w:val="left" w:pos="4536"/>
          <w:tab w:val="left" w:pos="5670"/>
          <w:tab w:val="left" w:pos="6804"/>
          <w:tab w:val="left" w:pos="7938"/>
        </w:tabs>
        <w:spacing w:after="120"/>
        <w:rPr>
          <w:rFonts w:ascii="Helvetica" w:hAnsi="Helvetica"/>
          <w:sz w:val="22"/>
          <w:szCs w:val="24"/>
        </w:rPr>
      </w:pPr>
      <w:r w:rsidRPr="002525A4">
        <w:rPr>
          <w:rFonts w:ascii="Helvetica" w:hAnsi="Helvetica"/>
          <w:sz w:val="22"/>
          <w:szCs w:val="24"/>
        </w:rPr>
        <w:t>Animation: Volstok</w:t>
      </w:r>
    </w:p>
    <w:p w14:paraId="6D00E0E6" w14:textId="77777777" w:rsidR="002525A4" w:rsidRPr="002525A4" w:rsidRDefault="002525A4" w:rsidP="002525A4">
      <w:pPr>
        <w:pStyle w:val="TBWANormal"/>
        <w:numPr>
          <w:ilvl w:val="0"/>
          <w:numId w:val="4"/>
        </w:numPr>
        <w:tabs>
          <w:tab w:val="left" w:pos="2835"/>
          <w:tab w:val="left" w:pos="3402"/>
          <w:tab w:val="left" w:pos="4536"/>
          <w:tab w:val="left" w:pos="5670"/>
          <w:tab w:val="left" w:pos="6804"/>
          <w:tab w:val="left" w:pos="7938"/>
        </w:tabs>
        <w:spacing w:after="120"/>
        <w:rPr>
          <w:rFonts w:ascii="Helvetica" w:hAnsi="Helvetica"/>
          <w:sz w:val="22"/>
          <w:szCs w:val="24"/>
        </w:rPr>
      </w:pPr>
      <w:r w:rsidRPr="002525A4">
        <w:rPr>
          <w:rFonts w:ascii="Helvetica" w:hAnsi="Helvetica"/>
          <w:sz w:val="22"/>
          <w:szCs w:val="24"/>
        </w:rPr>
        <w:t>Post production sound &amp; image: Saké</w:t>
      </w:r>
    </w:p>
    <w:p w14:paraId="55C0BB35" w14:textId="77777777" w:rsidR="002525A4" w:rsidRPr="002525A4" w:rsidRDefault="002525A4" w:rsidP="002525A4">
      <w:pPr>
        <w:pStyle w:val="TBWANormal"/>
        <w:numPr>
          <w:ilvl w:val="0"/>
          <w:numId w:val="4"/>
        </w:numPr>
        <w:tabs>
          <w:tab w:val="left" w:pos="2835"/>
          <w:tab w:val="left" w:pos="3402"/>
          <w:tab w:val="left" w:pos="4536"/>
          <w:tab w:val="left" w:pos="5670"/>
          <w:tab w:val="left" w:pos="6804"/>
          <w:tab w:val="left" w:pos="7938"/>
        </w:tabs>
        <w:spacing w:after="120"/>
        <w:rPr>
          <w:rFonts w:ascii="Helvetica" w:hAnsi="Helvetica"/>
          <w:sz w:val="22"/>
          <w:szCs w:val="24"/>
        </w:rPr>
      </w:pPr>
      <w:r w:rsidRPr="002525A4">
        <w:rPr>
          <w:rFonts w:ascii="Helvetica" w:hAnsi="Helvetica"/>
          <w:sz w:val="22"/>
          <w:szCs w:val="24"/>
        </w:rPr>
        <w:t>Muziek: Tom Van Laere</w:t>
      </w:r>
    </w:p>
    <w:p w14:paraId="5567B1FC" w14:textId="17454FDC" w:rsidR="000B173A" w:rsidRPr="002525A4" w:rsidRDefault="002525A4" w:rsidP="002525A4">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2"/>
          <w:szCs w:val="24"/>
        </w:rPr>
      </w:pPr>
      <w:r w:rsidRPr="002525A4">
        <w:rPr>
          <w:rFonts w:ascii="Helvetica" w:hAnsi="Helvetica"/>
          <w:b/>
          <w:sz w:val="22"/>
          <w:szCs w:val="24"/>
        </w:rPr>
        <w:t>Client:</w:t>
      </w:r>
      <w:r>
        <w:rPr>
          <w:rFonts w:ascii="Helvetica" w:hAnsi="Helvetica"/>
          <w:b/>
          <w:sz w:val="22"/>
          <w:szCs w:val="24"/>
        </w:rPr>
        <w:t xml:space="preserve"> </w:t>
      </w:r>
      <w:r w:rsidRPr="002525A4">
        <w:rPr>
          <w:rFonts w:ascii="Helvetica" w:hAnsi="Helvetica"/>
          <w:sz w:val="22"/>
          <w:szCs w:val="24"/>
        </w:rPr>
        <w:t>Valérie Bracke, h</w:t>
      </w:r>
      <w:r>
        <w:rPr>
          <w:rFonts w:ascii="Helvetica" w:hAnsi="Helvetica"/>
          <w:sz w:val="22"/>
          <w:szCs w:val="24"/>
        </w:rPr>
        <w:t>ead of Brand &amp; Communication KBC</w:t>
      </w:r>
    </w:p>
    <w:p w14:paraId="582E3761" w14:textId="77777777" w:rsidR="00DB7A1F" w:rsidRPr="002525A4" w:rsidRDefault="00DB7A1F">
      <w:pPr>
        <w:rPr>
          <w:rFonts w:ascii="Helvetica" w:hAnsi="Helvetica"/>
        </w:rPr>
      </w:pPr>
    </w:p>
    <w:sectPr w:rsidR="00DB7A1F" w:rsidRPr="002525A4" w:rsidSect="002525A4">
      <w:headerReference w:type="even" r:id="rId9"/>
      <w:headerReference w:type="default" r:id="rId10"/>
      <w:pgSz w:w="11900" w:h="16840"/>
      <w:pgMar w:top="1418" w:right="1800" w:bottom="284"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9B33F" w14:textId="77777777" w:rsidR="000B173A" w:rsidRDefault="000B173A" w:rsidP="000B173A">
      <w:r>
        <w:separator/>
      </w:r>
    </w:p>
  </w:endnote>
  <w:endnote w:type="continuationSeparator" w:id="0">
    <w:p w14:paraId="5BC1996E" w14:textId="77777777" w:rsidR="000B173A" w:rsidRDefault="000B173A" w:rsidP="000B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FuturaLightTBWA">
    <w:altName w:val="Helvetica Neue Light"/>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836C5" w14:textId="77777777" w:rsidR="000B173A" w:rsidRDefault="000B173A" w:rsidP="000B173A">
      <w:r>
        <w:separator/>
      </w:r>
    </w:p>
  </w:footnote>
  <w:footnote w:type="continuationSeparator" w:id="0">
    <w:p w14:paraId="636F65BA" w14:textId="77777777" w:rsidR="000B173A" w:rsidRDefault="000B173A" w:rsidP="000B17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364"/>
    </w:tblGrid>
    <w:tr w:rsidR="000B173A" w:rsidRPr="0088634D" w14:paraId="279D9A14" w14:textId="77777777" w:rsidTr="000C3F4C">
      <w:tc>
        <w:tcPr>
          <w:tcW w:w="1152" w:type="dxa"/>
        </w:tcPr>
        <w:p w14:paraId="3609DE9B" w14:textId="7966F72C" w:rsidR="000B173A" w:rsidRPr="0088634D" w:rsidRDefault="000B173A" w:rsidP="000C3F4C">
          <w:pPr>
            <w:pStyle w:val="Header"/>
            <w:jc w:val="right"/>
            <w:rPr>
              <w:rFonts w:ascii="Cambria" w:hAnsi="Cambria"/>
              <w:b/>
            </w:rPr>
          </w:pPr>
        </w:p>
      </w:tc>
      <w:tc>
        <w:tcPr>
          <w:tcW w:w="0" w:type="auto"/>
          <w:noWrap/>
        </w:tcPr>
        <w:p w14:paraId="33ADA4F2" w14:textId="7E255595" w:rsidR="000B173A" w:rsidRPr="0088634D" w:rsidRDefault="000B173A" w:rsidP="000B173A">
          <w:pPr>
            <w:pStyle w:val="Header"/>
            <w:rPr>
              <w:rFonts w:ascii="Cambria" w:hAnsi="Cambria"/>
            </w:rPr>
          </w:pPr>
          <w:r>
            <w:rPr>
              <w:noProof/>
              <w:color w:val="717171"/>
              <w:lang w:val="en-US"/>
            </w:rPr>
            <w:drawing>
              <wp:anchor distT="0" distB="0" distL="114300" distR="114300" simplePos="0" relativeHeight="251661312" behindDoc="1" locked="0" layoutInCell="1" allowOverlap="1" wp14:anchorId="7951260B" wp14:editId="392D6A02">
                <wp:simplePos x="0" y="0"/>
                <wp:positionH relativeFrom="page">
                  <wp:posOffset>-565150</wp:posOffset>
                </wp:positionH>
                <wp:positionV relativeFrom="page">
                  <wp:posOffset>62865</wp:posOffset>
                </wp:positionV>
                <wp:extent cx="1158240" cy="259080"/>
                <wp:effectExtent l="0" t="0" r="1016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0813F78" w14:textId="77777777" w:rsidR="000B173A" w:rsidRDefault="000B17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2AD8D" w14:textId="665E5368" w:rsidR="000B173A" w:rsidRDefault="000B173A">
    <w:pPr>
      <w:pStyle w:val="Header"/>
    </w:pPr>
    <w:r>
      <w:rPr>
        <w:noProof/>
        <w:color w:val="717171"/>
        <w:lang w:val="en-US"/>
      </w:rPr>
      <w:drawing>
        <wp:anchor distT="0" distB="0" distL="114300" distR="114300" simplePos="0" relativeHeight="251659264" behindDoc="1" locked="0" layoutInCell="1" allowOverlap="1" wp14:anchorId="4BB29C04" wp14:editId="1E181A20">
          <wp:simplePos x="0" y="0"/>
          <wp:positionH relativeFrom="page">
            <wp:posOffset>360045</wp:posOffset>
          </wp:positionH>
          <wp:positionV relativeFrom="page">
            <wp:posOffset>360045</wp:posOffset>
          </wp:positionV>
          <wp:extent cx="1158240" cy="259080"/>
          <wp:effectExtent l="0" t="0" r="1016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EBA"/>
    <w:multiLevelType w:val="hybridMultilevel"/>
    <w:tmpl w:val="D52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91686"/>
    <w:multiLevelType w:val="hybridMultilevel"/>
    <w:tmpl w:val="85B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C16B5"/>
    <w:multiLevelType w:val="hybridMultilevel"/>
    <w:tmpl w:val="B940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51AFD"/>
    <w:multiLevelType w:val="hybridMultilevel"/>
    <w:tmpl w:val="90CA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6F"/>
    <w:rsid w:val="000B173A"/>
    <w:rsid w:val="00205E74"/>
    <w:rsid w:val="002525A4"/>
    <w:rsid w:val="0057566F"/>
    <w:rsid w:val="00590190"/>
    <w:rsid w:val="00694725"/>
    <w:rsid w:val="00766AA3"/>
    <w:rsid w:val="00BB0318"/>
    <w:rsid w:val="00BC178B"/>
    <w:rsid w:val="00DB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25FC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
    <w:name w:val="TBWA"/>
    <w:basedOn w:val="Normal"/>
    <w:qFormat/>
    <w:rsid w:val="000B173A"/>
    <w:rPr>
      <w:rFonts w:ascii="Helvetica" w:eastAsia="ＭＳ 明朝" w:hAnsi="Helvetica" w:cs="Times New Roman"/>
      <w:color w:val="323232"/>
      <w:lang w:val="en-US" w:eastAsia="ja-JP"/>
    </w:rPr>
  </w:style>
  <w:style w:type="paragraph" w:customStyle="1" w:styleId="TBWANormal">
    <w:name w:val="TBWA Normal"/>
    <w:rsid w:val="000B173A"/>
    <w:rPr>
      <w:rFonts w:ascii="FuturaLightTBWA" w:eastAsia="Times New Roman" w:hAnsi="FuturaLightTBWA" w:cs="Times New Roman"/>
      <w:noProof/>
      <w:szCs w:val="20"/>
    </w:rPr>
  </w:style>
  <w:style w:type="paragraph" w:styleId="ListParagraph">
    <w:name w:val="List Paragraph"/>
    <w:basedOn w:val="Normal"/>
    <w:uiPriority w:val="34"/>
    <w:rsid w:val="000B173A"/>
    <w:pPr>
      <w:ind w:left="720"/>
      <w:contextualSpacing/>
    </w:pPr>
    <w:rPr>
      <w:rFonts w:ascii="Cambria" w:eastAsia="ＭＳ 明朝" w:hAnsi="Cambria" w:cs="Times New Roman"/>
      <w:lang w:val="en-US" w:eastAsia="ja-JP"/>
    </w:rPr>
  </w:style>
  <w:style w:type="paragraph" w:styleId="Header">
    <w:name w:val="header"/>
    <w:basedOn w:val="Normal"/>
    <w:link w:val="HeaderChar"/>
    <w:uiPriority w:val="99"/>
    <w:unhideWhenUsed/>
    <w:rsid w:val="000B173A"/>
    <w:pPr>
      <w:tabs>
        <w:tab w:val="center" w:pos="4320"/>
        <w:tab w:val="right" w:pos="8640"/>
      </w:tabs>
    </w:pPr>
  </w:style>
  <w:style w:type="character" w:customStyle="1" w:styleId="HeaderChar">
    <w:name w:val="Header Char"/>
    <w:basedOn w:val="DefaultParagraphFont"/>
    <w:link w:val="Header"/>
    <w:uiPriority w:val="99"/>
    <w:rsid w:val="000B173A"/>
    <w:rPr>
      <w:lang w:val="nl-NL"/>
    </w:rPr>
  </w:style>
  <w:style w:type="paragraph" w:styleId="Footer">
    <w:name w:val="footer"/>
    <w:basedOn w:val="Normal"/>
    <w:link w:val="FooterChar"/>
    <w:uiPriority w:val="99"/>
    <w:unhideWhenUsed/>
    <w:rsid w:val="000B173A"/>
    <w:pPr>
      <w:tabs>
        <w:tab w:val="center" w:pos="4320"/>
        <w:tab w:val="right" w:pos="8640"/>
      </w:tabs>
    </w:pPr>
  </w:style>
  <w:style w:type="character" w:customStyle="1" w:styleId="FooterChar">
    <w:name w:val="Footer Char"/>
    <w:basedOn w:val="DefaultParagraphFont"/>
    <w:link w:val="Footer"/>
    <w:uiPriority w:val="99"/>
    <w:rsid w:val="000B173A"/>
    <w:rPr>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
    <w:name w:val="TBWA"/>
    <w:basedOn w:val="Normal"/>
    <w:qFormat/>
    <w:rsid w:val="000B173A"/>
    <w:rPr>
      <w:rFonts w:ascii="Helvetica" w:eastAsia="ＭＳ 明朝" w:hAnsi="Helvetica" w:cs="Times New Roman"/>
      <w:color w:val="323232"/>
      <w:lang w:val="en-US" w:eastAsia="ja-JP"/>
    </w:rPr>
  </w:style>
  <w:style w:type="paragraph" w:customStyle="1" w:styleId="TBWANormal">
    <w:name w:val="TBWA Normal"/>
    <w:rsid w:val="000B173A"/>
    <w:rPr>
      <w:rFonts w:ascii="FuturaLightTBWA" w:eastAsia="Times New Roman" w:hAnsi="FuturaLightTBWA" w:cs="Times New Roman"/>
      <w:noProof/>
      <w:szCs w:val="20"/>
    </w:rPr>
  </w:style>
  <w:style w:type="paragraph" w:styleId="ListParagraph">
    <w:name w:val="List Paragraph"/>
    <w:basedOn w:val="Normal"/>
    <w:uiPriority w:val="34"/>
    <w:rsid w:val="000B173A"/>
    <w:pPr>
      <w:ind w:left="720"/>
      <w:contextualSpacing/>
    </w:pPr>
    <w:rPr>
      <w:rFonts w:ascii="Cambria" w:eastAsia="ＭＳ 明朝" w:hAnsi="Cambria" w:cs="Times New Roman"/>
      <w:lang w:val="en-US" w:eastAsia="ja-JP"/>
    </w:rPr>
  </w:style>
  <w:style w:type="paragraph" w:styleId="Header">
    <w:name w:val="header"/>
    <w:basedOn w:val="Normal"/>
    <w:link w:val="HeaderChar"/>
    <w:uiPriority w:val="99"/>
    <w:unhideWhenUsed/>
    <w:rsid w:val="000B173A"/>
    <w:pPr>
      <w:tabs>
        <w:tab w:val="center" w:pos="4320"/>
        <w:tab w:val="right" w:pos="8640"/>
      </w:tabs>
    </w:pPr>
  </w:style>
  <w:style w:type="character" w:customStyle="1" w:styleId="HeaderChar">
    <w:name w:val="Header Char"/>
    <w:basedOn w:val="DefaultParagraphFont"/>
    <w:link w:val="Header"/>
    <w:uiPriority w:val="99"/>
    <w:rsid w:val="000B173A"/>
    <w:rPr>
      <w:lang w:val="nl-NL"/>
    </w:rPr>
  </w:style>
  <w:style w:type="paragraph" w:styleId="Footer">
    <w:name w:val="footer"/>
    <w:basedOn w:val="Normal"/>
    <w:link w:val="FooterChar"/>
    <w:uiPriority w:val="99"/>
    <w:unhideWhenUsed/>
    <w:rsid w:val="000B173A"/>
    <w:pPr>
      <w:tabs>
        <w:tab w:val="center" w:pos="4320"/>
        <w:tab w:val="right" w:pos="8640"/>
      </w:tabs>
    </w:pPr>
  </w:style>
  <w:style w:type="character" w:customStyle="1" w:styleId="FooterChar">
    <w:name w:val="Footer Char"/>
    <w:basedOn w:val="DefaultParagraphFont"/>
    <w:link w:val="Footer"/>
    <w:uiPriority w:val="99"/>
    <w:rsid w:val="000B173A"/>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4B45-3302-0243-80BF-97C81C22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1735</Characters>
  <Application>Microsoft Macintosh Word</Application>
  <DocSecurity>0</DocSecurity>
  <Lines>14</Lines>
  <Paragraphs>4</Paragraphs>
  <ScaleCrop>false</ScaleCrop>
  <Company>TBWA</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 Vreese</dc:creator>
  <cp:keywords/>
  <dc:description/>
  <cp:lastModifiedBy>Katrien de Raijmaeker</cp:lastModifiedBy>
  <cp:revision>4</cp:revision>
  <dcterms:created xsi:type="dcterms:W3CDTF">2016-11-15T14:32:00Z</dcterms:created>
  <dcterms:modified xsi:type="dcterms:W3CDTF">2016-11-15T14:53:00Z</dcterms:modified>
</cp:coreProperties>
</file>