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B9398" w14:textId="2CABB9B7" w:rsidR="007B7EF9" w:rsidRPr="002C550B" w:rsidRDefault="00435A18" w:rsidP="007B7EF9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Communiqué de presse</w:t>
      </w:r>
      <w:r w:rsidR="007B7EF9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7 ju</w:t>
      </w:r>
      <w:r w:rsidR="00FE1291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i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n</w:t>
      </w:r>
      <w:r w:rsidR="007B7EF9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2013</w:t>
      </w:r>
      <w:r w:rsidR="00697DE8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– 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sous</w:t>
      </w:r>
      <w:r w:rsidR="00697DE8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embargo 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jusqu’au</w:t>
      </w:r>
      <w:r w:rsidR="00697DE8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13 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juin</w:t>
      </w:r>
    </w:p>
    <w:p w14:paraId="251A0CA1" w14:textId="77777777" w:rsidR="007B7EF9" w:rsidRPr="002C550B" w:rsidRDefault="007B7EF9" w:rsidP="007B7EF9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 </w:t>
      </w:r>
    </w:p>
    <w:p w14:paraId="7CB16096" w14:textId="5414CFA2" w:rsidR="00F61264" w:rsidRPr="002C550B" w:rsidRDefault="00F61264" w:rsidP="007B7EF9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TBWA met le Maes Music Cargo à </w:t>
      </w:r>
      <w:r w:rsidR="00435A18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flot</w:t>
      </w:r>
    </w:p>
    <w:p w14:paraId="44302EFB" w14:textId="77777777" w:rsidR="007B7EF9" w:rsidRPr="002C550B" w:rsidRDefault="007B7EF9" w:rsidP="007B7EF9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 </w:t>
      </w:r>
    </w:p>
    <w:p w14:paraId="698BFD31" w14:textId="30D48D1A" w:rsidR="007B7EF9" w:rsidRPr="002C550B" w:rsidRDefault="00F61264" w:rsidP="007B7EF9">
      <w:pPr>
        <w:shd w:val="clear" w:color="auto" w:fill="FFFFFF"/>
        <w:rPr>
          <w:rFonts w:ascii="Helvetica" w:hAnsi="Helvetica" w:cs="Arial"/>
          <w:b/>
          <w:color w:val="222222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b/>
          <w:color w:val="222222"/>
          <w:sz w:val="36"/>
          <w:szCs w:val="36"/>
          <w:lang w:val="fr-FR" w:eastAsia="en-US"/>
        </w:rPr>
        <w:t xml:space="preserve">Maes et TBWA ajoutent une nouvelle couche au succès de Maes Music </w:t>
      </w:r>
      <w:r w:rsidR="007E746C" w:rsidRPr="002C550B">
        <w:rPr>
          <w:rFonts w:ascii="Helvetica" w:hAnsi="Helvetica" w:cs="Arial"/>
          <w:b/>
          <w:color w:val="222222"/>
          <w:sz w:val="36"/>
          <w:szCs w:val="36"/>
          <w:lang w:val="fr-FR" w:eastAsia="en-US"/>
        </w:rPr>
        <w:t>en lançant le</w:t>
      </w:r>
      <w:r w:rsidRPr="002C550B">
        <w:rPr>
          <w:rFonts w:ascii="Helvetica" w:hAnsi="Helvetica" w:cs="Arial"/>
          <w:b/>
          <w:color w:val="222222"/>
          <w:sz w:val="36"/>
          <w:szCs w:val="36"/>
          <w:lang w:val="fr-FR" w:eastAsia="en-US"/>
        </w:rPr>
        <w:t xml:space="preserve"> Maes Music Cargo, un bateau unique </w:t>
      </w:r>
      <w:r w:rsidR="00435A18" w:rsidRPr="002C550B">
        <w:rPr>
          <w:rFonts w:ascii="Helvetica" w:hAnsi="Helvetica" w:cs="Arial"/>
          <w:b/>
          <w:color w:val="222222"/>
          <w:sz w:val="36"/>
          <w:szCs w:val="36"/>
          <w:lang w:val="fr-FR" w:eastAsia="en-US"/>
        </w:rPr>
        <w:t>rempli</w:t>
      </w:r>
      <w:r w:rsidRPr="002C550B">
        <w:rPr>
          <w:rFonts w:ascii="Helvetica" w:hAnsi="Helvetica" w:cs="Arial"/>
          <w:b/>
          <w:color w:val="222222"/>
          <w:sz w:val="36"/>
          <w:szCs w:val="36"/>
          <w:lang w:val="fr-FR" w:eastAsia="en-US"/>
        </w:rPr>
        <w:t xml:space="preserve"> de bière et de musique qui naviguera </w:t>
      </w:r>
      <w:r w:rsidR="007E746C" w:rsidRPr="002C550B">
        <w:rPr>
          <w:rFonts w:ascii="Helvetica" w:hAnsi="Helvetica" w:cs="Arial"/>
          <w:b/>
          <w:color w:val="222222"/>
          <w:sz w:val="36"/>
          <w:szCs w:val="36"/>
          <w:lang w:val="fr-FR" w:eastAsia="en-US"/>
        </w:rPr>
        <w:t>tout l’</w:t>
      </w:r>
      <w:r w:rsidRPr="002C550B">
        <w:rPr>
          <w:rFonts w:ascii="Helvetica" w:hAnsi="Helvetica" w:cs="Arial"/>
          <w:b/>
          <w:color w:val="222222"/>
          <w:sz w:val="36"/>
          <w:szCs w:val="36"/>
          <w:lang w:val="fr-FR" w:eastAsia="en-US"/>
        </w:rPr>
        <w:t>été le long des cours d’eau belges.</w:t>
      </w:r>
    </w:p>
    <w:p w14:paraId="4D128822" w14:textId="3D6E5EA1" w:rsidR="00B63393" w:rsidRPr="002C550B" w:rsidRDefault="007E746C" w:rsidP="007B7EF9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</w:t>
      </w:r>
    </w:p>
    <w:p w14:paraId="756C1684" w14:textId="6D4DBD80" w:rsidR="00845A8E" w:rsidRPr="002C550B" w:rsidRDefault="00845A8E" w:rsidP="00845A8E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Avec l</w:t>
      </w:r>
      <w:r w:rsidR="00435A18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e Maes Music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Cargo, Maes écrit un nouveau chapitre </w:t>
      </w:r>
      <w:r w:rsidR="00B63393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complètement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différent</w:t>
      </w:r>
      <w:r w:rsidR="008C54C3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à son histoir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e</w:t>
      </w:r>
      <w:r w:rsidR="008C54C3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musicale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: cette année, tout se passer</w:t>
      </w:r>
      <w:r w:rsidR="00B63393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a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</w:t>
      </w:r>
      <w:r w:rsidR="00B32FB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à bord d’</w:t>
      </w:r>
      <w:r w:rsidR="00435A18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un bateau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.</w:t>
      </w:r>
      <w:r w:rsidR="00B63393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</w:t>
      </w:r>
    </w:p>
    <w:p w14:paraId="4C0D5AAF" w14:textId="78992DE0" w:rsidR="007B7EF9" w:rsidRPr="002C550B" w:rsidRDefault="00845A8E" w:rsidP="00845A8E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Un </w:t>
      </w:r>
      <w:r w:rsidR="00B63393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bateau </w:t>
      </w:r>
      <w:r w:rsidR="00B32FB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exceptionnel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</w:t>
      </w:r>
      <w:r w:rsidR="00B63393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qui, du 26 Juin au 27 s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eptembre </w:t>
      </w:r>
      <w:r w:rsidR="008C54C3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inondera</w:t>
      </w:r>
      <w:r w:rsidR="00FC446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l’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été de bière, de musique et de plaisir. </w:t>
      </w:r>
      <w:r w:rsidR="00B32FB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Le 26 Juin à Malines, l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e M</w:t>
      </w:r>
      <w:r w:rsidR="00B63393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aes Music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Cargo </w:t>
      </w:r>
      <w:r w:rsidR="00FC446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sera baptisé en grande pompe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avec </w:t>
      </w:r>
      <w:r w:rsidR="00B32FB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d</w:t>
      </w:r>
      <w:r w:rsidR="00FC446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es festivités </w:t>
      </w:r>
      <w:r w:rsidR="00B32FB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à la hauteur de l’événement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.</w:t>
      </w:r>
    </w:p>
    <w:p w14:paraId="2F1DE8A9" w14:textId="77777777" w:rsidR="00FC4462" w:rsidRPr="002C550B" w:rsidRDefault="00FC4462" w:rsidP="007B7EF9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</w:p>
    <w:p w14:paraId="5E1EF9CF" w14:textId="6BCB14D0" w:rsidR="00FC4462" w:rsidRPr="002C550B" w:rsidRDefault="008C54C3" w:rsidP="007B7EF9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L</w:t>
      </w:r>
      <w:r w:rsidR="00FC446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e Maes Music Cargo fera </w:t>
      </w:r>
      <w:r w:rsidR="00314661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le</w:t>
      </w:r>
      <w:r w:rsidR="00FC446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tour de </w:t>
      </w:r>
      <w:r w:rsidR="00314661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la </w:t>
      </w:r>
      <w:r w:rsidR="00FC446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Belgique 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en juillet et en août et</w:t>
      </w:r>
      <w:r w:rsidR="00FC446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fera escale dans </w:t>
      </w:r>
      <w:r w:rsid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6</w:t>
      </w:r>
      <w:r w:rsidR="00FC446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villes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différentes</w:t>
      </w:r>
      <w:r w:rsidR="00FC446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. </w:t>
      </w:r>
      <w:r w:rsidR="00435A18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Deux</w:t>
      </w:r>
      <w:r w:rsidR="00FC446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mois de fêtes avec barbecues, concours DJ, quizz musicaux et </w:t>
      </w:r>
      <w:r w:rsidR="008E5E72">
        <w:rPr>
          <w:rFonts w:ascii="Helvetica" w:hAnsi="Helvetica" w:cs="Arial"/>
          <w:color w:val="222222"/>
          <w:sz w:val="36"/>
          <w:szCs w:val="36"/>
          <w:lang w:val="fr-FR" w:eastAsia="en-US"/>
        </w:rPr>
        <w:t>NRJ.</w:t>
      </w:r>
      <w:bookmarkStart w:id="0" w:name="_GoBack"/>
      <w:bookmarkEnd w:id="0"/>
    </w:p>
    <w:p w14:paraId="2E9A6380" w14:textId="77777777" w:rsidR="00FC4462" w:rsidRPr="002C550B" w:rsidRDefault="00FC4462" w:rsidP="007B7EF9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</w:p>
    <w:p w14:paraId="1395E6C0" w14:textId="574D20EE" w:rsidR="00FE1291" w:rsidRPr="002C550B" w:rsidRDefault="00FC4462" w:rsidP="007B7EF9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En septembre nous irons</w:t>
      </w:r>
      <w:r w:rsidR="00435A18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plus loin</w:t>
      </w:r>
      <w:r w:rsidR="00435A18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encore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avec le</w:t>
      </w:r>
      <w:r w:rsidR="00597AF9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s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Maes Music Cargo Concerts</w:t>
      </w:r>
      <w:r w:rsidR="00597AF9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, d</w:t>
      </w:r>
      <w:r w:rsidR="00435A18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es concerts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</w:t>
      </w:r>
      <w:r w:rsidR="008562E6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de légende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</w:t>
      </w:r>
      <w:r w:rsidR="00597AF9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qui se dérouleront là o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ù </w:t>
      </w:r>
      <w:r w:rsidR="00597AF9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aucun groupe ne </w:t>
      </w:r>
      <w:r w:rsidR="00597AF9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lastRenderedPageBreak/>
        <w:t>s’est encore produit</w:t>
      </w:r>
      <w:r w:rsidR="00314661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 : 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à bord </w:t>
      </w:r>
      <w:r w:rsidR="004264EF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d’un bateau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. Les </w:t>
      </w:r>
      <w:r w:rsidR="00B32FB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noms des 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groupes</w:t>
      </w:r>
      <w:r w:rsidR="00B32FB2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 et d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 xml:space="preserve">es villes restent encore </w:t>
      </w:r>
      <w:r w:rsidR="004264EF"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une surprise</w:t>
      </w: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...</w:t>
      </w:r>
    </w:p>
    <w:p w14:paraId="166C7C6D" w14:textId="77777777" w:rsidR="00FC4462" w:rsidRPr="002C550B" w:rsidRDefault="00FC4462" w:rsidP="007B7EF9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</w:p>
    <w:p w14:paraId="458AFA07" w14:textId="5AEE1812" w:rsidR="00FE1291" w:rsidRPr="002C550B" w:rsidRDefault="00FC4462" w:rsidP="007B7EF9">
      <w:pPr>
        <w:shd w:val="clear" w:color="auto" w:fill="FFFFFF"/>
        <w:rPr>
          <w:rFonts w:ascii="Helvetica" w:hAnsi="Helvetica" w:cs="Arial"/>
          <w:color w:val="222222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color w:val="222222"/>
          <w:sz w:val="36"/>
          <w:szCs w:val="36"/>
          <w:lang w:val="fr-FR" w:eastAsia="en-US"/>
        </w:rPr>
        <w:t>Découvrez ici la campagne de lancement</w:t>
      </w:r>
    </w:p>
    <w:p w14:paraId="7B1E4666" w14:textId="79D4F1A7" w:rsidR="00FC4462" w:rsidRPr="002C550B" w:rsidRDefault="00FC4462" w:rsidP="007B7EF9">
      <w:pPr>
        <w:shd w:val="clear" w:color="auto" w:fill="FFFFFF"/>
        <w:spacing w:before="100" w:beforeAutospacing="1" w:after="100" w:afterAutospacing="1"/>
        <w:rPr>
          <w:rFonts w:ascii="Helvetica" w:hAnsi="Helvetica" w:cs="Arial"/>
          <w:sz w:val="36"/>
          <w:szCs w:val="36"/>
          <w:lang w:val="fr-FR" w:eastAsia="en-US"/>
        </w:rPr>
      </w:pPr>
      <w:r w:rsidRPr="002C550B">
        <w:rPr>
          <w:rFonts w:ascii="Helvetica" w:hAnsi="Helvetica" w:cs="Arial"/>
          <w:sz w:val="36"/>
          <w:szCs w:val="36"/>
          <w:lang w:val="fr-FR" w:eastAsia="en-US"/>
        </w:rPr>
        <w:t>Pour plus d’info</w:t>
      </w:r>
      <w:r w:rsidR="00597AF9" w:rsidRPr="002C550B">
        <w:rPr>
          <w:rFonts w:ascii="Helvetica" w:hAnsi="Helvetica" w:cs="Arial"/>
          <w:sz w:val="36"/>
          <w:szCs w:val="36"/>
          <w:lang w:val="fr-FR" w:eastAsia="en-US"/>
        </w:rPr>
        <w:t>s</w:t>
      </w:r>
      <w:r w:rsidRPr="002C550B">
        <w:rPr>
          <w:rFonts w:ascii="Helvetica" w:hAnsi="Helvetica" w:cs="Arial"/>
          <w:sz w:val="36"/>
          <w:szCs w:val="36"/>
          <w:lang w:val="fr-FR" w:eastAsia="en-US"/>
        </w:rPr>
        <w:t xml:space="preserve">, veuillez prendre contact avec Jochen De </w:t>
      </w:r>
      <w:proofErr w:type="spellStart"/>
      <w:r w:rsidRPr="002C550B">
        <w:rPr>
          <w:rFonts w:ascii="Helvetica" w:hAnsi="Helvetica" w:cs="Arial"/>
          <w:sz w:val="36"/>
          <w:szCs w:val="36"/>
          <w:lang w:val="fr-FR" w:eastAsia="en-US"/>
        </w:rPr>
        <w:t>Greef</w:t>
      </w:r>
      <w:proofErr w:type="spellEnd"/>
      <w:r w:rsidRPr="002C550B">
        <w:rPr>
          <w:rFonts w:ascii="Helvetica" w:hAnsi="Helvetica" w:cs="Arial"/>
          <w:sz w:val="36"/>
          <w:szCs w:val="36"/>
          <w:lang w:val="fr-FR" w:eastAsia="en-US"/>
        </w:rPr>
        <w:t xml:space="preserve"> au 02 679 75 00</w:t>
      </w:r>
    </w:p>
    <w:p w14:paraId="476A49BE" w14:textId="77777777" w:rsidR="00FC4462" w:rsidRPr="007E746C" w:rsidRDefault="00FC4462" w:rsidP="007B7EF9">
      <w:pPr>
        <w:shd w:val="clear" w:color="auto" w:fill="FFFFFF"/>
        <w:spacing w:before="100" w:beforeAutospacing="1" w:after="100" w:afterAutospacing="1"/>
        <w:rPr>
          <w:rFonts w:ascii="Helvetica" w:hAnsi="Helvetica" w:cs="Arial"/>
          <w:sz w:val="22"/>
          <w:szCs w:val="22"/>
          <w:lang w:val="fr-FR" w:eastAsia="en-US"/>
        </w:rPr>
      </w:pPr>
    </w:p>
    <w:p w14:paraId="389414B6" w14:textId="77777777" w:rsidR="007B7EF9" w:rsidRPr="007E746C" w:rsidRDefault="007B7EF9" w:rsidP="007B7EF9">
      <w:pPr>
        <w:rPr>
          <w:rFonts w:ascii="Helvetica" w:eastAsia="Times New Roman" w:hAnsi="Helvetica" w:cs="Times New Roman"/>
          <w:sz w:val="20"/>
          <w:lang w:val="fr-FR" w:eastAsia="en-US"/>
        </w:rPr>
      </w:pPr>
    </w:p>
    <w:p w14:paraId="23EB51FA" w14:textId="77777777" w:rsidR="00B5005B" w:rsidRPr="007E746C" w:rsidRDefault="00B5005B">
      <w:pPr>
        <w:rPr>
          <w:rFonts w:ascii="Helvetica" w:hAnsi="Helvetica"/>
          <w:lang w:val="fr-FR"/>
        </w:rPr>
      </w:pPr>
    </w:p>
    <w:sectPr w:rsidR="00B5005B" w:rsidRPr="007E74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9"/>
    <w:rsid w:val="001A3CCD"/>
    <w:rsid w:val="002C550B"/>
    <w:rsid w:val="00314661"/>
    <w:rsid w:val="004264EF"/>
    <w:rsid w:val="00435A18"/>
    <w:rsid w:val="00597AF9"/>
    <w:rsid w:val="00697DE8"/>
    <w:rsid w:val="00746FBE"/>
    <w:rsid w:val="007B7EF9"/>
    <w:rsid w:val="007E746C"/>
    <w:rsid w:val="00845A8E"/>
    <w:rsid w:val="008562E6"/>
    <w:rsid w:val="008C54C3"/>
    <w:rsid w:val="008E5E72"/>
    <w:rsid w:val="00B32FB2"/>
    <w:rsid w:val="00B5005B"/>
    <w:rsid w:val="00B63393"/>
    <w:rsid w:val="00BF7339"/>
    <w:rsid w:val="00D732FF"/>
    <w:rsid w:val="00F61264"/>
    <w:rsid w:val="00FC4462"/>
    <w:rsid w:val="00FE12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39A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7EF9"/>
  </w:style>
  <w:style w:type="paragraph" w:styleId="NormalWeb">
    <w:name w:val="Normal (Web)"/>
    <w:basedOn w:val="Normal"/>
    <w:uiPriority w:val="99"/>
    <w:semiHidden/>
    <w:unhideWhenUsed/>
    <w:rsid w:val="007B7EF9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7EF9"/>
  </w:style>
  <w:style w:type="paragraph" w:styleId="NormalWeb">
    <w:name w:val="Normal (Web)"/>
    <w:basedOn w:val="Normal"/>
    <w:uiPriority w:val="99"/>
    <w:semiHidden/>
    <w:unhideWhenUsed/>
    <w:rsid w:val="007B7EF9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1064</Characters>
  <Application>Microsoft Macintosh Word</Application>
  <DocSecurity>0</DocSecurity>
  <Lines>8</Lines>
  <Paragraphs>2</Paragraphs>
  <ScaleCrop>false</ScaleCrop>
  <Company>TBWA Group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2013-06-06T15:48:00Z</cp:lastPrinted>
  <dcterms:created xsi:type="dcterms:W3CDTF">2013-06-07T08:51:00Z</dcterms:created>
  <dcterms:modified xsi:type="dcterms:W3CDTF">2013-06-11T10:30:00Z</dcterms:modified>
</cp:coreProperties>
</file>