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CE920" w14:textId="6ACD8E67" w:rsidR="007E7CA0" w:rsidRDefault="007E7CA0" w:rsidP="00955F20">
      <w:pPr>
        <w:pStyle w:val="BodyA"/>
        <w:rPr>
          <w:rFonts w:ascii="Arial" w:hAnsi="Arial" w:cs="Arial"/>
          <w:b/>
          <w:sz w:val="36"/>
          <w:szCs w:val="36"/>
        </w:rPr>
      </w:pPr>
      <w:r>
        <w:rPr>
          <w:rFonts w:ascii="Arial" w:hAnsi="Arial" w:cs="Arial"/>
          <w:b/>
          <w:sz w:val="36"/>
          <w:szCs w:val="36"/>
        </w:rPr>
        <w:t xml:space="preserve">Stratodesk and </w:t>
      </w:r>
      <w:r w:rsidRPr="00DF1DFF">
        <w:rPr>
          <w:rFonts w:ascii="Arial" w:hAnsi="Arial" w:cs="Arial"/>
          <w:b/>
          <w:sz w:val="36"/>
          <w:szCs w:val="36"/>
        </w:rPr>
        <w:t>ThinPrint</w:t>
      </w:r>
      <w:r w:rsidR="00955F20">
        <w:rPr>
          <w:rFonts w:ascii="Arial" w:hAnsi="Arial" w:cs="Arial"/>
          <w:b/>
          <w:sz w:val="36"/>
          <w:szCs w:val="36"/>
        </w:rPr>
        <w:t xml:space="preserve"> Announce </w:t>
      </w:r>
      <w:r w:rsidR="00955F20" w:rsidRPr="00DF1DFF">
        <w:rPr>
          <w:rFonts w:ascii="Arial" w:hAnsi="Arial" w:cs="Arial"/>
          <w:b/>
          <w:sz w:val="36"/>
          <w:szCs w:val="36"/>
        </w:rPr>
        <w:t xml:space="preserve">Joint </w:t>
      </w:r>
      <w:r w:rsidR="00955F20">
        <w:rPr>
          <w:rFonts w:ascii="Arial" w:hAnsi="Arial" w:cs="Arial"/>
          <w:b/>
          <w:sz w:val="36"/>
          <w:szCs w:val="36"/>
        </w:rPr>
        <w:t>E</w:t>
      </w:r>
      <w:r w:rsidR="00955F20" w:rsidRPr="00DF1DFF">
        <w:rPr>
          <w:rFonts w:ascii="Arial" w:hAnsi="Arial" w:cs="Arial"/>
          <w:b/>
          <w:sz w:val="36"/>
          <w:szCs w:val="36"/>
        </w:rPr>
        <w:t xml:space="preserve">nterprise </w:t>
      </w:r>
      <w:r w:rsidR="00955F20">
        <w:rPr>
          <w:rFonts w:ascii="Arial" w:hAnsi="Arial" w:cs="Arial"/>
          <w:b/>
          <w:sz w:val="36"/>
          <w:szCs w:val="36"/>
        </w:rPr>
        <w:t xml:space="preserve">Workspace Hub </w:t>
      </w:r>
      <w:r w:rsidR="00955F20" w:rsidRPr="00DF1DFF">
        <w:rPr>
          <w:rFonts w:ascii="Arial" w:hAnsi="Arial" w:cs="Arial"/>
          <w:b/>
          <w:sz w:val="36"/>
          <w:szCs w:val="36"/>
        </w:rPr>
        <w:t xml:space="preserve">and </w:t>
      </w:r>
      <w:r w:rsidR="00955F20">
        <w:rPr>
          <w:rFonts w:ascii="Arial" w:hAnsi="Arial" w:cs="Arial"/>
          <w:b/>
          <w:sz w:val="36"/>
          <w:szCs w:val="36"/>
        </w:rPr>
        <w:t>P</w:t>
      </w:r>
      <w:r w:rsidR="00955F20" w:rsidRPr="00DF1DFF">
        <w:rPr>
          <w:rFonts w:ascii="Arial" w:hAnsi="Arial" w:cs="Arial"/>
          <w:b/>
          <w:sz w:val="36"/>
          <w:szCs w:val="36"/>
        </w:rPr>
        <w:t>rint</w:t>
      </w:r>
      <w:r w:rsidR="00955F20">
        <w:rPr>
          <w:rFonts w:ascii="Arial" w:hAnsi="Arial" w:cs="Arial"/>
          <w:b/>
          <w:sz w:val="36"/>
          <w:szCs w:val="36"/>
        </w:rPr>
        <w:t xml:space="preserve"> M</w:t>
      </w:r>
      <w:r w:rsidR="00955F20" w:rsidRPr="00DF1DFF">
        <w:rPr>
          <w:rFonts w:ascii="Arial" w:hAnsi="Arial" w:cs="Arial"/>
          <w:b/>
          <w:sz w:val="36"/>
          <w:szCs w:val="36"/>
        </w:rPr>
        <w:t xml:space="preserve">anagement </w:t>
      </w:r>
      <w:r w:rsidR="00955F20">
        <w:rPr>
          <w:rFonts w:ascii="Arial" w:hAnsi="Arial" w:cs="Arial"/>
          <w:b/>
          <w:sz w:val="36"/>
          <w:szCs w:val="36"/>
        </w:rPr>
        <w:t>S</w:t>
      </w:r>
      <w:r w:rsidR="00955F20" w:rsidRPr="00DF1DFF">
        <w:rPr>
          <w:rFonts w:ascii="Arial" w:hAnsi="Arial" w:cs="Arial"/>
          <w:b/>
          <w:sz w:val="36"/>
          <w:szCs w:val="36"/>
        </w:rPr>
        <w:t>olution</w:t>
      </w:r>
    </w:p>
    <w:p w14:paraId="0C881292" w14:textId="77777777" w:rsidR="00BE6F4E" w:rsidRDefault="00BE6F4E" w:rsidP="00836545">
      <w:pPr>
        <w:pStyle w:val="BodyA"/>
        <w:rPr>
          <w:rStyle w:val="NoneA"/>
          <w:rFonts w:ascii="Arial" w:eastAsia="Arial" w:hAnsi="Arial" w:cs="Arial"/>
          <w:b/>
          <w:bCs/>
          <w:lang w:val="en-US"/>
        </w:rPr>
      </w:pPr>
    </w:p>
    <w:p w14:paraId="5B3D2961" w14:textId="77777777" w:rsidR="00BE6F4E" w:rsidRPr="00836545" w:rsidRDefault="00BE6F4E" w:rsidP="00836545">
      <w:pPr>
        <w:pStyle w:val="BodyA"/>
        <w:rPr>
          <w:rFonts w:ascii="Arial" w:hAnsi="Arial" w:cs="Arial"/>
          <w:lang w:val="en-US"/>
        </w:rPr>
      </w:pPr>
    </w:p>
    <w:p w14:paraId="54694CDF" w14:textId="253A4351" w:rsidR="00BE6F4E" w:rsidRPr="00836545" w:rsidRDefault="00E96981" w:rsidP="00836545">
      <w:pPr>
        <w:pStyle w:val="BodyA"/>
        <w:rPr>
          <w:rStyle w:val="NoneA"/>
          <w:rFonts w:ascii="Arial" w:hAnsi="Arial" w:cs="Arial"/>
          <w:lang w:val="en-US"/>
        </w:rPr>
      </w:pPr>
      <w:r w:rsidRPr="00836545">
        <w:rPr>
          <w:rStyle w:val="NoneA"/>
          <w:rFonts w:ascii="Arial" w:hAnsi="Arial" w:cs="Arial"/>
          <w:b/>
          <w:bCs/>
          <w:lang w:val="en-US"/>
        </w:rPr>
        <w:t xml:space="preserve">(BERLIN/SAN FRANCISCO, January </w:t>
      </w:r>
      <w:r w:rsidR="004D4B1F">
        <w:rPr>
          <w:rStyle w:val="NoneA"/>
          <w:rFonts w:ascii="Arial" w:hAnsi="Arial" w:cs="Arial"/>
          <w:b/>
          <w:bCs/>
          <w:lang w:val="en-US"/>
        </w:rPr>
        <w:t>7</w:t>
      </w:r>
      <w:r w:rsidRPr="00836545">
        <w:rPr>
          <w:rStyle w:val="NoneA"/>
          <w:rFonts w:ascii="Arial" w:hAnsi="Arial" w:cs="Arial"/>
          <w:b/>
          <w:bCs/>
          <w:lang w:val="en-US"/>
        </w:rPr>
        <w:t xml:space="preserve">, 2019) VDI </w:t>
      </w:r>
      <w:r w:rsidR="000C3C9C" w:rsidRPr="00836545">
        <w:rPr>
          <w:rStyle w:val="NoneA"/>
          <w:rFonts w:ascii="Arial" w:hAnsi="Arial" w:cs="Arial"/>
          <w:b/>
          <w:bCs/>
          <w:lang w:val="en-US"/>
        </w:rPr>
        <w:t xml:space="preserve">workstation </w:t>
      </w:r>
      <w:r w:rsidRPr="00836545">
        <w:rPr>
          <w:rStyle w:val="NoneA"/>
          <w:rFonts w:ascii="Arial" w:hAnsi="Arial" w:cs="Arial"/>
          <w:b/>
          <w:bCs/>
          <w:lang w:val="en-US"/>
        </w:rPr>
        <w:t xml:space="preserve">printing has never been easier thanks to the collaboration between ThinPrint and Stratodesk. The ThinPrint Hub brings advanced printing capabilities to the Citrix Ready </w:t>
      </w:r>
      <w:r w:rsidR="008A34AD">
        <w:rPr>
          <w:rStyle w:val="NoneA"/>
          <w:rFonts w:ascii="Arial" w:hAnsi="Arial" w:cs="Arial"/>
          <w:b/>
          <w:bCs/>
          <w:lang w:val="en-US"/>
        </w:rPr>
        <w:t>w</w:t>
      </w:r>
      <w:r w:rsidRPr="00836545">
        <w:rPr>
          <w:rStyle w:val="NoneA"/>
          <w:rFonts w:ascii="Arial" w:hAnsi="Arial" w:cs="Arial"/>
          <w:b/>
          <w:bCs/>
          <w:lang w:val="en-US"/>
        </w:rPr>
        <w:t xml:space="preserve">orkspace </w:t>
      </w:r>
      <w:r w:rsidR="008A34AD">
        <w:rPr>
          <w:rStyle w:val="NoneA"/>
          <w:rFonts w:ascii="Arial" w:hAnsi="Arial" w:cs="Arial"/>
          <w:b/>
          <w:bCs/>
          <w:lang w:val="en-US"/>
        </w:rPr>
        <w:t>h</w:t>
      </w:r>
      <w:r w:rsidR="009C3880" w:rsidRPr="00836545">
        <w:rPr>
          <w:rStyle w:val="NoneA"/>
          <w:rFonts w:ascii="Arial" w:hAnsi="Arial" w:cs="Arial"/>
          <w:b/>
          <w:bCs/>
          <w:lang w:val="en-US"/>
        </w:rPr>
        <w:t>ub</w:t>
      </w:r>
      <w:r w:rsidRPr="00836545">
        <w:rPr>
          <w:rStyle w:val="NoneA"/>
          <w:rFonts w:ascii="Arial" w:hAnsi="Arial" w:cs="Arial"/>
          <w:b/>
          <w:bCs/>
          <w:lang w:val="en-US"/>
        </w:rPr>
        <w:t xml:space="preserve">. Not only that, it can now be managed directly from Stratodesk NoTouch Center, right next to existing endpoints. The Citrix Ready </w:t>
      </w:r>
      <w:r w:rsidR="008A34AD">
        <w:rPr>
          <w:rStyle w:val="NoneA"/>
          <w:rFonts w:ascii="Arial" w:hAnsi="Arial" w:cs="Arial"/>
          <w:b/>
          <w:bCs/>
          <w:lang w:val="en-US"/>
        </w:rPr>
        <w:t>w</w:t>
      </w:r>
      <w:r w:rsidRPr="00836545">
        <w:rPr>
          <w:rStyle w:val="NoneA"/>
          <w:rFonts w:ascii="Arial" w:hAnsi="Arial" w:cs="Arial"/>
          <w:b/>
          <w:bCs/>
          <w:lang w:val="en-US"/>
        </w:rPr>
        <w:t xml:space="preserve">orkspace </w:t>
      </w:r>
      <w:r w:rsidR="008A34AD">
        <w:rPr>
          <w:rStyle w:val="NoneA"/>
          <w:rFonts w:ascii="Arial" w:hAnsi="Arial" w:cs="Arial"/>
          <w:b/>
          <w:bCs/>
          <w:lang w:val="en-US"/>
        </w:rPr>
        <w:t>h</w:t>
      </w:r>
      <w:r w:rsidRPr="00836545">
        <w:rPr>
          <w:rStyle w:val="NoneA"/>
          <w:rFonts w:ascii="Arial" w:hAnsi="Arial" w:cs="Arial"/>
          <w:b/>
          <w:bCs/>
          <w:lang w:val="en-US"/>
        </w:rPr>
        <w:t>ub, a progressive and disrupting endpoint device</w:t>
      </w:r>
      <w:r w:rsidR="009566B3" w:rsidRPr="00836545">
        <w:rPr>
          <w:rStyle w:val="NoneA"/>
          <w:rFonts w:ascii="Arial" w:hAnsi="Arial" w:cs="Arial"/>
          <w:b/>
          <w:bCs/>
          <w:lang w:val="en-US"/>
        </w:rPr>
        <w:t xml:space="preserve"> offering</w:t>
      </w:r>
      <w:r w:rsidR="001C05FF" w:rsidRPr="00836545">
        <w:rPr>
          <w:rStyle w:val="NoneA"/>
          <w:rFonts w:ascii="Arial" w:hAnsi="Arial" w:cs="Arial"/>
          <w:b/>
          <w:bCs/>
          <w:lang w:val="en-US"/>
        </w:rPr>
        <w:t xml:space="preserve">, for example </w:t>
      </w:r>
      <w:r w:rsidR="009566B3" w:rsidRPr="00836545">
        <w:rPr>
          <w:rStyle w:val="NoneA"/>
          <w:rFonts w:ascii="Arial" w:hAnsi="Arial" w:cs="Arial"/>
          <w:b/>
          <w:bCs/>
          <w:lang w:val="en-US"/>
        </w:rPr>
        <w:t>by NComputing</w:t>
      </w:r>
      <w:r w:rsidRPr="00836545">
        <w:rPr>
          <w:rStyle w:val="NoneA"/>
          <w:rFonts w:ascii="Arial" w:hAnsi="Arial" w:cs="Arial"/>
          <w:b/>
          <w:bCs/>
          <w:lang w:val="en-US"/>
        </w:rPr>
        <w:t xml:space="preserve">, truly has become a catalyst for a dramatic, industry-wide paradigm shift: the convergence of VDI and IoT management systems. The highly innovative </w:t>
      </w:r>
      <w:r w:rsidR="000C3C9C" w:rsidRPr="00836545">
        <w:rPr>
          <w:rStyle w:val="NoneA"/>
          <w:rFonts w:ascii="Arial" w:hAnsi="Arial" w:cs="Arial"/>
          <w:b/>
          <w:bCs/>
          <w:lang w:val="en-US"/>
        </w:rPr>
        <w:t xml:space="preserve">joint </w:t>
      </w:r>
      <w:r w:rsidRPr="00836545">
        <w:rPr>
          <w:rStyle w:val="NoneA"/>
          <w:rFonts w:ascii="Arial" w:hAnsi="Arial" w:cs="Arial"/>
          <w:b/>
          <w:bCs/>
          <w:lang w:val="en-US"/>
        </w:rPr>
        <w:t>solution will be on display at Citrix Summit in Orlando</w:t>
      </w:r>
      <w:r w:rsidR="000C3C9C" w:rsidRPr="00836545">
        <w:rPr>
          <w:rStyle w:val="NoneA"/>
          <w:rFonts w:ascii="Arial" w:hAnsi="Arial" w:cs="Arial"/>
          <w:b/>
          <w:bCs/>
          <w:lang w:val="en-US"/>
        </w:rPr>
        <w:t xml:space="preserve"> at the NComputing and Stratodesk booths</w:t>
      </w:r>
      <w:r w:rsidRPr="00836545">
        <w:rPr>
          <w:rStyle w:val="NoneA"/>
          <w:rFonts w:ascii="Arial" w:hAnsi="Arial" w:cs="Arial"/>
          <w:b/>
          <w:bCs/>
          <w:lang w:val="en-US"/>
        </w:rPr>
        <w:t>.</w:t>
      </w:r>
    </w:p>
    <w:p w14:paraId="66B6F0A9" w14:textId="77777777" w:rsidR="00BE6F4E" w:rsidRPr="00836545" w:rsidRDefault="00BE6F4E" w:rsidP="00836545">
      <w:pPr>
        <w:pStyle w:val="BodyA"/>
        <w:rPr>
          <w:rFonts w:ascii="Arial" w:hAnsi="Arial" w:cs="Arial"/>
          <w:lang w:val="en-US"/>
        </w:rPr>
      </w:pPr>
    </w:p>
    <w:p w14:paraId="133B6195" w14:textId="319F3EB4" w:rsidR="00BE6F4E" w:rsidRPr="00836545" w:rsidRDefault="00E96981" w:rsidP="00836545">
      <w:pPr>
        <w:pStyle w:val="BodyA"/>
        <w:spacing w:line="276" w:lineRule="auto"/>
        <w:rPr>
          <w:rStyle w:val="NoneA"/>
          <w:rFonts w:ascii="Arial" w:eastAsia="Arial" w:hAnsi="Arial" w:cs="Arial"/>
          <w:lang w:val="en-US"/>
        </w:rPr>
      </w:pPr>
      <w:r w:rsidRPr="00836545">
        <w:rPr>
          <w:rStyle w:val="NoneA"/>
          <w:rFonts w:ascii="Arial" w:hAnsi="Arial" w:cs="Arial"/>
          <w:lang w:val="en-US"/>
        </w:rPr>
        <w:t xml:space="preserve">ThinPrint Hubs connect all network printers in remote locations to a central print system via a secure print tunnel. With the new ThinPrint Hub, print files are delivered compressed, bandwidth-controlled and, if required, even encrypted in order to ensure security and fast printing in remote locations and branch offices. In fact, the central print system makes installation of printer drivers in these locations obsolete. Just as with the Citrix Ready </w:t>
      </w:r>
      <w:r w:rsidR="008A34AD">
        <w:rPr>
          <w:rStyle w:val="NoneA"/>
          <w:rFonts w:ascii="Arial" w:hAnsi="Arial" w:cs="Arial"/>
          <w:lang w:val="en-US"/>
        </w:rPr>
        <w:t>w</w:t>
      </w:r>
      <w:r w:rsidRPr="00836545">
        <w:rPr>
          <w:rStyle w:val="NoneA"/>
          <w:rFonts w:ascii="Arial" w:hAnsi="Arial" w:cs="Arial"/>
          <w:lang w:val="en-US"/>
        </w:rPr>
        <w:t xml:space="preserve">orkspace </w:t>
      </w:r>
      <w:r w:rsidR="008A34AD">
        <w:rPr>
          <w:rStyle w:val="NoneA"/>
          <w:rFonts w:ascii="Arial" w:hAnsi="Arial" w:cs="Arial"/>
          <w:lang w:val="en-US"/>
        </w:rPr>
        <w:t>h</w:t>
      </w:r>
      <w:r w:rsidRPr="00836545">
        <w:rPr>
          <w:rStyle w:val="NoneA"/>
          <w:rFonts w:ascii="Arial" w:hAnsi="Arial" w:cs="Arial"/>
          <w:lang w:val="en-US"/>
        </w:rPr>
        <w:t xml:space="preserve">ub, the ThinPrint Hub is a plug &amp; play device ready for the enterprise workstation. And thanks to </w:t>
      </w:r>
      <w:hyperlink r:id="rId7" w:history="1">
        <w:r w:rsidRPr="00836545">
          <w:rPr>
            <w:rStyle w:val="Hyperlink"/>
            <w:rFonts w:ascii="Arial" w:hAnsi="Arial" w:cs="Arial"/>
            <w:lang w:val="en-US"/>
          </w:rPr>
          <w:t>Stratodesk NoTouch Center</w:t>
        </w:r>
      </w:hyperlink>
      <w:r w:rsidRPr="00836545">
        <w:rPr>
          <w:rStyle w:val="NoneA"/>
          <w:rFonts w:ascii="Arial" w:hAnsi="Arial" w:cs="Arial"/>
          <w:lang w:val="en-US"/>
        </w:rPr>
        <w:t xml:space="preserve">, the automated management tool for both </w:t>
      </w:r>
      <w:r w:rsidR="008A34AD">
        <w:rPr>
          <w:rStyle w:val="NoneA"/>
          <w:rFonts w:ascii="Arial" w:hAnsi="Arial" w:cs="Arial"/>
          <w:lang w:val="en-US"/>
        </w:rPr>
        <w:t>w</w:t>
      </w:r>
      <w:r w:rsidRPr="00836545">
        <w:rPr>
          <w:rStyle w:val="NoneA"/>
          <w:rFonts w:ascii="Arial" w:hAnsi="Arial" w:cs="Arial"/>
          <w:lang w:val="en-US"/>
        </w:rPr>
        <w:t>orkspace and printing hubs, it is extremely easy for IT administrators to manage remote offices in a single pane of glass.</w:t>
      </w:r>
    </w:p>
    <w:p w14:paraId="681B50F7" w14:textId="77777777" w:rsidR="00BE6F4E" w:rsidRPr="00836545" w:rsidRDefault="00BE6F4E" w:rsidP="00836545">
      <w:pPr>
        <w:pStyle w:val="BodyA"/>
        <w:spacing w:line="276" w:lineRule="auto"/>
        <w:rPr>
          <w:rFonts w:ascii="Arial" w:eastAsia="Arial" w:hAnsi="Arial" w:cs="Arial"/>
          <w:lang w:val="en-US"/>
        </w:rPr>
      </w:pPr>
    </w:p>
    <w:p w14:paraId="7AFE0AA3" w14:textId="5FF5B8B0" w:rsidR="00BE6F4E" w:rsidRPr="00836545" w:rsidRDefault="00E96981" w:rsidP="00836545">
      <w:pPr>
        <w:pStyle w:val="BodyA"/>
        <w:spacing w:line="276" w:lineRule="auto"/>
        <w:rPr>
          <w:rStyle w:val="NoneA"/>
          <w:rFonts w:ascii="Arial" w:eastAsia="Arial" w:hAnsi="Arial" w:cs="Arial"/>
          <w:lang w:val="en-US"/>
        </w:rPr>
      </w:pPr>
      <w:r w:rsidRPr="00836545">
        <w:rPr>
          <w:rStyle w:val="NoneA"/>
          <w:rFonts w:ascii="Arial" w:hAnsi="Arial" w:cs="Arial"/>
          <w:lang w:val="en-US"/>
        </w:rPr>
        <w:t xml:space="preserve">Citrix Ready partners, Stratodesk and NComputing, have already teamed up to create a </w:t>
      </w:r>
      <w:r w:rsidR="00BC6726">
        <w:rPr>
          <w:rStyle w:val="NoneA"/>
          <w:rFonts w:ascii="Arial" w:hAnsi="Arial" w:cs="Arial"/>
          <w:lang w:val="en-US"/>
        </w:rPr>
        <w:t>w</w:t>
      </w:r>
      <w:r w:rsidRPr="00836545">
        <w:rPr>
          <w:rStyle w:val="NoneA"/>
          <w:rFonts w:ascii="Arial" w:hAnsi="Arial" w:cs="Arial"/>
          <w:lang w:val="en-US"/>
        </w:rPr>
        <w:t xml:space="preserve">orkstation solution that </w:t>
      </w:r>
      <w:r w:rsidR="006E082F">
        <w:rPr>
          <w:rStyle w:val="NoneA"/>
          <w:rFonts w:ascii="Arial" w:hAnsi="Arial" w:cs="Arial"/>
          <w:lang w:val="en-US"/>
        </w:rPr>
        <w:t xml:space="preserve">makes it </w:t>
      </w:r>
      <w:r w:rsidRPr="00836545">
        <w:rPr>
          <w:rStyle w:val="NoneA"/>
          <w:rFonts w:ascii="Arial" w:hAnsi="Arial" w:cs="Arial"/>
          <w:lang w:val="en-US"/>
        </w:rPr>
        <w:t xml:space="preserve">extremely easy to set up and manage the Citrix Ready </w:t>
      </w:r>
      <w:r w:rsidR="0052225F">
        <w:rPr>
          <w:rStyle w:val="NoneA"/>
          <w:rFonts w:ascii="Arial" w:hAnsi="Arial" w:cs="Arial"/>
          <w:lang w:val="en-US"/>
        </w:rPr>
        <w:t>w</w:t>
      </w:r>
      <w:r w:rsidR="00603403" w:rsidRPr="00836545">
        <w:rPr>
          <w:rStyle w:val="NoneA"/>
          <w:rFonts w:ascii="Arial" w:hAnsi="Arial" w:cs="Arial"/>
          <w:lang w:val="en-US"/>
        </w:rPr>
        <w:t xml:space="preserve">orkspace </w:t>
      </w:r>
      <w:r w:rsidR="0052225F">
        <w:rPr>
          <w:rStyle w:val="NoneA"/>
          <w:rFonts w:ascii="Arial" w:hAnsi="Arial" w:cs="Arial"/>
          <w:lang w:val="en-US"/>
        </w:rPr>
        <w:t>h</w:t>
      </w:r>
      <w:r w:rsidR="009C3880" w:rsidRPr="00836545">
        <w:rPr>
          <w:rStyle w:val="NoneA"/>
          <w:rFonts w:ascii="Arial" w:hAnsi="Arial" w:cs="Arial"/>
          <w:lang w:val="en-US"/>
        </w:rPr>
        <w:t>ub</w:t>
      </w:r>
      <w:r w:rsidRPr="00836545">
        <w:rPr>
          <w:rStyle w:val="NoneA"/>
          <w:rFonts w:ascii="Arial" w:hAnsi="Arial" w:cs="Arial"/>
          <w:lang w:val="en-US"/>
        </w:rPr>
        <w:t>. Citrix provides the software components to deliver virtual desktops, apps and data within a secure, smart space while also enabling exclusive features like Citrix Casting</w:t>
      </w:r>
      <w:r w:rsidR="009C3880" w:rsidRPr="00836545">
        <w:rPr>
          <w:rStyle w:val="NoneA"/>
          <w:rFonts w:ascii="Arial" w:hAnsi="Arial" w:cs="Arial"/>
          <w:lang w:val="en-US"/>
        </w:rPr>
        <w:t xml:space="preserve">, </w:t>
      </w:r>
      <w:r w:rsidR="00CE366A">
        <w:rPr>
          <w:rStyle w:val="NoneA"/>
          <w:rFonts w:ascii="Arial" w:hAnsi="Arial" w:cs="Arial"/>
          <w:lang w:val="en-US"/>
        </w:rPr>
        <w:t>p</w:t>
      </w:r>
      <w:r w:rsidR="009C3880" w:rsidRPr="00836545">
        <w:rPr>
          <w:rStyle w:val="NoneA"/>
          <w:rFonts w:ascii="Arial" w:hAnsi="Arial" w:cs="Arial"/>
          <w:lang w:val="en-US"/>
        </w:rPr>
        <w:t xml:space="preserve">roximity </w:t>
      </w:r>
      <w:r w:rsidR="00CE366A">
        <w:rPr>
          <w:rStyle w:val="NoneA"/>
          <w:rFonts w:ascii="Arial" w:hAnsi="Arial" w:cs="Arial"/>
          <w:lang w:val="en-US"/>
        </w:rPr>
        <w:t>a</w:t>
      </w:r>
      <w:r w:rsidR="009C3880" w:rsidRPr="00836545">
        <w:rPr>
          <w:rStyle w:val="NoneA"/>
          <w:rFonts w:ascii="Arial" w:hAnsi="Arial" w:cs="Arial"/>
          <w:lang w:val="en-US"/>
        </w:rPr>
        <w:t xml:space="preserve">uthentication, </w:t>
      </w:r>
      <w:r w:rsidR="00CE366A">
        <w:rPr>
          <w:rStyle w:val="NoneA"/>
          <w:rFonts w:ascii="Arial" w:hAnsi="Arial" w:cs="Arial"/>
          <w:lang w:val="en-US"/>
        </w:rPr>
        <w:t>d</w:t>
      </w:r>
      <w:r w:rsidR="009C3880" w:rsidRPr="00836545">
        <w:rPr>
          <w:rStyle w:val="NoneA"/>
          <w:rFonts w:ascii="Arial" w:hAnsi="Arial" w:cs="Arial"/>
          <w:lang w:val="en-US"/>
        </w:rPr>
        <w:t xml:space="preserve">ual </w:t>
      </w:r>
      <w:r w:rsidR="00CE366A">
        <w:rPr>
          <w:rStyle w:val="NoneA"/>
          <w:rFonts w:ascii="Arial" w:hAnsi="Arial" w:cs="Arial"/>
          <w:lang w:val="en-US"/>
        </w:rPr>
        <w:t>m</w:t>
      </w:r>
      <w:r w:rsidR="009C3880" w:rsidRPr="00836545">
        <w:rPr>
          <w:rStyle w:val="NoneA"/>
          <w:rFonts w:ascii="Arial" w:hAnsi="Arial" w:cs="Arial"/>
          <w:lang w:val="en-US"/>
        </w:rPr>
        <w:t>onitor support</w:t>
      </w:r>
      <w:r w:rsidR="003E7057" w:rsidRPr="00836545">
        <w:rPr>
          <w:rStyle w:val="NoneA"/>
          <w:rFonts w:ascii="Arial" w:hAnsi="Arial" w:cs="Arial"/>
          <w:lang w:val="en-US"/>
        </w:rPr>
        <w:t xml:space="preserve"> and many more</w:t>
      </w:r>
      <w:r w:rsidRPr="00836545">
        <w:rPr>
          <w:rStyle w:val="NoneA"/>
          <w:rFonts w:ascii="Arial" w:hAnsi="Arial" w:cs="Arial"/>
          <w:lang w:val="en-US"/>
        </w:rPr>
        <w:t xml:space="preserve">. </w:t>
      </w:r>
      <w:r w:rsidR="00C41CFC" w:rsidRPr="00836545">
        <w:rPr>
          <w:rStyle w:val="NoneA"/>
          <w:rFonts w:ascii="Arial" w:hAnsi="Arial" w:cs="Arial"/>
          <w:lang w:val="en-US"/>
        </w:rPr>
        <w:t xml:space="preserve">The maintenance-free Citrix Ready </w:t>
      </w:r>
      <w:r w:rsidR="00CE366A">
        <w:rPr>
          <w:rStyle w:val="NoneA"/>
          <w:rFonts w:ascii="Arial" w:hAnsi="Arial" w:cs="Arial"/>
          <w:lang w:val="en-US"/>
        </w:rPr>
        <w:t>w</w:t>
      </w:r>
      <w:r w:rsidR="00C41CFC" w:rsidRPr="00836545">
        <w:rPr>
          <w:rStyle w:val="NoneA"/>
          <w:rFonts w:ascii="Arial" w:hAnsi="Arial" w:cs="Arial"/>
          <w:lang w:val="en-US"/>
        </w:rPr>
        <w:t xml:space="preserve">orkspace </w:t>
      </w:r>
      <w:r w:rsidR="00CE366A">
        <w:rPr>
          <w:rStyle w:val="NoneA"/>
          <w:rFonts w:ascii="Arial" w:hAnsi="Arial" w:cs="Arial"/>
          <w:lang w:val="en-US"/>
        </w:rPr>
        <w:t>h</w:t>
      </w:r>
      <w:r w:rsidR="00C41CFC" w:rsidRPr="00836545">
        <w:rPr>
          <w:rStyle w:val="NoneA"/>
          <w:rFonts w:ascii="Arial" w:hAnsi="Arial" w:cs="Arial"/>
          <w:lang w:val="en-US"/>
        </w:rPr>
        <w:t>ub, like the one</w:t>
      </w:r>
      <w:r w:rsidRPr="00836545">
        <w:rPr>
          <w:rStyle w:val="NoneA"/>
          <w:rFonts w:ascii="Arial" w:hAnsi="Arial" w:cs="Arial"/>
          <w:lang w:val="en-US"/>
        </w:rPr>
        <w:t xml:space="preserve"> from </w:t>
      </w:r>
      <w:hyperlink r:id="rId8" w:history="1">
        <w:r w:rsidRPr="00836545">
          <w:rPr>
            <w:rStyle w:val="Hyperlink0"/>
          </w:rPr>
          <w:t>NComputing</w:t>
        </w:r>
      </w:hyperlink>
      <w:r w:rsidR="00C41CFC" w:rsidRPr="00836545">
        <w:rPr>
          <w:rStyle w:val="Hyperlink0"/>
        </w:rPr>
        <w:t>,</w:t>
      </w:r>
      <w:r w:rsidRPr="00836545">
        <w:rPr>
          <w:rStyle w:val="NoneA"/>
          <w:rFonts w:ascii="Arial" w:hAnsi="Arial" w:cs="Arial"/>
          <w:lang w:val="en-US"/>
        </w:rPr>
        <w:t xml:space="preserve"> </w:t>
      </w:r>
      <w:r w:rsidR="00C41CFC" w:rsidRPr="00836545">
        <w:rPr>
          <w:rStyle w:val="NoneA"/>
          <w:rFonts w:ascii="Arial" w:hAnsi="Arial" w:cs="Arial"/>
          <w:lang w:val="en-US"/>
        </w:rPr>
        <w:t>is a highly cost-efficient Raspberry Pi</w:t>
      </w:r>
      <w:r w:rsidR="00A25E12" w:rsidRPr="00836545">
        <w:rPr>
          <w:rStyle w:val="NoneA"/>
          <w:rFonts w:ascii="Arial" w:hAnsi="Arial" w:cs="Arial"/>
          <w:lang w:val="en-US"/>
        </w:rPr>
        <w:t xml:space="preserve"> 3</w:t>
      </w:r>
      <w:r w:rsidR="00C41CFC" w:rsidRPr="00836545">
        <w:rPr>
          <w:rStyle w:val="NoneA"/>
          <w:rFonts w:ascii="Arial" w:hAnsi="Arial" w:cs="Arial"/>
          <w:lang w:val="en-US"/>
        </w:rPr>
        <w:t xml:space="preserve"> based endpoint, </w:t>
      </w:r>
      <w:r w:rsidR="00CE366A">
        <w:rPr>
          <w:rStyle w:val="NoneA"/>
          <w:rFonts w:ascii="Arial" w:hAnsi="Arial" w:cs="Arial"/>
          <w:lang w:val="en-US"/>
        </w:rPr>
        <w:t>has been validated as</w:t>
      </w:r>
      <w:r w:rsidRPr="00836545">
        <w:rPr>
          <w:rStyle w:val="NoneA"/>
          <w:rFonts w:ascii="Arial" w:hAnsi="Arial" w:cs="Arial"/>
          <w:lang w:val="en-US"/>
        </w:rPr>
        <w:t xml:space="preserve"> Citrix </w:t>
      </w:r>
      <w:r w:rsidR="003E7057" w:rsidRPr="00836545">
        <w:rPr>
          <w:rStyle w:val="NoneA"/>
          <w:rFonts w:ascii="Arial" w:hAnsi="Arial" w:cs="Arial"/>
          <w:lang w:val="en-US"/>
        </w:rPr>
        <w:t>Ready</w:t>
      </w:r>
      <w:r w:rsidR="00C41CFC" w:rsidRPr="00836545">
        <w:rPr>
          <w:rStyle w:val="NoneA"/>
          <w:rFonts w:ascii="Arial" w:hAnsi="Arial" w:cs="Arial"/>
          <w:lang w:val="en-US"/>
        </w:rPr>
        <w:t>. It’s</w:t>
      </w:r>
      <w:r w:rsidRPr="00836545">
        <w:rPr>
          <w:rStyle w:val="NoneA"/>
          <w:rFonts w:ascii="Arial" w:hAnsi="Arial" w:cs="Arial"/>
          <w:lang w:val="en-US"/>
        </w:rPr>
        <w:t xml:space="preserve"> powered and managed by </w:t>
      </w:r>
      <w:hyperlink r:id="rId9" w:history="1">
        <w:r w:rsidRPr="00836545">
          <w:rPr>
            <w:rStyle w:val="Hyperlink"/>
            <w:rFonts w:ascii="Arial" w:hAnsi="Arial" w:cs="Arial"/>
            <w:lang w:val="en-US"/>
          </w:rPr>
          <w:t>Stratodesk NoTouch software</w:t>
        </w:r>
      </w:hyperlink>
      <w:r w:rsidRPr="00836545">
        <w:rPr>
          <w:rStyle w:val="NoneA"/>
          <w:rFonts w:ascii="Arial" w:hAnsi="Arial" w:cs="Arial"/>
          <w:lang w:val="en-US"/>
        </w:rPr>
        <w:t>.</w:t>
      </w:r>
    </w:p>
    <w:p w14:paraId="7EEB1987" w14:textId="77777777" w:rsidR="00BE6F4E" w:rsidRPr="00836545" w:rsidRDefault="00BE6F4E" w:rsidP="00836545">
      <w:pPr>
        <w:pStyle w:val="BodyA"/>
        <w:spacing w:line="276" w:lineRule="auto"/>
        <w:rPr>
          <w:rFonts w:ascii="Arial" w:eastAsia="Arial" w:hAnsi="Arial" w:cs="Arial"/>
          <w:lang w:val="en-US"/>
        </w:rPr>
      </w:pPr>
    </w:p>
    <w:p w14:paraId="1C3F5C3C" w14:textId="1B579280" w:rsidR="00BE6F4E" w:rsidRPr="00836545" w:rsidRDefault="00E96981" w:rsidP="00836545">
      <w:pPr>
        <w:pStyle w:val="BodyA"/>
        <w:spacing w:line="276" w:lineRule="auto"/>
        <w:rPr>
          <w:rStyle w:val="NoneA"/>
          <w:rFonts w:ascii="Arial" w:eastAsia="Arial" w:hAnsi="Arial" w:cs="Arial"/>
          <w:lang w:val="en-US"/>
        </w:rPr>
      </w:pPr>
      <w:r w:rsidRPr="00836545">
        <w:rPr>
          <w:rStyle w:val="NoneA"/>
          <w:rFonts w:ascii="Arial" w:hAnsi="Arial" w:cs="Arial"/>
          <w:lang w:val="en-US"/>
        </w:rPr>
        <w:t xml:space="preserve">“We’re excited to have developed the operating system for the innovative Citrix Ready </w:t>
      </w:r>
      <w:r w:rsidR="00CE366A">
        <w:rPr>
          <w:rStyle w:val="NoneA"/>
          <w:rFonts w:ascii="Arial" w:hAnsi="Arial" w:cs="Arial"/>
          <w:lang w:val="en-US"/>
        </w:rPr>
        <w:t>w</w:t>
      </w:r>
      <w:r w:rsidRPr="00836545">
        <w:rPr>
          <w:rStyle w:val="NoneA"/>
          <w:rFonts w:ascii="Arial" w:hAnsi="Arial" w:cs="Arial"/>
          <w:lang w:val="en-US"/>
        </w:rPr>
        <w:t xml:space="preserve">orkspace </w:t>
      </w:r>
      <w:r w:rsidR="00CE366A">
        <w:rPr>
          <w:rStyle w:val="NoneA"/>
          <w:rFonts w:ascii="Arial" w:hAnsi="Arial" w:cs="Arial"/>
          <w:lang w:val="en-US"/>
        </w:rPr>
        <w:t>h</w:t>
      </w:r>
      <w:r w:rsidRPr="00836545">
        <w:rPr>
          <w:rStyle w:val="NoneA"/>
          <w:rFonts w:ascii="Arial" w:hAnsi="Arial" w:cs="Arial"/>
          <w:lang w:val="en-US"/>
        </w:rPr>
        <w:t xml:space="preserve">ub,” comments Emanuel Pirker, CEO and Founder of Stratodesk. “With our central management software, both Citrix Ready </w:t>
      </w:r>
      <w:r w:rsidR="00CE366A">
        <w:rPr>
          <w:rStyle w:val="NoneA"/>
          <w:rFonts w:ascii="Arial" w:hAnsi="Arial" w:cs="Arial"/>
          <w:lang w:val="en-US"/>
        </w:rPr>
        <w:t>w</w:t>
      </w:r>
      <w:r w:rsidRPr="00836545">
        <w:rPr>
          <w:rStyle w:val="NoneA"/>
          <w:rFonts w:ascii="Arial" w:hAnsi="Arial" w:cs="Arial"/>
          <w:lang w:val="en-US"/>
        </w:rPr>
        <w:t xml:space="preserve">orkspace </w:t>
      </w:r>
      <w:r w:rsidR="00CE366A">
        <w:rPr>
          <w:rStyle w:val="NoneA"/>
          <w:rFonts w:ascii="Arial" w:hAnsi="Arial" w:cs="Arial"/>
          <w:lang w:val="en-US"/>
        </w:rPr>
        <w:t>h</w:t>
      </w:r>
      <w:r w:rsidRPr="00836545">
        <w:rPr>
          <w:rStyle w:val="NoneA"/>
          <w:rFonts w:ascii="Arial" w:hAnsi="Arial" w:cs="Arial"/>
          <w:lang w:val="en-US"/>
        </w:rPr>
        <w:t>ub devices and ThinPrint Hubs are now easily managed from a single location. These two distinct hubs, with their advanced features and competitive pricing, are a strong compliment to one another and help drive digital transformation for the enterprise.”</w:t>
      </w:r>
    </w:p>
    <w:p w14:paraId="45C23DF1" w14:textId="77777777" w:rsidR="00BE6F4E" w:rsidRPr="00836545" w:rsidRDefault="00BE6F4E" w:rsidP="00836545">
      <w:pPr>
        <w:pStyle w:val="BodyA"/>
        <w:spacing w:line="276" w:lineRule="auto"/>
        <w:rPr>
          <w:rFonts w:ascii="Arial" w:eastAsia="Arial" w:hAnsi="Arial" w:cs="Arial"/>
          <w:lang w:val="en-US"/>
        </w:rPr>
      </w:pPr>
    </w:p>
    <w:p w14:paraId="47CF1FB7" w14:textId="2804A91B" w:rsidR="00BE6F4E" w:rsidRPr="00836545" w:rsidRDefault="00E96981" w:rsidP="00836545">
      <w:pPr>
        <w:pStyle w:val="BodyA"/>
        <w:spacing w:after="240" w:line="276" w:lineRule="auto"/>
        <w:rPr>
          <w:rStyle w:val="NoneA"/>
          <w:rFonts w:ascii="Arial" w:eastAsia="Arial" w:hAnsi="Arial" w:cs="Arial"/>
          <w:lang w:val="en-US"/>
        </w:rPr>
      </w:pPr>
      <w:r w:rsidRPr="00836545">
        <w:rPr>
          <w:rStyle w:val="NoneA"/>
          <w:rFonts w:ascii="Arial" w:hAnsi="Arial" w:cs="Arial"/>
          <w:lang w:val="en-US"/>
        </w:rPr>
        <w:t>“We’re very pleased to see three key Citrix Ready partners, Stratodesk, NComputing</w:t>
      </w:r>
      <w:r w:rsidR="00F14ECD" w:rsidRPr="00836545">
        <w:rPr>
          <w:rStyle w:val="NoneA"/>
          <w:rFonts w:ascii="Arial" w:hAnsi="Arial" w:cs="Arial"/>
          <w:lang w:val="en-US"/>
        </w:rPr>
        <w:t>,</w:t>
      </w:r>
      <w:r w:rsidRPr="00836545">
        <w:rPr>
          <w:rStyle w:val="NoneA"/>
          <w:rFonts w:ascii="Arial" w:hAnsi="Arial" w:cs="Arial"/>
          <w:lang w:val="en-US"/>
        </w:rPr>
        <w:t xml:space="preserve"> and ThinPrint, working on this together,” </w:t>
      </w:r>
      <w:r w:rsidRPr="00836545">
        <w:rPr>
          <w:rStyle w:val="NoneA"/>
          <w:rFonts w:ascii="Arial" w:hAnsi="Arial" w:cs="Arial"/>
          <w:color w:val="auto"/>
          <w:lang w:val="en-US"/>
        </w:rPr>
        <w:t xml:space="preserve">says </w:t>
      </w:r>
      <w:r w:rsidR="003E7057" w:rsidRPr="00836545">
        <w:rPr>
          <w:rStyle w:val="NoneA"/>
          <w:rFonts w:ascii="Arial" w:hAnsi="Arial" w:cs="Arial"/>
          <w:color w:val="auto"/>
          <w:u w:color="FF0000"/>
          <w:lang w:val="en-US"/>
        </w:rPr>
        <w:t>John Panagulias, Director, Citrix Ready</w:t>
      </w:r>
      <w:r w:rsidR="00CE366A">
        <w:rPr>
          <w:rStyle w:val="NoneA"/>
          <w:rFonts w:ascii="Arial" w:hAnsi="Arial" w:cs="Arial"/>
          <w:color w:val="auto"/>
          <w:lang w:val="en-US"/>
        </w:rPr>
        <w:t xml:space="preserve">, </w:t>
      </w:r>
      <w:r w:rsidRPr="00836545">
        <w:rPr>
          <w:rStyle w:val="NoneA"/>
          <w:rFonts w:ascii="Arial" w:hAnsi="Arial" w:cs="Arial"/>
          <w:lang w:val="en-US"/>
        </w:rPr>
        <w:t xml:space="preserve">Citrix. “The idea of Citrix Ready has always been to </w:t>
      </w:r>
      <w:r w:rsidR="00CE366A">
        <w:rPr>
          <w:rStyle w:val="NoneA"/>
          <w:rFonts w:ascii="Arial" w:hAnsi="Arial" w:cs="Arial"/>
          <w:lang w:val="en-US"/>
        </w:rPr>
        <w:t xml:space="preserve">help our partners to develop, integrate and test their solutions with our technology so that they may </w:t>
      </w:r>
      <w:r w:rsidRPr="00836545">
        <w:rPr>
          <w:rStyle w:val="NoneA"/>
          <w:rFonts w:ascii="Arial" w:hAnsi="Arial" w:cs="Arial"/>
          <w:lang w:val="en-US"/>
        </w:rPr>
        <w:t xml:space="preserve">offer </w:t>
      </w:r>
      <w:r w:rsidR="00CE366A">
        <w:rPr>
          <w:rStyle w:val="NoneA"/>
          <w:rFonts w:ascii="Arial" w:hAnsi="Arial" w:cs="Arial"/>
          <w:lang w:val="en-US"/>
        </w:rPr>
        <w:t xml:space="preserve">customers </w:t>
      </w:r>
      <w:r w:rsidRPr="00836545">
        <w:rPr>
          <w:rStyle w:val="NoneA"/>
          <w:rFonts w:ascii="Arial" w:hAnsi="Arial" w:cs="Arial"/>
          <w:lang w:val="en-US"/>
        </w:rPr>
        <w:t>innovative, easy-to-use, cross-vendor and market</w:t>
      </w:r>
      <w:r w:rsidR="00CE366A">
        <w:rPr>
          <w:rStyle w:val="NoneA"/>
          <w:rFonts w:ascii="Arial" w:hAnsi="Arial" w:cs="Arial"/>
          <w:lang w:val="en-US"/>
        </w:rPr>
        <w:t>-</w:t>
      </w:r>
      <w:r w:rsidRPr="00836545">
        <w:rPr>
          <w:rStyle w:val="NoneA"/>
          <w:rFonts w:ascii="Arial" w:hAnsi="Arial" w:cs="Arial"/>
          <w:lang w:val="en-US"/>
        </w:rPr>
        <w:t>leading solutions.”</w:t>
      </w:r>
    </w:p>
    <w:p w14:paraId="70008F29" w14:textId="42DBB6FD" w:rsidR="00BE6F4E" w:rsidRPr="00836545" w:rsidRDefault="00E96981" w:rsidP="00836545">
      <w:pPr>
        <w:pStyle w:val="BodyA"/>
        <w:spacing w:line="276" w:lineRule="auto"/>
        <w:rPr>
          <w:rStyle w:val="NoneA"/>
          <w:rFonts w:ascii="Arial" w:eastAsia="Arial" w:hAnsi="Arial" w:cs="Arial"/>
          <w:lang w:val="en-US"/>
        </w:rPr>
      </w:pPr>
      <w:r w:rsidRPr="00836545">
        <w:rPr>
          <w:rStyle w:val="NoneA"/>
          <w:rFonts w:ascii="Arial" w:hAnsi="Arial" w:cs="Arial"/>
          <w:lang w:val="en-US"/>
        </w:rPr>
        <w:t xml:space="preserve">Thanks to Citrix Casting, the Citrix Ready </w:t>
      </w:r>
      <w:r w:rsidR="00CE366A">
        <w:rPr>
          <w:rStyle w:val="NoneA"/>
          <w:rFonts w:ascii="Arial" w:hAnsi="Arial" w:cs="Arial"/>
          <w:lang w:val="en-US"/>
        </w:rPr>
        <w:t>w</w:t>
      </w:r>
      <w:r w:rsidRPr="00836545">
        <w:rPr>
          <w:rStyle w:val="NoneA"/>
          <w:rFonts w:ascii="Arial" w:hAnsi="Arial" w:cs="Arial"/>
          <w:lang w:val="en-US"/>
        </w:rPr>
        <w:t xml:space="preserve">orkspace </w:t>
      </w:r>
      <w:r w:rsidR="00CE366A">
        <w:rPr>
          <w:rStyle w:val="NoneA"/>
          <w:rFonts w:ascii="Arial" w:hAnsi="Arial" w:cs="Arial"/>
          <w:lang w:val="en-US"/>
        </w:rPr>
        <w:t>h</w:t>
      </w:r>
      <w:r w:rsidRPr="00836545">
        <w:rPr>
          <w:rStyle w:val="NoneA"/>
          <w:rFonts w:ascii="Arial" w:hAnsi="Arial" w:cs="Arial"/>
          <w:lang w:val="en-US"/>
        </w:rPr>
        <w:t>ub also leverages smartphones. Users can roam their session from a smartphone (Android</w:t>
      </w:r>
      <w:r w:rsidR="00A25E12" w:rsidRPr="00836545">
        <w:rPr>
          <w:rStyle w:val="NoneA"/>
          <w:rFonts w:ascii="Arial" w:hAnsi="Arial" w:cs="Arial"/>
          <w:lang w:val="en-US"/>
        </w:rPr>
        <w:t xml:space="preserve"> and iOS</w:t>
      </w:r>
      <w:r w:rsidRPr="00836545">
        <w:rPr>
          <w:rStyle w:val="NoneA"/>
          <w:rFonts w:ascii="Arial" w:hAnsi="Arial" w:cs="Arial"/>
          <w:lang w:val="en-US"/>
        </w:rPr>
        <w:t xml:space="preserve">) to the </w:t>
      </w:r>
      <w:r w:rsidR="00CE366A">
        <w:rPr>
          <w:rStyle w:val="NoneA"/>
          <w:rFonts w:ascii="Arial" w:hAnsi="Arial" w:cs="Arial"/>
          <w:lang w:val="en-US"/>
        </w:rPr>
        <w:t>w</w:t>
      </w:r>
      <w:r w:rsidRPr="00836545">
        <w:rPr>
          <w:rStyle w:val="NoneA"/>
          <w:rFonts w:ascii="Arial" w:hAnsi="Arial" w:cs="Arial"/>
          <w:lang w:val="en-US"/>
        </w:rPr>
        <w:t xml:space="preserve">orkspace </w:t>
      </w:r>
      <w:r w:rsidR="00CE366A">
        <w:rPr>
          <w:rStyle w:val="NoneA"/>
          <w:rFonts w:ascii="Arial" w:hAnsi="Arial" w:cs="Arial"/>
          <w:lang w:val="en-US"/>
        </w:rPr>
        <w:t>h</w:t>
      </w:r>
      <w:r w:rsidRPr="00836545">
        <w:rPr>
          <w:rStyle w:val="NoneA"/>
          <w:rFonts w:ascii="Arial" w:hAnsi="Arial" w:cs="Arial"/>
          <w:lang w:val="en-US"/>
        </w:rPr>
        <w:t>ub or redirect their display from a</w:t>
      </w:r>
      <w:r w:rsidR="00A25E12" w:rsidRPr="00836545">
        <w:rPr>
          <w:rStyle w:val="NoneA"/>
          <w:rFonts w:ascii="Arial" w:hAnsi="Arial" w:cs="Arial"/>
          <w:lang w:val="en-US"/>
        </w:rPr>
        <w:t xml:space="preserve"> mobile device, tablet or laptop </w:t>
      </w:r>
      <w:r w:rsidRPr="00836545">
        <w:rPr>
          <w:rStyle w:val="NoneA"/>
          <w:rFonts w:ascii="Arial" w:hAnsi="Arial" w:cs="Arial"/>
          <w:lang w:val="en-US"/>
        </w:rPr>
        <w:t xml:space="preserve">to an </w:t>
      </w:r>
      <w:r w:rsidR="00A25E12" w:rsidRPr="00836545">
        <w:rPr>
          <w:rStyle w:val="NoneA"/>
          <w:rFonts w:ascii="Arial" w:hAnsi="Arial" w:cs="Arial"/>
          <w:lang w:val="en-US"/>
        </w:rPr>
        <w:t xml:space="preserve">available </w:t>
      </w:r>
      <w:r w:rsidR="00CE366A">
        <w:rPr>
          <w:rStyle w:val="NoneA"/>
          <w:rFonts w:ascii="Arial" w:hAnsi="Arial" w:cs="Arial"/>
          <w:lang w:val="en-US"/>
        </w:rPr>
        <w:t>w</w:t>
      </w:r>
      <w:r w:rsidR="006E082F">
        <w:rPr>
          <w:rStyle w:val="NoneA"/>
          <w:rFonts w:ascii="Arial" w:hAnsi="Arial" w:cs="Arial"/>
          <w:lang w:val="en-US"/>
        </w:rPr>
        <w:t xml:space="preserve">orkspace </w:t>
      </w:r>
      <w:r w:rsidR="00CE366A">
        <w:rPr>
          <w:rStyle w:val="NoneA"/>
          <w:rFonts w:ascii="Arial" w:hAnsi="Arial" w:cs="Arial"/>
          <w:lang w:val="en-US"/>
        </w:rPr>
        <w:t>h</w:t>
      </w:r>
      <w:r w:rsidRPr="00836545">
        <w:rPr>
          <w:rStyle w:val="NoneA"/>
          <w:rFonts w:ascii="Arial" w:hAnsi="Arial" w:cs="Arial"/>
          <w:lang w:val="en-US"/>
        </w:rPr>
        <w:t xml:space="preserve">ub. Thus, they can take their session with them and work on a bigger screen whenever near a </w:t>
      </w:r>
      <w:r w:rsidR="00CE366A">
        <w:rPr>
          <w:rStyle w:val="NoneA"/>
          <w:rFonts w:ascii="Arial" w:hAnsi="Arial" w:cs="Arial"/>
          <w:lang w:val="en-US"/>
        </w:rPr>
        <w:t>w</w:t>
      </w:r>
      <w:r w:rsidR="006E082F">
        <w:rPr>
          <w:rStyle w:val="NoneA"/>
          <w:rFonts w:ascii="Arial" w:hAnsi="Arial" w:cs="Arial"/>
          <w:lang w:val="en-US"/>
        </w:rPr>
        <w:t xml:space="preserve">orkspace </w:t>
      </w:r>
      <w:r w:rsidR="00CE366A">
        <w:rPr>
          <w:rStyle w:val="NoneA"/>
          <w:rFonts w:ascii="Arial" w:hAnsi="Arial" w:cs="Arial"/>
          <w:lang w:val="en-US"/>
        </w:rPr>
        <w:t>h</w:t>
      </w:r>
      <w:r w:rsidRPr="00836545">
        <w:rPr>
          <w:rStyle w:val="NoneA"/>
          <w:rFonts w:ascii="Arial" w:hAnsi="Arial" w:cs="Arial"/>
          <w:lang w:val="en-US"/>
        </w:rPr>
        <w:t xml:space="preserve">ub. </w:t>
      </w:r>
      <w:r w:rsidR="0052225F" w:rsidRPr="00836545">
        <w:rPr>
          <w:rStyle w:val="NoneA"/>
          <w:rFonts w:ascii="Arial" w:hAnsi="Arial" w:cs="Arial"/>
          <w:lang w:val="en-US"/>
        </w:rPr>
        <w:t>This leverage</w:t>
      </w:r>
      <w:r w:rsidRPr="00836545">
        <w:rPr>
          <w:rStyle w:val="NoneA"/>
          <w:rFonts w:ascii="Arial" w:hAnsi="Arial" w:cs="Arial"/>
          <w:lang w:val="en-US"/>
        </w:rPr>
        <w:t xml:space="preserve"> </w:t>
      </w:r>
      <w:bookmarkStart w:id="0" w:name="_GoBack"/>
      <w:bookmarkEnd w:id="0"/>
      <w:r w:rsidR="00836545">
        <w:rPr>
          <w:rStyle w:val="NoneA"/>
          <w:rFonts w:ascii="Arial" w:hAnsi="Arial" w:cs="Arial"/>
          <w:lang w:val="en-US"/>
        </w:rPr>
        <w:t>e</w:t>
      </w:r>
      <w:r w:rsidRPr="00836545">
        <w:rPr>
          <w:rStyle w:val="NoneA"/>
          <w:rFonts w:ascii="Arial" w:hAnsi="Arial" w:cs="Arial"/>
          <w:lang w:val="en-US"/>
        </w:rPr>
        <w:t>nhances the mobility of users, increasing their productivity and significantly enhancing user experience.</w:t>
      </w:r>
    </w:p>
    <w:p w14:paraId="6081165F" w14:textId="77777777" w:rsidR="00BE6F4E" w:rsidRPr="00836545" w:rsidRDefault="00BE6F4E" w:rsidP="00836545">
      <w:pPr>
        <w:pStyle w:val="BodyA"/>
        <w:spacing w:line="276" w:lineRule="auto"/>
        <w:rPr>
          <w:rFonts w:ascii="Arial" w:eastAsia="Arial" w:hAnsi="Arial" w:cs="Arial"/>
          <w:lang w:val="en-US"/>
        </w:rPr>
      </w:pPr>
    </w:p>
    <w:p w14:paraId="53442BBA" w14:textId="47354F9E" w:rsidR="00BE6F4E" w:rsidRPr="00836545" w:rsidRDefault="00E96981" w:rsidP="00836545">
      <w:pPr>
        <w:pStyle w:val="BodyA"/>
        <w:spacing w:after="240" w:line="276" w:lineRule="auto"/>
        <w:rPr>
          <w:rStyle w:val="NoneA"/>
          <w:rFonts w:ascii="Arial" w:eastAsia="Arial" w:hAnsi="Arial" w:cs="Arial"/>
          <w:lang w:val="en-US"/>
        </w:rPr>
      </w:pPr>
      <w:r w:rsidRPr="00836545">
        <w:rPr>
          <w:rStyle w:val="NoneA"/>
          <w:rFonts w:ascii="Arial" w:hAnsi="Arial" w:cs="Arial"/>
          <w:lang w:val="en-US"/>
        </w:rPr>
        <w:t>“We’re pleased to deepen our partnership with Citrix</w:t>
      </w:r>
      <w:r w:rsidR="00A25E12" w:rsidRPr="00836545">
        <w:rPr>
          <w:rStyle w:val="NoneA"/>
          <w:rFonts w:ascii="Arial" w:hAnsi="Arial" w:cs="Arial"/>
          <w:lang w:val="en-US"/>
        </w:rPr>
        <w:t>, Stratodesk and ThinPrint</w:t>
      </w:r>
      <w:r w:rsidRPr="00836545">
        <w:rPr>
          <w:rStyle w:val="NoneA"/>
          <w:rFonts w:ascii="Arial" w:hAnsi="Arial" w:cs="Arial"/>
          <w:lang w:val="en-US"/>
        </w:rPr>
        <w:t xml:space="preserve"> </w:t>
      </w:r>
      <w:r w:rsidR="00A25E12" w:rsidRPr="00836545">
        <w:rPr>
          <w:rStyle w:val="NoneA"/>
          <w:rFonts w:ascii="Arial" w:hAnsi="Arial" w:cs="Arial"/>
          <w:lang w:val="en-US"/>
        </w:rPr>
        <w:t xml:space="preserve">to </w:t>
      </w:r>
      <w:r w:rsidRPr="00836545">
        <w:rPr>
          <w:rStyle w:val="NoneA"/>
          <w:rFonts w:ascii="Arial" w:hAnsi="Arial" w:cs="Arial"/>
          <w:lang w:val="en-US"/>
        </w:rPr>
        <w:t>contribute to this innovative solution,” says Richard Sah</w:t>
      </w:r>
      <w:r w:rsidR="004D4B1F">
        <w:rPr>
          <w:rStyle w:val="NoneA"/>
          <w:rFonts w:ascii="Arial" w:hAnsi="Arial" w:cs="Arial"/>
          <w:lang w:val="en-US"/>
        </w:rPr>
        <w:t xml:space="preserve">, CTO </w:t>
      </w:r>
      <w:r w:rsidRPr="00836545">
        <w:rPr>
          <w:rStyle w:val="NoneA"/>
          <w:rFonts w:ascii="Arial" w:hAnsi="Arial" w:cs="Arial"/>
          <w:lang w:val="en-US"/>
        </w:rPr>
        <w:t xml:space="preserve">NComputing. “For enterprise customers, </w:t>
      </w:r>
      <w:r w:rsidR="00A25E12" w:rsidRPr="00836545">
        <w:rPr>
          <w:rStyle w:val="NoneA"/>
          <w:rFonts w:ascii="Arial" w:hAnsi="Arial" w:cs="Arial"/>
          <w:lang w:val="en-US"/>
        </w:rPr>
        <w:t xml:space="preserve">the Citrix Ready </w:t>
      </w:r>
      <w:r w:rsidR="00CE366A">
        <w:rPr>
          <w:rStyle w:val="NoneA"/>
          <w:rFonts w:ascii="Arial" w:hAnsi="Arial" w:cs="Arial"/>
          <w:lang w:val="en-US"/>
        </w:rPr>
        <w:t>w</w:t>
      </w:r>
      <w:r w:rsidR="00A25E12" w:rsidRPr="00836545">
        <w:rPr>
          <w:rStyle w:val="NoneA"/>
          <w:rFonts w:ascii="Arial" w:hAnsi="Arial" w:cs="Arial"/>
          <w:lang w:val="en-US"/>
        </w:rPr>
        <w:t xml:space="preserve">orkspace </w:t>
      </w:r>
      <w:r w:rsidR="00CE366A">
        <w:rPr>
          <w:rStyle w:val="NoneA"/>
          <w:rFonts w:ascii="Arial" w:hAnsi="Arial" w:cs="Arial"/>
          <w:lang w:val="en-US"/>
        </w:rPr>
        <w:t>h</w:t>
      </w:r>
      <w:r w:rsidR="00A25E12" w:rsidRPr="00836545">
        <w:rPr>
          <w:rStyle w:val="NoneA"/>
          <w:rFonts w:ascii="Arial" w:hAnsi="Arial" w:cs="Arial"/>
          <w:lang w:val="en-US"/>
        </w:rPr>
        <w:t>ub by NComputing (</w:t>
      </w:r>
      <w:r w:rsidRPr="00836545">
        <w:rPr>
          <w:rStyle w:val="NoneA"/>
          <w:rFonts w:ascii="Arial" w:hAnsi="Arial" w:cs="Arial"/>
          <w:lang w:val="en-US"/>
        </w:rPr>
        <w:t xml:space="preserve">RX-HDX </w:t>
      </w:r>
      <w:r w:rsidR="006E082F">
        <w:rPr>
          <w:rStyle w:val="NoneA"/>
          <w:rFonts w:ascii="Arial" w:hAnsi="Arial" w:cs="Arial"/>
          <w:lang w:val="en-US"/>
        </w:rPr>
        <w:t>t</w:t>
      </w:r>
      <w:r w:rsidRPr="00836545">
        <w:rPr>
          <w:rStyle w:val="NoneA"/>
          <w:rFonts w:ascii="Arial" w:hAnsi="Arial" w:cs="Arial"/>
          <w:lang w:val="en-US"/>
        </w:rPr>
        <w:t>hin client</w:t>
      </w:r>
      <w:r w:rsidR="00A25E12" w:rsidRPr="00836545">
        <w:rPr>
          <w:rStyle w:val="NoneA"/>
          <w:rFonts w:ascii="Arial" w:hAnsi="Arial" w:cs="Arial"/>
          <w:lang w:val="en-US"/>
        </w:rPr>
        <w:t>) is integrated with enterprise-grade security and manageability and</w:t>
      </w:r>
      <w:r w:rsidRPr="00836545">
        <w:rPr>
          <w:rStyle w:val="NoneA"/>
          <w:rFonts w:ascii="Arial" w:hAnsi="Arial" w:cs="Arial"/>
          <w:lang w:val="en-US"/>
        </w:rPr>
        <w:t xml:space="preserve"> offers many additional key features such as dual display support, RTME integration and Citrix </w:t>
      </w:r>
      <w:r w:rsidR="00CE366A">
        <w:rPr>
          <w:rStyle w:val="NoneA"/>
          <w:rFonts w:ascii="Arial" w:hAnsi="Arial" w:cs="Arial"/>
          <w:lang w:val="en-US"/>
        </w:rPr>
        <w:t>C</w:t>
      </w:r>
      <w:r w:rsidRPr="00836545">
        <w:rPr>
          <w:rStyle w:val="NoneA"/>
          <w:rFonts w:ascii="Arial" w:hAnsi="Arial" w:cs="Arial"/>
          <w:lang w:val="en-US"/>
        </w:rPr>
        <w:t xml:space="preserve">asting. </w:t>
      </w:r>
      <w:r w:rsidR="00A25E12" w:rsidRPr="00836545">
        <w:rPr>
          <w:rStyle w:val="NoneA"/>
          <w:rFonts w:ascii="Arial" w:hAnsi="Arial" w:cs="Arial"/>
          <w:lang w:val="en-US"/>
        </w:rPr>
        <w:t>Coupled with the ThinPrint Hub appliance, t</w:t>
      </w:r>
      <w:r w:rsidRPr="00836545">
        <w:rPr>
          <w:rStyle w:val="NoneA"/>
          <w:rFonts w:ascii="Arial" w:hAnsi="Arial" w:cs="Arial"/>
          <w:lang w:val="en-US"/>
        </w:rPr>
        <w:t xml:space="preserve">his complete package fits perfectly with our mission – to offer companies cost-effective and powerful thin client solutions.” </w:t>
      </w:r>
    </w:p>
    <w:p w14:paraId="794E6A04" w14:textId="160FD60B" w:rsidR="00BE6F4E" w:rsidRPr="00836545" w:rsidRDefault="00E96981" w:rsidP="00836545">
      <w:pPr>
        <w:pStyle w:val="BodyA"/>
        <w:spacing w:after="240" w:line="276" w:lineRule="auto"/>
        <w:rPr>
          <w:rStyle w:val="NoneA"/>
          <w:rFonts w:ascii="Arial" w:eastAsia="Arial" w:hAnsi="Arial" w:cs="Arial"/>
          <w:lang w:val="en-US"/>
        </w:rPr>
      </w:pPr>
      <w:r w:rsidRPr="00836545">
        <w:rPr>
          <w:rStyle w:val="NoneA"/>
          <w:rFonts w:ascii="Arial" w:hAnsi="Arial" w:cs="Arial"/>
          <w:lang w:val="en-US"/>
        </w:rPr>
        <w:t xml:space="preserve">“Printing is still an essential function that hardly any company can forgo,” says Charlotte Kuenzell, CEO at ThinPrint. “With our unique ThinPrint Hub appliance, we offer a plug </w:t>
      </w:r>
      <w:r w:rsidR="00CD7DA9">
        <w:rPr>
          <w:rStyle w:val="NoneA"/>
          <w:rFonts w:ascii="Arial" w:hAnsi="Arial" w:cs="Arial"/>
          <w:lang w:val="en-US"/>
        </w:rPr>
        <w:t>and</w:t>
      </w:r>
      <w:r w:rsidRPr="00836545">
        <w:rPr>
          <w:rStyle w:val="NoneA"/>
          <w:rFonts w:ascii="Arial" w:hAnsi="Arial" w:cs="Arial"/>
          <w:lang w:val="en-US"/>
        </w:rPr>
        <w:t xml:space="preserve"> play solution for printing, just as the Citrix Ready </w:t>
      </w:r>
      <w:r w:rsidR="00CD7DA9">
        <w:rPr>
          <w:rStyle w:val="NoneA"/>
          <w:rFonts w:ascii="Arial" w:hAnsi="Arial" w:cs="Arial"/>
          <w:lang w:val="en-US"/>
        </w:rPr>
        <w:t>w</w:t>
      </w:r>
      <w:r w:rsidRPr="00836545">
        <w:rPr>
          <w:rStyle w:val="NoneA"/>
          <w:rFonts w:ascii="Arial" w:hAnsi="Arial" w:cs="Arial"/>
          <w:lang w:val="en-US"/>
        </w:rPr>
        <w:t xml:space="preserve">orkspace </w:t>
      </w:r>
      <w:r w:rsidR="00CD7DA9">
        <w:rPr>
          <w:rStyle w:val="NoneA"/>
          <w:rFonts w:ascii="Arial" w:hAnsi="Arial" w:cs="Arial"/>
          <w:lang w:val="en-US"/>
        </w:rPr>
        <w:t>h</w:t>
      </w:r>
      <w:r w:rsidRPr="00836545">
        <w:rPr>
          <w:rStyle w:val="NoneA"/>
          <w:rFonts w:ascii="Arial" w:hAnsi="Arial" w:cs="Arial"/>
          <w:lang w:val="en-US"/>
        </w:rPr>
        <w:t>ub does for workstations. We’re really pleased to work with Citrix, Stratodesk and NComputing on this project. This means setting up and managing a workstation, and also leveraging mobile devices has never been easier – fully benefiting IT administrators, end users and businesses as a whole.”</w:t>
      </w:r>
    </w:p>
    <w:p w14:paraId="5046076D" w14:textId="78931226" w:rsidR="00BE6F4E" w:rsidRPr="00836545" w:rsidRDefault="00E96981" w:rsidP="00836545">
      <w:pPr>
        <w:pStyle w:val="BodyA"/>
        <w:spacing w:after="240" w:line="276" w:lineRule="auto"/>
        <w:rPr>
          <w:rStyle w:val="NoneA"/>
          <w:rFonts w:ascii="Arial" w:eastAsia="Arial" w:hAnsi="Arial" w:cs="Arial"/>
          <w:lang w:val="en-US"/>
        </w:rPr>
      </w:pPr>
      <w:r w:rsidRPr="00836545">
        <w:rPr>
          <w:rStyle w:val="NoneA"/>
          <w:rFonts w:ascii="Arial" w:hAnsi="Arial" w:cs="Arial"/>
          <w:lang w:val="en-US"/>
        </w:rPr>
        <w:t xml:space="preserve">The solution will be exhibited at Citrix </w:t>
      </w:r>
      <w:r w:rsidR="00CD7DA9">
        <w:rPr>
          <w:rStyle w:val="NoneA"/>
          <w:rFonts w:ascii="Arial" w:hAnsi="Arial" w:cs="Arial"/>
          <w:lang w:val="en-US"/>
        </w:rPr>
        <w:t xml:space="preserve">Summit in the </w:t>
      </w:r>
      <w:r w:rsidRPr="00836545">
        <w:rPr>
          <w:rStyle w:val="NoneA"/>
          <w:rFonts w:ascii="Arial" w:hAnsi="Arial" w:cs="Arial"/>
          <w:lang w:val="en-US"/>
        </w:rPr>
        <w:t>Solution</w:t>
      </w:r>
      <w:r w:rsidR="00CD7DA9">
        <w:rPr>
          <w:rStyle w:val="NoneA"/>
          <w:rFonts w:ascii="Arial" w:hAnsi="Arial" w:cs="Arial"/>
          <w:lang w:val="en-US"/>
        </w:rPr>
        <w:t>s</w:t>
      </w:r>
      <w:r w:rsidRPr="00836545">
        <w:rPr>
          <w:rStyle w:val="NoneA"/>
          <w:rFonts w:ascii="Arial" w:hAnsi="Arial" w:cs="Arial"/>
          <w:lang w:val="en-US"/>
        </w:rPr>
        <w:t xml:space="preserve"> </w:t>
      </w:r>
      <w:r w:rsidR="00CD7DA9">
        <w:rPr>
          <w:rStyle w:val="NoneA"/>
          <w:rFonts w:ascii="Arial" w:hAnsi="Arial" w:cs="Arial"/>
          <w:lang w:val="en-US"/>
        </w:rPr>
        <w:t>Expo</w:t>
      </w:r>
      <w:r w:rsidR="00CD7DA9" w:rsidRPr="00836545">
        <w:rPr>
          <w:rStyle w:val="NoneA"/>
          <w:rFonts w:ascii="Arial" w:hAnsi="Arial" w:cs="Arial"/>
          <w:lang w:val="en-US"/>
        </w:rPr>
        <w:t xml:space="preserve"> </w:t>
      </w:r>
      <w:r w:rsidRPr="00836545">
        <w:rPr>
          <w:rStyle w:val="NoneA"/>
          <w:rFonts w:ascii="Arial" w:hAnsi="Arial" w:cs="Arial"/>
          <w:lang w:val="en-US"/>
        </w:rPr>
        <w:t xml:space="preserve">in Orlando at NComputing’s booth 511 and Stratodesk’s booth 404.  </w:t>
      </w:r>
    </w:p>
    <w:p w14:paraId="2997B0B3" w14:textId="58ECB4A2" w:rsidR="00BE6F4E" w:rsidRPr="00836545" w:rsidRDefault="00E96981" w:rsidP="00836545">
      <w:pPr>
        <w:pStyle w:val="BodyA"/>
        <w:spacing w:line="276" w:lineRule="auto"/>
        <w:rPr>
          <w:rStyle w:val="Hyperlink0"/>
        </w:rPr>
      </w:pPr>
      <w:r w:rsidRPr="00836545">
        <w:rPr>
          <w:rStyle w:val="NoneA"/>
          <w:rFonts w:ascii="Arial" w:hAnsi="Arial" w:cs="Arial"/>
          <w:lang w:val="en-US"/>
        </w:rPr>
        <w:t xml:space="preserve">To gain an initial overview of the Citrix Ready </w:t>
      </w:r>
      <w:r w:rsidR="00CD7DA9">
        <w:rPr>
          <w:rStyle w:val="NoneA"/>
          <w:rFonts w:ascii="Arial" w:hAnsi="Arial" w:cs="Arial"/>
          <w:lang w:val="en-US"/>
        </w:rPr>
        <w:t>w</w:t>
      </w:r>
      <w:r w:rsidRPr="00836545">
        <w:rPr>
          <w:rStyle w:val="NoneA"/>
          <w:rFonts w:ascii="Arial" w:hAnsi="Arial" w:cs="Arial"/>
          <w:lang w:val="en-US"/>
        </w:rPr>
        <w:t xml:space="preserve">orkspace </w:t>
      </w:r>
      <w:r w:rsidR="00CD7DA9">
        <w:rPr>
          <w:rStyle w:val="NoneA"/>
          <w:rFonts w:ascii="Arial" w:hAnsi="Arial" w:cs="Arial"/>
          <w:lang w:val="en-US"/>
        </w:rPr>
        <w:t>h</w:t>
      </w:r>
      <w:r w:rsidRPr="00836545">
        <w:rPr>
          <w:rStyle w:val="NoneA"/>
          <w:rFonts w:ascii="Arial" w:hAnsi="Arial" w:cs="Arial"/>
          <w:lang w:val="en-US"/>
        </w:rPr>
        <w:t xml:space="preserve">ub and ThinPrint </w:t>
      </w:r>
      <w:r w:rsidR="00245E96" w:rsidRPr="00836545">
        <w:rPr>
          <w:rStyle w:val="NoneA"/>
          <w:rFonts w:ascii="Arial" w:hAnsi="Arial" w:cs="Arial"/>
          <w:lang w:val="en-US"/>
        </w:rPr>
        <w:t>H</w:t>
      </w:r>
      <w:r w:rsidRPr="00836545">
        <w:rPr>
          <w:rStyle w:val="NoneA"/>
          <w:rFonts w:ascii="Arial" w:hAnsi="Arial" w:cs="Arial"/>
          <w:lang w:val="en-US"/>
        </w:rPr>
        <w:t xml:space="preserve">ub managed from one console, you can view an on-demand Citrix </w:t>
      </w:r>
      <w:r w:rsidR="00CD7DA9">
        <w:rPr>
          <w:rStyle w:val="NoneA"/>
          <w:rFonts w:ascii="Arial" w:hAnsi="Arial" w:cs="Arial"/>
          <w:lang w:val="en-US"/>
        </w:rPr>
        <w:t xml:space="preserve">and </w:t>
      </w:r>
      <w:r w:rsidRPr="00836545">
        <w:rPr>
          <w:rStyle w:val="NoneA"/>
          <w:rFonts w:ascii="Arial" w:hAnsi="Arial" w:cs="Arial"/>
          <w:lang w:val="en-US"/>
        </w:rPr>
        <w:t xml:space="preserve">ThinPrint joint webinar at </w:t>
      </w:r>
      <w:hyperlink r:id="rId10" w:history="1">
        <w:r w:rsidRPr="00836545">
          <w:rPr>
            <w:rStyle w:val="Hyperlink0"/>
          </w:rPr>
          <w:t>https://download.thinprint.com/webinars/plug-play-citrix-workspace-thinprint-hub-cloud-based-working/</w:t>
        </w:r>
      </w:hyperlink>
    </w:p>
    <w:p w14:paraId="3B627D2C" w14:textId="7A7FD2B3" w:rsidR="00DD05EB" w:rsidRDefault="00DD05EB" w:rsidP="00836545">
      <w:pPr>
        <w:pStyle w:val="BodyA"/>
        <w:spacing w:line="276" w:lineRule="auto"/>
        <w:rPr>
          <w:rStyle w:val="Hyperlink0"/>
        </w:rPr>
      </w:pPr>
    </w:p>
    <w:p w14:paraId="4DBD9469" w14:textId="29053318" w:rsidR="00F36628" w:rsidRDefault="00F36628" w:rsidP="00F36628">
      <w:pPr>
        <w:pStyle w:val="BodyA"/>
        <w:spacing w:line="276" w:lineRule="auto"/>
        <w:rPr>
          <w:rStyle w:val="NoneA"/>
          <w:rFonts w:ascii="Arial" w:hAnsi="Arial" w:cs="Arial"/>
          <w:lang w:val="en-US"/>
        </w:rPr>
      </w:pPr>
      <w:r>
        <w:rPr>
          <w:rStyle w:val="NoneA"/>
          <w:rFonts w:ascii="Arial" w:hAnsi="Arial" w:cs="Arial"/>
          <w:lang w:val="en-US"/>
        </w:rPr>
        <w:t xml:space="preserve">ThinPrint press release is available at </w:t>
      </w:r>
      <w:hyperlink r:id="rId11" w:history="1">
        <w:r w:rsidRPr="00865AFB">
          <w:rPr>
            <w:rStyle w:val="Hyperlink"/>
            <w:rFonts w:ascii="Arial" w:hAnsi="Arial" w:cs="Arial"/>
            <w:lang w:val="en-US"/>
          </w:rPr>
          <w:t>https://press.thinprint.com/</w:t>
        </w:r>
      </w:hyperlink>
      <w:r>
        <w:rPr>
          <w:rStyle w:val="NoneA"/>
          <w:rFonts w:ascii="Arial" w:hAnsi="Arial" w:cs="Arial"/>
          <w:lang w:val="en-US"/>
        </w:rPr>
        <w:t xml:space="preserve">, photos at </w:t>
      </w:r>
      <w:hyperlink r:id="rId12" w:history="1">
        <w:r w:rsidRPr="00865AFB">
          <w:rPr>
            <w:rStyle w:val="Hyperlink"/>
            <w:rFonts w:ascii="Arial" w:hAnsi="Arial" w:cs="Arial"/>
            <w:lang w:val="en-US"/>
          </w:rPr>
          <w:t>https://press.thinprint.com/media</w:t>
        </w:r>
      </w:hyperlink>
      <w:r>
        <w:rPr>
          <w:rStyle w:val="NoneA"/>
          <w:rFonts w:ascii="Arial" w:hAnsi="Arial" w:cs="Arial"/>
          <w:lang w:val="en-US"/>
        </w:rPr>
        <w:t xml:space="preserve">. </w:t>
      </w:r>
    </w:p>
    <w:p w14:paraId="14C319C9" w14:textId="1BC0F822" w:rsidR="00F36628" w:rsidRDefault="00F36628" w:rsidP="00836545">
      <w:pPr>
        <w:pStyle w:val="BodyA"/>
        <w:spacing w:line="276" w:lineRule="auto"/>
        <w:rPr>
          <w:rStyle w:val="Hyperlink0"/>
        </w:rPr>
      </w:pPr>
    </w:p>
    <w:p w14:paraId="3F9C50E1" w14:textId="6D1EFD6A" w:rsidR="00F36628" w:rsidRDefault="00F36628" w:rsidP="00836545">
      <w:pPr>
        <w:pStyle w:val="BodyA"/>
        <w:rPr>
          <w:rStyle w:val="NoneA"/>
          <w:rFonts w:ascii="Arial" w:hAnsi="Arial"/>
          <w:b/>
          <w:bCs/>
          <w:sz w:val="18"/>
          <w:szCs w:val="18"/>
          <w:lang w:val="en-US"/>
        </w:rPr>
      </w:pPr>
    </w:p>
    <w:p w14:paraId="2FEFD4EE" w14:textId="18A651C9" w:rsidR="00BE6F4E" w:rsidRPr="00836545" w:rsidRDefault="00E96981" w:rsidP="00836545">
      <w:pPr>
        <w:pStyle w:val="BodyA"/>
        <w:rPr>
          <w:rStyle w:val="NoneA"/>
          <w:rFonts w:ascii="Arial" w:eastAsia="Arial" w:hAnsi="Arial" w:cs="Arial"/>
          <w:b/>
          <w:bCs/>
          <w:sz w:val="18"/>
          <w:szCs w:val="18"/>
          <w:lang w:val="en-US"/>
        </w:rPr>
      </w:pPr>
      <w:r w:rsidRPr="00836545">
        <w:rPr>
          <w:rStyle w:val="NoneA"/>
          <w:rFonts w:ascii="Arial" w:hAnsi="Arial"/>
          <w:b/>
          <w:bCs/>
          <w:sz w:val="18"/>
          <w:szCs w:val="18"/>
          <w:lang w:val="en-US"/>
        </w:rPr>
        <w:t>About ThinPrint</w:t>
      </w:r>
    </w:p>
    <w:p w14:paraId="1EC888FA" w14:textId="77777777" w:rsidR="00BE6F4E" w:rsidRPr="00836545" w:rsidRDefault="00E96981" w:rsidP="00836545">
      <w:pPr>
        <w:pStyle w:val="BodyA"/>
        <w:rPr>
          <w:rStyle w:val="NoneA"/>
          <w:rFonts w:ascii="Arial" w:eastAsia="Arial" w:hAnsi="Arial" w:cs="Arial"/>
          <w:sz w:val="18"/>
          <w:szCs w:val="18"/>
          <w:lang w:val="en-US"/>
        </w:rPr>
      </w:pPr>
      <w:r w:rsidRPr="00836545">
        <w:rPr>
          <w:rStyle w:val="NoneA"/>
          <w:rFonts w:ascii="Arial" w:hAnsi="Arial"/>
          <w:sz w:val="18"/>
          <w:szCs w:val="18"/>
          <w:lang w:val="en-US"/>
        </w:rPr>
        <w:t xml:space="preserve">ThinPrint, with nearly 20 years of continuous development and internationally patented ThinPrint technology, is the leading provider of print management software and services for businesses. Whether printing from traditional PCs, mobile devices, thin clients, virtual desktops, or from the cloud, over 25,000 companies across all industries and of all sizes optimize their printing infrastructure and increase productivity thanks to ThinPrint. In addition, more than 100, and growing, Desktop-as-a-Service, and Software-as-a-Service providers deliver reliable, high-performance printing from the cloud to their customers all due to ThinPrint. The investment in ThinPrint leads to a fast ROI because the easy-to-implement and manage print system reduces the burden on IT departments, results in significant performance improvements to the network while ensuring optimal, reliable print support at every workplace. ThinPrint technologies and components enable its use in almost any infrastructure and take into account integration of branch and home offices as well as mobile employees. The solutions are developed and rigorously tested at ThinPrint’s headquarters in Berlin – software Made in Germany. Offices in the United States, the UK, Australia, Japan and Brazil, as well as more than 350 channel partners around the world offer direct and on-site customer care. Thanks to numerous OEM partnerships, ThinPrint technology components are integrated in a variety of terminals, print boxes and thin client of leading hardware manufacturers. Special significance is placed on the strategic partnerships of the company with Citrix Systems, Fujitsu, Fuji Xerox, Hewlett-Packard, Konica Minolta, Kyocera Mita, Lexmark, Microsoft, OKI, Samsung and VMware. </w:t>
      </w:r>
    </w:p>
    <w:p w14:paraId="0E3BA27C" w14:textId="77777777" w:rsidR="00BE6F4E" w:rsidRDefault="00BE6F4E" w:rsidP="00836545">
      <w:pPr>
        <w:pStyle w:val="BodyA"/>
        <w:rPr>
          <w:rFonts w:ascii="Arial" w:eastAsia="Arial" w:hAnsi="Arial" w:cs="Arial"/>
          <w:lang w:val="en-US"/>
        </w:rPr>
      </w:pPr>
    </w:p>
    <w:p w14:paraId="20D52359" w14:textId="77777777" w:rsidR="00DB02B6" w:rsidRDefault="00DB02B6" w:rsidP="00836545">
      <w:pPr>
        <w:pStyle w:val="BodyA"/>
        <w:rPr>
          <w:rStyle w:val="NoneA"/>
          <w:rFonts w:ascii="Arial" w:hAnsi="Arial"/>
          <w:lang w:val="en-US"/>
        </w:rPr>
        <w:sectPr w:rsidR="00DB02B6">
          <w:headerReference w:type="default" r:id="rId13"/>
          <w:pgSz w:w="11900" w:h="16840"/>
          <w:pgMar w:top="2268" w:right="1700" w:bottom="1134" w:left="1701" w:header="720" w:footer="720" w:gutter="0"/>
          <w:cols w:space="720"/>
        </w:sectPr>
      </w:pPr>
    </w:p>
    <w:p w14:paraId="2BB9DEEE" w14:textId="77777777" w:rsidR="00BE6F4E" w:rsidRDefault="00E96981" w:rsidP="00836545">
      <w:pPr>
        <w:pStyle w:val="BodyA"/>
        <w:rPr>
          <w:rStyle w:val="NoneA"/>
          <w:rFonts w:ascii="Arial" w:eastAsia="Arial" w:hAnsi="Arial" w:cs="Arial"/>
          <w:lang w:val="en-US"/>
        </w:rPr>
      </w:pPr>
      <w:r>
        <w:rPr>
          <w:rStyle w:val="NoneA"/>
          <w:rFonts w:ascii="Arial" w:hAnsi="Arial"/>
          <w:lang w:val="en-US"/>
        </w:rPr>
        <w:t xml:space="preserve">Press Contacts: </w:t>
      </w:r>
    </w:p>
    <w:p w14:paraId="14AA22E3" w14:textId="77777777" w:rsidR="00BE6F4E" w:rsidRDefault="00E96981" w:rsidP="00836545">
      <w:pPr>
        <w:pStyle w:val="BodyA"/>
        <w:rPr>
          <w:rStyle w:val="NoneA"/>
          <w:rFonts w:ascii="Arial" w:eastAsia="Arial" w:hAnsi="Arial" w:cs="Arial"/>
          <w:lang w:val="en-US"/>
        </w:rPr>
      </w:pPr>
      <w:r>
        <w:rPr>
          <w:rStyle w:val="NoneA"/>
          <w:rFonts w:ascii="Arial" w:hAnsi="Arial"/>
          <w:lang w:val="en-US"/>
        </w:rPr>
        <w:t xml:space="preserve">Headquarters: Silke Kluckert, Public Relations Manager </w:t>
      </w:r>
    </w:p>
    <w:p w14:paraId="5E090A72" w14:textId="77777777" w:rsidR="00BE6F4E" w:rsidRDefault="00E96981" w:rsidP="00836545">
      <w:pPr>
        <w:pStyle w:val="BodyA"/>
        <w:rPr>
          <w:rStyle w:val="NoneA"/>
          <w:rFonts w:ascii="Arial" w:eastAsia="Arial" w:hAnsi="Arial" w:cs="Arial"/>
          <w:lang w:val="fr-FR"/>
        </w:rPr>
      </w:pPr>
      <w:r>
        <w:rPr>
          <w:rStyle w:val="NoneA"/>
          <w:rFonts w:ascii="Arial" w:hAnsi="Arial"/>
          <w:lang w:val="fr-FR"/>
        </w:rPr>
        <w:t xml:space="preserve">Phone: +49.30.408198-725, E-mail: press@cortado.com </w:t>
      </w:r>
    </w:p>
    <w:p w14:paraId="1BE2A928" w14:textId="77777777" w:rsidR="00BE6F4E" w:rsidRDefault="00BE6F4E" w:rsidP="00836545">
      <w:pPr>
        <w:pStyle w:val="BodyA"/>
        <w:widowControl w:val="0"/>
        <w:rPr>
          <w:rFonts w:ascii="Arial" w:eastAsia="Arial" w:hAnsi="Arial" w:cs="Arial"/>
          <w:lang w:val="fr-FR"/>
        </w:rPr>
      </w:pPr>
    </w:p>
    <w:p w14:paraId="61803307" w14:textId="77777777" w:rsidR="00BE6F4E" w:rsidRDefault="00E96981" w:rsidP="00836545">
      <w:pPr>
        <w:pStyle w:val="BodyA"/>
        <w:widowControl w:val="0"/>
        <w:rPr>
          <w:rStyle w:val="NoneA"/>
          <w:rFonts w:ascii="Arial" w:eastAsia="Arial" w:hAnsi="Arial" w:cs="Arial"/>
          <w:lang w:val="en-US"/>
        </w:rPr>
      </w:pPr>
      <w:r>
        <w:rPr>
          <w:rStyle w:val="NoneA"/>
          <w:rFonts w:ascii="Arial" w:hAnsi="Arial"/>
          <w:lang w:val="en-US"/>
        </w:rPr>
        <w:t xml:space="preserve">North America: </w:t>
      </w:r>
    </w:p>
    <w:p w14:paraId="0E328909" w14:textId="77777777" w:rsidR="00BE6F4E" w:rsidRDefault="00E96981" w:rsidP="00836545">
      <w:pPr>
        <w:pStyle w:val="BodyA"/>
        <w:widowControl w:val="0"/>
        <w:rPr>
          <w:rStyle w:val="NoneA"/>
          <w:rFonts w:ascii="Arial" w:eastAsia="Arial" w:hAnsi="Arial" w:cs="Arial"/>
          <w:lang w:val="en-US"/>
        </w:rPr>
      </w:pPr>
      <w:r>
        <w:rPr>
          <w:rStyle w:val="NoneA"/>
          <w:rFonts w:ascii="Arial" w:hAnsi="Arial"/>
          <w:lang w:val="en-US"/>
        </w:rPr>
        <w:t>VisiTech for ThinPrint, Kendra Westerkamp</w:t>
      </w:r>
    </w:p>
    <w:p w14:paraId="1E3EE121" w14:textId="77777777" w:rsidR="00F36628" w:rsidRDefault="00E96981" w:rsidP="009C3880">
      <w:pPr>
        <w:pStyle w:val="BodyA"/>
        <w:rPr>
          <w:rStyle w:val="NoneA"/>
          <w:rFonts w:ascii="Arial" w:hAnsi="Arial"/>
          <w:lang w:val="en-US"/>
        </w:rPr>
      </w:pPr>
      <w:r w:rsidRPr="001C05FF">
        <w:rPr>
          <w:rStyle w:val="NoneA"/>
          <w:rFonts w:ascii="Arial" w:hAnsi="Arial"/>
          <w:lang w:val="en-US"/>
        </w:rPr>
        <w:t xml:space="preserve">Phone: +1-720-261-2300, </w:t>
      </w:r>
    </w:p>
    <w:p w14:paraId="43BFCA8D" w14:textId="177929A2" w:rsidR="009F52F0" w:rsidRPr="001C05FF" w:rsidRDefault="00E96981" w:rsidP="009C3880">
      <w:pPr>
        <w:pStyle w:val="BodyA"/>
        <w:rPr>
          <w:rStyle w:val="Hyperlink1"/>
          <w:lang w:val="en-US"/>
        </w:rPr>
      </w:pPr>
      <w:r w:rsidRPr="001C05FF">
        <w:rPr>
          <w:rStyle w:val="NoneA"/>
          <w:rFonts w:ascii="Arial" w:hAnsi="Arial"/>
          <w:lang w:val="en-US"/>
        </w:rPr>
        <w:t>E-mail:</w:t>
      </w:r>
      <w:hyperlink r:id="rId14" w:history="1">
        <w:r w:rsidR="009F52F0" w:rsidRPr="001C05FF">
          <w:rPr>
            <w:rStyle w:val="Hyperlink"/>
            <w:rFonts w:ascii="Arial" w:eastAsia="Arial" w:hAnsi="Arial" w:cs="Arial"/>
            <w:u w:color="0000FF"/>
            <w:lang w:val="en-US"/>
          </w:rPr>
          <w:t>CT@visitechpr.com</w:t>
        </w:r>
      </w:hyperlink>
    </w:p>
    <w:p w14:paraId="2FCA6A7A" w14:textId="77777777" w:rsidR="00DB02B6" w:rsidRDefault="00DB02B6">
      <w:pPr>
        <w:pStyle w:val="BodyA"/>
        <w:rPr>
          <w:rStyle w:val="Hyperlink1"/>
          <w:lang w:val="en-US"/>
        </w:rPr>
        <w:sectPr w:rsidR="00DB02B6" w:rsidSect="00DB02B6">
          <w:type w:val="continuous"/>
          <w:pgSz w:w="11900" w:h="16840"/>
          <w:pgMar w:top="2268" w:right="1700" w:bottom="1134" w:left="1701" w:header="720" w:footer="720" w:gutter="0"/>
          <w:cols w:num="2" w:space="720"/>
        </w:sectPr>
      </w:pPr>
    </w:p>
    <w:p w14:paraId="03638957" w14:textId="77777777" w:rsidR="009F52F0" w:rsidRPr="001C05FF" w:rsidRDefault="009F52F0">
      <w:pPr>
        <w:pStyle w:val="BodyA"/>
        <w:rPr>
          <w:rStyle w:val="Hyperlink1"/>
          <w:lang w:val="en-US"/>
        </w:rPr>
      </w:pPr>
    </w:p>
    <w:p w14:paraId="1C9878DE" w14:textId="77777777" w:rsidR="00DB02B6" w:rsidRDefault="00DB02B6">
      <w:pPr>
        <w:pStyle w:val="BodyA"/>
        <w:rPr>
          <w:rStyle w:val="NoneA"/>
          <w:rFonts w:ascii="Arial" w:hAnsi="Arial"/>
          <w:b/>
          <w:bCs/>
          <w:sz w:val="18"/>
          <w:szCs w:val="18"/>
          <w:lang w:val="en-US"/>
        </w:rPr>
      </w:pPr>
    </w:p>
    <w:p w14:paraId="2061A136" w14:textId="77777777" w:rsidR="00DB02B6" w:rsidRDefault="00DB02B6">
      <w:pPr>
        <w:pStyle w:val="BodyA"/>
        <w:rPr>
          <w:rStyle w:val="NoneA"/>
          <w:rFonts w:ascii="Arial" w:hAnsi="Arial"/>
          <w:b/>
          <w:bCs/>
          <w:sz w:val="18"/>
          <w:szCs w:val="18"/>
          <w:lang w:val="en-US"/>
        </w:rPr>
      </w:pPr>
    </w:p>
    <w:p w14:paraId="5C724FCF" w14:textId="77777777" w:rsidR="00BE6F4E" w:rsidRPr="00836545" w:rsidRDefault="00E96981">
      <w:pPr>
        <w:pStyle w:val="BodyA"/>
        <w:rPr>
          <w:rStyle w:val="NoneA"/>
          <w:rFonts w:ascii="Arial" w:eastAsia="Arial" w:hAnsi="Arial" w:cs="Arial"/>
          <w:b/>
          <w:bCs/>
          <w:sz w:val="18"/>
          <w:szCs w:val="18"/>
          <w:lang w:val="en-US"/>
        </w:rPr>
      </w:pPr>
      <w:r w:rsidRPr="00836545">
        <w:rPr>
          <w:rStyle w:val="NoneA"/>
          <w:rFonts w:ascii="Arial" w:hAnsi="Arial"/>
          <w:b/>
          <w:bCs/>
          <w:sz w:val="18"/>
          <w:szCs w:val="18"/>
          <w:lang w:val="en-US"/>
        </w:rPr>
        <w:t>About Stratodesk</w:t>
      </w:r>
    </w:p>
    <w:p w14:paraId="286CA512" w14:textId="77777777" w:rsidR="00BE6F4E" w:rsidRPr="00836545" w:rsidRDefault="00BE6F4E" w:rsidP="00836545">
      <w:pPr>
        <w:pStyle w:val="BodyA"/>
        <w:rPr>
          <w:rFonts w:ascii="Arial" w:eastAsia="Arial" w:hAnsi="Arial" w:cs="Arial"/>
          <w:b/>
          <w:bCs/>
          <w:sz w:val="18"/>
          <w:szCs w:val="18"/>
          <w:lang w:val="en-US"/>
        </w:rPr>
      </w:pPr>
    </w:p>
    <w:p w14:paraId="6B057A74" w14:textId="77777777" w:rsidR="00BE6F4E" w:rsidRPr="00836545" w:rsidRDefault="00E96981" w:rsidP="00836545">
      <w:pPr>
        <w:pStyle w:val="BodyA"/>
        <w:rPr>
          <w:rStyle w:val="NoneA"/>
          <w:rFonts w:ascii="Arial" w:eastAsia="Arial" w:hAnsi="Arial" w:cs="Arial"/>
          <w:sz w:val="18"/>
          <w:szCs w:val="18"/>
          <w:lang w:val="en-US"/>
        </w:rPr>
      </w:pPr>
      <w:r w:rsidRPr="00836545">
        <w:rPr>
          <w:rStyle w:val="NoneA"/>
          <w:rFonts w:ascii="Arial" w:hAnsi="Arial"/>
          <w:sz w:val="18"/>
          <w:szCs w:val="18"/>
          <w:lang w:val="en-US"/>
        </w:rPr>
        <w:t xml:space="preserve">Stratodesk offers the world’s leading endpoint OS and management solution for X86 and Raspberry Pi. The hardware agnostic, Linux-based software suite is used by government and healthcare organizations, banks, SMBs and large enterprises to eliminate cost and scalability obstacles facing their complex network of devices. By delivering the only management software for mixed environments of x86, ARM and Raspberry Pi devices, Stratodesk is reinventing endpoint computing for enterprise IoT, DaaS, and VDI. </w:t>
      </w:r>
    </w:p>
    <w:p w14:paraId="4C37A8F4" w14:textId="77777777" w:rsidR="00BE6F4E" w:rsidRDefault="00BE6F4E" w:rsidP="00836545">
      <w:pPr>
        <w:pStyle w:val="BodyA"/>
        <w:rPr>
          <w:rFonts w:ascii="Arial" w:eastAsia="Arial" w:hAnsi="Arial" w:cs="Arial"/>
          <w:lang w:val="en-US"/>
        </w:rPr>
      </w:pPr>
    </w:p>
    <w:p w14:paraId="0E597960" w14:textId="77777777" w:rsidR="00BE6F4E" w:rsidRDefault="00E96981" w:rsidP="00836545">
      <w:pPr>
        <w:pStyle w:val="BodyA"/>
        <w:rPr>
          <w:rStyle w:val="NoneA"/>
          <w:rFonts w:ascii="Arial" w:hAnsi="Arial"/>
          <w:lang w:val="en-US"/>
        </w:rPr>
      </w:pPr>
      <w:r>
        <w:rPr>
          <w:rStyle w:val="NoneA"/>
          <w:rFonts w:ascii="Arial" w:hAnsi="Arial"/>
          <w:lang w:val="en-US"/>
        </w:rPr>
        <w:t>Press Contact: Silke Telsnig email: silke.telsnig@stratodesk.com phone: +1 (415)-613-1772</w:t>
      </w:r>
    </w:p>
    <w:p w14:paraId="19921E76" w14:textId="77777777" w:rsidR="009566B3" w:rsidRDefault="009566B3" w:rsidP="00836545">
      <w:pPr>
        <w:pStyle w:val="BodyA"/>
      </w:pPr>
    </w:p>
    <w:sectPr w:rsidR="009566B3" w:rsidSect="00DB02B6">
      <w:type w:val="continuous"/>
      <w:pgSz w:w="11900" w:h="16840"/>
      <w:pgMar w:top="2268" w:right="170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C0D5" w14:textId="77777777" w:rsidR="00EB2F80" w:rsidRDefault="00EB2F80">
      <w:r>
        <w:separator/>
      </w:r>
    </w:p>
  </w:endnote>
  <w:endnote w:type="continuationSeparator" w:id="0">
    <w:p w14:paraId="234D15E9" w14:textId="77777777" w:rsidR="00EB2F80" w:rsidRDefault="00EB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NewsGoth BT">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3E704" w14:textId="77777777" w:rsidR="00EB2F80" w:rsidRDefault="00EB2F80">
      <w:r>
        <w:separator/>
      </w:r>
    </w:p>
  </w:footnote>
  <w:footnote w:type="continuationSeparator" w:id="0">
    <w:p w14:paraId="07417032" w14:textId="77777777" w:rsidR="00EB2F80" w:rsidRDefault="00EB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9FCDA" w14:textId="77777777" w:rsidR="00BE6F4E" w:rsidRDefault="00E96981">
    <w:pPr>
      <w:pStyle w:val="Header"/>
      <w:tabs>
        <w:tab w:val="clear" w:pos="9072"/>
        <w:tab w:val="right" w:pos="8479"/>
      </w:tabs>
    </w:pPr>
    <w:r>
      <w:rPr>
        <w:noProof/>
        <w:lang w:val="en-US" w:eastAsia="en-US"/>
      </w:rPr>
      <mc:AlternateContent>
        <mc:Choice Requires="wps">
          <w:drawing>
            <wp:anchor distT="152400" distB="152400" distL="152400" distR="152400" simplePos="0" relativeHeight="251658240" behindDoc="1" locked="0" layoutInCell="1" allowOverlap="1" wp14:anchorId="0A6DF735" wp14:editId="37B153E4">
              <wp:simplePos x="0" y="0"/>
              <wp:positionH relativeFrom="page">
                <wp:posOffset>3355340</wp:posOffset>
              </wp:positionH>
              <wp:positionV relativeFrom="page">
                <wp:posOffset>426085</wp:posOffset>
              </wp:positionV>
              <wp:extent cx="3551555" cy="59499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1555" cy="594995"/>
                      </a:xfrm>
                      <a:prstGeom prst="rect">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AAA2312" id="officeArt object" o:spid="_x0000_s1026" style="position:absolute;margin-left:264.2pt;margin-top:33.55pt;width:279.65pt;height:46.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" stroked="f" strokeweight="1pt">
              <v:stroke miterlimit="4"/>
              <w10:wrap anchorx="page" anchory="page"/>
            </v:rect>
          </w:pict>
        </mc:Fallback>
      </mc:AlternateContent>
    </w:r>
    <w:r>
      <w:rPr>
        <w:noProof/>
        <w:lang w:val="en-US" w:eastAsia="en-US"/>
      </w:rPr>
      <mc:AlternateContent>
        <mc:Choice Requires="wpg">
          <w:drawing>
            <wp:anchor distT="152400" distB="152400" distL="152400" distR="152400" simplePos="0" relativeHeight="251659264" behindDoc="1" locked="0" layoutInCell="1" allowOverlap="1" wp14:anchorId="28EC2F0A" wp14:editId="07D56AFA">
              <wp:simplePos x="0" y="0"/>
              <wp:positionH relativeFrom="page">
                <wp:posOffset>4185284</wp:posOffset>
              </wp:positionH>
              <wp:positionV relativeFrom="page">
                <wp:posOffset>428625</wp:posOffset>
              </wp:positionV>
              <wp:extent cx="2295525" cy="63817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295525" cy="638175"/>
                        <a:chOff x="0" y="0"/>
                        <a:chExt cx="2295525" cy="638175"/>
                      </a:xfrm>
                    </wpg:grpSpPr>
                    <wps:wsp>
                      <wps:cNvPr id="1073741827" name="Shape 1073741827"/>
                      <wps:cNvSpPr/>
                      <wps:spPr>
                        <a:xfrm>
                          <a:off x="0" y="0"/>
                          <a:ext cx="2295525" cy="638175"/>
                        </a:xfrm>
                        <a:prstGeom prst="rect">
                          <a:avLst/>
                        </a:prstGeom>
                        <a:solidFill>
                          <a:srgbClr val="FFFFFF"/>
                        </a:solidFill>
                        <a:ln w="12700" cap="flat">
                          <a:noFill/>
                          <a:miter lim="400000"/>
                        </a:ln>
                        <a:effectLst/>
                      </wps:spPr>
                      <wps:bodyPr/>
                    </wps:wsp>
                    <wps:wsp>
                      <wps:cNvPr id="1073741828" name="Shape 1073741828"/>
                      <wps:cNvSpPr/>
                      <wps:spPr>
                        <a:xfrm>
                          <a:off x="0" y="0"/>
                          <a:ext cx="2295525" cy="638175"/>
                        </a:xfrm>
                        <a:prstGeom prst="rect">
                          <a:avLst/>
                        </a:prstGeom>
                        <a:noFill/>
                        <a:ln w="12700" cap="flat">
                          <a:noFill/>
                          <a:miter lim="400000"/>
                        </a:ln>
                        <a:effectLst/>
                      </wps:spPr>
                      <wps:txbx>
                        <w:txbxContent>
                          <w:p w14:paraId="0BDB9DE9" w14:textId="77777777" w:rsidR="00BE6F4E" w:rsidRPr="00412075" w:rsidRDefault="00E96981">
                            <w:pPr>
                              <w:pStyle w:val="BodyA"/>
                              <w:jc w:val="right"/>
                              <w:rPr>
                                <w:rFonts w:ascii="Arial" w:hAnsi="Arial" w:cs="Arial"/>
                              </w:rPr>
                            </w:pPr>
                            <w:r w:rsidRPr="00412075">
                              <w:rPr>
                                <w:rStyle w:val="NoneA"/>
                                <w:rFonts w:ascii="Arial" w:eastAsia="NewsGoth BT" w:hAnsi="Arial" w:cs="Arial"/>
                                <w:sz w:val="36"/>
                                <w:szCs w:val="36"/>
                              </w:rPr>
                              <w:t>Press Release</w:t>
                            </w:r>
                          </w:p>
                        </w:txbxContent>
                      </wps:txbx>
                      <wps:bodyPr wrap="square" lIns="45718" tIns="45718" rIns="45718" bIns="45718" numCol="1" anchor="t">
                        <a:noAutofit/>
                      </wps:bodyPr>
                    </wps:wsp>
                  </wpg:wgp>
                </a:graphicData>
              </a:graphic>
            </wp:anchor>
          </w:drawing>
        </mc:Choice>
        <mc:Fallback>
          <w:pict>
            <v:group w14:anchorId="28EC2F0A" id="officeArt object" o:spid="_x0000_s1026" style="position:absolute;margin-left:329.55pt;margin-top:33.75pt;width:180.75pt;height:50.25pt;z-index:-251657216;mso-wrap-distance-left:12pt;mso-wrap-distance-top:12pt;mso-wrap-distance-right:12pt;mso-wrap-distance-bottom:12pt;mso-position-horizontal-relative:page;mso-position-vertical-relative:page" coordsize="2295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">
              <v:rect id="Shape 1073741827" o:spid="_x0000_s1027" style="position:absolute;width:2295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" stroked="f" strokeweight="1pt">
                <v:stroke miterlimit="4"/>
              </v:rect>
              <v:rect id="Shape 1073741828" o:spid="_x0000_s1028" style="position:absolute;width:22955;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" filled="f" stroked="f" strokeweight="1pt">
                <v:stroke miterlimit="4"/>
                <v:textbox inset="1.2699mm,1.2699mm,1.2699mm,1.2699mm">
                  <w:txbxContent>
                    <w:p w14:paraId="0BDB9DE9" w14:textId="77777777" w:rsidR="00BE6F4E" w:rsidRPr="00412075" w:rsidRDefault="00E96981">
                      <w:pPr>
                        <w:pStyle w:val="BodyA"/>
                        <w:jc w:val="right"/>
                        <w:rPr>
                          <w:rFonts w:ascii="Arial" w:hAnsi="Arial" w:cs="Arial"/>
                        </w:rPr>
                      </w:pPr>
                      <w:r w:rsidRPr="00412075">
                        <w:rPr>
                          <w:rStyle w:val="NoneA"/>
                          <w:rFonts w:ascii="Arial" w:eastAsia="NewsGoth BT" w:hAnsi="Arial" w:cs="Arial"/>
                          <w:sz w:val="36"/>
                          <w:szCs w:val="36"/>
                        </w:rPr>
                        <w:t>Press Release</w:t>
                      </w:r>
                    </w:p>
                  </w:txbxContent>
                </v:textbox>
              </v:rect>
              <w10:wrap anchorx="page" anchory="page"/>
            </v:group>
          </w:pict>
        </mc:Fallback>
      </mc:AlternateContent>
    </w:r>
    <w:r>
      <w:rPr>
        <w:noProof/>
        <w:lang w:val="en-US" w:eastAsia="en-US"/>
      </w:rPr>
      <w:drawing>
        <wp:inline distT="0" distB="0" distL="0" distR="0" wp14:anchorId="2175B238" wp14:editId="3B42C711">
          <wp:extent cx="1744768" cy="40358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744768" cy="40358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trackRevisions/>
  <w:defaultTabStop w:val="79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MDa0NDUxMTAwNbFU0lEKTi0uzszPAykwrAUAhdDq4iwAAAA="/>
  </w:docVars>
  <w:rsids>
    <w:rsidRoot w:val="00BE6F4E"/>
    <w:rsid w:val="00002B28"/>
    <w:rsid w:val="000C3C9C"/>
    <w:rsid w:val="0013387F"/>
    <w:rsid w:val="001374F3"/>
    <w:rsid w:val="001A6EB5"/>
    <w:rsid w:val="001C05FF"/>
    <w:rsid w:val="00245E96"/>
    <w:rsid w:val="00261EF3"/>
    <w:rsid w:val="003C7692"/>
    <w:rsid w:val="003E2408"/>
    <w:rsid w:val="003E7057"/>
    <w:rsid w:val="00412075"/>
    <w:rsid w:val="00445E68"/>
    <w:rsid w:val="00496933"/>
    <w:rsid w:val="00496C9A"/>
    <w:rsid w:val="004D4B1F"/>
    <w:rsid w:val="0052225F"/>
    <w:rsid w:val="00587C58"/>
    <w:rsid w:val="00603403"/>
    <w:rsid w:val="006E082F"/>
    <w:rsid w:val="006F6F53"/>
    <w:rsid w:val="007163DF"/>
    <w:rsid w:val="007E7CA0"/>
    <w:rsid w:val="00836545"/>
    <w:rsid w:val="008A34AD"/>
    <w:rsid w:val="00955F20"/>
    <w:rsid w:val="009566B3"/>
    <w:rsid w:val="009C3880"/>
    <w:rsid w:val="009D56FB"/>
    <w:rsid w:val="009F52F0"/>
    <w:rsid w:val="00A25E12"/>
    <w:rsid w:val="00A7591F"/>
    <w:rsid w:val="00B24193"/>
    <w:rsid w:val="00BA5AB2"/>
    <w:rsid w:val="00BC6726"/>
    <w:rsid w:val="00BE6F4E"/>
    <w:rsid w:val="00C21726"/>
    <w:rsid w:val="00C41CFC"/>
    <w:rsid w:val="00CA0C8E"/>
    <w:rsid w:val="00CC0AE2"/>
    <w:rsid w:val="00CD7DA9"/>
    <w:rsid w:val="00CE366A"/>
    <w:rsid w:val="00CE3C98"/>
    <w:rsid w:val="00D27B2E"/>
    <w:rsid w:val="00D93A06"/>
    <w:rsid w:val="00DB02B6"/>
    <w:rsid w:val="00DD05EB"/>
    <w:rsid w:val="00DD4F66"/>
    <w:rsid w:val="00DF1DFF"/>
    <w:rsid w:val="00E34959"/>
    <w:rsid w:val="00E72871"/>
    <w:rsid w:val="00E7603A"/>
    <w:rsid w:val="00E96981"/>
    <w:rsid w:val="00EB2F80"/>
    <w:rsid w:val="00F11E9D"/>
    <w:rsid w:val="00F14ECD"/>
    <w:rsid w:val="00F36628"/>
    <w:rsid w:val="00F74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1FEE0"/>
  <w15:docId w15:val="{F83C724D-309D-4CD2-94A3-05CC2CE3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u w:color="000000"/>
    </w:rPr>
  </w:style>
  <w:style w:type="paragraph" w:customStyle="1" w:styleId="BodyA">
    <w:name w:val="Body A"/>
    <w:rPr>
      <w:rFonts w:cs="Arial Unicode MS"/>
      <w:color w:val="000000"/>
      <w:u w:color="000000"/>
      <w:lang w:val="it-IT"/>
    </w:rPr>
  </w:style>
  <w:style w:type="character" w:customStyle="1" w:styleId="NoneA">
    <w:name w:val="None A"/>
    <w:rPr>
      <w:lang w:val="it-IT"/>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0">
    <w:name w:val="Hyperlink.0"/>
    <w:basedOn w:val="NoneA"/>
    <w:rPr>
      <w:rFonts w:ascii="Arial" w:eastAsia="Arial" w:hAnsi="Arial" w:cs="Arial"/>
      <w:color w:val="0000FF"/>
      <w:u w:val="single" w:color="0000FF"/>
      <w:lang w:val="en-US"/>
    </w:rPr>
  </w:style>
  <w:style w:type="character" w:customStyle="1" w:styleId="Hyperlink1">
    <w:name w:val="Hyperlink.1"/>
    <w:basedOn w:val="NoneA"/>
    <w:rPr>
      <w:rFonts w:ascii="Arial" w:eastAsia="Arial" w:hAnsi="Arial" w:cs="Arial"/>
      <w:color w:val="0000FF"/>
      <w:u w:val="single" w:color="0000FF"/>
      <w:lang w:val="fr-FR"/>
    </w:rPr>
  </w:style>
  <w:style w:type="paragraph" w:styleId="BalloonText">
    <w:name w:val="Balloon Text"/>
    <w:basedOn w:val="Normal"/>
    <w:link w:val="BalloonTextChar"/>
    <w:uiPriority w:val="99"/>
    <w:semiHidden/>
    <w:unhideWhenUsed/>
    <w:rsid w:val="00DD0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E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A25E12"/>
    <w:rPr>
      <w:sz w:val="16"/>
      <w:szCs w:val="16"/>
    </w:rPr>
  </w:style>
  <w:style w:type="paragraph" w:styleId="CommentText">
    <w:name w:val="annotation text"/>
    <w:basedOn w:val="Normal"/>
    <w:link w:val="CommentTextChar"/>
    <w:uiPriority w:val="99"/>
    <w:semiHidden/>
    <w:unhideWhenUsed/>
    <w:rsid w:val="00A25E12"/>
    <w:rPr>
      <w:sz w:val="20"/>
      <w:szCs w:val="20"/>
    </w:rPr>
  </w:style>
  <w:style w:type="character" w:customStyle="1" w:styleId="CommentTextChar">
    <w:name w:val="Comment Text Char"/>
    <w:basedOn w:val="DefaultParagraphFont"/>
    <w:link w:val="CommentText"/>
    <w:uiPriority w:val="99"/>
    <w:semiHidden/>
    <w:rsid w:val="00A25E12"/>
    <w:rPr>
      <w:lang w:val="en-US" w:eastAsia="en-US"/>
    </w:rPr>
  </w:style>
  <w:style w:type="paragraph" w:styleId="CommentSubject">
    <w:name w:val="annotation subject"/>
    <w:basedOn w:val="CommentText"/>
    <w:next w:val="CommentText"/>
    <w:link w:val="CommentSubjectChar"/>
    <w:uiPriority w:val="99"/>
    <w:semiHidden/>
    <w:unhideWhenUsed/>
    <w:rsid w:val="00A25E12"/>
    <w:rPr>
      <w:b/>
      <w:bCs/>
    </w:rPr>
  </w:style>
  <w:style w:type="character" w:customStyle="1" w:styleId="CommentSubjectChar">
    <w:name w:val="Comment Subject Char"/>
    <w:basedOn w:val="CommentTextChar"/>
    <w:link w:val="CommentSubject"/>
    <w:uiPriority w:val="99"/>
    <w:semiHidden/>
    <w:rsid w:val="00A25E12"/>
    <w:rPr>
      <w:b/>
      <w:bCs/>
      <w:lang w:val="en-US" w:eastAsia="en-US"/>
    </w:rPr>
  </w:style>
  <w:style w:type="character" w:styleId="FollowedHyperlink">
    <w:name w:val="FollowedHyperlink"/>
    <w:basedOn w:val="DefaultParagraphFont"/>
    <w:uiPriority w:val="99"/>
    <w:semiHidden/>
    <w:unhideWhenUsed/>
    <w:rsid w:val="00E72871"/>
    <w:rPr>
      <w:color w:val="FF00FF" w:themeColor="followedHyperlink"/>
      <w:u w:val="single"/>
    </w:rPr>
  </w:style>
  <w:style w:type="paragraph" w:styleId="Footer">
    <w:name w:val="footer"/>
    <w:basedOn w:val="Normal"/>
    <w:link w:val="FooterChar"/>
    <w:uiPriority w:val="99"/>
    <w:unhideWhenUsed/>
    <w:rsid w:val="00412075"/>
    <w:pPr>
      <w:tabs>
        <w:tab w:val="center" w:pos="4680"/>
        <w:tab w:val="right" w:pos="9360"/>
      </w:tabs>
    </w:pPr>
  </w:style>
  <w:style w:type="character" w:customStyle="1" w:styleId="FooterChar">
    <w:name w:val="Footer Char"/>
    <w:basedOn w:val="DefaultParagraphFont"/>
    <w:link w:val="Footer"/>
    <w:uiPriority w:val="99"/>
    <w:rsid w:val="004120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mputing.com/products/RX-series/RX-HD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ratodesk.com/products/notouch-desktop/notouch-center/" TargetMode="External"/><Relationship Id="rId12" Type="http://schemas.openxmlformats.org/officeDocument/2006/relationships/hyperlink" Target="https://press.thinprint.com/m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ess.thinprin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wnload.thinprint.com/webinars/plug-play-citrix-workspace-thinprint-hub-cloud-based-working/" TargetMode="External"/><Relationship Id="rId4" Type="http://schemas.openxmlformats.org/officeDocument/2006/relationships/webSettings" Target="webSettings.xml"/><Relationship Id="rId9" Type="http://schemas.openxmlformats.org/officeDocument/2006/relationships/hyperlink" Target="https://www.stratodesk.com/products/notouch-desktop/" TargetMode="External"/><Relationship Id="rId14" Type="http://schemas.openxmlformats.org/officeDocument/2006/relationships/hyperlink" Target="mailto:CT@visitech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7926-BD5F-4F77-AD51-04D2D44B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Announcing at Citrix Summit: Joint Enterprise Workspace Hub and Print Management Solution by Stratodesk and ThinPrint</vt:lpstr>
    </vt:vector>
  </TitlesOfParts>
  <Company>ThinPrint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at Citrix Summit: Joint Enterprise Workspace Hub and Print Management Solution by Stratodesk and ThinPrint</dc:title>
  <dc:subject>Announcing at Citrix Summit: Joint Enterprise Workspace Hub and Print Management Solution by Stratodesk and ThinPrint</dc:subject>
  <dc:creator>ThinPrint</dc:creator>
  <cp:keywords>Citrix Ready, Citrtix Summit, NComputing, Stratodesk, ThinPrint</cp:keywords>
  <cp:lastModifiedBy>Silke Kluckert</cp:lastModifiedBy>
  <cp:revision>3</cp:revision>
  <cp:lastPrinted>2019-01-07T09:05:00Z</cp:lastPrinted>
  <dcterms:created xsi:type="dcterms:W3CDTF">2019-01-07T09:11:00Z</dcterms:created>
  <dcterms:modified xsi:type="dcterms:W3CDTF">2019-01-07T11:31:00Z</dcterms:modified>
  <cp:category>Press Release</cp:category>
</cp:coreProperties>
</file>