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DC2" w:rsidRDefault="00686DC2" w:rsidP="0068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ourier New"/>
          <w:b/>
          <w:sz w:val="24"/>
          <w:szCs w:val="24"/>
          <w:lang w:val="fr-FR" w:eastAsia="fr-FR"/>
        </w:rPr>
      </w:pPr>
      <w:r w:rsidRPr="00686DC2">
        <w:rPr>
          <w:rFonts w:eastAsia="Times New Roman" w:cs="Courier New"/>
          <w:b/>
          <w:sz w:val="24"/>
          <w:szCs w:val="24"/>
          <w:lang w:val="fr-FR" w:eastAsia="fr-FR"/>
        </w:rPr>
        <w:t>Communiqué de presse</w:t>
      </w:r>
    </w:p>
    <w:p w:rsidR="00686DC2" w:rsidRPr="00686DC2" w:rsidRDefault="00686DC2" w:rsidP="0068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ourier New"/>
          <w:b/>
          <w:sz w:val="24"/>
          <w:szCs w:val="24"/>
          <w:lang w:val="fr-FR" w:eastAsia="fr-FR"/>
        </w:rPr>
      </w:pPr>
    </w:p>
    <w:p w:rsidR="00686DC2" w:rsidRPr="00686DC2" w:rsidRDefault="00686DC2" w:rsidP="0068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i/>
          <w:sz w:val="24"/>
          <w:szCs w:val="24"/>
        </w:rPr>
      </w:pPr>
      <w:r w:rsidRPr="00686DC2">
        <w:rPr>
          <w:i/>
          <w:sz w:val="24"/>
          <w:szCs w:val="24"/>
        </w:rPr>
        <w:t>41% des entreprises sont exposées à une cyberattaque quotidiennement; 62% des entreprises ne forment pas leurs employés à détecter les tentatives de phishing</w:t>
      </w:r>
    </w:p>
    <w:p w:rsidR="00686DC2" w:rsidRDefault="00686DC2" w:rsidP="0068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ourier New"/>
          <w:b/>
          <w:sz w:val="28"/>
          <w:szCs w:val="28"/>
          <w:lang w:val="fr-FR" w:eastAsia="fr-FR"/>
        </w:rPr>
      </w:pPr>
    </w:p>
    <w:p w:rsidR="00472401" w:rsidRPr="008151E2" w:rsidRDefault="00C47549" w:rsidP="0068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ourier New"/>
          <w:b/>
          <w:sz w:val="28"/>
          <w:szCs w:val="28"/>
          <w:lang w:val="fr-FR" w:eastAsia="fr-FR"/>
        </w:rPr>
      </w:pPr>
      <w:r w:rsidRPr="00686DC2">
        <w:rPr>
          <w:rFonts w:eastAsia="Times New Roman" w:cs="Courier New"/>
          <w:b/>
          <w:sz w:val="32"/>
          <w:szCs w:val="32"/>
          <w:lang w:val="fr-FR" w:eastAsia="fr-FR"/>
        </w:rPr>
        <w:t xml:space="preserve">Sophos lance </w:t>
      </w:r>
      <w:r w:rsidR="00553A95" w:rsidRPr="00686DC2">
        <w:rPr>
          <w:rFonts w:eastAsia="Times New Roman" w:cs="Courier New"/>
          <w:b/>
          <w:sz w:val="32"/>
          <w:szCs w:val="32"/>
          <w:lang w:val="fr-FR" w:eastAsia="fr-FR"/>
        </w:rPr>
        <w:t>Phish Threat</w:t>
      </w:r>
      <w:r w:rsidR="00942F31" w:rsidRPr="00686DC2">
        <w:rPr>
          <w:rFonts w:eastAsia="Times New Roman" w:cs="Courier New"/>
          <w:b/>
          <w:sz w:val="32"/>
          <w:szCs w:val="32"/>
          <w:lang w:val="fr-FR" w:eastAsia="fr-FR"/>
        </w:rPr>
        <w:t>,</w:t>
      </w:r>
      <w:r w:rsidR="00553A95" w:rsidRPr="00686DC2">
        <w:rPr>
          <w:rFonts w:eastAsia="Times New Roman" w:cs="Courier New"/>
          <w:b/>
          <w:sz w:val="32"/>
          <w:szCs w:val="32"/>
          <w:lang w:val="fr-FR" w:eastAsia="fr-FR"/>
        </w:rPr>
        <w:t xml:space="preserve"> </w:t>
      </w:r>
      <w:r w:rsidR="00FF2940" w:rsidRPr="00686DC2">
        <w:rPr>
          <w:rFonts w:eastAsia="Times New Roman" w:cs="Courier New"/>
          <w:b/>
          <w:sz w:val="32"/>
          <w:szCs w:val="32"/>
          <w:lang w:val="fr-FR" w:eastAsia="fr-FR"/>
        </w:rPr>
        <w:t xml:space="preserve">un outil </w:t>
      </w:r>
      <w:r w:rsidR="00553A95" w:rsidRPr="00686DC2">
        <w:rPr>
          <w:rFonts w:eastAsia="Times New Roman" w:cs="Courier New"/>
          <w:b/>
          <w:sz w:val="32"/>
          <w:szCs w:val="32"/>
          <w:lang w:val="fr-FR" w:eastAsia="fr-FR"/>
        </w:rPr>
        <w:t xml:space="preserve">de </w:t>
      </w:r>
      <w:r w:rsidRPr="00686DC2">
        <w:rPr>
          <w:rFonts w:eastAsia="Times New Roman" w:cs="Courier New"/>
          <w:b/>
          <w:sz w:val="32"/>
          <w:szCs w:val="32"/>
          <w:lang w:val="fr-FR" w:eastAsia="fr-FR"/>
        </w:rPr>
        <w:t>simulation d’attaques de phishing</w:t>
      </w:r>
      <w:r w:rsidR="00472401" w:rsidRPr="00686DC2">
        <w:rPr>
          <w:rFonts w:eastAsia="Times New Roman" w:cs="Courier New"/>
          <w:b/>
          <w:sz w:val="32"/>
          <w:szCs w:val="32"/>
          <w:lang w:val="fr-FR" w:eastAsia="fr-FR"/>
        </w:rPr>
        <w:t xml:space="preserve"> </w:t>
      </w:r>
      <w:r w:rsidR="00FF2940" w:rsidRPr="00686DC2">
        <w:rPr>
          <w:rFonts w:eastAsia="Times New Roman" w:cs="Courier New"/>
          <w:b/>
          <w:sz w:val="32"/>
          <w:szCs w:val="32"/>
          <w:lang w:val="fr-FR" w:eastAsia="fr-FR"/>
        </w:rPr>
        <w:t>accompagné</w:t>
      </w:r>
      <w:r w:rsidRPr="008151E2">
        <w:rPr>
          <w:rFonts w:eastAsia="Times New Roman" w:cs="Courier New"/>
          <w:b/>
          <w:sz w:val="28"/>
          <w:szCs w:val="28"/>
          <w:lang w:val="fr-FR" w:eastAsia="fr-FR"/>
        </w:rPr>
        <w:t xml:space="preserve"> </w:t>
      </w:r>
      <w:r w:rsidR="00472401" w:rsidRPr="00472401">
        <w:rPr>
          <w:rFonts w:eastAsia="Times New Roman" w:cs="Courier New"/>
          <w:b/>
          <w:sz w:val="28"/>
          <w:szCs w:val="28"/>
          <w:lang w:val="fr-FR" w:eastAsia="fr-FR"/>
        </w:rPr>
        <w:t>de</w:t>
      </w:r>
      <w:r w:rsidRPr="008151E2">
        <w:rPr>
          <w:rFonts w:eastAsia="Times New Roman" w:cs="Courier New"/>
          <w:b/>
          <w:sz w:val="28"/>
          <w:szCs w:val="28"/>
          <w:lang w:val="fr-FR" w:eastAsia="fr-FR"/>
        </w:rPr>
        <w:t xml:space="preserve"> modules de formation </w:t>
      </w:r>
      <w:r w:rsidR="00472401" w:rsidRPr="00472401">
        <w:rPr>
          <w:rFonts w:eastAsia="Times New Roman" w:cs="Courier New"/>
          <w:b/>
          <w:sz w:val="28"/>
          <w:szCs w:val="28"/>
          <w:lang w:val="fr-FR" w:eastAsia="fr-FR"/>
        </w:rPr>
        <w:t>av</w:t>
      </w:r>
      <w:r w:rsidRPr="008151E2">
        <w:rPr>
          <w:rFonts w:eastAsia="Times New Roman" w:cs="Courier New"/>
          <w:b/>
          <w:sz w:val="28"/>
          <w:szCs w:val="28"/>
          <w:lang w:val="fr-FR" w:eastAsia="fr-FR"/>
        </w:rPr>
        <w:t xml:space="preserve">ec un support </w:t>
      </w:r>
      <w:r w:rsidR="00472401" w:rsidRPr="00472401">
        <w:rPr>
          <w:rFonts w:eastAsia="Times New Roman" w:cs="Courier New"/>
          <w:b/>
          <w:sz w:val="28"/>
          <w:szCs w:val="28"/>
          <w:lang w:val="fr-FR" w:eastAsia="fr-FR"/>
        </w:rPr>
        <w:t>multilingue</w:t>
      </w:r>
    </w:p>
    <w:p w:rsidR="00A24EB2" w:rsidRPr="008151E2" w:rsidRDefault="00A24EB2" w:rsidP="00686DC2">
      <w:pPr>
        <w:pStyle w:val="Kop1"/>
        <w:shd w:val="clear" w:color="auto" w:fill="FFFFFF"/>
        <w:spacing w:before="0" w:beforeAutospacing="0" w:after="0" w:afterAutospacing="0" w:line="360" w:lineRule="auto"/>
        <w:jc w:val="center"/>
        <w:rPr>
          <w:rFonts w:asciiTheme="minorHAnsi" w:hAnsiTheme="minorHAnsi" w:cs="Arial"/>
          <w:bCs w:val="0"/>
          <w:sz w:val="24"/>
          <w:szCs w:val="22"/>
          <w:lang w:val="fr-FR"/>
        </w:rPr>
      </w:pPr>
    </w:p>
    <w:p w:rsidR="00472401" w:rsidRPr="00686DC2" w:rsidRDefault="00472401" w:rsidP="00686DC2">
      <w:pPr>
        <w:pStyle w:val="HTML-voorafopgemaakt"/>
        <w:numPr>
          <w:ilvl w:val="0"/>
          <w:numId w:val="2"/>
        </w:numPr>
        <w:spacing w:line="360" w:lineRule="auto"/>
        <w:rPr>
          <w:rFonts w:asciiTheme="minorHAnsi" w:hAnsiTheme="minorHAnsi"/>
          <w:i/>
          <w:sz w:val="24"/>
          <w:szCs w:val="24"/>
        </w:rPr>
      </w:pPr>
      <w:r w:rsidRPr="00686DC2">
        <w:rPr>
          <w:rFonts w:asciiTheme="minorHAnsi" w:hAnsiTheme="minorHAnsi"/>
          <w:i/>
          <w:sz w:val="24"/>
          <w:szCs w:val="24"/>
        </w:rPr>
        <w:t>Facilite</w:t>
      </w:r>
      <w:r w:rsidR="00C47549" w:rsidRPr="00686DC2">
        <w:rPr>
          <w:rFonts w:asciiTheme="minorHAnsi" w:hAnsiTheme="minorHAnsi"/>
          <w:i/>
          <w:sz w:val="24"/>
          <w:szCs w:val="24"/>
        </w:rPr>
        <w:t xml:space="preserve"> l'intégration d’une </w:t>
      </w:r>
      <w:r w:rsidR="00B047E8" w:rsidRPr="00686DC2">
        <w:rPr>
          <w:rFonts w:asciiTheme="minorHAnsi" w:hAnsiTheme="minorHAnsi"/>
          <w:i/>
          <w:sz w:val="24"/>
          <w:szCs w:val="24"/>
        </w:rPr>
        <w:t>formation de</w:t>
      </w:r>
      <w:r w:rsidR="00C47549" w:rsidRPr="00686DC2">
        <w:rPr>
          <w:rFonts w:asciiTheme="minorHAnsi" w:hAnsiTheme="minorHAnsi"/>
          <w:i/>
          <w:sz w:val="24"/>
          <w:szCs w:val="24"/>
        </w:rPr>
        <w:t xml:space="preserve"> sensibilisation aux emails </w:t>
      </w:r>
      <w:r w:rsidR="00B047E8" w:rsidRPr="00686DC2">
        <w:rPr>
          <w:rFonts w:asciiTheme="minorHAnsi" w:hAnsiTheme="minorHAnsi"/>
          <w:i/>
          <w:sz w:val="24"/>
          <w:szCs w:val="24"/>
        </w:rPr>
        <w:t>au sein d’</w:t>
      </w:r>
      <w:r w:rsidRPr="00686DC2">
        <w:rPr>
          <w:rFonts w:asciiTheme="minorHAnsi" w:hAnsiTheme="minorHAnsi"/>
          <w:i/>
          <w:sz w:val="24"/>
          <w:szCs w:val="24"/>
        </w:rPr>
        <w:t>une stratégie</w:t>
      </w:r>
      <w:r w:rsidR="00B047E8" w:rsidRPr="00686DC2">
        <w:rPr>
          <w:rFonts w:asciiTheme="minorHAnsi" w:hAnsiTheme="minorHAnsi"/>
          <w:i/>
          <w:sz w:val="24"/>
          <w:szCs w:val="24"/>
        </w:rPr>
        <w:t xml:space="preserve"> globale de sécurité.</w:t>
      </w:r>
    </w:p>
    <w:p w:rsidR="00472401" w:rsidRPr="00686DC2" w:rsidRDefault="00472401" w:rsidP="00686DC2">
      <w:pPr>
        <w:pStyle w:val="HTML-voorafopgemaakt"/>
        <w:numPr>
          <w:ilvl w:val="0"/>
          <w:numId w:val="2"/>
        </w:numPr>
        <w:shd w:val="clear" w:color="auto" w:fill="FFFFFF" w:themeFill="background1"/>
        <w:spacing w:line="360" w:lineRule="auto"/>
        <w:rPr>
          <w:rFonts w:asciiTheme="minorHAnsi" w:hAnsiTheme="minorHAnsi" w:cs="Arial"/>
          <w:i/>
          <w:iCs/>
          <w:sz w:val="24"/>
          <w:szCs w:val="24"/>
        </w:rPr>
      </w:pPr>
      <w:r w:rsidRPr="00686DC2">
        <w:rPr>
          <w:rFonts w:asciiTheme="minorHAnsi" w:hAnsiTheme="minorHAnsi"/>
          <w:i/>
          <w:sz w:val="24"/>
          <w:szCs w:val="24"/>
        </w:rPr>
        <w:t>Offre un meilleur retour sur investissement et des mesures de risque</w:t>
      </w:r>
      <w:r w:rsidR="00C47549" w:rsidRPr="00686DC2">
        <w:rPr>
          <w:rFonts w:asciiTheme="minorHAnsi" w:hAnsiTheme="minorHAnsi"/>
          <w:i/>
          <w:sz w:val="24"/>
          <w:szCs w:val="24"/>
        </w:rPr>
        <w:t xml:space="preserve"> améliorées,</w:t>
      </w:r>
      <w:r w:rsidRPr="00686DC2">
        <w:rPr>
          <w:rFonts w:asciiTheme="minorHAnsi" w:hAnsiTheme="minorHAnsi"/>
          <w:i/>
          <w:sz w:val="24"/>
          <w:szCs w:val="24"/>
        </w:rPr>
        <w:t xml:space="preserve"> avec un reporting c</w:t>
      </w:r>
      <w:r w:rsidR="00C47549" w:rsidRPr="00686DC2">
        <w:rPr>
          <w:rFonts w:asciiTheme="minorHAnsi" w:hAnsiTheme="minorHAnsi"/>
          <w:i/>
          <w:sz w:val="24"/>
          <w:szCs w:val="24"/>
        </w:rPr>
        <w:t>entralisé et un suivi des données analysées</w:t>
      </w:r>
      <w:r w:rsidR="00B047E8" w:rsidRPr="00686DC2">
        <w:rPr>
          <w:rFonts w:asciiTheme="minorHAnsi" w:hAnsiTheme="minorHAnsi"/>
          <w:i/>
          <w:sz w:val="24"/>
          <w:szCs w:val="24"/>
        </w:rPr>
        <w:t>.</w:t>
      </w:r>
    </w:p>
    <w:p w:rsidR="00472401" w:rsidRPr="00B047E8" w:rsidRDefault="00472401" w:rsidP="00686DC2">
      <w:pPr>
        <w:shd w:val="clear" w:color="auto" w:fill="FFFFFF"/>
        <w:spacing w:after="0" w:line="360" w:lineRule="auto"/>
        <w:rPr>
          <w:rFonts w:cs="Arial"/>
          <w:sz w:val="24"/>
          <w:szCs w:val="24"/>
          <w:lang w:val="fr-FR"/>
        </w:rPr>
      </w:pPr>
    </w:p>
    <w:p w:rsidR="00472401" w:rsidRPr="00686DC2" w:rsidRDefault="003265F9" w:rsidP="00686DC2">
      <w:pPr>
        <w:pStyle w:val="HTML-voorafopgemaakt"/>
        <w:spacing w:line="360" w:lineRule="auto"/>
        <w:rPr>
          <w:rFonts w:ascii="Calibri" w:hAnsi="Calibri" w:cs="Calibri"/>
          <w:b/>
        </w:rPr>
      </w:pPr>
      <w:r>
        <w:rPr>
          <w:rFonts w:ascii="Calibri" w:hAnsi="Calibri" w:cs="Calibri"/>
        </w:rPr>
        <w:t>Bruxelles</w:t>
      </w:r>
      <w:bookmarkStart w:id="0" w:name="_GoBack"/>
      <w:bookmarkEnd w:id="0"/>
      <w:r w:rsidR="00686DC2" w:rsidRPr="00686DC2">
        <w:rPr>
          <w:rFonts w:ascii="Calibri" w:hAnsi="Calibri" w:cs="Calibri"/>
        </w:rPr>
        <w:t>, 13 mars 2018</w:t>
      </w:r>
      <w:r w:rsidR="00472401" w:rsidRPr="00686DC2">
        <w:rPr>
          <w:rFonts w:ascii="Calibri" w:hAnsi="Calibri" w:cs="Calibri"/>
        </w:rPr>
        <w:t xml:space="preserve"> - </w:t>
      </w:r>
      <w:r w:rsidR="00472401" w:rsidRPr="00686DC2">
        <w:rPr>
          <w:rFonts w:ascii="Calibri" w:hAnsi="Calibri" w:cs="Calibri"/>
          <w:b/>
        </w:rPr>
        <w:t>Sophos annonc</w:t>
      </w:r>
      <w:r w:rsidR="00242D9C" w:rsidRPr="00686DC2">
        <w:rPr>
          <w:rFonts w:ascii="Calibri" w:hAnsi="Calibri" w:cs="Calibri"/>
          <w:b/>
        </w:rPr>
        <w:t>e</w:t>
      </w:r>
      <w:r w:rsidR="00472401" w:rsidRPr="00686DC2">
        <w:rPr>
          <w:rFonts w:ascii="Calibri" w:hAnsi="Calibri" w:cs="Calibri"/>
          <w:b/>
        </w:rPr>
        <w:t xml:space="preserve"> aujourd'hui l'extension de son simulateur d'attaque</w:t>
      </w:r>
      <w:r w:rsidR="00C47549" w:rsidRPr="00686DC2">
        <w:rPr>
          <w:rFonts w:ascii="Calibri" w:hAnsi="Calibri" w:cs="Calibri"/>
          <w:b/>
        </w:rPr>
        <w:t>s de</w:t>
      </w:r>
      <w:r w:rsidR="00472401" w:rsidRPr="00686DC2">
        <w:rPr>
          <w:rFonts w:ascii="Calibri" w:hAnsi="Calibri" w:cs="Calibri"/>
          <w:b/>
        </w:rPr>
        <w:t xml:space="preserve"> phish</w:t>
      </w:r>
      <w:r w:rsidR="00C47549" w:rsidRPr="00686DC2">
        <w:rPr>
          <w:rFonts w:ascii="Calibri" w:hAnsi="Calibri" w:cs="Calibri"/>
          <w:b/>
        </w:rPr>
        <w:t>ing Sophos Phish Threat</w:t>
      </w:r>
      <w:r w:rsidR="00242D9C" w:rsidRPr="00686DC2">
        <w:rPr>
          <w:rFonts w:ascii="Calibri" w:hAnsi="Calibri" w:cs="Calibri"/>
          <w:b/>
        </w:rPr>
        <w:t>,</w:t>
      </w:r>
      <w:r w:rsidR="00C47549" w:rsidRPr="00686DC2">
        <w:rPr>
          <w:rFonts w:ascii="Calibri" w:hAnsi="Calibri" w:cs="Calibri"/>
          <w:b/>
        </w:rPr>
        <w:t xml:space="preserve"> </w:t>
      </w:r>
      <w:r w:rsidR="00242D9C" w:rsidRPr="00686DC2">
        <w:rPr>
          <w:rFonts w:ascii="Calibri" w:hAnsi="Calibri" w:cs="Calibri"/>
          <w:b/>
        </w:rPr>
        <w:t xml:space="preserve">accompagné </w:t>
      </w:r>
      <w:r w:rsidR="00C47549" w:rsidRPr="00686DC2">
        <w:rPr>
          <w:rFonts w:ascii="Calibri" w:hAnsi="Calibri" w:cs="Calibri"/>
          <w:b/>
        </w:rPr>
        <w:t xml:space="preserve">de </w:t>
      </w:r>
      <w:r w:rsidR="00242D9C" w:rsidRPr="00686DC2">
        <w:rPr>
          <w:rFonts w:ascii="Calibri" w:hAnsi="Calibri" w:cs="Calibri"/>
          <w:b/>
        </w:rPr>
        <w:t xml:space="preserve">ses </w:t>
      </w:r>
      <w:r w:rsidR="00C47549" w:rsidRPr="00686DC2">
        <w:rPr>
          <w:rFonts w:ascii="Calibri" w:hAnsi="Calibri" w:cs="Calibri"/>
          <w:b/>
        </w:rPr>
        <w:t>module</w:t>
      </w:r>
      <w:r w:rsidR="00242D9C" w:rsidRPr="00686DC2">
        <w:rPr>
          <w:rFonts w:ascii="Calibri" w:hAnsi="Calibri" w:cs="Calibri"/>
          <w:b/>
        </w:rPr>
        <w:t>s</w:t>
      </w:r>
      <w:r w:rsidR="00C47549" w:rsidRPr="00686DC2">
        <w:rPr>
          <w:rFonts w:ascii="Calibri" w:hAnsi="Calibri" w:cs="Calibri"/>
          <w:b/>
        </w:rPr>
        <w:t xml:space="preserve"> </w:t>
      </w:r>
      <w:r w:rsidR="00472401" w:rsidRPr="00686DC2">
        <w:rPr>
          <w:rFonts w:ascii="Calibri" w:hAnsi="Calibri" w:cs="Calibri"/>
          <w:b/>
        </w:rPr>
        <w:t>de formation</w:t>
      </w:r>
      <w:r w:rsidR="00B047E8" w:rsidRPr="00686DC2">
        <w:rPr>
          <w:rFonts w:ascii="Calibri" w:hAnsi="Calibri" w:cs="Calibri"/>
          <w:b/>
        </w:rPr>
        <w:t>,</w:t>
      </w:r>
      <w:r w:rsidR="00472401" w:rsidRPr="00686DC2">
        <w:rPr>
          <w:rFonts w:ascii="Calibri" w:hAnsi="Calibri" w:cs="Calibri"/>
          <w:b/>
        </w:rPr>
        <w:t xml:space="preserve"> en Europe et en Asie. Avec des tableaux de bord améliorés et de nouvelles</w:t>
      </w:r>
      <w:r w:rsidR="00C47549" w:rsidRPr="00686DC2">
        <w:rPr>
          <w:rFonts w:ascii="Calibri" w:hAnsi="Calibri" w:cs="Calibri"/>
          <w:b/>
        </w:rPr>
        <w:t xml:space="preserve"> capacités</w:t>
      </w:r>
      <w:r w:rsidR="00472401" w:rsidRPr="00686DC2">
        <w:rPr>
          <w:rFonts w:ascii="Calibri" w:hAnsi="Calibri" w:cs="Calibri"/>
          <w:b/>
        </w:rPr>
        <w:t xml:space="preserve"> </w:t>
      </w:r>
      <w:r w:rsidR="00C47549" w:rsidRPr="00686DC2">
        <w:rPr>
          <w:rFonts w:ascii="Calibri" w:hAnsi="Calibri" w:cs="Calibri"/>
          <w:b/>
        </w:rPr>
        <w:t>d’analyse</w:t>
      </w:r>
      <w:r w:rsidR="00472401" w:rsidRPr="00686DC2">
        <w:rPr>
          <w:rFonts w:ascii="Calibri" w:hAnsi="Calibri" w:cs="Calibri"/>
          <w:b/>
        </w:rPr>
        <w:t xml:space="preserve"> pour suivre les risques organisationnels et les performances des employés, Phish Threat simplifie un</w:t>
      </w:r>
      <w:r w:rsidR="00DB63EA" w:rsidRPr="00686DC2">
        <w:rPr>
          <w:rFonts w:ascii="Calibri" w:hAnsi="Calibri" w:cs="Calibri"/>
          <w:b/>
        </w:rPr>
        <w:t xml:space="preserve"> élément clé de la stratégie </w:t>
      </w:r>
      <w:r w:rsidR="00C47549" w:rsidRPr="00686DC2">
        <w:rPr>
          <w:rFonts w:ascii="Calibri" w:hAnsi="Calibri" w:cs="Calibri"/>
          <w:b/>
        </w:rPr>
        <w:t xml:space="preserve">cybersécurité d'une entreprise </w:t>
      </w:r>
      <w:r w:rsidR="00472401" w:rsidRPr="00686DC2">
        <w:rPr>
          <w:rFonts w:ascii="Calibri" w:hAnsi="Calibri" w:cs="Calibri"/>
          <w:b/>
        </w:rPr>
        <w:t>: la sens</w:t>
      </w:r>
      <w:r w:rsidR="00C47549" w:rsidRPr="00686DC2">
        <w:rPr>
          <w:rFonts w:ascii="Calibri" w:hAnsi="Calibri" w:cs="Calibri"/>
          <w:b/>
        </w:rPr>
        <w:t xml:space="preserve">ibilisation et la formation </w:t>
      </w:r>
      <w:r w:rsidR="00242D9C" w:rsidRPr="00686DC2">
        <w:rPr>
          <w:rFonts w:ascii="Calibri" w:hAnsi="Calibri" w:cs="Calibri"/>
          <w:b/>
        </w:rPr>
        <w:t>des employés</w:t>
      </w:r>
      <w:r w:rsidR="00472401" w:rsidRPr="00686DC2">
        <w:rPr>
          <w:rFonts w:ascii="Calibri" w:hAnsi="Calibri" w:cs="Calibri"/>
          <w:b/>
        </w:rPr>
        <w:t xml:space="preserve">. Grâce à la possibilité de choisir parmi des sites d'hébergement en </w:t>
      </w:r>
      <w:r w:rsidR="00242D9C" w:rsidRPr="00686DC2">
        <w:rPr>
          <w:rFonts w:ascii="Calibri" w:hAnsi="Calibri" w:cs="Calibri"/>
          <w:b/>
        </w:rPr>
        <w:t>Allemagne, en Irlande</w:t>
      </w:r>
      <w:r w:rsidR="00472401" w:rsidRPr="00686DC2">
        <w:rPr>
          <w:rFonts w:ascii="Calibri" w:hAnsi="Calibri" w:cs="Calibri"/>
          <w:b/>
        </w:rPr>
        <w:t xml:space="preserve"> ou a</w:t>
      </w:r>
      <w:r w:rsidR="00C47549" w:rsidRPr="00686DC2">
        <w:rPr>
          <w:rFonts w:ascii="Calibri" w:hAnsi="Calibri" w:cs="Calibri"/>
          <w:b/>
        </w:rPr>
        <w:t xml:space="preserve">ux États-Unis, les </w:t>
      </w:r>
      <w:r w:rsidR="006F4E24" w:rsidRPr="00686DC2">
        <w:rPr>
          <w:rFonts w:ascii="Calibri" w:hAnsi="Calibri" w:cs="Calibri"/>
          <w:b/>
        </w:rPr>
        <w:t>entreprises</w:t>
      </w:r>
      <w:r w:rsidR="00472401" w:rsidRPr="00686DC2">
        <w:rPr>
          <w:rFonts w:ascii="Calibri" w:hAnsi="Calibri" w:cs="Calibri"/>
          <w:b/>
        </w:rPr>
        <w:t xml:space="preserve"> du monde entier peuvent désormais accéder à une formation </w:t>
      </w:r>
      <w:r w:rsidR="006F4E24" w:rsidRPr="00686DC2">
        <w:rPr>
          <w:rFonts w:ascii="Calibri" w:hAnsi="Calibri" w:cs="Calibri"/>
          <w:b/>
        </w:rPr>
        <w:t xml:space="preserve">cybersécurité </w:t>
      </w:r>
      <w:r w:rsidR="00472401" w:rsidRPr="00686DC2">
        <w:rPr>
          <w:rFonts w:ascii="Calibri" w:hAnsi="Calibri" w:cs="Calibri"/>
          <w:b/>
        </w:rPr>
        <w:t>int</w:t>
      </w:r>
      <w:r w:rsidR="006F4E24" w:rsidRPr="00686DC2">
        <w:rPr>
          <w:rFonts w:ascii="Calibri" w:hAnsi="Calibri" w:cs="Calibri"/>
          <w:b/>
        </w:rPr>
        <w:t xml:space="preserve">eractive et </w:t>
      </w:r>
      <w:r w:rsidR="00472401" w:rsidRPr="00686DC2">
        <w:rPr>
          <w:rFonts w:ascii="Calibri" w:hAnsi="Calibri" w:cs="Calibri"/>
          <w:b/>
        </w:rPr>
        <w:t>multilingue</w:t>
      </w:r>
      <w:r w:rsidR="006F4E24" w:rsidRPr="00686DC2">
        <w:rPr>
          <w:rFonts w:ascii="Calibri" w:hAnsi="Calibri" w:cs="Calibri"/>
          <w:b/>
        </w:rPr>
        <w:t>,</w:t>
      </w:r>
      <w:r w:rsidR="00472401" w:rsidRPr="00686DC2">
        <w:rPr>
          <w:rFonts w:ascii="Calibri" w:hAnsi="Calibri" w:cs="Calibri"/>
          <w:b/>
        </w:rPr>
        <w:t xml:space="preserve"> à partir de</w:t>
      </w:r>
      <w:r w:rsidR="006F4E24" w:rsidRPr="00686DC2">
        <w:rPr>
          <w:rFonts w:ascii="Calibri" w:hAnsi="Calibri" w:cs="Calibri"/>
          <w:b/>
        </w:rPr>
        <w:t xml:space="preserve"> Sophos Central,</w:t>
      </w:r>
      <w:r w:rsidR="00472401" w:rsidRPr="00686DC2">
        <w:rPr>
          <w:rFonts w:ascii="Calibri" w:hAnsi="Calibri" w:cs="Calibri"/>
          <w:b/>
        </w:rPr>
        <w:t xml:space="preserve"> la </w:t>
      </w:r>
      <w:r w:rsidR="006F4E24" w:rsidRPr="00686DC2">
        <w:rPr>
          <w:rFonts w:ascii="Calibri" w:hAnsi="Calibri" w:cs="Calibri"/>
          <w:b/>
        </w:rPr>
        <w:t xml:space="preserve">plateforme de </w:t>
      </w:r>
      <w:r w:rsidR="00472401" w:rsidRPr="00686DC2">
        <w:rPr>
          <w:rFonts w:ascii="Calibri" w:hAnsi="Calibri" w:cs="Calibri"/>
          <w:b/>
        </w:rPr>
        <w:t xml:space="preserve">gestion de </w:t>
      </w:r>
      <w:r w:rsidR="006F4E24" w:rsidRPr="00686DC2">
        <w:rPr>
          <w:rFonts w:ascii="Calibri" w:hAnsi="Calibri" w:cs="Calibri"/>
          <w:b/>
        </w:rPr>
        <w:t>la sécurité</w:t>
      </w:r>
      <w:r w:rsidR="00242D9C" w:rsidRPr="00686DC2">
        <w:rPr>
          <w:rFonts w:ascii="Calibri" w:hAnsi="Calibri" w:cs="Calibri"/>
          <w:b/>
        </w:rPr>
        <w:t xml:space="preserve"> de Sophos</w:t>
      </w:r>
      <w:r w:rsidR="00472401" w:rsidRPr="00686DC2">
        <w:rPr>
          <w:rFonts w:ascii="Calibri" w:hAnsi="Calibri" w:cs="Calibri"/>
          <w:b/>
        </w:rPr>
        <w:t xml:space="preserve">. </w:t>
      </w:r>
    </w:p>
    <w:p w:rsidR="00472401" w:rsidRPr="00686DC2" w:rsidRDefault="00472401" w:rsidP="00686DC2">
      <w:pPr>
        <w:pStyle w:val="Normaalweb"/>
        <w:shd w:val="clear" w:color="auto" w:fill="FFFFFF" w:themeFill="background1"/>
        <w:spacing w:before="0" w:beforeAutospacing="0" w:after="0" w:afterAutospacing="0" w:line="360" w:lineRule="auto"/>
        <w:rPr>
          <w:rFonts w:ascii="Calibri" w:hAnsi="Calibri" w:cs="Calibri"/>
          <w:sz w:val="20"/>
          <w:szCs w:val="20"/>
          <w:lang w:val="fr-FR"/>
        </w:rPr>
      </w:pPr>
    </w:p>
    <w:p w:rsidR="00472401" w:rsidRPr="00686DC2" w:rsidRDefault="006F4E24" w:rsidP="00686DC2">
      <w:pPr>
        <w:pStyle w:val="HTML-voorafopgemaakt"/>
        <w:spacing w:line="360" w:lineRule="auto"/>
        <w:rPr>
          <w:rFonts w:ascii="Calibri" w:hAnsi="Calibri" w:cs="Calibri"/>
        </w:rPr>
      </w:pPr>
      <w:r w:rsidRPr="00686DC2">
        <w:rPr>
          <w:rFonts w:ascii="Calibri" w:hAnsi="Calibri" w:cs="Calibri"/>
        </w:rPr>
        <w:t xml:space="preserve">Le phishing </w:t>
      </w:r>
      <w:r w:rsidR="00242D9C" w:rsidRPr="00686DC2">
        <w:rPr>
          <w:rFonts w:ascii="Calibri" w:hAnsi="Calibri" w:cs="Calibri"/>
        </w:rPr>
        <w:t xml:space="preserve">est </w:t>
      </w:r>
      <w:r w:rsidRPr="00686DC2">
        <w:rPr>
          <w:rFonts w:ascii="Calibri" w:hAnsi="Calibri" w:cs="Calibri"/>
        </w:rPr>
        <w:t xml:space="preserve">une technique </w:t>
      </w:r>
      <w:r w:rsidR="00242D9C" w:rsidRPr="00686DC2">
        <w:rPr>
          <w:rFonts w:ascii="Calibri" w:hAnsi="Calibri" w:cs="Calibri"/>
        </w:rPr>
        <w:t xml:space="preserve">simple mais redoutablement efficace </w:t>
      </w:r>
      <w:r w:rsidRPr="00686DC2">
        <w:rPr>
          <w:rFonts w:ascii="Calibri" w:hAnsi="Calibri" w:cs="Calibri"/>
        </w:rPr>
        <w:t xml:space="preserve">pour </w:t>
      </w:r>
      <w:r w:rsidR="00242D9C" w:rsidRPr="00686DC2">
        <w:rPr>
          <w:rFonts w:ascii="Calibri" w:hAnsi="Calibri" w:cs="Calibri"/>
        </w:rPr>
        <w:t xml:space="preserve">diffuser </w:t>
      </w:r>
      <w:r w:rsidR="00472401" w:rsidRPr="00686DC2">
        <w:rPr>
          <w:rFonts w:ascii="Calibri" w:hAnsi="Calibri" w:cs="Calibri"/>
        </w:rPr>
        <w:t>les</w:t>
      </w:r>
      <w:r w:rsidRPr="00686DC2">
        <w:rPr>
          <w:rFonts w:ascii="Calibri" w:hAnsi="Calibri" w:cs="Calibri"/>
        </w:rPr>
        <w:t xml:space="preserve"> charges actives des ransomwares et </w:t>
      </w:r>
      <w:r w:rsidR="00FB60A0" w:rsidRPr="00686DC2">
        <w:rPr>
          <w:rFonts w:ascii="Calibri" w:hAnsi="Calibri" w:cs="Calibri"/>
        </w:rPr>
        <w:t xml:space="preserve">pour </w:t>
      </w:r>
      <w:r w:rsidR="00242D9C" w:rsidRPr="00686DC2">
        <w:rPr>
          <w:rFonts w:ascii="Calibri" w:hAnsi="Calibri" w:cs="Calibri"/>
        </w:rPr>
        <w:t>voler des</w:t>
      </w:r>
      <w:r w:rsidRPr="00686DC2">
        <w:rPr>
          <w:rFonts w:ascii="Calibri" w:hAnsi="Calibri" w:cs="Calibri"/>
        </w:rPr>
        <w:t xml:space="preserve"> données. Avec 41%</w:t>
      </w:r>
      <w:r w:rsidR="00686DC2">
        <w:rPr>
          <w:rStyle w:val="Voetnootmarkering"/>
          <w:rFonts w:ascii="Calibri" w:hAnsi="Calibri" w:cs="Calibri"/>
        </w:rPr>
        <w:footnoteReference w:id="1"/>
      </w:r>
      <w:r w:rsidR="00686DC2">
        <w:rPr>
          <w:rFonts w:ascii="Calibri" w:hAnsi="Calibri" w:cs="Calibri"/>
        </w:rPr>
        <w:t xml:space="preserve"> </w:t>
      </w:r>
      <w:r w:rsidRPr="00686DC2">
        <w:rPr>
          <w:rFonts w:ascii="Calibri" w:hAnsi="Calibri" w:cs="Calibri"/>
        </w:rPr>
        <w:t>des entreprises exposée</w:t>
      </w:r>
      <w:r w:rsidR="00DB63EA" w:rsidRPr="00686DC2">
        <w:rPr>
          <w:rFonts w:ascii="Calibri" w:hAnsi="Calibri" w:cs="Calibri"/>
        </w:rPr>
        <w:t>s</w:t>
      </w:r>
      <w:r w:rsidRPr="00686DC2">
        <w:rPr>
          <w:rFonts w:ascii="Calibri" w:hAnsi="Calibri" w:cs="Calibri"/>
        </w:rPr>
        <w:t xml:space="preserve"> à</w:t>
      </w:r>
      <w:r w:rsidR="00472401" w:rsidRPr="00686DC2">
        <w:rPr>
          <w:rFonts w:ascii="Calibri" w:hAnsi="Calibri" w:cs="Calibri"/>
        </w:rPr>
        <w:t xml:space="preserve"> une </w:t>
      </w:r>
      <w:r w:rsidRPr="00686DC2">
        <w:rPr>
          <w:rFonts w:ascii="Calibri" w:hAnsi="Calibri" w:cs="Calibri"/>
        </w:rPr>
        <w:t>cyber</w:t>
      </w:r>
      <w:r w:rsidR="00472401" w:rsidRPr="00686DC2">
        <w:rPr>
          <w:rFonts w:ascii="Calibri" w:hAnsi="Calibri" w:cs="Calibri"/>
        </w:rPr>
        <w:t>attaque quotidienne</w:t>
      </w:r>
      <w:r w:rsidRPr="00686DC2">
        <w:rPr>
          <w:rFonts w:ascii="Calibri" w:hAnsi="Calibri" w:cs="Calibri"/>
        </w:rPr>
        <w:t>ment</w:t>
      </w:r>
      <w:r w:rsidR="00472401" w:rsidRPr="00686DC2">
        <w:rPr>
          <w:rFonts w:ascii="Calibri" w:hAnsi="Calibri" w:cs="Calibri"/>
        </w:rPr>
        <w:t>, la formatio</w:t>
      </w:r>
      <w:r w:rsidRPr="00686DC2">
        <w:rPr>
          <w:rFonts w:ascii="Calibri" w:hAnsi="Calibri" w:cs="Calibri"/>
        </w:rPr>
        <w:t>n des employés est cruciale</w:t>
      </w:r>
      <w:r w:rsidR="00472401" w:rsidRPr="00686DC2">
        <w:rPr>
          <w:rFonts w:ascii="Calibri" w:hAnsi="Calibri" w:cs="Calibri"/>
        </w:rPr>
        <w:t xml:space="preserve"> pour maintenir </w:t>
      </w:r>
      <w:r w:rsidR="00FB60A0" w:rsidRPr="00686DC2">
        <w:rPr>
          <w:rFonts w:ascii="Calibri" w:hAnsi="Calibri" w:cs="Calibri"/>
        </w:rPr>
        <w:t xml:space="preserve">un niveau de </w:t>
      </w:r>
      <w:r w:rsidR="00472401" w:rsidRPr="00686DC2">
        <w:rPr>
          <w:rFonts w:ascii="Calibri" w:hAnsi="Calibri" w:cs="Calibri"/>
        </w:rPr>
        <w:t>sécurité efficace. Sophos Phish Threat automatise l'ensemble du p</w:t>
      </w:r>
      <w:r w:rsidR="00B047E8" w:rsidRPr="00686DC2">
        <w:rPr>
          <w:rFonts w:ascii="Calibri" w:hAnsi="Calibri" w:cs="Calibri"/>
        </w:rPr>
        <w:t>rocessus de formation et fournit</w:t>
      </w:r>
      <w:r w:rsidR="00472401" w:rsidRPr="00686DC2">
        <w:rPr>
          <w:rFonts w:ascii="Calibri" w:hAnsi="Calibri" w:cs="Calibri"/>
        </w:rPr>
        <w:t xml:space="preserve"> des analyses visuelles pour </w:t>
      </w:r>
      <w:r w:rsidR="00242D9C" w:rsidRPr="00686DC2">
        <w:rPr>
          <w:rFonts w:ascii="Calibri" w:hAnsi="Calibri" w:cs="Calibri"/>
        </w:rPr>
        <w:t xml:space="preserve">rapidement </w:t>
      </w:r>
      <w:r w:rsidR="00472401" w:rsidRPr="00686DC2">
        <w:rPr>
          <w:rFonts w:ascii="Calibri" w:hAnsi="Calibri" w:cs="Calibri"/>
        </w:rPr>
        <w:t xml:space="preserve">identifier </w:t>
      </w:r>
      <w:r w:rsidR="00FA3D4B" w:rsidRPr="00686DC2">
        <w:rPr>
          <w:rFonts w:ascii="Calibri" w:hAnsi="Calibri" w:cs="Calibri"/>
        </w:rPr>
        <w:t xml:space="preserve">et aider </w:t>
      </w:r>
      <w:r w:rsidR="00472401" w:rsidRPr="00686DC2">
        <w:rPr>
          <w:rFonts w:ascii="Calibri" w:hAnsi="Calibri" w:cs="Calibri"/>
        </w:rPr>
        <w:t xml:space="preserve">les employés </w:t>
      </w:r>
      <w:r w:rsidR="00242D9C" w:rsidRPr="00686DC2">
        <w:rPr>
          <w:rFonts w:ascii="Calibri" w:hAnsi="Calibri" w:cs="Calibri"/>
        </w:rPr>
        <w:t xml:space="preserve">les plus </w:t>
      </w:r>
      <w:r w:rsidR="00472401" w:rsidRPr="00686DC2">
        <w:rPr>
          <w:rFonts w:ascii="Calibri" w:hAnsi="Calibri" w:cs="Calibri"/>
        </w:rPr>
        <w:t>vulnérables</w:t>
      </w:r>
      <w:r w:rsidR="00FA3D4B" w:rsidRPr="00686DC2">
        <w:rPr>
          <w:rFonts w:ascii="Calibri" w:hAnsi="Calibri" w:cs="Calibri"/>
        </w:rPr>
        <w:t xml:space="preserve"> à mieux se protéger</w:t>
      </w:r>
      <w:r w:rsidR="00472401" w:rsidRPr="00686DC2">
        <w:rPr>
          <w:rFonts w:ascii="Calibri" w:hAnsi="Calibri" w:cs="Calibri"/>
        </w:rPr>
        <w:t xml:space="preserve">. </w:t>
      </w:r>
      <w:r w:rsidR="00FA3D4B" w:rsidRPr="00686DC2">
        <w:rPr>
          <w:rFonts w:ascii="Calibri" w:hAnsi="Calibri" w:cs="Calibri"/>
        </w:rPr>
        <w:t>C’est le seul</w:t>
      </w:r>
      <w:r w:rsidRPr="00686DC2">
        <w:rPr>
          <w:rFonts w:ascii="Calibri" w:hAnsi="Calibri" w:cs="Calibri"/>
        </w:rPr>
        <w:t xml:space="preserve"> </w:t>
      </w:r>
      <w:r w:rsidR="00FA3D4B" w:rsidRPr="00686DC2">
        <w:rPr>
          <w:rFonts w:ascii="Calibri" w:hAnsi="Calibri" w:cs="Calibri"/>
        </w:rPr>
        <w:t xml:space="preserve">outil </w:t>
      </w:r>
      <w:r w:rsidR="00FB60A0" w:rsidRPr="00686DC2">
        <w:rPr>
          <w:rFonts w:ascii="Calibri" w:hAnsi="Calibri" w:cs="Calibri"/>
        </w:rPr>
        <w:t>de</w:t>
      </w:r>
      <w:r w:rsidR="00FA3D4B" w:rsidRPr="00686DC2">
        <w:rPr>
          <w:rFonts w:ascii="Calibri" w:hAnsi="Calibri" w:cs="Calibri"/>
        </w:rPr>
        <w:t xml:space="preserve"> sensibilisation et de</w:t>
      </w:r>
      <w:r w:rsidR="00FB60A0" w:rsidRPr="00686DC2">
        <w:rPr>
          <w:rFonts w:ascii="Calibri" w:hAnsi="Calibri" w:cs="Calibri"/>
        </w:rPr>
        <w:t xml:space="preserve"> formation </w:t>
      </w:r>
      <w:r w:rsidR="00FA3D4B" w:rsidRPr="00686DC2">
        <w:rPr>
          <w:rFonts w:ascii="Calibri" w:hAnsi="Calibri" w:cs="Calibri"/>
        </w:rPr>
        <w:t xml:space="preserve">à la </w:t>
      </w:r>
      <w:r w:rsidR="00EF20C1" w:rsidRPr="00686DC2">
        <w:rPr>
          <w:rFonts w:ascii="Calibri" w:hAnsi="Calibri" w:cs="Calibri"/>
        </w:rPr>
        <w:t>cyber</w:t>
      </w:r>
      <w:r w:rsidRPr="00686DC2">
        <w:rPr>
          <w:rFonts w:ascii="Calibri" w:hAnsi="Calibri" w:cs="Calibri"/>
        </w:rPr>
        <w:t xml:space="preserve">sécurité </w:t>
      </w:r>
      <w:r w:rsidR="00FA3D4B" w:rsidRPr="00686DC2">
        <w:rPr>
          <w:rFonts w:ascii="Calibri" w:hAnsi="Calibri" w:cs="Calibri"/>
        </w:rPr>
        <w:t>à être complètement intégré dans l’offre de protection d’</w:t>
      </w:r>
      <w:r w:rsidRPr="00686DC2">
        <w:rPr>
          <w:rFonts w:ascii="Calibri" w:hAnsi="Calibri" w:cs="Calibri"/>
        </w:rPr>
        <w:t>un</w:t>
      </w:r>
      <w:r w:rsidR="00EF20C1" w:rsidRPr="00686DC2">
        <w:rPr>
          <w:rFonts w:ascii="Calibri" w:hAnsi="Calibri" w:cs="Calibri"/>
        </w:rPr>
        <w:t xml:space="preserve"> </w:t>
      </w:r>
      <w:r w:rsidR="00FB60A0" w:rsidRPr="00686DC2">
        <w:rPr>
          <w:rFonts w:ascii="Calibri" w:hAnsi="Calibri" w:cs="Calibri"/>
        </w:rPr>
        <w:t>leader du secteur</w:t>
      </w:r>
      <w:r w:rsidR="00EF20C1" w:rsidRPr="00686DC2">
        <w:rPr>
          <w:rFonts w:ascii="Calibri" w:hAnsi="Calibri" w:cs="Calibri"/>
        </w:rPr>
        <w:t xml:space="preserve">, </w:t>
      </w:r>
      <w:r w:rsidR="00FA3D4B" w:rsidRPr="00686DC2">
        <w:rPr>
          <w:rFonts w:ascii="Calibri" w:hAnsi="Calibri" w:cs="Calibri"/>
        </w:rPr>
        <w:t xml:space="preserve">ce qui le rend accessible à un large </w:t>
      </w:r>
      <w:r w:rsidR="009E4DBF" w:rsidRPr="00686DC2">
        <w:rPr>
          <w:rFonts w:ascii="Calibri" w:hAnsi="Calibri" w:cs="Calibri"/>
        </w:rPr>
        <w:t>public</w:t>
      </w:r>
      <w:r w:rsidR="00FA3D4B" w:rsidRPr="00686DC2">
        <w:rPr>
          <w:rFonts w:ascii="Calibri" w:hAnsi="Calibri" w:cs="Calibri"/>
        </w:rPr>
        <w:t xml:space="preserve"> d’entreprises, capables </w:t>
      </w:r>
      <w:r w:rsidR="008C587C" w:rsidRPr="00686DC2">
        <w:rPr>
          <w:rFonts w:ascii="Calibri" w:hAnsi="Calibri" w:cs="Calibri"/>
        </w:rPr>
        <w:t xml:space="preserve">ainsi </w:t>
      </w:r>
      <w:r w:rsidR="00FA3D4B" w:rsidRPr="00686DC2">
        <w:rPr>
          <w:rFonts w:ascii="Calibri" w:hAnsi="Calibri" w:cs="Calibri"/>
        </w:rPr>
        <w:t>de</w:t>
      </w:r>
      <w:r w:rsidR="00B047E8" w:rsidRPr="00686DC2">
        <w:rPr>
          <w:rFonts w:ascii="Calibri" w:hAnsi="Calibri" w:cs="Calibri"/>
        </w:rPr>
        <w:t xml:space="preserve"> gér</w:t>
      </w:r>
      <w:r w:rsidR="00FA3D4B" w:rsidRPr="00686DC2">
        <w:rPr>
          <w:rFonts w:ascii="Calibri" w:hAnsi="Calibri" w:cs="Calibri"/>
        </w:rPr>
        <w:t>er</w:t>
      </w:r>
      <w:r w:rsidR="00B047E8" w:rsidRPr="00686DC2">
        <w:rPr>
          <w:rFonts w:ascii="Calibri" w:hAnsi="Calibri" w:cs="Calibri"/>
        </w:rPr>
        <w:t xml:space="preserve"> conjointement </w:t>
      </w:r>
      <w:r w:rsidR="00FA3D4B" w:rsidRPr="00686DC2">
        <w:rPr>
          <w:rFonts w:ascii="Calibri" w:hAnsi="Calibri" w:cs="Calibri"/>
        </w:rPr>
        <w:t>la sécurité de leur</w:t>
      </w:r>
      <w:r w:rsidR="00472401" w:rsidRPr="00686DC2">
        <w:rPr>
          <w:rFonts w:ascii="Calibri" w:hAnsi="Calibri" w:cs="Calibri"/>
        </w:rPr>
        <w:t xml:space="preserve"> </w:t>
      </w:r>
      <w:r w:rsidR="00472401" w:rsidRPr="00686DC2">
        <w:rPr>
          <w:rFonts w:ascii="Calibri" w:hAnsi="Calibri" w:cs="Calibri"/>
        </w:rPr>
        <w:lastRenderedPageBreak/>
        <w:t xml:space="preserve">messagerie électronique, </w:t>
      </w:r>
      <w:r w:rsidR="00FA3D4B" w:rsidRPr="00686DC2">
        <w:rPr>
          <w:rFonts w:ascii="Calibri" w:hAnsi="Calibri" w:cs="Calibri"/>
        </w:rPr>
        <w:t>de leurs</w:t>
      </w:r>
      <w:r w:rsidR="00EF20C1" w:rsidRPr="00686DC2">
        <w:rPr>
          <w:rFonts w:ascii="Calibri" w:hAnsi="Calibri" w:cs="Calibri"/>
        </w:rPr>
        <w:t xml:space="preserve"> système</w:t>
      </w:r>
      <w:r w:rsidR="00FA3D4B" w:rsidRPr="00686DC2">
        <w:rPr>
          <w:rFonts w:ascii="Calibri" w:hAnsi="Calibri" w:cs="Calibri"/>
        </w:rPr>
        <w:t>s E</w:t>
      </w:r>
      <w:r w:rsidR="00EF20C1" w:rsidRPr="00686DC2">
        <w:rPr>
          <w:rFonts w:ascii="Calibri" w:hAnsi="Calibri" w:cs="Calibri"/>
        </w:rPr>
        <w:t xml:space="preserve">ndpoint </w:t>
      </w:r>
      <w:r w:rsidR="00472401" w:rsidRPr="00686DC2">
        <w:rPr>
          <w:rFonts w:ascii="Calibri" w:hAnsi="Calibri" w:cs="Calibri"/>
        </w:rPr>
        <w:t xml:space="preserve">et </w:t>
      </w:r>
      <w:r w:rsidR="00FA3D4B" w:rsidRPr="00686DC2">
        <w:rPr>
          <w:rFonts w:ascii="Calibri" w:hAnsi="Calibri" w:cs="Calibri"/>
        </w:rPr>
        <w:t>de leurs</w:t>
      </w:r>
      <w:r w:rsidR="00472401" w:rsidRPr="00686DC2">
        <w:rPr>
          <w:rFonts w:ascii="Calibri" w:hAnsi="Calibri" w:cs="Calibri"/>
        </w:rPr>
        <w:t xml:space="preserve"> réseau</w:t>
      </w:r>
      <w:r w:rsidR="00FA3D4B" w:rsidRPr="00686DC2">
        <w:rPr>
          <w:rFonts w:ascii="Calibri" w:hAnsi="Calibri" w:cs="Calibri"/>
        </w:rPr>
        <w:t>x à partir d’</w:t>
      </w:r>
      <w:r w:rsidR="00472401" w:rsidRPr="00686DC2">
        <w:rPr>
          <w:rFonts w:ascii="Calibri" w:hAnsi="Calibri" w:cs="Calibri"/>
        </w:rPr>
        <w:t>une console</w:t>
      </w:r>
      <w:r w:rsidR="00FA3D4B" w:rsidRPr="00686DC2">
        <w:rPr>
          <w:rFonts w:ascii="Calibri" w:hAnsi="Calibri" w:cs="Calibri"/>
        </w:rPr>
        <w:t xml:space="preserve"> unique</w:t>
      </w:r>
      <w:r w:rsidR="00FB60A0" w:rsidRPr="00686DC2">
        <w:rPr>
          <w:rFonts w:ascii="Calibri" w:hAnsi="Calibri" w:cs="Calibri"/>
        </w:rPr>
        <w:t>,</w:t>
      </w:r>
      <w:r w:rsidR="00472401" w:rsidRPr="00686DC2">
        <w:rPr>
          <w:rFonts w:ascii="Calibri" w:hAnsi="Calibri" w:cs="Calibri"/>
        </w:rPr>
        <w:t xml:space="preserve"> pour améli</w:t>
      </w:r>
      <w:r w:rsidR="00EF20C1" w:rsidRPr="00686DC2">
        <w:rPr>
          <w:rFonts w:ascii="Calibri" w:hAnsi="Calibri" w:cs="Calibri"/>
        </w:rPr>
        <w:t>orer la gestion des risques et la réactivité vis-à-vis d</w:t>
      </w:r>
      <w:r w:rsidR="00472401" w:rsidRPr="00686DC2">
        <w:rPr>
          <w:rFonts w:ascii="Calibri" w:hAnsi="Calibri" w:cs="Calibri"/>
        </w:rPr>
        <w:t xml:space="preserve">es incidents. </w:t>
      </w:r>
    </w:p>
    <w:p w:rsidR="00A24EB2" w:rsidRPr="00686DC2" w:rsidRDefault="00A24EB2" w:rsidP="00686DC2">
      <w:pPr>
        <w:pStyle w:val="Normaalweb"/>
        <w:shd w:val="clear" w:color="auto" w:fill="FFFFFF"/>
        <w:spacing w:before="0" w:beforeAutospacing="0" w:after="0" w:afterAutospacing="0" w:line="360" w:lineRule="auto"/>
        <w:rPr>
          <w:rFonts w:ascii="Calibri" w:hAnsi="Calibri" w:cs="Calibri"/>
          <w:sz w:val="20"/>
          <w:szCs w:val="20"/>
          <w:lang w:val="fr-FR"/>
        </w:rPr>
      </w:pPr>
    </w:p>
    <w:p w:rsidR="00472401" w:rsidRPr="00686DC2" w:rsidRDefault="00DB63EA" w:rsidP="00686DC2">
      <w:pPr>
        <w:pStyle w:val="HTML-voorafopgemaakt"/>
        <w:spacing w:line="360" w:lineRule="auto"/>
        <w:rPr>
          <w:rFonts w:ascii="Calibri" w:hAnsi="Calibri" w:cs="Calibri"/>
        </w:rPr>
      </w:pPr>
      <w:r w:rsidRPr="00686DC2">
        <w:rPr>
          <w:rFonts w:ascii="Calibri" w:hAnsi="Calibri" w:cs="Calibri"/>
        </w:rPr>
        <w:t>« </w:t>
      </w:r>
      <w:r w:rsidR="00472401" w:rsidRPr="00686DC2">
        <w:rPr>
          <w:rFonts w:ascii="Calibri" w:hAnsi="Calibri" w:cs="Calibri"/>
        </w:rPr>
        <w:t>Le comportement humain est un élément cr</w:t>
      </w:r>
      <w:r w:rsidR="00B430CE" w:rsidRPr="00686DC2">
        <w:rPr>
          <w:rFonts w:ascii="Calibri" w:hAnsi="Calibri" w:cs="Calibri"/>
        </w:rPr>
        <w:t>itique de la cybersécurité</w:t>
      </w:r>
      <w:r w:rsidR="008C587C" w:rsidRPr="00686DC2">
        <w:rPr>
          <w:rFonts w:ascii="Calibri" w:hAnsi="Calibri" w:cs="Calibri"/>
        </w:rPr>
        <w:t>.</w:t>
      </w:r>
      <w:r w:rsidR="00B430CE" w:rsidRPr="00686DC2">
        <w:rPr>
          <w:rFonts w:ascii="Calibri" w:hAnsi="Calibri" w:cs="Calibri"/>
        </w:rPr>
        <w:t xml:space="preserve"> </w:t>
      </w:r>
      <w:r w:rsidR="008C587C" w:rsidRPr="00686DC2">
        <w:rPr>
          <w:rFonts w:ascii="Calibri" w:hAnsi="Calibri" w:cs="Calibri"/>
        </w:rPr>
        <w:t>C</w:t>
      </w:r>
      <w:r w:rsidR="00B430CE" w:rsidRPr="00686DC2">
        <w:rPr>
          <w:rFonts w:ascii="Calibri" w:hAnsi="Calibri" w:cs="Calibri"/>
        </w:rPr>
        <w:t>ependant</w:t>
      </w:r>
      <w:r w:rsidR="008C587C" w:rsidRPr="00686DC2">
        <w:rPr>
          <w:rFonts w:ascii="Calibri" w:hAnsi="Calibri" w:cs="Calibri"/>
        </w:rPr>
        <w:t>,</w:t>
      </w:r>
      <w:r w:rsidR="00472401" w:rsidRPr="00686DC2">
        <w:rPr>
          <w:rFonts w:ascii="Calibri" w:hAnsi="Calibri" w:cs="Calibri"/>
        </w:rPr>
        <w:t xml:space="preserve"> 62% des entreprises ne forment </w:t>
      </w:r>
      <w:r w:rsidR="00B430CE" w:rsidRPr="00686DC2">
        <w:rPr>
          <w:rFonts w:ascii="Calibri" w:hAnsi="Calibri" w:cs="Calibri"/>
        </w:rPr>
        <w:t>pas leurs employés à détecter les tentatives de phishing</w:t>
      </w:r>
      <w:r w:rsidRPr="00686DC2">
        <w:rPr>
          <w:rFonts w:ascii="Calibri" w:hAnsi="Calibri" w:cs="Calibri"/>
        </w:rPr>
        <w:t> »</w:t>
      </w:r>
      <w:r w:rsidR="00B430CE" w:rsidRPr="00686DC2">
        <w:rPr>
          <w:rFonts w:ascii="Calibri" w:hAnsi="Calibri" w:cs="Calibri"/>
        </w:rPr>
        <w:t>, déclar</w:t>
      </w:r>
      <w:r w:rsidR="008C587C" w:rsidRPr="00686DC2">
        <w:rPr>
          <w:rFonts w:ascii="Calibri" w:hAnsi="Calibri" w:cs="Calibri"/>
        </w:rPr>
        <w:t>e</w:t>
      </w:r>
      <w:r w:rsidR="00472401" w:rsidRPr="00686DC2">
        <w:rPr>
          <w:rFonts w:ascii="Calibri" w:hAnsi="Calibri" w:cs="Calibri"/>
        </w:rPr>
        <w:t xml:space="preserve"> </w:t>
      </w:r>
      <w:r w:rsidR="00D0612B" w:rsidRPr="00686DC2">
        <w:rPr>
          <w:rFonts w:ascii="Calibri" w:hAnsi="Calibri" w:cs="Calibri"/>
        </w:rPr>
        <w:t>Bill Lucchini, Senior Vice President et General Manager de Sophos Messaging Security Group</w:t>
      </w:r>
      <w:r w:rsidR="00D0612B" w:rsidRPr="00686DC2" w:rsidDel="00D0612B">
        <w:rPr>
          <w:rFonts w:ascii="Calibri" w:hAnsi="Calibri" w:cs="Calibri"/>
        </w:rPr>
        <w:t xml:space="preserve"> </w:t>
      </w:r>
      <w:r w:rsidRPr="00686DC2">
        <w:rPr>
          <w:rFonts w:ascii="Calibri" w:hAnsi="Calibri" w:cs="Calibri"/>
        </w:rPr>
        <w:t>. « </w:t>
      </w:r>
      <w:r w:rsidR="00472401" w:rsidRPr="00686DC2">
        <w:rPr>
          <w:rFonts w:ascii="Calibri" w:hAnsi="Calibri" w:cs="Calibri"/>
        </w:rPr>
        <w:t>Les SophosLabs déte</w:t>
      </w:r>
      <w:r w:rsidR="00B430CE" w:rsidRPr="00686DC2">
        <w:rPr>
          <w:rFonts w:ascii="Calibri" w:hAnsi="Calibri" w:cs="Calibri"/>
        </w:rPr>
        <w:t>ctent des malwares dans 77% des emails</w:t>
      </w:r>
      <w:r w:rsidR="00472401" w:rsidRPr="00686DC2">
        <w:rPr>
          <w:rFonts w:ascii="Calibri" w:hAnsi="Calibri" w:cs="Calibri"/>
        </w:rPr>
        <w:t xml:space="preserve"> bloqué</w:t>
      </w:r>
      <w:r w:rsidR="00B430CE" w:rsidRPr="00686DC2">
        <w:rPr>
          <w:rFonts w:ascii="Calibri" w:hAnsi="Calibri" w:cs="Calibri"/>
        </w:rPr>
        <w:t>s. La créatio</w:t>
      </w:r>
      <w:r w:rsidR="00FB60A0" w:rsidRPr="00686DC2">
        <w:rPr>
          <w:rFonts w:ascii="Calibri" w:hAnsi="Calibri" w:cs="Calibri"/>
        </w:rPr>
        <w:t xml:space="preserve">n d’une véritable culture de </w:t>
      </w:r>
      <w:r w:rsidR="00B430CE" w:rsidRPr="00686DC2">
        <w:rPr>
          <w:rFonts w:ascii="Calibri" w:hAnsi="Calibri" w:cs="Calibri"/>
        </w:rPr>
        <w:t>sensibilisation en matière de cybersécurité et de</w:t>
      </w:r>
      <w:r w:rsidR="00FB60A0" w:rsidRPr="00686DC2">
        <w:rPr>
          <w:rFonts w:ascii="Calibri" w:hAnsi="Calibri" w:cs="Calibri"/>
        </w:rPr>
        <w:t xml:space="preserve"> protection des données </w:t>
      </w:r>
      <w:r w:rsidR="002B1A9A" w:rsidRPr="00686DC2">
        <w:rPr>
          <w:rFonts w:ascii="Calibri" w:hAnsi="Calibri" w:cs="Calibri"/>
        </w:rPr>
        <w:t>est devenue une priorité absolue</w:t>
      </w:r>
      <w:r w:rsidR="00FB60A0" w:rsidRPr="00686DC2">
        <w:rPr>
          <w:rFonts w:ascii="Calibri" w:hAnsi="Calibri" w:cs="Calibri"/>
        </w:rPr>
        <w:t>,</w:t>
      </w:r>
      <w:r w:rsidR="002B1A9A" w:rsidRPr="00686DC2">
        <w:rPr>
          <w:rFonts w:ascii="Calibri" w:hAnsi="Calibri" w:cs="Calibri"/>
        </w:rPr>
        <w:t xml:space="preserve"> </w:t>
      </w:r>
      <w:r w:rsidR="00FB60A0" w:rsidRPr="00686DC2">
        <w:rPr>
          <w:rFonts w:ascii="Calibri" w:hAnsi="Calibri" w:cs="Calibri"/>
        </w:rPr>
        <w:t>étant donné le</w:t>
      </w:r>
      <w:r w:rsidR="00472401" w:rsidRPr="00686DC2">
        <w:rPr>
          <w:rFonts w:ascii="Calibri" w:hAnsi="Calibri" w:cs="Calibri"/>
        </w:rPr>
        <w:t xml:space="preserve"> risque a</w:t>
      </w:r>
      <w:r w:rsidR="002B1A9A" w:rsidRPr="00686DC2">
        <w:rPr>
          <w:rFonts w:ascii="Calibri" w:hAnsi="Calibri" w:cs="Calibri"/>
        </w:rPr>
        <w:t>ccru de propagation de ransomwares par email</w:t>
      </w:r>
      <w:r w:rsidR="00472401" w:rsidRPr="00686DC2">
        <w:rPr>
          <w:rFonts w:ascii="Calibri" w:hAnsi="Calibri" w:cs="Calibri"/>
        </w:rPr>
        <w:t xml:space="preserve"> et l'introduction prévue d'une nouvelle législation telle que </w:t>
      </w:r>
      <w:r w:rsidR="00B047E8" w:rsidRPr="00686DC2">
        <w:rPr>
          <w:rFonts w:ascii="Calibri" w:hAnsi="Calibri" w:cs="Calibri"/>
        </w:rPr>
        <w:t>le RGPD</w:t>
      </w:r>
      <w:r w:rsidR="00472401" w:rsidRPr="00686DC2">
        <w:rPr>
          <w:rFonts w:ascii="Calibri" w:hAnsi="Calibri" w:cs="Calibri"/>
        </w:rPr>
        <w:t xml:space="preserve">. </w:t>
      </w:r>
      <w:r w:rsidR="002B1A9A" w:rsidRPr="00686DC2">
        <w:rPr>
          <w:rFonts w:ascii="Calibri" w:hAnsi="Calibri" w:cs="Calibri"/>
        </w:rPr>
        <w:t>Les employés doivent être responsables de la manière avec laquelle ils traitent les données</w:t>
      </w:r>
      <w:r w:rsidR="00B047E8" w:rsidRPr="00686DC2">
        <w:rPr>
          <w:rFonts w:ascii="Calibri" w:hAnsi="Calibri" w:cs="Calibri"/>
        </w:rPr>
        <w:t>,</w:t>
      </w:r>
      <w:r w:rsidR="002B1A9A" w:rsidRPr="00686DC2">
        <w:rPr>
          <w:rFonts w:ascii="Calibri" w:hAnsi="Calibri" w:cs="Calibri"/>
        </w:rPr>
        <w:t xml:space="preserve"> et la capacité à repérer une attaque de phishing doit faire partie de leur formation. </w:t>
      </w:r>
      <w:r w:rsidR="008C587C" w:rsidRPr="00686DC2">
        <w:rPr>
          <w:rFonts w:ascii="Calibri" w:hAnsi="Calibri" w:cs="Calibri"/>
        </w:rPr>
        <w:t xml:space="preserve">Sophos </w:t>
      </w:r>
      <w:r w:rsidR="002B1A9A" w:rsidRPr="00686DC2">
        <w:rPr>
          <w:rFonts w:ascii="Calibri" w:hAnsi="Calibri" w:cs="Calibri"/>
        </w:rPr>
        <w:t>Phish Threat sensibilise l</w:t>
      </w:r>
      <w:r w:rsidR="00472401" w:rsidRPr="00686DC2">
        <w:rPr>
          <w:rFonts w:ascii="Calibri" w:hAnsi="Calibri" w:cs="Calibri"/>
        </w:rPr>
        <w:t xml:space="preserve">es </w:t>
      </w:r>
      <w:r w:rsidR="002B1A9A" w:rsidRPr="00686DC2">
        <w:rPr>
          <w:rFonts w:ascii="Calibri" w:hAnsi="Calibri" w:cs="Calibri"/>
        </w:rPr>
        <w:t xml:space="preserve">employés en </w:t>
      </w:r>
      <w:r w:rsidR="008C587C" w:rsidRPr="00686DC2">
        <w:rPr>
          <w:rFonts w:ascii="Calibri" w:hAnsi="Calibri" w:cs="Calibri"/>
        </w:rPr>
        <w:t>permettant de simuler des attaques de phishing</w:t>
      </w:r>
      <w:r w:rsidR="002B1A9A" w:rsidRPr="00686DC2">
        <w:rPr>
          <w:rFonts w:ascii="Calibri" w:hAnsi="Calibri" w:cs="Calibri"/>
        </w:rPr>
        <w:t xml:space="preserve"> </w:t>
      </w:r>
      <w:r w:rsidR="008C587C" w:rsidRPr="00686DC2">
        <w:rPr>
          <w:rFonts w:ascii="Calibri" w:hAnsi="Calibri" w:cs="Calibri"/>
        </w:rPr>
        <w:t>selon des</w:t>
      </w:r>
      <w:r w:rsidR="002B1A9A" w:rsidRPr="00686DC2">
        <w:rPr>
          <w:rFonts w:ascii="Calibri" w:hAnsi="Calibri" w:cs="Calibri"/>
        </w:rPr>
        <w:t xml:space="preserve"> </w:t>
      </w:r>
      <w:r w:rsidR="008C587C" w:rsidRPr="00686DC2">
        <w:rPr>
          <w:rFonts w:ascii="Calibri" w:hAnsi="Calibri" w:cs="Calibri"/>
        </w:rPr>
        <w:t>techniques c</w:t>
      </w:r>
      <w:r w:rsidR="002B1A9A" w:rsidRPr="00686DC2">
        <w:rPr>
          <w:rFonts w:ascii="Calibri" w:hAnsi="Calibri" w:cs="Calibri"/>
        </w:rPr>
        <w:t>lassiques ayant prouvé leur efficacité, ain</w:t>
      </w:r>
      <w:r w:rsidR="00B047E8" w:rsidRPr="00686DC2">
        <w:rPr>
          <w:rFonts w:ascii="Calibri" w:hAnsi="Calibri" w:cs="Calibri"/>
        </w:rPr>
        <w:t>si qu’en utilisant</w:t>
      </w:r>
      <w:r w:rsidR="002B1A9A" w:rsidRPr="00686DC2">
        <w:rPr>
          <w:rFonts w:ascii="Calibri" w:hAnsi="Calibri" w:cs="Calibri"/>
        </w:rPr>
        <w:t xml:space="preserve"> </w:t>
      </w:r>
      <w:r w:rsidR="0091089D" w:rsidRPr="00686DC2">
        <w:rPr>
          <w:rFonts w:ascii="Calibri" w:hAnsi="Calibri" w:cs="Calibri"/>
        </w:rPr>
        <w:t xml:space="preserve">d’autres </w:t>
      </w:r>
      <w:r w:rsidR="002B1A9A" w:rsidRPr="00686DC2">
        <w:rPr>
          <w:rFonts w:ascii="Calibri" w:hAnsi="Calibri" w:cs="Calibri"/>
        </w:rPr>
        <w:t>e</w:t>
      </w:r>
      <w:r w:rsidR="0091089D" w:rsidRPr="00686DC2">
        <w:rPr>
          <w:rFonts w:ascii="Calibri" w:hAnsi="Calibri" w:cs="Calibri"/>
        </w:rPr>
        <w:t>xemples plus récents</w:t>
      </w:r>
      <w:r w:rsidR="008C587C" w:rsidRPr="00686DC2">
        <w:rPr>
          <w:rFonts w:ascii="Calibri" w:hAnsi="Calibri" w:cs="Calibri"/>
        </w:rPr>
        <w:t xml:space="preserve"> et innovants</w:t>
      </w:r>
      <w:r w:rsidR="0091089D" w:rsidRPr="00686DC2">
        <w:rPr>
          <w:rFonts w:ascii="Calibri" w:hAnsi="Calibri" w:cs="Calibri"/>
        </w:rPr>
        <w:t>. Ainsi</w:t>
      </w:r>
      <w:r w:rsidR="002B1A9A" w:rsidRPr="00686DC2">
        <w:rPr>
          <w:rFonts w:ascii="Calibri" w:hAnsi="Calibri" w:cs="Calibri"/>
        </w:rPr>
        <w:t xml:space="preserve">, </w:t>
      </w:r>
      <w:r w:rsidR="00472401" w:rsidRPr="00686DC2">
        <w:rPr>
          <w:rFonts w:ascii="Calibri" w:hAnsi="Calibri" w:cs="Calibri"/>
        </w:rPr>
        <w:t xml:space="preserve">après </w:t>
      </w:r>
      <w:r w:rsidR="0091089D" w:rsidRPr="00686DC2">
        <w:rPr>
          <w:rFonts w:ascii="Calibri" w:hAnsi="Calibri" w:cs="Calibri"/>
        </w:rPr>
        <w:t>une</w:t>
      </w:r>
      <w:r w:rsidR="00FB60A0" w:rsidRPr="00686DC2">
        <w:rPr>
          <w:rFonts w:ascii="Calibri" w:hAnsi="Calibri" w:cs="Calibri"/>
        </w:rPr>
        <w:t xml:space="preserve"> campagne de sensibilisation constituée de</w:t>
      </w:r>
      <w:r w:rsidR="00472401" w:rsidRPr="00686DC2">
        <w:rPr>
          <w:rFonts w:ascii="Calibri" w:hAnsi="Calibri" w:cs="Calibri"/>
        </w:rPr>
        <w:t xml:space="preserve"> q</w:t>
      </w:r>
      <w:r w:rsidR="0091089D" w:rsidRPr="00686DC2">
        <w:rPr>
          <w:rFonts w:ascii="Calibri" w:hAnsi="Calibri" w:cs="Calibri"/>
        </w:rPr>
        <w:t xml:space="preserve">uatre simulations Phish Threat </w:t>
      </w:r>
      <w:r w:rsidR="00FB60A0" w:rsidRPr="00686DC2">
        <w:rPr>
          <w:rFonts w:ascii="Calibri" w:hAnsi="Calibri" w:cs="Calibri"/>
        </w:rPr>
        <w:t xml:space="preserve">par email, </w:t>
      </w:r>
      <w:r w:rsidR="00B047E8" w:rsidRPr="00686DC2">
        <w:rPr>
          <w:rFonts w:ascii="Calibri" w:hAnsi="Calibri" w:cs="Calibri"/>
        </w:rPr>
        <w:t>l</w:t>
      </w:r>
      <w:r w:rsidR="002B1A9A" w:rsidRPr="00686DC2">
        <w:rPr>
          <w:rFonts w:ascii="Calibri" w:hAnsi="Calibri" w:cs="Calibri"/>
        </w:rPr>
        <w:t xml:space="preserve">es </w:t>
      </w:r>
      <w:r w:rsidR="0091089D" w:rsidRPr="00686DC2">
        <w:rPr>
          <w:rFonts w:ascii="Calibri" w:hAnsi="Calibri" w:cs="Calibri"/>
        </w:rPr>
        <w:t>entreprises</w:t>
      </w:r>
      <w:r w:rsidR="002B1A9A" w:rsidRPr="00686DC2">
        <w:rPr>
          <w:rFonts w:ascii="Calibri" w:hAnsi="Calibri" w:cs="Calibri"/>
        </w:rPr>
        <w:t xml:space="preserve"> </w:t>
      </w:r>
      <w:r w:rsidR="008C587C" w:rsidRPr="00686DC2">
        <w:rPr>
          <w:rFonts w:ascii="Calibri" w:hAnsi="Calibri" w:cs="Calibri"/>
        </w:rPr>
        <w:t xml:space="preserve">ont </w:t>
      </w:r>
      <w:r w:rsidR="002B1A9A" w:rsidRPr="00686DC2">
        <w:rPr>
          <w:rFonts w:ascii="Calibri" w:hAnsi="Calibri" w:cs="Calibri"/>
        </w:rPr>
        <w:t>consta</w:t>
      </w:r>
      <w:r w:rsidR="008C587C" w:rsidRPr="00686DC2">
        <w:rPr>
          <w:rFonts w:ascii="Calibri" w:hAnsi="Calibri" w:cs="Calibri"/>
        </w:rPr>
        <w:t>té</w:t>
      </w:r>
      <w:r w:rsidR="00FB60A0" w:rsidRPr="00686DC2">
        <w:rPr>
          <w:rFonts w:ascii="Calibri" w:hAnsi="Calibri" w:cs="Calibri"/>
        </w:rPr>
        <w:t xml:space="preserve"> en moyenne</w:t>
      </w:r>
      <w:r w:rsidR="0091089D" w:rsidRPr="00686DC2">
        <w:rPr>
          <w:rFonts w:ascii="Calibri" w:hAnsi="Calibri" w:cs="Calibri"/>
        </w:rPr>
        <w:t xml:space="preserve"> </w:t>
      </w:r>
      <w:r w:rsidR="00472401" w:rsidRPr="00686DC2">
        <w:rPr>
          <w:rFonts w:ascii="Calibri" w:hAnsi="Calibri" w:cs="Calibri"/>
        </w:rPr>
        <w:t>une réduction de 31%</w:t>
      </w:r>
      <w:r w:rsidR="00686DC2">
        <w:rPr>
          <w:rStyle w:val="Voetnootmarkering"/>
          <w:rFonts w:ascii="Calibri" w:hAnsi="Calibri" w:cs="Calibri"/>
        </w:rPr>
        <w:footnoteReference w:id="2"/>
      </w:r>
      <w:r w:rsidR="002B1A9A" w:rsidRPr="00686DC2">
        <w:rPr>
          <w:rFonts w:ascii="Calibri" w:hAnsi="Calibri" w:cs="Calibri"/>
        </w:rPr>
        <w:t xml:space="preserve"> de la vulnérabilité des employés</w:t>
      </w:r>
      <w:r w:rsidRPr="00686DC2">
        <w:rPr>
          <w:rFonts w:ascii="Calibri" w:hAnsi="Calibri" w:cs="Calibri"/>
        </w:rPr>
        <w:t> »</w:t>
      </w:r>
      <w:r w:rsidR="002B1A9A" w:rsidRPr="00686DC2">
        <w:rPr>
          <w:rFonts w:ascii="Calibri" w:hAnsi="Calibri" w:cs="Calibri"/>
        </w:rPr>
        <w:t>.</w:t>
      </w:r>
    </w:p>
    <w:p w:rsidR="00472401" w:rsidRPr="00686DC2" w:rsidRDefault="00472401" w:rsidP="00686DC2">
      <w:pPr>
        <w:pStyle w:val="Normaalweb"/>
        <w:shd w:val="clear" w:color="auto" w:fill="FFFFFF" w:themeFill="background1"/>
        <w:spacing w:before="0" w:beforeAutospacing="0" w:after="0" w:afterAutospacing="0" w:line="360" w:lineRule="auto"/>
        <w:rPr>
          <w:rFonts w:ascii="Calibri" w:hAnsi="Calibri" w:cs="Calibri"/>
          <w:sz w:val="20"/>
          <w:szCs w:val="20"/>
          <w:lang w:val="fr-FR"/>
        </w:rPr>
      </w:pPr>
    </w:p>
    <w:p w:rsidR="00472401" w:rsidRPr="00686DC2" w:rsidRDefault="00472401" w:rsidP="00686DC2">
      <w:pPr>
        <w:pStyle w:val="HTML-voorafopgemaakt"/>
        <w:spacing w:line="360" w:lineRule="auto"/>
        <w:rPr>
          <w:rFonts w:ascii="Calibri" w:hAnsi="Calibri" w:cs="Calibri"/>
        </w:rPr>
      </w:pPr>
      <w:r w:rsidRPr="00686DC2">
        <w:rPr>
          <w:rFonts w:ascii="Calibri" w:hAnsi="Calibri" w:cs="Calibri"/>
        </w:rPr>
        <w:t>Phish Threat permet aux responsables informatiques d'i</w:t>
      </w:r>
      <w:r w:rsidR="0091089D" w:rsidRPr="00686DC2">
        <w:rPr>
          <w:rFonts w:ascii="Calibri" w:hAnsi="Calibri" w:cs="Calibri"/>
        </w:rPr>
        <w:t>dentifier les employés vulnérables</w:t>
      </w:r>
      <w:r w:rsidRPr="00686DC2">
        <w:rPr>
          <w:rFonts w:ascii="Calibri" w:hAnsi="Calibri" w:cs="Calibri"/>
        </w:rPr>
        <w:t xml:space="preserve"> et de gérer des simulations pertinentes </w:t>
      </w:r>
      <w:r w:rsidR="0091089D" w:rsidRPr="00686DC2">
        <w:rPr>
          <w:rFonts w:ascii="Calibri" w:hAnsi="Calibri" w:cs="Calibri"/>
        </w:rPr>
        <w:t xml:space="preserve">par emails de phishing, </w:t>
      </w:r>
      <w:r w:rsidRPr="00686DC2">
        <w:rPr>
          <w:rFonts w:ascii="Calibri" w:hAnsi="Calibri" w:cs="Calibri"/>
        </w:rPr>
        <w:t>afin de proposer des sessions de formation plus efficaces à partir de Sophos Cent</w:t>
      </w:r>
      <w:r w:rsidR="0091089D" w:rsidRPr="00686DC2">
        <w:rPr>
          <w:rFonts w:ascii="Calibri" w:hAnsi="Calibri" w:cs="Calibri"/>
        </w:rPr>
        <w:t xml:space="preserve">ral. Les modèles d'attaque et les modules de </w:t>
      </w:r>
      <w:r w:rsidRPr="00686DC2">
        <w:rPr>
          <w:rFonts w:ascii="Calibri" w:hAnsi="Calibri" w:cs="Calibri"/>
        </w:rPr>
        <w:t>formation sont disponibles en neuf langues et sont constamment mis</w:t>
      </w:r>
      <w:r w:rsidR="0091089D" w:rsidRPr="00686DC2">
        <w:rPr>
          <w:rFonts w:ascii="Calibri" w:hAnsi="Calibri" w:cs="Calibri"/>
        </w:rPr>
        <w:t xml:space="preserve"> à jour par Sophos en fonction de l’évolution du paysage des </w:t>
      </w:r>
      <w:r w:rsidR="00DB63EA" w:rsidRPr="00686DC2">
        <w:rPr>
          <w:rFonts w:ascii="Calibri" w:hAnsi="Calibri" w:cs="Calibri"/>
        </w:rPr>
        <w:t>cyber</w:t>
      </w:r>
      <w:r w:rsidR="0091089D" w:rsidRPr="00686DC2">
        <w:rPr>
          <w:rFonts w:ascii="Calibri" w:hAnsi="Calibri" w:cs="Calibri"/>
        </w:rPr>
        <w:t>menaces</w:t>
      </w:r>
      <w:r w:rsidRPr="00686DC2">
        <w:rPr>
          <w:rFonts w:ascii="Calibri" w:hAnsi="Calibri" w:cs="Calibri"/>
        </w:rPr>
        <w:t>. Lorsque des erreurs sont co</w:t>
      </w:r>
      <w:r w:rsidR="00B047E8" w:rsidRPr="00686DC2">
        <w:rPr>
          <w:rFonts w:ascii="Calibri" w:hAnsi="Calibri" w:cs="Calibri"/>
        </w:rPr>
        <w:t>mmises, les employés</w:t>
      </w:r>
      <w:r w:rsidRPr="00686DC2">
        <w:rPr>
          <w:rFonts w:ascii="Calibri" w:hAnsi="Calibri" w:cs="Calibri"/>
        </w:rPr>
        <w:t xml:space="preserve"> reçoivent automatiquement une formati</w:t>
      </w:r>
      <w:r w:rsidR="00FB60A0" w:rsidRPr="00686DC2">
        <w:rPr>
          <w:rFonts w:ascii="Calibri" w:hAnsi="Calibri" w:cs="Calibri"/>
        </w:rPr>
        <w:t xml:space="preserve">on corrective pour mieux comprendre </w:t>
      </w:r>
      <w:r w:rsidRPr="00686DC2">
        <w:rPr>
          <w:rFonts w:ascii="Calibri" w:hAnsi="Calibri" w:cs="Calibri"/>
        </w:rPr>
        <w:t>leurs erreurs. Phish Threat fou</w:t>
      </w:r>
      <w:r w:rsidR="0091089D" w:rsidRPr="00686DC2">
        <w:rPr>
          <w:rFonts w:ascii="Calibri" w:hAnsi="Calibri" w:cs="Calibri"/>
        </w:rPr>
        <w:t xml:space="preserve">rnit également des </w:t>
      </w:r>
      <w:r w:rsidRPr="00686DC2">
        <w:rPr>
          <w:rFonts w:ascii="Calibri" w:hAnsi="Calibri" w:cs="Calibri"/>
        </w:rPr>
        <w:t>analyse</w:t>
      </w:r>
      <w:r w:rsidR="0091089D" w:rsidRPr="00686DC2">
        <w:rPr>
          <w:rFonts w:ascii="Calibri" w:hAnsi="Calibri" w:cs="Calibri"/>
        </w:rPr>
        <w:t>s statistiques et une synthèse d’indicateurs</w:t>
      </w:r>
      <w:r w:rsidR="00DB63EA" w:rsidRPr="00686DC2">
        <w:rPr>
          <w:rFonts w:ascii="Calibri" w:hAnsi="Calibri" w:cs="Calibri"/>
        </w:rPr>
        <w:t>,</w:t>
      </w:r>
      <w:r w:rsidR="00FB60A0" w:rsidRPr="00686DC2">
        <w:rPr>
          <w:rFonts w:ascii="Calibri" w:hAnsi="Calibri" w:cs="Calibri"/>
        </w:rPr>
        <w:t xml:space="preserve"> permettant</w:t>
      </w:r>
      <w:r w:rsidRPr="00686DC2">
        <w:rPr>
          <w:rFonts w:ascii="Calibri" w:hAnsi="Calibri" w:cs="Calibri"/>
        </w:rPr>
        <w:t xml:space="preserve"> le suivi et la </w:t>
      </w:r>
      <w:r w:rsidR="0091089D" w:rsidRPr="00686DC2">
        <w:rPr>
          <w:rFonts w:ascii="Calibri" w:hAnsi="Calibri" w:cs="Calibri"/>
        </w:rPr>
        <w:t>mesure du risque g</w:t>
      </w:r>
      <w:r w:rsidR="00DB63EA" w:rsidRPr="00686DC2">
        <w:rPr>
          <w:rFonts w:ascii="Calibri" w:hAnsi="Calibri" w:cs="Calibri"/>
        </w:rPr>
        <w:t>lobal et comportemental</w:t>
      </w:r>
      <w:r w:rsidR="0091089D" w:rsidRPr="00686DC2">
        <w:rPr>
          <w:rFonts w:ascii="Calibri" w:hAnsi="Calibri" w:cs="Calibri"/>
        </w:rPr>
        <w:t xml:space="preserve"> en matière de cyber</w:t>
      </w:r>
      <w:r w:rsidRPr="00686DC2">
        <w:rPr>
          <w:rFonts w:ascii="Calibri" w:hAnsi="Calibri" w:cs="Calibri"/>
        </w:rPr>
        <w:t>sécu</w:t>
      </w:r>
      <w:r w:rsidR="0091089D" w:rsidRPr="00686DC2">
        <w:rPr>
          <w:rFonts w:ascii="Calibri" w:hAnsi="Calibri" w:cs="Calibri"/>
        </w:rPr>
        <w:t>rité</w:t>
      </w:r>
      <w:r w:rsidR="00DB63EA" w:rsidRPr="00686DC2">
        <w:rPr>
          <w:rFonts w:ascii="Calibri" w:hAnsi="Calibri" w:cs="Calibri"/>
        </w:rPr>
        <w:t>,</w:t>
      </w:r>
      <w:r w:rsidR="0091089D" w:rsidRPr="00686DC2">
        <w:rPr>
          <w:rFonts w:ascii="Calibri" w:hAnsi="Calibri" w:cs="Calibri"/>
        </w:rPr>
        <w:t xml:space="preserve"> d’un point de vue collectif et individuel</w:t>
      </w:r>
      <w:r w:rsidRPr="00686DC2">
        <w:rPr>
          <w:rFonts w:ascii="Calibri" w:hAnsi="Calibri" w:cs="Calibri"/>
        </w:rPr>
        <w:t>. Avec des données de référence disponibles</w:t>
      </w:r>
      <w:r w:rsidR="00DB63EA" w:rsidRPr="00686DC2">
        <w:rPr>
          <w:rFonts w:ascii="Calibri" w:hAnsi="Calibri" w:cs="Calibri"/>
        </w:rPr>
        <w:t xml:space="preserve"> concernant</w:t>
      </w:r>
      <w:r w:rsidR="00565020" w:rsidRPr="00686DC2">
        <w:rPr>
          <w:rFonts w:ascii="Calibri" w:hAnsi="Calibri" w:cs="Calibri"/>
        </w:rPr>
        <w:t xml:space="preserve"> la vulnérabilité</w:t>
      </w:r>
      <w:r w:rsidR="0091089D" w:rsidRPr="00686DC2">
        <w:rPr>
          <w:rFonts w:ascii="Calibri" w:hAnsi="Calibri" w:cs="Calibri"/>
        </w:rPr>
        <w:t xml:space="preserve"> </w:t>
      </w:r>
      <w:r w:rsidRPr="00686DC2">
        <w:rPr>
          <w:rFonts w:ascii="Calibri" w:hAnsi="Calibri" w:cs="Calibri"/>
        </w:rPr>
        <w:t>des employés</w:t>
      </w:r>
      <w:r w:rsidR="0091089D" w:rsidRPr="00686DC2">
        <w:rPr>
          <w:rFonts w:ascii="Calibri" w:hAnsi="Calibri" w:cs="Calibri"/>
        </w:rPr>
        <w:t xml:space="preserve"> </w:t>
      </w:r>
      <w:r w:rsidR="00DB63EA" w:rsidRPr="00686DC2">
        <w:rPr>
          <w:rFonts w:ascii="Calibri" w:hAnsi="Calibri" w:cs="Calibri"/>
        </w:rPr>
        <w:t xml:space="preserve">vis-à-vis du </w:t>
      </w:r>
      <w:r w:rsidR="0091089D" w:rsidRPr="00686DC2">
        <w:rPr>
          <w:rFonts w:ascii="Calibri" w:hAnsi="Calibri" w:cs="Calibri"/>
        </w:rPr>
        <w:t>phishing</w:t>
      </w:r>
      <w:r w:rsidR="00B047E8" w:rsidRPr="00686DC2">
        <w:rPr>
          <w:rFonts w:ascii="Calibri" w:hAnsi="Calibri" w:cs="Calibri"/>
        </w:rPr>
        <w:t xml:space="preserve"> et </w:t>
      </w:r>
      <w:r w:rsidR="00DB63EA" w:rsidRPr="00686DC2">
        <w:rPr>
          <w:rFonts w:ascii="Calibri" w:hAnsi="Calibri" w:cs="Calibri"/>
        </w:rPr>
        <w:t>en adéquation avec les</w:t>
      </w:r>
      <w:r w:rsidR="00565020" w:rsidRPr="00686DC2">
        <w:rPr>
          <w:rFonts w:ascii="Calibri" w:hAnsi="Calibri" w:cs="Calibri"/>
        </w:rPr>
        <w:t xml:space="preserve"> normes internationales</w:t>
      </w:r>
      <w:r w:rsidRPr="00686DC2">
        <w:rPr>
          <w:rFonts w:ascii="Calibri" w:hAnsi="Calibri" w:cs="Calibri"/>
        </w:rPr>
        <w:t>, la formation peut être entièrement personnalisée</w:t>
      </w:r>
      <w:r w:rsidR="007D61AE" w:rsidRPr="00686DC2">
        <w:rPr>
          <w:rFonts w:ascii="Calibri" w:hAnsi="Calibri" w:cs="Calibri"/>
        </w:rPr>
        <w:t>. L</w:t>
      </w:r>
      <w:r w:rsidRPr="00686DC2">
        <w:rPr>
          <w:rFonts w:ascii="Calibri" w:hAnsi="Calibri" w:cs="Calibri"/>
        </w:rPr>
        <w:t xml:space="preserve">es données peuvent être </w:t>
      </w:r>
      <w:r w:rsidR="007D61AE" w:rsidRPr="00686DC2">
        <w:rPr>
          <w:rFonts w:ascii="Calibri" w:hAnsi="Calibri" w:cs="Calibri"/>
        </w:rPr>
        <w:t xml:space="preserve">ainsi </w:t>
      </w:r>
      <w:r w:rsidRPr="00686DC2">
        <w:rPr>
          <w:rFonts w:ascii="Calibri" w:hAnsi="Calibri" w:cs="Calibri"/>
        </w:rPr>
        <w:t xml:space="preserve">utilisées pour améliorer la stratégie de sécurité </w:t>
      </w:r>
      <w:r w:rsidR="00565020" w:rsidRPr="00686DC2">
        <w:rPr>
          <w:rFonts w:ascii="Calibri" w:hAnsi="Calibri" w:cs="Calibri"/>
        </w:rPr>
        <w:t xml:space="preserve">au sein </w:t>
      </w:r>
      <w:r w:rsidRPr="00686DC2">
        <w:rPr>
          <w:rFonts w:ascii="Calibri" w:hAnsi="Calibri" w:cs="Calibri"/>
        </w:rPr>
        <w:t>de Sophos Central</w:t>
      </w:r>
      <w:r w:rsidR="00565020" w:rsidRPr="00686DC2">
        <w:rPr>
          <w:rFonts w:ascii="Calibri" w:hAnsi="Calibri" w:cs="Calibri"/>
        </w:rPr>
        <w:t>, afin de fournir</w:t>
      </w:r>
      <w:r w:rsidRPr="00686DC2">
        <w:rPr>
          <w:rFonts w:ascii="Calibri" w:hAnsi="Calibri" w:cs="Calibri"/>
        </w:rPr>
        <w:t xml:space="preserve"> une s</w:t>
      </w:r>
      <w:r w:rsidR="00565020" w:rsidRPr="00686DC2">
        <w:rPr>
          <w:rFonts w:ascii="Calibri" w:hAnsi="Calibri" w:cs="Calibri"/>
        </w:rPr>
        <w:t>tratégie de sécurité multi-niveaux vis à vis d’</w:t>
      </w:r>
      <w:r w:rsidR="00DB63EA" w:rsidRPr="00686DC2">
        <w:rPr>
          <w:rFonts w:ascii="Calibri" w:hAnsi="Calibri" w:cs="Calibri"/>
        </w:rPr>
        <w:t xml:space="preserve">attaques de phishing et par </w:t>
      </w:r>
      <w:r w:rsidRPr="00686DC2">
        <w:rPr>
          <w:rFonts w:ascii="Calibri" w:hAnsi="Calibri" w:cs="Calibri"/>
        </w:rPr>
        <w:t xml:space="preserve">ingénierie sociale. </w:t>
      </w:r>
    </w:p>
    <w:p w:rsidR="00472401" w:rsidRPr="00686DC2" w:rsidRDefault="00472401" w:rsidP="00686DC2">
      <w:pPr>
        <w:pStyle w:val="Normaalweb"/>
        <w:shd w:val="clear" w:color="auto" w:fill="FFFFFF" w:themeFill="background1"/>
        <w:spacing w:before="0" w:beforeAutospacing="0" w:after="0" w:afterAutospacing="0" w:line="360" w:lineRule="auto"/>
        <w:rPr>
          <w:rFonts w:ascii="Calibri" w:hAnsi="Calibri" w:cs="Calibri"/>
          <w:sz w:val="20"/>
          <w:szCs w:val="20"/>
          <w:lang w:val="fr-FR"/>
        </w:rPr>
      </w:pPr>
    </w:p>
    <w:p w:rsidR="00472401" w:rsidRPr="00686DC2" w:rsidRDefault="00472401" w:rsidP="00686DC2">
      <w:pPr>
        <w:pStyle w:val="HTML-voorafopgemaakt"/>
        <w:spacing w:line="360" w:lineRule="auto"/>
        <w:rPr>
          <w:rStyle w:val="Hyperlink"/>
          <w:rFonts w:ascii="Calibri" w:hAnsi="Calibri" w:cs="Calibri"/>
        </w:rPr>
      </w:pPr>
      <w:r w:rsidRPr="00686DC2">
        <w:rPr>
          <w:rFonts w:ascii="Calibri" w:hAnsi="Calibri" w:cs="Calibri"/>
          <w:lang w:val="de-DE"/>
        </w:rPr>
        <w:t>Découvrez</w:t>
      </w:r>
      <w:r w:rsidRPr="00686DC2">
        <w:rPr>
          <w:rFonts w:ascii="Calibri" w:hAnsi="Calibri" w:cs="Calibri"/>
        </w:rPr>
        <w:t xml:space="preserve"> les dernières actualités sécurité et nos commentaires sur notre blog, déjà récompensé, Naked Security News, et pour en savoir plus sur</w:t>
      </w:r>
      <w:r w:rsidR="00FB60A0" w:rsidRPr="00686DC2">
        <w:rPr>
          <w:rFonts w:ascii="Calibri" w:hAnsi="Calibri" w:cs="Calibri"/>
        </w:rPr>
        <w:t xml:space="preserve"> Sophos, visitez sur notre </w:t>
      </w:r>
      <w:r w:rsidRPr="00686DC2">
        <w:rPr>
          <w:rFonts w:ascii="Calibri" w:hAnsi="Calibri" w:cs="Calibri"/>
        </w:rPr>
        <w:t>blog</w:t>
      </w:r>
      <w:r w:rsidR="00FB60A0" w:rsidRPr="00686DC2">
        <w:rPr>
          <w:rFonts w:ascii="Calibri" w:hAnsi="Calibri" w:cs="Calibri"/>
        </w:rPr>
        <w:t xml:space="preserve"> sécurité</w:t>
      </w:r>
      <w:r w:rsidRPr="00686DC2">
        <w:rPr>
          <w:rFonts w:ascii="Calibri" w:hAnsi="Calibri" w:cs="Calibri"/>
        </w:rPr>
        <w:t>.</w:t>
      </w:r>
    </w:p>
    <w:p w:rsidR="00472401" w:rsidRPr="00686DC2" w:rsidRDefault="00472401" w:rsidP="00686DC2">
      <w:pPr>
        <w:spacing w:after="0" w:line="360" w:lineRule="auto"/>
        <w:rPr>
          <w:rFonts w:ascii="Calibri" w:hAnsi="Calibri" w:cs="Calibri"/>
          <w:sz w:val="20"/>
          <w:szCs w:val="20"/>
          <w:lang w:val="fr-FR"/>
        </w:rPr>
      </w:pPr>
    </w:p>
    <w:p w:rsidR="00472401" w:rsidRPr="00686DC2" w:rsidRDefault="00472401" w:rsidP="00686DC2">
      <w:pPr>
        <w:pStyle w:val="HTML-voorafopgemaakt"/>
        <w:spacing w:line="360" w:lineRule="auto"/>
        <w:rPr>
          <w:rFonts w:ascii="Calibri" w:hAnsi="Calibri" w:cs="Calibri"/>
        </w:rPr>
      </w:pPr>
      <w:r w:rsidRPr="00686DC2">
        <w:rPr>
          <w:rFonts w:ascii="Calibri" w:hAnsi="Calibri" w:cs="Calibri"/>
        </w:rPr>
        <w:t xml:space="preserve">Protégez chaque Mac et PC à votre domicile avec </w:t>
      </w:r>
      <w:hyperlink r:id="rId8" w:history="1">
        <w:r w:rsidRPr="00686DC2">
          <w:rPr>
            <w:rStyle w:val="Hyperlink"/>
            <w:rFonts w:ascii="Calibri" w:hAnsi="Calibri" w:cs="Calibri"/>
          </w:rPr>
          <w:t>Sophos Home</w:t>
        </w:r>
      </w:hyperlink>
      <w:r w:rsidRPr="00686DC2">
        <w:rPr>
          <w:rFonts w:ascii="Calibri" w:hAnsi="Calibri" w:cs="Calibri"/>
        </w:rPr>
        <w:t xml:space="preserve">, le logiciel de cybersécurité dernière génération, à la gestion centralisée, gratuit et en ligne. </w:t>
      </w:r>
    </w:p>
    <w:p w:rsidR="00472401" w:rsidRPr="00686DC2" w:rsidRDefault="00472401" w:rsidP="00686DC2">
      <w:pPr>
        <w:pStyle w:val="MediumGrid21"/>
        <w:spacing w:line="360" w:lineRule="auto"/>
        <w:rPr>
          <w:rStyle w:val="Hyperlink"/>
          <w:sz w:val="20"/>
          <w:szCs w:val="20"/>
        </w:rPr>
      </w:pPr>
    </w:p>
    <w:p w:rsidR="00A24EB2" w:rsidRPr="00686DC2" w:rsidRDefault="00472401" w:rsidP="00686DC2">
      <w:pPr>
        <w:pStyle w:val="HTML-voorafopgemaakt"/>
        <w:spacing w:line="360" w:lineRule="auto"/>
        <w:rPr>
          <w:rStyle w:val="Hyperlink"/>
          <w:rFonts w:ascii="Calibri" w:hAnsi="Calibri" w:cs="Calibri"/>
          <w:color w:val="0070C0"/>
        </w:rPr>
      </w:pPr>
      <w:r w:rsidRPr="00686DC2">
        <w:rPr>
          <w:rFonts w:ascii="Calibri" w:hAnsi="Calibri" w:cs="Calibri"/>
          <w:b/>
        </w:rPr>
        <w:t>Connectez-vous à Sophos où que vous soyez via</w:t>
      </w:r>
      <w:r w:rsidRPr="00686DC2">
        <w:rPr>
          <w:rFonts w:ascii="Calibri" w:hAnsi="Calibri" w:cs="Calibri"/>
        </w:rPr>
        <w:t xml:space="preserve"> : </w:t>
      </w:r>
      <w:hyperlink r:id="rId9" w:history="1">
        <w:r w:rsidRPr="00686DC2">
          <w:rPr>
            <w:rStyle w:val="Hyperlink"/>
            <w:rFonts w:ascii="Calibri" w:hAnsi="Calibri" w:cs="Calibri"/>
            <w:color w:val="0070C0"/>
          </w:rPr>
          <w:t>Twitter</w:t>
        </w:r>
      </w:hyperlink>
      <w:r w:rsidRPr="00686DC2">
        <w:rPr>
          <w:rStyle w:val="Hyperlink"/>
          <w:rFonts w:ascii="Calibri" w:hAnsi="Calibri" w:cs="Calibri"/>
          <w:color w:val="0070C0"/>
        </w:rPr>
        <w:t xml:space="preserve">, </w:t>
      </w:r>
      <w:hyperlink r:id="rId10" w:history="1">
        <w:r w:rsidRPr="00686DC2">
          <w:rPr>
            <w:rStyle w:val="Hyperlink"/>
            <w:rFonts w:ascii="Calibri" w:hAnsi="Calibri" w:cs="Calibri"/>
            <w:color w:val="0070C0"/>
          </w:rPr>
          <w:t>LinkedIn</w:t>
        </w:r>
      </w:hyperlink>
      <w:r w:rsidRPr="00686DC2">
        <w:rPr>
          <w:rStyle w:val="Hyperlink"/>
          <w:rFonts w:ascii="Calibri" w:hAnsi="Calibri" w:cs="Calibri"/>
          <w:color w:val="0070C0"/>
        </w:rPr>
        <w:t xml:space="preserve">, </w:t>
      </w:r>
      <w:hyperlink r:id="rId11" w:history="1">
        <w:r w:rsidRPr="00686DC2">
          <w:rPr>
            <w:rStyle w:val="Hyperlink"/>
            <w:rFonts w:ascii="Calibri" w:hAnsi="Calibri" w:cs="Calibri"/>
            <w:color w:val="0070C0"/>
          </w:rPr>
          <w:t>Facebook</w:t>
        </w:r>
      </w:hyperlink>
      <w:r w:rsidRPr="00686DC2">
        <w:rPr>
          <w:rStyle w:val="Hyperlink"/>
          <w:rFonts w:ascii="Calibri" w:hAnsi="Calibri" w:cs="Calibri"/>
          <w:color w:val="0070C0"/>
        </w:rPr>
        <w:t xml:space="preserve">, </w:t>
      </w:r>
      <w:hyperlink r:id="rId12" w:history="1">
        <w:r w:rsidRPr="00686DC2">
          <w:rPr>
            <w:rStyle w:val="Hyperlink"/>
            <w:rFonts w:ascii="Calibri" w:hAnsi="Calibri" w:cs="Calibri"/>
            <w:color w:val="0070C0"/>
          </w:rPr>
          <w:t>Spiceworks</w:t>
        </w:r>
      </w:hyperlink>
      <w:r w:rsidRPr="00686DC2">
        <w:rPr>
          <w:rStyle w:val="Hyperlink"/>
          <w:rFonts w:ascii="Calibri" w:hAnsi="Calibri" w:cs="Calibri"/>
          <w:color w:val="0070C0"/>
        </w:rPr>
        <w:t xml:space="preserve">, </w:t>
      </w:r>
      <w:hyperlink r:id="rId13" w:history="1">
        <w:r w:rsidRPr="00686DC2">
          <w:rPr>
            <w:rStyle w:val="Hyperlink"/>
            <w:rFonts w:ascii="Calibri" w:hAnsi="Calibri" w:cs="Calibri"/>
            <w:color w:val="0070C0"/>
          </w:rPr>
          <w:t>YouTube</w:t>
        </w:r>
      </w:hyperlink>
      <w:r w:rsidRPr="00686DC2">
        <w:rPr>
          <w:rStyle w:val="Hyperlink"/>
          <w:rFonts w:ascii="Calibri" w:hAnsi="Calibri" w:cs="Calibri"/>
          <w:color w:val="0070C0"/>
        </w:rPr>
        <w:t xml:space="preserve">, </w:t>
      </w:r>
      <w:hyperlink r:id="rId14" w:history="1">
        <w:r w:rsidRPr="00686DC2">
          <w:rPr>
            <w:rStyle w:val="Hyperlink"/>
            <w:rFonts w:ascii="Calibri" w:hAnsi="Calibri" w:cs="Calibri"/>
            <w:color w:val="0070C0"/>
          </w:rPr>
          <w:t>Google+</w:t>
        </w:r>
      </w:hyperlink>
    </w:p>
    <w:p w:rsidR="00472401" w:rsidRPr="00686DC2" w:rsidRDefault="00472401" w:rsidP="00686DC2">
      <w:pPr>
        <w:widowControl w:val="0"/>
        <w:suppressAutoHyphens/>
        <w:spacing w:line="360" w:lineRule="auto"/>
        <w:rPr>
          <w:rFonts w:ascii="Calibri" w:hAnsi="Calibri" w:cs="Calibri"/>
          <w:sz w:val="20"/>
          <w:szCs w:val="20"/>
          <w:lang w:val="fr-FR"/>
        </w:rPr>
      </w:pPr>
      <w:r w:rsidRPr="00686DC2">
        <w:rPr>
          <w:rFonts w:ascii="Calibri" w:eastAsia="SimSun" w:hAnsi="Calibri" w:cs="Calibri"/>
          <w:b/>
          <w:kern w:val="1"/>
          <w:sz w:val="20"/>
          <w:szCs w:val="20"/>
          <w:lang w:val="fr-FR" w:eastAsia="zh-CN" w:bidi="hi-IN"/>
        </w:rPr>
        <w:lastRenderedPageBreak/>
        <w:t>Au sujet de Sophos</w:t>
      </w:r>
      <w:r w:rsidR="00686DC2">
        <w:rPr>
          <w:rFonts w:ascii="Calibri" w:eastAsia="SimSun" w:hAnsi="Calibri" w:cs="Calibri"/>
          <w:b/>
          <w:kern w:val="1"/>
          <w:sz w:val="20"/>
          <w:szCs w:val="20"/>
          <w:lang w:val="fr-FR" w:eastAsia="zh-CN" w:bidi="hi-IN"/>
        </w:rPr>
        <w:br/>
      </w:r>
      <w:r w:rsidRPr="00686DC2">
        <w:rPr>
          <w:rFonts w:ascii="Calibri" w:hAnsi="Calibri" w:cs="Calibri"/>
          <w:sz w:val="20"/>
          <w:szCs w:val="20"/>
          <w:lang w:val="fr-FR"/>
        </w:rPr>
        <w:t xml:space="preserve">Sophos est un leader dans la sécurité des réseaux et des systèmes </w:t>
      </w:r>
      <w:r w:rsidR="007D61AE" w:rsidRPr="00686DC2">
        <w:rPr>
          <w:rFonts w:ascii="Calibri" w:hAnsi="Calibri" w:cs="Calibri"/>
          <w:sz w:val="20"/>
          <w:szCs w:val="20"/>
          <w:lang w:val="fr-FR"/>
        </w:rPr>
        <w:t>E</w:t>
      </w:r>
      <w:r w:rsidRPr="00686DC2">
        <w:rPr>
          <w:rFonts w:ascii="Calibri" w:hAnsi="Calibri" w:cs="Calibri"/>
          <w:sz w:val="20"/>
          <w:szCs w:val="20"/>
          <w:lang w:val="fr-FR"/>
        </w:rPr>
        <w:t xml:space="preserve">ndpoint </w:t>
      </w:r>
      <w:r w:rsidR="007D61AE" w:rsidRPr="00686DC2">
        <w:rPr>
          <w:rFonts w:ascii="Calibri" w:hAnsi="Calibri" w:cs="Calibri"/>
          <w:sz w:val="20"/>
          <w:szCs w:val="20"/>
          <w:lang w:val="fr-FR"/>
        </w:rPr>
        <w:t>N</w:t>
      </w:r>
      <w:r w:rsidRPr="00686DC2">
        <w:rPr>
          <w:rFonts w:ascii="Calibri" w:hAnsi="Calibri" w:cs="Calibri"/>
          <w:sz w:val="20"/>
          <w:szCs w:val="20"/>
          <w:lang w:val="fr-FR"/>
        </w:rPr>
        <w:t>ext-</w:t>
      </w:r>
      <w:r w:rsidR="007D61AE" w:rsidRPr="00686DC2">
        <w:rPr>
          <w:rFonts w:ascii="Calibri" w:hAnsi="Calibri" w:cs="Calibri"/>
          <w:sz w:val="20"/>
          <w:szCs w:val="20"/>
          <w:lang w:val="fr-FR"/>
        </w:rPr>
        <w:t>G</w:t>
      </w:r>
      <w:r w:rsidRPr="00686DC2">
        <w:rPr>
          <w:rFonts w:ascii="Calibri" w:hAnsi="Calibri" w:cs="Calibri"/>
          <w:sz w:val="20"/>
          <w:szCs w:val="20"/>
          <w:lang w:val="fr-FR"/>
        </w:rPr>
        <w:t xml:space="preserve">eneration et, en tant que pionnier en matière de sécurité synchronisée, développe </w:t>
      </w:r>
      <w:r w:rsidR="007D61AE" w:rsidRPr="00686DC2">
        <w:rPr>
          <w:rFonts w:ascii="Calibri" w:hAnsi="Calibri" w:cs="Calibri"/>
          <w:sz w:val="20"/>
          <w:szCs w:val="20"/>
          <w:lang w:val="fr-FR"/>
        </w:rPr>
        <w:t xml:space="preserve">une </w:t>
      </w:r>
      <w:r w:rsidRPr="00686DC2">
        <w:rPr>
          <w:rFonts w:ascii="Calibri" w:hAnsi="Calibri" w:cs="Calibri"/>
          <w:sz w:val="20"/>
          <w:szCs w:val="20"/>
          <w:lang w:val="fr-FR"/>
        </w:rPr>
        <w:t xml:space="preserve">offre innovante qui comprend des solutions pour le chiffrement, les systèmes </w:t>
      </w:r>
      <w:r w:rsidR="007D61AE" w:rsidRPr="00686DC2">
        <w:rPr>
          <w:rFonts w:ascii="Calibri" w:hAnsi="Calibri" w:cs="Calibri"/>
          <w:sz w:val="20"/>
          <w:szCs w:val="20"/>
          <w:lang w:val="fr-FR"/>
        </w:rPr>
        <w:t>E</w:t>
      </w:r>
      <w:r w:rsidRPr="00686DC2">
        <w:rPr>
          <w:rFonts w:ascii="Calibri" w:hAnsi="Calibri" w:cs="Calibri"/>
          <w:sz w:val="20"/>
          <w:szCs w:val="20"/>
          <w:lang w:val="fr-FR"/>
        </w:rPr>
        <w:t xml:space="preserve">ndpoint, le web, les emails, les mobiles et les réseaux, </w:t>
      </w:r>
      <w:r w:rsidR="007D61AE" w:rsidRPr="00686DC2">
        <w:rPr>
          <w:rFonts w:ascii="Calibri" w:hAnsi="Calibri" w:cs="Calibri"/>
          <w:sz w:val="20"/>
          <w:szCs w:val="20"/>
          <w:lang w:val="fr-FR"/>
        </w:rPr>
        <w:t>capables de toujours</w:t>
      </w:r>
      <w:r w:rsidRPr="00686DC2">
        <w:rPr>
          <w:rFonts w:ascii="Calibri" w:hAnsi="Calibri" w:cs="Calibri"/>
          <w:sz w:val="20"/>
          <w:szCs w:val="20"/>
          <w:lang w:val="fr-FR"/>
        </w:rPr>
        <w:t xml:space="preserve"> mieux travailler ensemble. Plus de 100 millions d’utilisateurs dans 150 pays font confiance à Sophos, et considèrent sa gamme complète de produits de sécurité informatique comme la meilleure solution pour se protéger contre les menaces complexes et la perte de données. Les produits Sophos sont disponibles exclusivement via un réseau mondial de plus de </w:t>
      </w:r>
      <w:r w:rsidR="007D61AE" w:rsidRPr="00686DC2">
        <w:rPr>
          <w:rFonts w:ascii="Calibri" w:hAnsi="Calibri" w:cs="Calibri"/>
          <w:sz w:val="20"/>
          <w:szCs w:val="20"/>
          <w:lang w:val="fr-FR"/>
        </w:rPr>
        <w:t>30</w:t>
      </w:r>
      <w:r w:rsidRPr="00686DC2">
        <w:rPr>
          <w:rFonts w:ascii="Calibri" w:hAnsi="Calibri" w:cs="Calibri"/>
          <w:sz w:val="20"/>
          <w:szCs w:val="20"/>
          <w:lang w:val="fr-FR"/>
        </w:rPr>
        <w:t xml:space="preserve"> 000 partenaires </w:t>
      </w:r>
      <w:r w:rsidR="007D61AE" w:rsidRPr="00686DC2">
        <w:rPr>
          <w:rFonts w:ascii="Calibri" w:hAnsi="Calibri" w:cs="Calibri"/>
          <w:sz w:val="20"/>
          <w:szCs w:val="20"/>
          <w:lang w:val="fr-FR"/>
        </w:rPr>
        <w:t>agreés</w:t>
      </w:r>
      <w:r w:rsidRPr="00686DC2">
        <w:rPr>
          <w:rFonts w:ascii="Calibri" w:hAnsi="Calibri" w:cs="Calibri"/>
          <w:sz w:val="20"/>
          <w:szCs w:val="20"/>
          <w:lang w:val="fr-FR"/>
        </w:rPr>
        <w:t xml:space="preserve">. Le siège social de Sophos se situe à Oxford (Royaume-Uni), et Sophos </w:t>
      </w:r>
      <w:r w:rsidR="007D61AE" w:rsidRPr="00686DC2">
        <w:rPr>
          <w:rFonts w:ascii="Calibri" w:hAnsi="Calibri" w:cs="Calibri"/>
          <w:sz w:val="20"/>
          <w:szCs w:val="20"/>
          <w:lang w:val="fr-FR"/>
        </w:rPr>
        <w:t>est coté</w:t>
      </w:r>
      <w:r w:rsidRPr="00686DC2">
        <w:rPr>
          <w:rFonts w:ascii="Calibri" w:hAnsi="Calibri" w:cs="Calibri"/>
          <w:sz w:val="20"/>
          <w:szCs w:val="20"/>
          <w:lang w:val="fr-FR"/>
        </w:rPr>
        <w:t xml:space="preserve"> à la bourse de Londres sous le nom SOPH. Plus d’informations sont disponibles sur </w:t>
      </w:r>
      <w:hyperlink r:id="rId15" w:history="1">
        <w:r w:rsidRPr="00686DC2">
          <w:rPr>
            <w:rStyle w:val="Hyperlink"/>
            <w:rFonts w:ascii="Calibri" w:hAnsi="Calibri" w:cs="Calibri"/>
            <w:sz w:val="20"/>
            <w:szCs w:val="20"/>
            <w:lang w:val="fr-FR"/>
          </w:rPr>
          <w:t>www.sophos.com</w:t>
        </w:r>
      </w:hyperlink>
      <w:r w:rsidRPr="00686DC2">
        <w:rPr>
          <w:rFonts w:ascii="Calibri" w:hAnsi="Calibri" w:cs="Calibri"/>
          <w:sz w:val="20"/>
          <w:szCs w:val="20"/>
          <w:lang w:val="fr-FR"/>
        </w:rPr>
        <w:t>.</w:t>
      </w:r>
    </w:p>
    <w:p w:rsidR="00686DC2" w:rsidRPr="00686DC2" w:rsidRDefault="00686DC2" w:rsidP="00686DC2">
      <w:pPr>
        <w:pStyle w:val="HTML-voorafopgemaakt"/>
        <w:spacing w:line="360" w:lineRule="auto"/>
        <w:rPr>
          <w:rFonts w:ascii="Calibri" w:hAnsi="Calibri" w:cs="Calibri"/>
          <w:b/>
          <w:lang w:val="en-US"/>
        </w:rPr>
      </w:pPr>
      <w:r w:rsidRPr="00686DC2">
        <w:rPr>
          <w:rFonts w:ascii="Calibri" w:hAnsi="Calibri" w:cs="Calibri"/>
          <w:b/>
          <w:lang w:val="en-US"/>
        </w:rPr>
        <w:t>Informations presse:</w:t>
      </w:r>
    </w:p>
    <w:p w:rsidR="00686DC2" w:rsidRPr="00686DC2" w:rsidRDefault="00686DC2" w:rsidP="00686DC2">
      <w:pPr>
        <w:pStyle w:val="HTML-voorafopgemaakt"/>
        <w:spacing w:line="360" w:lineRule="auto"/>
        <w:rPr>
          <w:rFonts w:ascii="Calibri" w:hAnsi="Calibri" w:cs="Calibri"/>
          <w:lang w:val="en-US"/>
        </w:rPr>
      </w:pPr>
      <w:r w:rsidRPr="00686DC2">
        <w:rPr>
          <w:rFonts w:ascii="Calibri" w:hAnsi="Calibri" w:cs="Calibri"/>
          <w:lang w:val="en-US"/>
        </w:rPr>
        <w:t xml:space="preserve">Sandra Van Hauwaert, Square Egg, </w:t>
      </w:r>
      <w:hyperlink r:id="rId16" w:history="1">
        <w:r w:rsidRPr="00686DC2">
          <w:rPr>
            <w:rStyle w:val="Hyperlink"/>
            <w:rFonts w:ascii="Calibri" w:hAnsi="Calibri" w:cs="Calibri"/>
          </w:rPr>
          <w:t>sandra@square-egg.be</w:t>
        </w:r>
      </w:hyperlink>
      <w:r w:rsidRPr="00686DC2">
        <w:rPr>
          <w:rFonts w:ascii="Calibri" w:hAnsi="Calibri" w:cs="Calibri"/>
          <w:lang w:val="en-US"/>
        </w:rPr>
        <w:t>, GSM 0497 251816</w:t>
      </w:r>
    </w:p>
    <w:p w:rsidR="00686DC2" w:rsidRPr="00686DC2" w:rsidRDefault="00686DC2" w:rsidP="00686DC2">
      <w:pPr>
        <w:spacing w:line="360" w:lineRule="auto"/>
        <w:rPr>
          <w:rFonts w:ascii="Calibri" w:hAnsi="Calibri" w:cs="Calibri"/>
          <w:sz w:val="20"/>
          <w:szCs w:val="20"/>
          <w:lang w:val="fr-FR"/>
        </w:rPr>
      </w:pPr>
    </w:p>
    <w:p w:rsidR="00472401" w:rsidRPr="00686DC2" w:rsidRDefault="00472401" w:rsidP="00686DC2">
      <w:pPr>
        <w:spacing w:line="360" w:lineRule="auto"/>
        <w:rPr>
          <w:rFonts w:ascii="Calibri" w:hAnsi="Calibri" w:cs="Calibri"/>
          <w:sz w:val="20"/>
          <w:szCs w:val="20"/>
          <w:lang w:val="fr-FR"/>
        </w:rPr>
      </w:pPr>
    </w:p>
    <w:p w:rsidR="00A24EB2" w:rsidRPr="00686DC2" w:rsidRDefault="00A24EB2" w:rsidP="00686DC2">
      <w:pPr>
        <w:spacing w:after="0" w:line="360" w:lineRule="auto"/>
        <w:rPr>
          <w:rFonts w:ascii="Calibri" w:hAnsi="Calibri" w:cs="Calibri"/>
          <w:sz w:val="20"/>
          <w:szCs w:val="20"/>
          <w:lang w:val="fr-FR"/>
        </w:rPr>
      </w:pPr>
    </w:p>
    <w:p w:rsidR="00A24EB2" w:rsidRPr="00686DC2" w:rsidRDefault="00A24EB2" w:rsidP="00686DC2">
      <w:pPr>
        <w:spacing w:line="360" w:lineRule="auto"/>
        <w:rPr>
          <w:rFonts w:ascii="Calibri" w:hAnsi="Calibri" w:cs="Calibri"/>
          <w:sz w:val="20"/>
          <w:szCs w:val="20"/>
          <w:lang w:val="fr-FR"/>
        </w:rPr>
      </w:pPr>
    </w:p>
    <w:p w:rsidR="00CF093C" w:rsidRPr="00686DC2" w:rsidRDefault="00CF093C" w:rsidP="00686DC2">
      <w:pPr>
        <w:spacing w:line="360" w:lineRule="auto"/>
        <w:rPr>
          <w:rFonts w:ascii="Calibri" w:hAnsi="Calibri" w:cs="Calibri"/>
          <w:sz w:val="20"/>
          <w:szCs w:val="20"/>
          <w:lang w:val="fr-FR"/>
        </w:rPr>
      </w:pPr>
    </w:p>
    <w:sectPr w:rsidR="00CF093C" w:rsidRPr="00686DC2" w:rsidSect="00686DC2">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C86" w:rsidRDefault="00065C86" w:rsidP="00686DC2">
      <w:pPr>
        <w:spacing w:after="0" w:line="240" w:lineRule="auto"/>
      </w:pPr>
      <w:r>
        <w:separator/>
      </w:r>
    </w:p>
  </w:endnote>
  <w:endnote w:type="continuationSeparator" w:id="0">
    <w:p w:rsidR="00065C86" w:rsidRDefault="00065C86" w:rsidP="0068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C86" w:rsidRDefault="00065C86" w:rsidP="00686DC2">
      <w:pPr>
        <w:spacing w:after="0" w:line="240" w:lineRule="auto"/>
      </w:pPr>
      <w:r>
        <w:separator/>
      </w:r>
    </w:p>
  </w:footnote>
  <w:footnote w:type="continuationSeparator" w:id="0">
    <w:p w:rsidR="00065C86" w:rsidRDefault="00065C86" w:rsidP="00686DC2">
      <w:pPr>
        <w:spacing w:after="0" w:line="240" w:lineRule="auto"/>
      </w:pPr>
      <w:r>
        <w:continuationSeparator/>
      </w:r>
    </w:p>
  </w:footnote>
  <w:footnote w:id="1">
    <w:p w:rsidR="00686DC2" w:rsidRPr="00686DC2" w:rsidRDefault="00686DC2">
      <w:pPr>
        <w:pStyle w:val="Voetnoottekst"/>
        <w:rPr>
          <w:sz w:val="16"/>
          <w:szCs w:val="16"/>
        </w:rPr>
      </w:pPr>
      <w:r w:rsidRPr="00686DC2">
        <w:rPr>
          <w:rStyle w:val="Voetnootmarkering"/>
          <w:sz w:val="16"/>
          <w:szCs w:val="16"/>
        </w:rPr>
        <w:footnoteRef/>
      </w:r>
      <w:r w:rsidRPr="00686DC2">
        <w:rPr>
          <w:sz w:val="16"/>
          <w:szCs w:val="16"/>
        </w:rPr>
        <w:t xml:space="preserve"> </w:t>
      </w:r>
      <w:r w:rsidRPr="00686DC2">
        <w:rPr>
          <w:rFonts w:ascii="Calibri" w:hAnsi="Calibri" w:cs="Calibri"/>
          <w:sz w:val="16"/>
          <w:szCs w:val="16"/>
        </w:rPr>
        <w:t>Freeform Dynamics, Phishing Temperature Check Report, 2017</w:t>
      </w:r>
    </w:p>
  </w:footnote>
  <w:footnote w:id="2">
    <w:p w:rsidR="00686DC2" w:rsidRPr="00686DC2" w:rsidRDefault="00686DC2">
      <w:pPr>
        <w:pStyle w:val="Voetnoottekst"/>
        <w:rPr>
          <w:sz w:val="16"/>
          <w:szCs w:val="16"/>
        </w:rPr>
      </w:pPr>
      <w:r w:rsidRPr="00686DC2">
        <w:rPr>
          <w:rStyle w:val="Voetnootmarkering"/>
          <w:sz w:val="16"/>
          <w:szCs w:val="16"/>
        </w:rPr>
        <w:footnoteRef/>
      </w:r>
      <w:r w:rsidRPr="00686DC2">
        <w:rPr>
          <w:sz w:val="16"/>
          <w:szCs w:val="16"/>
        </w:rPr>
        <w:t xml:space="preserve"> </w:t>
      </w:r>
      <w:r w:rsidRPr="00686DC2">
        <w:rPr>
          <w:rFonts w:ascii="Calibri" w:hAnsi="Calibri" w:cs="Calibri"/>
          <w:sz w:val="16"/>
          <w:szCs w:val="16"/>
          <w:lang w:val="fr-FR"/>
        </w:rPr>
        <w:t>Données calculées à partir d’un échantillon de 10 000 campagnes récentes d’attaques de Phishing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547"/>
    <w:multiLevelType w:val="hybridMultilevel"/>
    <w:tmpl w:val="050C05DE"/>
    <w:lvl w:ilvl="0" w:tplc="BC1AAEC8">
      <w:start w:val="5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22876"/>
    <w:multiLevelType w:val="hybridMultilevel"/>
    <w:tmpl w:val="5612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B2"/>
    <w:rsid w:val="00065C86"/>
    <w:rsid w:val="001C00C4"/>
    <w:rsid w:val="00242D9C"/>
    <w:rsid w:val="002B1A9A"/>
    <w:rsid w:val="003265F9"/>
    <w:rsid w:val="00375546"/>
    <w:rsid w:val="00472401"/>
    <w:rsid w:val="00553A95"/>
    <w:rsid w:val="00565020"/>
    <w:rsid w:val="00686DC2"/>
    <w:rsid w:val="006F4E24"/>
    <w:rsid w:val="007D61AE"/>
    <w:rsid w:val="008151E2"/>
    <w:rsid w:val="008B0366"/>
    <w:rsid w:val="008C587C"/>
    <w:rsid w:val="0091089D"/>
    <w:rsid w:val="00942F31"/>
    <w:rsid w:val="009E4DBF"/>
    <w:rsid w:val="00A24EB2"/>
    <w:rsid w:val="00B047E8"/>
    <w:rsid w:val="00B336C8"/>
    <w:rsid w:val="00B430CE"/>
    <w:rsid w:val="00C253AB"/>
    <w:rsid w:val="00C47549"/>
    <w:rsid w:val="00CF093C"/>
    <w:rsid w:val="00D0612B"/>
    <w:rsid w:val="00DB63EA"/>
    <w:rsid w:val="00DF25E5"/>
    <w:rsid w:val="00E31EFF"/>
    <w:rsid w:val="00E91707"/>
    <w:rsid w:val="00EA4ED7"/>
    <w:rsid w:val="00EF20C1"/>
    <w:rsid w:val="00FA3D4B"/>
    <w:rsid w:val="00FB60A0"/>
    <w:rsid w:val="00FF2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C254"/>
  <w15:docId w15:val="{B63B7167-4152-4700-B336-00254B46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24EB2"/>
    <w:rPr>
      <w:lang w:val="en-US"/>
    </w:rPr>
  </w:style>
  <w:style w:type="paragraph" w:styleId="Kop1">
    <w:name w:val="heading 1"/>
    <w:basedOn w:val="Standaard"/>
    <w:link w:val="Kop1Char"/>
    <w:uiPriority w:val="9"/>
    <w:qFormat/>
    <w:rsid w:val="00A24E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EB2"/>
    <w:rPr>
      <w:rFonts w:ascii="Times New Roman" w:eastAsia="Times New Roman" w:hAnsi="Times New Roman" w:cs="Times New Roman"/>
      <w:b/>
      <w:bCs/>
      <w:kern w:val="36"/>
      <w:sz w:val="48"/>
      <w:szCs w:val="48"/>
      <w:lang w:val="en-US"/>
    </w:rPr>
  </w:style>
  <w:style w:type="paragraph" w:styleId="Normaalweb">
    <w:name w:val="Normal (Web)"/>
    <w:basedOn w:val="Standaard"/>
    <w:uiPriority w:val="99"/>
    <w:semiHidden/>
    <w:unhideWhenUsed/>
    <w:rsid w:val="00A24EB2"/>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A24EB2"/>
    <w:rPr>
      <w:b/>
      <w:bCs/>
    </w:rPr>
  </w:style>
  <w:style w:type="character" w:styleId="Hyperlink">
    <w:name w:val="Hyperlink"/>
    <w:basedOn w:val="Standaardalinea-lettertype"/>
    <w:uiPriority w:val="99"/>
    <w:unhideWhenUsed/>
    <w:rsid w:val="00A24EB2"/>
    <w:rPr>
      <w:color w:val="0000FF"/>
      <w:u w:val="single"/>
    </w:rPr>
  </w:style>
  <w:style w:type="paragraph" w:customStyle="1" w:styleId="MediumGrid21">
    <w:name w:val="Medium Grid 21"/>
    <w:rsid w:val="00A24EB2"/>
    <w:pPr>
      <w:suppressAutoHyphens/>
      <w:spacing w:after="0" w:line="240" w:lineRule="auto"/>
    </w:pPr>
    <w:rPr>
      <w:rFonts w:ascii="Calibri" w:eastAsia="Calibri" w:hAnsi="Calibri" w:cs="Calibri"/>
      <w:lang w:val="de-DE" w:eastAsia="zh-CN"/>
    </w:rPr>
  </w:style>
  <w:style w:type="paragraph" w:styleId="HTML-voorafopgemaakt">
    <w:name w:val="HTML Preformatted"/>
    <w:basedOn w:val="Standaard"/>
    <w:link w:val="HTML-voorafopgemaaktChar"/>
    <w:uiPriority w:val="99"/>
    <w:unhideWhenUsed/>
    <w:rsid w:val="00472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voorafopgemaaktChar">
    <w:name w:val="HTML - vooraf opgemaakt Char"/>
    <w:basedOn w:val="Standaardalinea-lettertype"/>
    <w:link w:val="HTML-voorafopgemaakt"/>
    <w:uiPriority w:val="99"/>
    <w:rsid w:val="00472401"/>
    <w:rPr>
      <w:rFonts w:ascii="Courier New" w:eastAsia="Times New Roman" w:hAnsi="Courier New" w:cs="Courier New"/>
      <w:sz w:val="20"/>
      <w:szCs w:val="20"/>
      <w:lang w:eastAsia="fr-FR"/>
    </w:rPr>
  </w:style>
  <w:style w:type="paragraph" w:styleId="Lijstalinea">
    <w:name w:val="List Paragraph"/>
    <w:basedOn w:val="Standaard"/>
    <w:uiPriority w:val="34"/>
    <w:qFormat/>
    <w:rsid w:val="00472401"/>
    <w:pPr>
      <w:ind w:left="720"/>
      <w:contextualSpacing/>
    </w:pPr>
  </w:style>
  <w:style w:type="paragraph" w:styleId="Ballontekst">
    <w:name w:val="Balloon Text"/>
    <w:basedOn w:val="Standaard"/>
    <w:link w:val="BallontekstChar"/>
    <w:uiPriority w:val="99"/>
    <w:semiHidden/>
    <w:unhideWhenUsed/>
    <w:rsid w:val="00942F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2F31"/>
    <w:rPr>
      <w:rFonts w:ascii="Segoe UI" w:hAnsi="Segoe UI" w:cs="Segoe UI"/>
      <w:sz w:val="18"/>
      <w:szCs w:val="18"/>
      <w:lang w:val="en-US"/>
    </w:rPr>
  </w:style>
  <w:style w:type="paragraph" w:styleId="Voetnoottekst">
    <w:name w:val="footnote text"/>
    <w:basedOn w:val="Standaard"/>
    <w:link w:val="VoetnoottekstChar"/>
    <w:uiPriority w:val="99"/>
    <w:semiHidden/>
    <w:unhideWhenUsed/>
    <w:rsid w:val="00686DC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86DC2"/>
    <w:rPr>
      <w:sz w:val="20"/>
      <w:szCs w:val="20"/>
      <w:lang w:val="en-US"/>
    </w:rPr>
  </w:style>
  <w:style w:type="character" w:styleId="Voetnootmarkering">
    <w:name w:val="footnote reference"/>
    <w:basedOn w:val="Standaardalinea-lettertype"/>
    <w:uiPriority w:val="99"/>
    <w:semiHidden/>
    <w:unhideWhenUsed/>
    <w:rsid w:val="00686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5180">
      <w:bodyDiv w:val="1"/>
      <w:marLeft w:val="0"/>
      <w:marRight w:val="0"/>
      <w:marTop w:val="0"/>
      <w:marBottom w:val="0"/>
      <w:divBdr>
        <w:top w:val="none" w:sz="0" w:space="0" w:color="auto"/>
        <w:left w:val="none" w:sz="0" w:space="0" w:color="auto"/>
        <w:bottom w:val="none" w:sz="0" w:space="0" w:color="auto"/>
        <w:right w:val="none" w:sz="0" w:space="0" w:color="auto"/>
      </w:divBdr>
    </w:div>
    <w:div w:id="281154037">
      <w:bodyDiv w:val="1"/>
      <w:marLeft w:val="0"/>
      <w:marRight w:val="0"/>
      <w:marTop w:val="0"/>
      <w:marBottom w:val="0"/>
      <w:divBdr>
        <w:top w:val="none" w:sz="0" w:space="0" w:color="auto"/>
        <w:left w:val="none" w:sz="0" w:space="0" w:color="auto"/>
        <w:bottom w:val="none" w:sz="0" w:space="0" w:color="auto"/>
        <w:right w:val="none" w:sz="0" w:space="0" w:color="auto"/>
      </w:divBdr>
    </w:div>
    <w:div w:id="466437704">
      <w:bodyDiv w:val="1"/>
      <w:marLeft w:val="0"/>
      <w:marRight w:val="0"/>
      <w:marTop w:val="0"/>
      <w:marBottom w:val="0"/>
      <w:divBdr>
        <w:top w:val="none" w:sz="0" w:space="0" w:color="auto"/>
        <w:left w:val="none" w:sz="0" w:space="0" w:color="auto"/>
        <w:bottom w:val="none" w:sz="0" w:space="0" w:color="auto"/>
        <w:right w:val="none" w:sz="0" w:space="0" w:color="auto"/>
      </w:divBdr>
    </w:div>
    <w:div w:id="805203476">
      <w:bodyDiv w:val="1"/>
      <w:marLeft w:val="0"/>
      <w:marRight w:val="0"/>
      <w:marTop w:val="0"/>
      <w:marBottom w:val="0"/>
      <w:divBdr>
        <w:top w:val="none" w:sz="0" w:space="0" w:color="auto"/>
        <w:left w:val="none" w:sz="0" w:space="0" w:color="auto"/>
        <w:bottom w:val="none" w:sz="0" w:space="0" w:color="auto"/>
        <w:right w:val="none" w:sz="0" w:space="0" w:color="auto"/>
      </w:divBdr>
    </w:div>
    <w:div w:id="1032346180">
      <w:bodyDiv w:val="1"/>
      <w:marLeft w:val="0"/>
      <w:marRight w:val="0"/>
      <w:marTop w:val="0"/>
      <w:marBottom w:val="0"/>
      <w:divBdr>
        <w:top w:val="none" w:sz="0" w:space="0" w:color="auto"/>
        <w:left w:val="none" w:sz="0" w:space="0" w:color="auto"/>
        <w:bottom w:val="none" w:sz="0" w:space="0" w:color="auto"/>
        <w:right w:val="none" w:sz="0" w:space="0" w:color="auto"/>
      </w:divBdr>
    </w:div>
    <w:div w:id="1117522458">
      <w:bodyDiv w:val="1"/>
      <w:marLeft w:val="0"/>
      <w:marRight w:val="0"/>
      <w:marTop w:val="0"/>
      <w:marBottom w:val="0"/>
      <w:divBdr>
        <w:top w:val="none" w:sz="0" w:space="0" w:color="auto"/>
        <w:left w:val="none" w:sz="0" w:space="0" w:color="auto"/>
        <w:bottom w:val="none" w:sz="0" w:space="0" w:color="auto"/>
        <w:right w:val="none" w:sz="0" w:space="0" w:color="auto"/>
      </w:divBdr>
    </w:div>
    <w:div w:id="1532914913">
      <w:bodyDiv w:val="1"/>
      <w:marLeft w:val="0"/>
      <w:marRight w:val="0"/>
      <w:marTop w:val="0"/>
      <w:marBottom w:val="0"/>
      <w:divBdr>
        <w:top w:val="none" w:sz="0" w:space="0" w:color="auto"/>
        <w:left w:val="none" w:sz="0" w:space="0" w:color="auto"/>
        <w:bottom w:val="none" w:sz="0" w:space="0" w:color="auto"/>
        <w:right w:val="none" w:sz="0" w:space="0" w:color="auto"/>
      </w:divBdr>
    </w:div>
    <w:div w:id="1646664825">
      <w:bodyDiv w:val="1"/>
      <w:marLeft w:val="0"/>
      <w:marRight w:val="0"/>
      <w:marTop w:val="0"/>
      <w:marBottom w:val="0"/>
      <w:divBdr>
        <w:top w:val="none" w:sz="0" w:space="0" w:color="auto"/>
        <w:left w:val="none" w:sz="0" w:space="0" w:color="auto"/>
        <w:bottom w:val="none" w:sz="0" w:space="0" w:color="auto"/>
        <w:right w:val="none" w:sz="0" w:space="0" w:color="auto"/>
      </w:divBdr>
    </w:div>
    <w:div w:id="18099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phos.com/lp/sophos-home.aspx" TargetMode="External"/><Relationship Id="rId13" Type="http://schemas.openxmlformats.org/officeDocument/2006/relationships/hyperlink" Target="http://www.youtube.com/user/sophoslab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h.so/Cgbwa%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ndra@square-egg.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h.so/CfvaA" TargetMode="External"/><Relationship Id="rId5" Type="http://schemas.openxmlformats.org/officeDocument/2006/relationships/webSettings" Target="webSettings.xml"/><Relationship Id="rId15" Type="http://schemas.openxmlformats.org/officeDocument/2006/relationships/hyperlink" Target="http://www.sophos.com" TargetMode="External"/><Relationship Id="rId10" Type="http://schemas.openxmlformats.org/officeDocument/2006/relationships/hyperlink" Target="http://soph.so/Cfv36" TargetMode="External"/><Relationship Id="rId4" Type="http://schemas.openxmlformats.org/officeDocument/2006/relationships/settings" Target="settings.xml"/><Relationship Id="rId9" Type="http://schemas.openxmlformats.org/officeDocument/2006/relationships/hyperlink" Target="http://twitter.com/sophos" TargetMode="External"/><Relationship Id="rId14" Type="http://schemas.openxmlformats.org/officeDocument/2006/relationships/hyperlink" Target="https://plus.google.com/+soph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BD85-B948-5247-8E5F-880958D8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5583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Vizzavie</dc:creator>
  <cp:lastModifiedBy>Sandra Van Hauwaert</cp:lastModifiedBy>
  <cp:revision>3</cp:revision>
  <dcterms:created xsi:type="dcterms:W3CDTF">2018-03-13T14:01:00Z</dcterms:created>
  <dcterms:modified xsi:type="dcterms:W3CDTF">2018-03-13T14:09:00Z</dcterms:modified>
</cp:coreProperties>
</file>