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EA2B" w14:textId="2DBFBA05" w:rsidR="005828A4" w:rsidRPr="00FD2716" w:rsidRDefault="002E5364" w:rsidP="00FD2716">
      <w:pPr>
        <w:pStyle w:val="Cuadrculamedia21"/>
        <w:tabs>
          <w:tab w:val="left" w:pos="1980"/>
        </w:tabs>
        <w:rPr>
          <w:rFonts w:ascii="Verdana" w:hAnsi="Verdana"/>
          <w:sz w:val="32"/>
        </w:rPr>
      </w:pPr>
      <w:bookmarkStart w:id="0" w:name="_GoBack"/>
      <w:bookmarkEnd w:id="0"/>
      <w:r w:rsidRPr="004B331B">
        <w:rPr>
          <w:rFonts w:ascii="Verdana" w:hAnsi="Verdana"/>
        </w:rPr>
        <w:tab/>
      </w:r>
    </w:p>
    <w:p w14:paraId="73AB652F" w14:textId="77777777" w:rsidR="007C6979" w:rsidRPr="00E455CA" w:rsidRDefault="005E29EB" w:rsidP="005E29EB">
      <w:pPr>
        <w:pStyle w:val="Normal1"/>
        <w:jc w:val="center"/>
        <w:rPr>
          <w:rFonts w:ascii="Texta" w:hAnsi="Texta"/>
          <w:b/>
          <w:sz w:val="28"/>
          <w:szCs w:val="28"/>
          <w:lang w:val="es-MX"/>
        </w:rPr>
      </w:pPr>
      <w:r w:rsidRPr="00E455CA">
        <w:rPr>
          <w:rFonts w:ascii="Texta" w:hAnsi="Texta"/>
          <w:b/>
          <w:sz w:val="28"/>
          <w:szCs w:val="28"/>
          <w:lang w:val="es-MX"/>
        </w:rPr>
        <w:t>LA DIVERSIDAD Y RIQUEZA DE LOS SABORES DE MÉXICO</w:t>
      </w:r>
    </w:p>
    <w:p w14:paraId="55D0F4BF" w14:textId="1155AEF1" w:rsidR="005E29EB" w:rsidRPr="00E455CA" w:rsidRDefault="005E29EB" w:rsidP="005E29EB">
      <w:pPr>
        <w:pStyle w:val="Normal1"/>
        <w:jc w:val="center"/>
        <w:rPr>
          <w:rFonts w:ascii="Texta" w:hAnsi="Texta"/>
          <w:b/>
          <w:sz w:val="28"/>
          <w:szCs w:val="28"/>
          <w:lang w:val="es-MX"/>
        </w:rPr>
      </w:pPr>
      <w:r w:rsidRPr="00E455CA">
        <w:rPr>
          <w:rFonts w:ascii="Texta" w:hAnsi="Texta"/>
          <w:b/>
          <w:sz w:val="28"/>
          <w:szCs w:val="28"/>
          <w:lang w:val="es-MX"/>
        </w:rPr>
        <w:t xml:space="preserve"> SE EXPERIMENTAN EN JACINTO 1930 </w:t>
      </w:r>
    </w:p>
    <w:p w14:paraId="3DBA4397" w14:textId="77777777" w:rsidR="00FD2716" w:rsidRPr="00E455CA" w:rsidRDefault="00FD2716" w:rsidP="005E29EB">
      <w:pPr>
        <w:pStyle w:val="Normal1"/>
        <w:jc w:val="center"/>
        <w:rPr>
          <w:rFonts w:ascii="Texta" w:hAnsi="Texta"/>
          <w:b/>
          <w:sz w:val="16"/>
          <w:szCs w:val="28"/>
          <w:lang w:val="es-MX"/>
        </w:rPr>
      </w:pPr>
    </w:p>
    <w:p w14:paraId="785FA60A" w14:textId="5E455363" w:rsidR="005E29EB" w:rsidRPr="00E455CA" w:rsidRDefault="00E2269D" w:rsidP="005E29EB">
      <w:pPr>
        <w:pStyle w:val="Normal1"/>
        <w:jc w:val="center"/>
        <w:rPr>
          <w:rFonts w:ascii="Texta" w:hAnsi="Texta"/>
          <w:lang w:val="es-MX"/>
        </w:rPr>
      </w:pPr>
      <w:r>
        <w:rPr>
          <w:rFonts w:ascii="Texta" w:hAnsi="Texta"/>
          <w:noProof/>
          <w:lang w:val="es-MX" w:eastAsia="es-MX"/>
        </w:rPr>
        <w:drawing>
          <wp:inline distT="0" distB="0" distL="0" distR="0" wp14:anchorId="2D674F9D" wp14:editId="1F156C35">
            <wp:extent cx="5637530" cy="3758353"/>
            <wp:effectExtent l="0" t="0" r="1270" b="1270"/>
            <wp:docPr id="8" name="Imagen 8" descr="../../Fotografía/JacintoPhotos/FACEBOOK/JACINTO/_KFG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Fotografía/JacintoPhotos/FACEBOOK/JACINTO/_KFG5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55" cy="376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24F1" w14:textId="77777777" w:rsidR="005E29EB" w:rsidRPr="00E455CA" w:rsidRDefault="005E29EB" w:rsidP="005E29EB">
      <w:pPr>
        <w:pStyle w:val="Normal1"/>
        <w:jc w:val="center"/>
        <w:rPr>
          <w:rFonts w:ascii="Texta" w:hAnsi="Texta"/>
          <w:lang w:val="es-MX"/>
        </w:rPr>
      </w:pPr>
    </w:p>
    <w:p w14:paraId="198F280F" w14:textId="77777777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</w:p>
    <w:p w14:paraId="24008711" w14:textId="13F5EDCA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  <w:r w:rsidRPr="00E455CA">
        <w:rPr>
          <w:rFonts w:ascii="Texta" w:hAnsi="Texta"/>
          <w:lang w:val="es-MX"/>
        </w:rPr>
        <w:t xml:space="preserve"> </w:t>
      </w:r>
      <w:hyperlink r:id="rId8">
        <w:r w:rsidRPr="00E455CA">
          <w:rPr>
            <w:rFonts w:ascii="Texta" w:hAnsi="Texta"/>
            <w:color w:val="1155CC"/>
            <w:u w:val="single"/>
            <w:lang w:val="es-MX"/>
          </w:rPr>
          <w:t>JACINTO 1930</w:t>
        </w:r>
      </w:hyperlink>
      <w:r w:rsidR="002A2C35" w:rsidRPr="00E455CA">
        <w:rPr>
          <w:rFonts w:ascii="Texta" w:hAnsi="Texta"/>
          <w:lang w:val="es-MX"/>
        </w:rPr>
        <w:t xml:space="preserve"> </w:t>
      </w:r>
      <w:r w:rsidRPr="00E455CA">
        <w:rPr>
          <w:rFonts w:ascii="Texta" w:hAnsi="Texta"/>
          <w:lang w:val="es-MX"/>
        </w:rPr>
        <w:t>se incorpora a la escena culinaria de San Miguel de Allende para sorprender con su atractiva propuesta gastronómica y estética que rescata técnicas de preparación de alimentos con base en el ingrediente más representativo de la comida mexicana: el maíz.</w:t>
      </w:r>
    </w:p>
    <w:p w14:paraId="434A52D2" w14:textId="77777777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</w:p>
    <w:p w14:paraId="74164EF6" w14:textId="2978680F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  <w:r w:rsidRPr="00E455CA">
        <w:rPr>
          <w:rFonts w:ascii="Texta" w:hAnsi="Texta"/>
          <w:lang w:val="es-MX"/>
        </w:rPr>
        <w:t xml:space="preserve">El año de 1930 marca el inicio de una década de reforma en México, de cambios, de crecimiento cultural, artístico y agrícola, de una época de oro y esplendor. Son justo estos sentimientos de nostalgia y orgullo los que constituyen la premisa de JACINTO 1930, </w:t>
      </w:r>
      <w:r w:rsidR="004E310A" w:rsidRPr="00E455CA">
        <w:rPr>
          <w:rFonts w:ascii="Texta" w:hAnsi="Texta"/>
          <w:lang w:val="es-MX"/>
        </w:rPr>
        <w:t>cocina tradicional mexicana con un enfoque contemporáneo.</w:t>
      </w:r>
      <w:r w:rsidRPr="00E455CA">
        <w:rPr>
          <w:rFonts w:ascii="Texta" w:hAnsi="Texta"/>
          <w:lang w:val="es-MX"/>
        </w:rPr>
        <w:t xml:space="preserve"> </w:t>
      </w:r>
      <w:r w:rsidR="00E455CA">
        <w:rPr>
          <w:rFonts w:ascii="Texta" w:hAnsi="Texta"/>
          <w:lang w:val="es-MX"/>
        </w:rPr>
        <w:t xml:space="preserve"> </w:t>
      </w:r>
      <w:r w:rsidRPr="00E455CA">
        <w:rPr>
          <w:rFonts w:ascii="Texta" w:hAnsi="Texta"/>
          <w:lang w:val="es-MX"/>
        </w:rPr>
        <w:t xml:space="preserve">Matteo Salas, </w:t>
      </w:r>
      <w:r w:rsidRPr="00E455CA">
        <w:rPr>
          <w:rFonts w:ascii="Texta" w:hAnsi="Texta"/>
          <w:i/>
          <w:lang w:val="es-MX"/>
        </w:rPr>
        <w:t>chef</w:t>
      </w:r>
      <w:r w:rsidRPr="00E455CA">
        <w:rPr>
          <w:rFonts w:ascii="Texta" w:hAnsi="Texta"/>
          <w:lang w:val="es-MX"/>
        </w:rPr>
        <w:t xml:space="preserve"> de Áperi, se dio a la tarea de hacer una curaduría de platillos tradicionales mexicanos, mostrando siempre un profundo respeto por los procesos milenarios – y dotándolos de una dimensión innovadora que hace de JACINTO 1930</w:t>
      </w:r>
      <w:r w:rsidR="004E310A" w:rsidRPr="00E455CA">
        <w:rPr>
          <w:rFonts w:ascii="Texta" w:hAnsi="Texta"/>
          <w:lang w:val="es-MX"/>
        </w:rPr>
        <w:t xml:space="preserve"> una auténtica propuesta</w:t>
      </w:r>
      <w:r w:rsidRPr="00E455CA">
        <w:rPr>
          <w:rFonts w:ascii="Texta" w:hAnsi="Texta"/>
          <w:lang w:val="es-MX"/>
        </w:rPr>
        <w:t xml:space="preserve"> cocina mexicana</w:t>
      </w:r>
      <w:r w:rsidR="004E310A" w:rsidRPr="00E455CA">
        <w:rPr>
          <w:rFonts w:ascii="Texta" w:hAnsi="Texta"/>
          <w:lang w:val="es-MX"/>
        </w:rPr>
        <w:t xml:space="preserve"> puesta al día</w:t>
      </w:r>
      <w:r w:rsidRPr="00E455CA">
        <w:rPr>
          <w:rFonts w:ascii="Texta" w:hAnsi="Texta"/>
          <w:lang w:val="es-MX"/>
        </w:rPr>
        <w:t xml:space="preserve">. </w:t>
      </w:r>
      <w:r w:rsidR="00F85E7D">
        <w:rPr>
          <w:rFonts w:ascii="Texta" w:hAnsi="Texta"/>
          <w:lang w:val="es-MX"/>
        </w:rPr>
        <w:t xml:space="preserve"> Matteo Salas es ganador como Chef Revelación y Jacinto 1930 como Mejor Restaurante Nuevo en los Food and Travel Reader Awards 2016.</w:t>
      </w:r>
    </w:p>
    <w:p w14:paraId="16E02556" w14:textId="77777777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</w:p>
    <w:p w14:paraId="658343D4" w14:textId="77777777" w:rsidR="00C27D67" w:rsidRDefault="00C27D67" w:rsidP="005E29EB">
      <w:pPr>
        <w:pStyle w:val="Normal1"/>
        <w:jc w:val="both"/>
        <w:rPr>
          <w:rFonts w:ascii="Texta" w:hAnsi="Texta"/>
          <w:lang w:val="es-MX"/>
        </w:rPr>
      </w:pPr>
    </w:p>
    <w:p w14:paraId="45D130D1" w14:textId="37545694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  <w:r w:rsidRPr="00E455CA">
        <w:rPr>
          <w:rFonts w:ascii="Texta" w:hAnsi="Texta"/>
          <w:lang w:val="es-MX"/>
        </w:rPr>
        <w:t>El concepto de JACINTO 1930 parte de la dualidad que se encuentra en la gastronomía nacional, entre la aparente sencillez de ingredientes como el chile, el queso y el maíz, y el complejo proceso de su preparación.</w:t>
      </w:r>
      <w:r w:rsidR="00C27D67">
        <w:rPr>
          <w:rFonts w:ascii="Texta" w:hAnsi="Texta"/>
          <w:lang w:val="es-MX"/>
        </w:rPr>
        <w:t xml:space="preserve"> </w:t>
      </w:r>
      <w:r w:rsidRPr="00E455CA">
        <w:rPr>
          <w:rFonts w:ascii="Texta" w:hAnsi="Texta"/>
          <w:lang w:val="es-MX"/>
        </w:rPr>
        <w:t>El</w:t>
      </w:r>
      <w:r w:rsidRPr="00E455CA">
        <w:rPr>
          <w:rFonts w:ascii="Texta" w:hAnsi="Texta"/>
          <w:i/>
          <w:lang w:val="es-MX"/>
        </w:rPr>
        <w:t xml:space="preserve"> chef</w:t>
      </w:r>
      <w:r w:rsidRPr="00E455CA">
        <w:rPr>
          <w:rFonts w:ascii="Texta" w:hAnsi="Texta"/>
          <w:lang w:val="es-MX"/>
        </w:rPr>
        <w:t xml:space="preserve"> Israel Loyola, de origen </w:t>
      </w:r>
      <w:r w:rsidRPr="00E455CA">
        <w:rPr>
          <w:rFonts w:ascii="Texta" w:hAnsi="Texta"/>
          <w:lang w:val="es-MX"/>
        </w:rPr>
        <w:lastRenderedPageBreak/>
        <w:t xml:space="preserve">oaxaqueño, es quien colabora con el </w:t>
      </w:r>
      <w:r w:rsidRPr="00E455CA">
        <w:rPr>
          <w:rFonts w:ascii="Texta" w:hAnsi="Texta"/>
          <w:i/>
          <w:lang w:val="es-MX"/>
        </w:rPr>
        <w:t>chef</w:t>
      </w:r>
      <w:r w:rsidRPr="00E455CA">
        <w:rPr>
          <w:rFonts w:ascii="Texta" w:hAnsi="Texta"/>
          <w:lang w:val="es-MX"/>
        </w:rPr>
        <w:t xml:space="preserve"> italo-mexicano Matteo Salas, para incorporar a la propuesta sus conocimientos de esta cocina, así como algunos de los ingredientes más representativos de su región. Y es la pasión de ambos chefs lo que queda plasmado en un menú que celebra la diversidad cultural de nuestro país.</w:t>
      </w:r>
    </w:p>
    <w:p w14:paraId="4DE44852" w14:textId="77777777" w:rsidR="006C661D" w:rsidRDefault="006C661D" w:rsidP="005E29EB">
      <w:pPr>
        <w:pStyle w:val="Normal1"/>
        <w:jc w:val="both"/>
        <w:rPr>
          <w:rFonts w:ascii="Texta" w:hAnsi="Texta"/>
          <w:lang w:val="es-MX"/>
        </w:rPr>
      </w:pPr>
    </w:p>
    <w:p w14:paraId="1AC21A51" w14:textId="77777777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  <w:r w:rsidRPr="00E455CA">
        <w:rPr>
          <w:rFonts w:ascii="Texta" w:hAnsi="Texta"/>
          <w:lang w:val="es-MX"/>
        </w:rPr>
        <w:t>La coctelería corre a cargo de Adrian Evans, mixólogo proveniente de Gales, quien ha desarrollado cocteles exclusivos para el restaurante mezclando sabores icónicos de la cocina mexicana, como el jalapeño, el mole y el chocolate, con bebidas como el tequila y el mezcal, además de otros ingredientes aromáticos como el romero y la crème de cassis para crear deliciosas combinaciones con tonos mexicanos y detalles europeos.</w:t>
      </w:r>
    </w:p>
    <w:p w14:paraId="4E6D8294" w14:textId="77777777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</w:p>
    <w:p w14:paraId="30C27C2E" w14:textId="5E2E7B5C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  <w:r w:rsidRPr="00E455CA">
        <w:rPr>
          <w:rFonts w:ascii="Texta" w:hAnsi="Texta"/>
          <w:lang w:val="es-MX"/>
        </w:rPr>
        <w:t>El restaurante está ubicado en la antigua Casa Cohen. La arquitectura rinde tributo al uso original de la casa: la manufactura de herrería. El arquitecto y diseñador Alberto Laposse seleccionó materiales como el acero y el cobre, éste último para hacer una red en el techo a través de la cual se alcanza a ver el cielo, y el cual conecta espacios. El piso de mosaicos en tonos cobrizos y negros hace referencia a las típicas cocinas mexicanas con un dejo de elegancia. El lugar cuenta con una cocina totalmente abierta y una barra en la que se prepararán tortillas al momento, ofreciendo así un acercamiento a quienes con destreza crear obras culinarias.</w:t>
      </w:r>
      <w:r w:rsidR="00F85E7D">
        <w:rPr>
          <w:rFonts w:ascii="Texta" w:hAnsi="Texta"/>
          <w:lang w:val="es-MX"/>
        </w:rPr>
        <w:t xml:space="preserve"> </w:t>
      </w:r>
      <w:r w:rsidRPr="00E455CA">
        <w:rPr>
          <w:rFonts w:ascii="Texta" w:hAnsi="Texta"/>
          <w:lang w:val="es-MX"/>
        </w:rPr>
        <w:t>Otro elemento decorativo importante es la piedra, material esencial en la molienda y, por supuesto, en el proceso de nixtamalización.</w:t>
      </w:r>
    </w:p>
    <w:p w14:paraId="3022B3FF" w14:textId="77777777" w:rsidR="005E29EB" w:rsidRPr="00E455CA" w:rsidRDefault="005E29EB" w:rsidP="005E29EB">
      <w:pPr>
        <w:pStyle w:val="Normal1"/>
        <w:jc w:val="both"/>
        <w:rPr>
          <w:rFonts w:ascii="Texta" w:hAnsi="Texta"/>
          <w:lang w:val="es-MX"/>
        </w:rPr>
      </w:pPr>
    </w:p>
    <w:p w14:paraId="3E601BD2" w14:textId="748DB49B" w:rsidR="005E29EB" w:rsidRDefault="005E29EB" w:rsidP="005E29EB">
      <w:pPr>
        <w:pStyle w:val="Normal1"/>
        <w:jc w:val="both"/>
        <w:rPr>
          <w:rFonts w:ascii="Texta" w:hAnsi="Texta"/>
          <w:lang w:val="es-MX"/>
        </w:rPr>
      </w:pPr>
      <w:r w:rsidRPr="00E455CA">
        <w:rPr>
          <w:rFonts w:ascii="Texta" w:hAnsi="Texta"/>
          <w:lang w:val="es-MX"/>
        </w:rPr>
        <w:t>JACINTO 1930 es una probada de la diversidad y riqueza cultural de México, de sus sabores y colores que evocan un gran amor por la herencia familiar.</w:t>
      </w:r>
      <w:r w:rsidR="00F85E7D">
        <w:rPr>
          <w:rFonts w:ascii="Texta" w:hAnsi="Texta"/>
          <w:lang w:val="es-MX"/>
        </w:rPr>
        <w:t xml:space="preserve"> </w:t>
      </w:r>
    </w:p>
    <w:p w14:paraId="2360DBFE" w14:textId="77777777" w:rsidR="005E29EB" w:rsidRDefault="005E29EB" w:rsidP="005E29EB">
      <w:pPr>
        <w:pStyle w:val="Normal1"/>
        <w:rPr>
          <w:rFonts w:ascii="Texta" w:hAnsi="Texta"/>
          <w:lang w:val="es-MX"/>
        </w:rPr>
      </w:pPr>
    </w:p>
    <w:p w14:paraId="0B3CDEBF" w14:textId="77777777" w:rsidR="00F85E7D" w:rsidRPr="00E455CA" w:rsidRDefault="00F85E7D" w:rsidP="005E29EB">
      <w:pPr>
        <w:pStyle w:val="Normal1"/>
        <w:rPr>
          <w:rFonts w:ascii="Texta" w:hAnsi="Texta"/>
          <w:lang w:val="es-MX"/>
        </w:rPr>
      </w:pPr>
    </w:p>
    <w:p w14:paraId="340AD8A1" w14:textId="457DD8AF" w:rsidR="005E29EB" w:rsidRPr="006D6EC8" w:rsidRDefault="005E29EB" w:rsidP="005E29EB">
      <w:pPr>
        <w:jc w:val="both"/>
        <w:rPr>
          <w:rFonts w:ascii="Arial" w:eastAsia="Arial" w:hAnsi="Arial" w:cs="Arial"/>
          <w:color w:val="0000FF"/>
          <w:sz w:val="20"/>
          <w:szCs w:val="20"/>
        </w:rPr>
      </w:pPr>
      <w:r w:rsidRPr="00E455CA">
        <w:rPr>
          <w:rFonts w:ascii="Texta" w:hAnsi="Texta"/>
          <w:color w:val="0000FF"/>
          <w:u w:val="single"/>
        </w:rPr>
        <w:t>http://jacinto1930.mx/</w:t>
      </w:r>
      <w:r w:rsidR="00B74609">
        <w:rPr>
          <w:color w:val="0000FF"/>
        </w:rPr>
        <w:t xml:space="preserve">  </w:t>
      </w:r>
      <w:r w:rsidR="00E455CA">
        <w:rPr>
          <w:color w:val="0000FF"/>
        </w:rPr>
        <w:t xml:space="preserve">    </w:t>
      </w:r>
      <w:r w:rsidR="00B74609">
        <w:rPr>
          <w:color w:val="0000FF"/>
        </w:rPr>
        <w:t xml:space="preserve">  </w:t>
      </w:r>
      <w:r w:rsidR="00A87B87" w:rsidRPr="00B74609">
        <w:rPr>
          <w:rFonts w:ascii="Arial" w:eastAsia="Arial" w:hAnsi="Arial" w:cs="Arial"/>
          <w:noProof/>
          <w:sz w:val="36"/>
          <w:szCs w:val="20"/>
          <w:lang w:val="es-MX" w:eastAsia="es-MX"/>
        </w:rPr>
        <w:drawing>
          <wp:inline distT="0" distB="0" distL="0" distR="0" wp14:anchorId="68CEAED3" wp14:editId="1A6A1EF3">
            <wp:extent cx="152944" cy="152944"/>
            <wp:effectExtent l="0" t="0" r="0" b="0"/>
            <wp:docPr id="5" name="Imagen 5" descr="../../../../Documents/LEVAINCO/faceboo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ocuments/LEVAINCO/facebook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2" cy="1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87" w:rsidRPr="00B74609">
        <w:rPr>
          <w:color w:val="0000FF"/>
        </w:rPr>
        <w:t xml:space="preserve"> </w:t>
      </w:r>
      <w:r w:rsidR="00E423B8" w:rsidRPr="00E455CA">
        <w:rPr>
          <w:rFonts w:ascii="Texta" w:eastAsia="Arial" w:hAnsi="Texta" w:cs="Arial"/>
          <w:sz w:val="20"/>
          <w:szCs w:val="20"/>
        </w:rPr>
        <w:t>J</w:t>
      </w:r>
      <w:r w:rsidRPr="00E455CA">
        <w:rPr>
          <w:rFonts w:ascii="Texta" w:eastAsia="Arial" w:hAnsi="Texta" w:cs="Arial"/>
          <w:sz w:val="20"/>
          <w:szCs w:val="20"/>
        </w:rPr>
        <w:t>acinto</w:t>
      </w:r>
      <w:r w:rsidR="00E423B8" w:rsidRPr="00E455CA">
        <w:rPr>
          <w:rFonts w:ascii="Texta" w:eastAsia="Arial" w:hAnsi="Texta" w:cs="Arial"/>
          <w:sz w:val="20"/>
          <w:szCs w:val="20"/>
        </w:rPr>
        <w:t xml:space="preserve"> </w:t>
      </w:r>
      <w:r w:rsidRPr="00E455CA">
        <w:rPr>
          <w:rFonts w:ascii="Texta" w:eastAsia="Arial" w:hAnsi="Texta" w:cs="Arial"/>
          <w:sz w:val="20"/>
          <w:szCs w:val="20"/>
        </w:rPr>
        <w:t>1930</w:t>
      </w:r>
      <w:r w:rsidR="00B74609">
        <w:rPr>
          <w:rFonts w:ascii="Arial" w:eastAsia="Arial" w:hAnsi="Arial" w:cs="Arial"/>
          <w:sz w:val="20"/>
          <w:szCs w:val="20"/>
        </w:rPr>
        <w:t xml:space="preserve">  </w:t>
      </w:r>
      <w:r w:rsidRPr="00BD4F38">
        <w:rPr>
          <w:rFonts w:ascii="Arial" w:eastAsia="Arial" w:hAnsi="Arial" w:cs="Arial"/>
          <w:sz w:val="20"/>
          <w:szCs w:val="20"/>
        </w:rPr>
        <w:t xml:space="preserve"> </w:t>
      </w:r>
      <w:r w:rsidR="00B74609"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0380AF03" wp14:editId="275FC96C">
            <wp:extent cx="182064" cy="182064"/>
            <wp:effectExtent l="0" t="0" r="0" b="0"/>
            <wp:docPr id="7" name="Imagen 7" descr="../../../../Documents/LEVAINCO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ocuments/LEVAINCO/twitter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8" cy="20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609">
        <w:rPr>
          <w:rFonts w:ascii="Arial" w:eastAsia="Arial" w:hAnsi="Arial" w:cs="Arial"/>
          <w:sz w:val="20"/>
          <w:szCs w:val="20"/>
        </w:rPr>
        <w:t xml:space="preserve"> </w:t>
      </w:r>
      <w:r w:rsidRPr="00E455CA">
        <w:rPr>
          <w:rFonts w:ascii="Texta" w:eastAsia="Arial" w:hAnsi="Texta" w:cs="Arial"/>
          <w:sz w:val="20"/>
          <w:szCs w:val="20"/>
        </w:rPr>
        <w:t>jacinto1930</w:t>
      </w:r>
      <w:r w:rsidR="00B74609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74609"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1E2ABC13" wp14:editId="0F91D23A">
            <wp:extent cx="169001" cy="169001"/>
            <wp:effectExtent l="0" t="0" r="8890" b="8890"/>
            <wp:docPr id="6" name="Imagen 6" descr="../../../../Documents/LEVAINCO/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ocuments/LEVAINCO/instagr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2" cy="16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60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455CA">
        <w:rPr>
          <w:rFonts w:ascii="Texta" w:eastAsia="Arial" w:hAnsi="Texta" w:cs="Arial"/>
          <w:sz w:val="20"/>
          <w:szCs w:val="20"/>
        </w:rPr>
        <w:t>jacinto1930</w:t>
      </w:r>
      <w:proofErr w:type="spellEnd"/>
    </w:p>
    <w:p w14:paraId="78CE2723" w14:textId="2762D116" w:rsidR="005E29EB" w:rsidRPr="006D6EC8" w:rsidRDefault="005E29EB" w:rsidP="005E29EB">
      <w:pPr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p w14:paraId="17C0528B" w14:textId="77777777" w:rsidR="005E29EB" w:rsidRPr="00E455CA" w:rsidRDefault="005E29EB" w:rsidP="005E29EB">
      <w:pPr>
        <w:rPr>
          <w:rFonts w:ascii="Texta" w:eastAsia="Arial" w:hAnsi="Texta" w:cs="Arial"/>
          <w:color w:val="000000"/>
          <w:sz w:val="20"/>
          <w:szCs w:val="20"/>
        </w:rPr>
      </w:pPr>
      <w:proofErr w:type="spellStart"/>
      <w:r w:rsidRPr="00E455CA">
        <w:rPr>
          <w:rFonts w:ascii="Texta" w:eastAsia="Arial" w:hAnsi="Texta" w:cs="Arial"/>
          <w:color w:val="000000"/>
          <w:sz w:val="20"/>
          <w:szCs w:val="20"/>
        </w:rPr>
        <w:t>Relox</w:t>
      </w:r>
      <w:proofErr w:type="spellEnd"/>
      <w:r w:rsidRPr="00E455CA">
        <w:rPr>
          <w:rFonts w:ascii="Texta" w:eastAsia="Arial" w:hAnsi="Texta" w:cs="Arial"/>
          <w:color w:val="000000"/>
          <w:sz w:val="20"/>
          <w:szCs w:val="20"/>
        </w:rPr>
        <w:t xml:space="preserve"> 18 · Centro  </w:t>
      </w:r>
    </w:p>
    <w:p w14:paraId="482B5678" w14:textId="6185A11F" w:rsidR="005E29EB" w:rsidRPr="00E455CA" w:rsidRDefault="005E29EB" w:rsidP="005E29EB">
      <w:pPr>
        <w:rPr>
          <w:rFonts w:ascii="Texta" w:eastAsia="Cambria" w:hAnsi="Texta" w:cs="Arial"/>
          <w:color w:val="000000"/>
          <w:sz w:val="20"/>
          <w:szCs w:val="20"/>
        </w:rPr>
      </w:pPr>
      <w:r w:rsidRPr="00E455CA">
        <w:rPr>
          <w:rFonts w:ascii="Texta" w:eastAsia="Arial" w:hAnsi="Texta" w:cs="Arial"/>
          <w:color w:val="000000"/>
          <w:sz w:val="20"/>
          <w:szCs w:val="20"/>
        </w:rPr>
        <w:t>San Miguel de Allende, Guanajuato</w:t>
      </w:r>
      <w:r w:rsidR="00E423B8" w:rsidRPr="00E455CA">
        <w:rPr>
          <w:rFonts w:ascii="Texta" w:eastAsia="Arial" w:hAnsi="Texta" w:cs="Arial"/>
          <w:color w:val="000000"/>
          <w:sz w:val="20"/>
          <w:szCs w:val="20"/>
        </w:rPr>
        <w:t>, CP 37700</w:t>
      </w:r>
    </w:p>
    <w:p w14:paraId="41A1075F" w14:textId="77777777" w:rsidR="005E29EB" w:rsidRPr="00E455CA" w:rsidRDefault="005E29EB" w:rsidP="005E29EB">
      <w:pPr>
        <w:rPr>
          <w:rFonts w:ascii="Texta" w:eastAsia="Arial" w:hAnsi="Texta" w:cs="Arial"/>
          <w:color w:val="000000"/>
          <w:sz w:val="20"/>
          <w:szCs w:val="20"/>
          <w:shd w:val="clear" w:color="auto" w:fill="F6F6F6"/>
        </w:rPr>
      </w:pPr>
      <w:r w:rsidRPr="00E455CA">
        <w:rPr>
          <w:rFonts w:ascii="Texta" w:eastAsia="Arial" w:hAnsi="Texta" w:cs="Arial"/>
          <w:color w:val="000000"/>
          <w:sz w:val="20"/>
          <w:szCs w:val="20"/>
          <w:shd w:val="clear" w:color="auto" w:fill="F6F6F6"/>
        </w:rPr>
        <w:t>Tel +52 (415) 150-0075</w:t>
      </w:r>
    </w:p>
    <w:p w14:paraId="1AFFE420" w14:textId="77777777" w:rsidR="005E29EB" w:rsidRPr="00E455CA" w:rsidRDefault="005E29EB" w:rsidP="00E455CA">
      <w:pPr>
        <w:pStyle w:val="Normal2"/>
        <w:rPr>
          <w:rFonts w:ascii="Texta" w:hAnsi="Texta"/>
          <w:b/>
          <w:sz w:val="24"/>
          <w:szCs w:val="24"/>
        </w:rPr>
      </w:pPr>
    </w:p>
    <w:p w14:paraId="3487E8FD" w14:textId="562B6748" w:rsidR="00A95A5E" w:rsidRPr="00861D24" w:rsidRDefault="005E29EB" w:rsidP="00A95A5E">
      <w:pPr>
        <w:pStyle w:val="Normal2"/>
        <w:rPr>
          <w:rFonts w:ascii="Texta" w:hAnsi="Texta"/>
          <w:bCs/>
        </w:rPr>
      </w:pPr>
      <w:r w:rsidRPr="00E455CA">
        <w:rPr>
          <w:rFonts w:ascii="Texta" w:hAnsi="Texta"/>
          <w:b/>
          <w:bCs/>
        </w:rPr>
        <w:br/>
      </w:r>
      <w:r w:rsidR="00A95A5E" w:rsidRPr="00861D24">
        <w:rPr>
          <w:rFonts w:ascii="Texta" w:hAnsi="Texta"/>
          <w:bCs/>
        </w:rPr>
        <w:t>Contacto para prensa:</w:t>
      </w:r>
    </w:p>
    <w:p w14:paraId="5D01F3FF" w14:textId="77777777" w:rsidR="00A95A5E" w:rsidRPr="00861D24" w:rsidRDefault="00A95A5E" w:rsidP="00A95A5E">
      <w:pPr>
        <w:pStyle w:val="Normal2"/>
        <w:rPr>
          <w:rFonts w:ascii="Texta" w:hAnsi="Texta"/>
          <w:lang w:val="en-US"/>
        </w:rPr>
      </w:pPr>
      <w:r>
        <w:rPr>
          <w:rFonts w:ascii="Texta" w:hAnsi="Texta"/>
          <w:lang w:val="en-US"/>
        </w:rPr>
        <w:t>rp@levainco.com</w:t>
      </w:r>
    </w:p>
    <w:p w14:paraId="43A36010" w14:textId="2F2B8B33" w:rsidR="005828A4" w:rsidRPr="00E455CA" w:rsidRDefault="005828A4" w:rsidP="00A95A5E">
      <w:pPr>
        <w:pStyle w:val="Normal2"/>
        <w:rPr>
          <w:rFonts w:ascii="Texta" w:hAnsi="Texta"/>
          <w:lang w:val="en-US"/>
        </w:rPr>
      </w:pPr>
    </w:p>
    <w:sectPr w:rsidR="005828A4" w:rsidRPr="00E455CA" w:rsidSect="00CE3703">
      <w:headerReference w:type="default" r:id="rId12"/>
      <w:footerReference w:type="default" r:id="rId13"/>
      <w:pgSz w:w="12240" w:h="15840"/>
      <w:pgMar w:top="720" w:right="720" w:bottom="5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36B18" w14:textId="77777777" w:rsidR="00506173" w:rsidRDefault="00506173">
      <w:r>
        <w:separator/>
      </w:r>
    </w:p>
  </w:endnote>
  <w:endnote w:type="continuationSeparator" w:id="0">
    <w:p w14:paraId="582EB835" w14:textId="77777777" w:rsidR="00506173" w:rsidRDefault="0050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xta">
    <w:altName w:val="Times New Roman"/>
    <w:charset w:val="00"/>
    <w:family w:val="auto"/>
    <w:pitch w:val="variable"/>
    <w:sig w:usb0="00000003" w:usb1="5000246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6C832" w14:textId="77777777" w:rsidR="00CE3703" w:rsidRDefault="00844D16" w:rsidP="00CE3703">
    <w:pPr>
      <w:pStyle w:val="Piedepgina"/>
    </w:pPr>
    <w:r>
      <w:t xml:space="preserve">               </w:t>
    </w:r>
    <w:r w:rsidR="00FA1248" w:rsidRPr="00876444">
      <w:rPr>
        <w:noProof/>
        <w:lang w:val="es-MX" w:eastAsia="es-MX"/>
      </w:rPr>
      <w:drawing>
        <wp:inline distT="0" distB="0" distL="0" distR="0" wp14:anchorId="29DAC3A5" wp14:editId="48905966">
          <wp:extent cx="5778500" cy="990600"/>
          <wp:effectExtent l="0" t="0" r="0" b="0"/>
          <wp:docPr id="1" name="Picture 3" descr="firma levain&amp;Cohzt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rma levain&amp;Cohzt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D9EE2" w14:textId="77777777" w:rsidR="00506173" w:rsidRDefault="00506173">
      <w:r>
        <w:separator/>
      </w:r>
    </w:p>
  </w:footnote>
  <w:footnote w:type="continuationSeparator" w:id="0">
    <w:p w14:paraId="617E2B7E" w14:textId="77777777" w:rsidR="00506173" w:rsidRDefault="0050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A75C" w14:textId="77777777" w:rsidR="00CE3703" w:rsidRDefault="00FA1248" w:rsidP="002E5364">
    <w:pPr>
      <w:pStyle w:val="Encabezado"/>
      <w:tabs>
        <w:tab w:val="left" w:pos="90"/>
      </w:tabs>
    </w:pPr>
    <w:r w:rsidRPr="00876444">
      <w:rPr>
        <w:noProof/>
        <w:lang w:val="es-MX" w:eastAsia="es-MX"/>
      </w:rPr>
      <w:drawing>
        <wp:inline distT="0" distB="0" distL="0" distR="0" wp14:anchorId="4E7DF28C" wp14:editId="50CED553">
          <wp:extent cx="1701800" cy="355600"/>
          <wp:effectExtent l="0" t="0" r="0" b="0"/>
          <wp:docPr id="3" name="Picture 2" descr="logo_Lev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v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4D16">
      <w:t xml:space="preserve">        </w:t>
    </w:r>
    <w:r w:rsidR="002E5364">
      <w:t xml:space="preserve">                                                                               </w:t>
    </w:r>
    <w:r w:rsidR="004B331B">
      <w:t xml:space="preserve">                               </w:t>
    </w:r>
    <w:r w:rsidR="005828A4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783"/>
    <w:multiLevelType w:val="hybridMultilevel"/>
    <w:tmpl w:val="67A4778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86E3073"/>
    <w:multiLevelType w:val="multilevel"/>
    <w:tmpl w:val="F1B06D46"/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A0"/>
    <w:rsid w:val="00032A0B"/>
    <w:rsid w:val="000537C7"/>
    <w:rsid w:val="0008586A"/>
    <w:rsid w:val="000B06C7"/>
    <w:rsid w:val="000B0B26"/>
    <w:rsid w:val="001C55F3"/>
    <w:rsid w:val="002A2C35"/>
    <w:rsid w:val="002E5364"/>
    <w:rsid w:val="003013B2"/>
    <w:rsid w:val="00355F81"/>
    <w:rsid w:val="00360938"/>
    <w:rsid w:val="003A2A01"/>
    <w:rsid w:val="003C06F1"/>
    <w:rsid w:val="00417028"/>
    <w:rsid w:val="004464D0"/>
    <w:rsid w:val="004B331B"/>
    <w:rsid w:val="004E310A"/>
    <w:rsid w:val="00506173"/>
    <w:rsid w:val="005150F4"/>
    <w:rsid w:val="005162BE"/>
    <w:rsid w:val="005828A4"/>
    <w:rsid w:val="00596866"/>
    <w:rsid w:val="005A3B66"/>
    <w:rsid w:val="005E29EB"/>
    <w:rsid w:val="005F34C3"/>
    <w:rsid w:val="006924F8"/>
    <w:rsid w:val="006C1A1D"/>
    <w:rsid w:val="006C661D"/>
    <w:rsid w:val="006F40A0"/>
    <w:rsid w:val="00732712"/>
    <w:rsid w:val="00733F19"/>
    <w:rsid w:val="0074006E"/>
    <w:rsid w:val="00746760"/>
    <w:rsid w:val="0076732D"/>
    <w:rsid w:val="007C6979"/>
    <w:rsid w:val="00844D16"/>
    <w:rsid w:val="00876444"/>
    <w:rsid w:val="008856E4"/>
    <w:rsid w:val="008C4A35"/>
    <w:rsid w:val="00901086"/>
    <w:rsid w:val="00971A9A"/>
    <w:rsid w:val="009C7418"/>
    <w:rsid w:val="00A260B0"/>
    <w:rsid w:val="00A87B87"/>
    <w:rsid w:val="00A95A5E"/>
    <w:rsid w:val="00A96EF6"/>
    <w:rsid w:val="00AC129D"/>
    <w:rsid w:val="00B74609"/>
    <w:rsid w:val="00B879D6"/>
    <w:rsid w:val="00C1674A"/>
    <w:rsid w:val="00C27D67"/>
    <w:rsid w:val="00C426DD"/>
    <w:rsid w:val="00CC0961"/>
    <w:rsid w:val="00CE3703"/>
    <w:rsid w:val="00D30AA6"/>
    <w:rsid w:val="00D94FC2"/>
    <w:rsid w:val="00DB147D"/>
    <w:rsid w:val="00DE0B60"/>
    <w:rsid w:val="00DF0199"/>
    <w:rsid w:val="00E2269D"/>
    <w:rsid w:val="00E423B8"/>
    <w:rsid w:val="00E455CA"/>
    <w:rsid w:val="00E7430D"/>
    <w:rsid w:val="00EA7FA3"/>
    <w:rsid w:val="00EB3339"/>
    <w:rsid w:val="00F121FF"/>
    <w:rsid w:val="00F152D8"/>
    <w:rsid w:val="00F85E7D"/>
    <w:rsid w:val="00FA1248"/>
    <w:rsid w:val="00FD1500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7615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5A3A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Encabezado">
    <w:name w:val="header"/>
    <w:basedOn w:val="Normal"/>
    <w:rsid w:val="005A3AA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5A3AA8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1A9A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971A9A"/>
    <w:rPr>
      <w:sz w:val="24"/>
      <w:szCs w:val="24"/>
      <w:lang w:val="en-US" w:eastAsia="en-US"/>
    </w:rPr>
  </w:style>
  <w:style w:type="character" w:styleId="Hipervnculo">
    <w:name w:val="Hyperlink"/>
    <w:uiPriority w:val="99"/>
    <w:unhideWhenUsed/>
    <w:rsid w:val="00C1674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C4A35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Normal1">
    <w:name w:val="Normal1"/>
    <w:rsid w:val="00AC12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828A4"/>
    <w:pPr>
      <w:spacing w:before="100" w:beforeAutospacing="1" w:after="100" w:afterAutospacing="1"/>
    </w:pPr>
    <w:rPr>
      <w:lang w:val="es-MX" w:eastAsia="es-MX"/>
    </w:rPr>
  </w:style>
  <w:style w:type="paragraph" w:customStyle="1" w:styleId="Normal2">
    <w:name w:val="Normal2"/>
    <w:rsid w:val="005E29E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cinto1930.mx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INFINITI</vt:lpstr>
    </vt:vector>
  </TitlesOfParts>
  <Company>Luffi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INFINITI</dc:title>
  <dc:subject/>
  <dc:creator>BUR</dc:creator>
  <cp:keywords/>
  <cp:lastModifiedBy>Sweet1</cp:lastModifiedBy>
  <cp:revision>2</cp:revision>
  <cp:lastPrinted>2016-10-25T23:24:00Z</cp:lastPrinted>
  <dcterms:created xsi:type="dcterms:W3CDTF">2016-11-22T18:36:00Z</dcterms:created>
  <dcterms:modified xsi:type="dcterms:W3CDTF">2016-11-22T18:36:00Z</dcterms:modified>
</cp:coreProperties>
</file>