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CCED87" w14:textId="77777777" w:rsidR="00707B2B" w:rsidRPr="001B3467" w:rsidRDefault="00707B2B">
      <w:pPr>
        <w:pStyle w:val="normal0"/>
        <w:spacing w:after="0"/>
        <w:jc w:val="center"/>
        <w:rPr>
          <w:rFonts w:ascii="Gill Sans MT" w:eastAsia="Cabin" w:hAnsi="Gill Sans MT" w:cs="Cabin"/>
          <w:b/>
          <w:sz w:val="22"/>
          <w:szCs w:val="22"/>
        </w:rPr>
      </w:pPr>
    </w:p>
    <w:p w14:paraId="09C1037A" w14:textId="77777777" w:rsidR="00707B2B" w:rsidRPr="001B3467" w:rsidRDefault="00707B2B">
      <w:pPr>
        <w:pStyle w:val="normal0"/>
        <w:spacing w:after="0"/>
        <w:jc w:val="center"/>
        <w:rPr>
          <w:rFonts w:ascii="Gill Sans MT" w:eastAsia="Cabin" w:hAnsi="Gill Sans MT" w:cs="Cabin"/>
          <w:b/>
        </w:rPr>
      </w:pPr>
    </w:p>
    <w:p w14:paraId="4CAF11F9" w14:textId="77777777" w:rsidR="00707B2B" w:rsidRPr="001B3467" w:rsidRDefault="00463948">
      <w:pPr>
        <w:pStyle w:val="normal0"/>
        <w:spacing w:after="0" w:line="336" w:lineRule="auto"/>
        <w:jc w:val="center"/>
        <w:rPr>
          <w:rFonts w:ascii="Gill Sans MT" w:eastAsia="Cabin" w:hAnsi="Gill Sans MT" w:cs="Cabin"/>
          <w:b/>
        </w:rPr>
      </w:pPr>
      <w:r w:rsidRPr="001B3467">
        <w:rPr>
          <w:rFonts w:ascii="Gill Sans MT" w:eastAsia="Cabin" w:hAnsi="Gill Sans MT" w:cs="Cabin"/>
          <w:b/>
        </w:rPr>
        <w:t>RME to Showc</w:t>
      </w:r>
      <w:r w:rsidR="001B3467">
        <w:rPr>
          <w:rFonts w:ascii="Gill Sans MT" w:eastAsia="Cabin" w:hAnsi="Gill Sans MT" w:cs="Cabin"/>
          <w:b/>
        </w:rPr>
        <w:t xml:space="preserve">ase New ADI-2 DAC Converter, </w:t>
      </w:r>
      <w:proofErr w:type="spellStart"/>
      <w:r w:rsidRPr="001B3467">
        <w:rPr>
          <w:rFonts w:ascii="Gill Sans MT" w:eastAsia="Cabin" w:hAnsi="Gill Sans MT" w:cs="Cabin"/>
          <w:b/>
        </w:rPr>
        <w:t>TotalMix</w:t>
      </w:r>
      <w:proofErr w:type="spellEnd"/>
      <w:r w:rsidRPr="001B3467">
        <w:rPr>
          <w:rFonts w:ascii="Gill Sans MT" w:eastAsia="Cabin" w:hAnsi="Gill Sans MT" w:cs="Cabin"/>
          <w:b/>
        </w:rPr>
        <w:t xml:space="preserve"> Remote at 2018 NAMM Show </w:t>
      </w:r>
    </w:p>
    <w:p w14:paraId="73514F33" w14:textId="77777777" w:rsidR="00707B2B" w:rsidRPr="001B3467" w:rsidRDefault="00463948">
      <w:pPr>
        <w:pStyle w:val="normal0"/>
        <w:spacing w:after="0" w:line="336" w:lineRule="auto"/>
        <w:jc w:val="center"/>
        <w:rPr>
          <w:rFonts w:ascii="Gill Sans MT" w:eastAsia="Cabin" w:hAnsi="Gill Sans MT" w:cs="Cabin"/>
          <w:b/>
          <w:sz w:val="22"/>
          <w:szCs w:val="22"/>
        </w:rPr>
      </w:pPr>
      <w:r w:rsidRPr="001B3467">
        <w:rPr>
          <w:rFonts w:ascii="Gill Sans MT" w:eastAsia="Cabin" w:hAnsi="Gill Sans MT" w:cs="Cabin"/>
        </w:rPr>
        <w:br/>
      </w:r>
      <w:r w:rsidRPr="001B3467">
        <w:rPr>
          <w:rFonts w:ascii="Gill Sans MT" w:eastAsia="Cabin" w:hAnsi="Gill Sans MT" w:cs="Cabin"/>
          <w:i/>
        </w:rPr>
        <w:t>Booth hig</w:t>
      </w:r>
      <w:r w:rsidR="0059025C">
        <w:rPr>
          <w:rFonts w:ascii="Gill Sans MT" w:eastAsia="Cabin" w:hAnsi="Gill Sans MT" w:cs="Cabin"/>
          <w:i/>
        </w:rPr>
        <w:t>hlights include performances by</w:t>
      </w:r>
      <w:r w:rsidRPr="001B3467">
        <w:rPr>
          <w:rFonts w:ascii="Gill Sans MT" w:eastAsia="Cabin" w:hAnsi="Gill Sans MT" w:cs="Cabin"/>
          <w:i/>
        </w:rPr>
        <w:t xml:space="preserve"> former Tower of Power lead singer Ellis Hall, </w:t>
      </w:r>
      <w:r w:rsidRPr="001B3467">
        <w:rPr>
          <w:rFonts w:ascii="Gill Sans MT" w:eastAsia="Cabin" w:hAnsi="Gill Sans MT" w:cs="Cabin"/>
          <w:i/>
        </w:rPr>
        <w:br/>
        <w:t xml:space="preserve">and significant new product introductions from </w:t>
      </w:r>
      <w:proofErr w:type="spellStart"/>
      <w:r w:rsidRPr="001B3467">
        <w:rPr>
          <w:rFonts w:ascii="Gill Sans MT" w:eastAsia="Cabin" w:hAnsi="Gill Sans MT" w:cs="Cabin"/>
          <w:i/>
        </w:rPr>
        <w:t>myMix</w:t>
      </w:r>
      <w:proofErr w:type="spellEnd"/>
      <w:r w:rsidRPr="001B3467">
        <w:rPr>
          <w:rFonts w:ascii="Gill Sans MT" w:eastAsia="Cabin" w:hAnsi="Gill Sans MT" w:cs="Cabin"/>
          <w:i/>
        </w:rPr>
        <w:t xml:space="preserve"> and </w:t>
      </w:r>
      <w:proofErr w:type="spellStart"/>
      <w:r w:rsidRPr="001B3467">
        <w:rPr>
          <w:rFonts w:ascii="Gill Sans MT" w:eastAsia="Cabin" w:hAnsi="Gill Sans MT" w:cs="Cabin"/>
          <w:i/>
        </w:rPr>
        <w:t>Ferrofish</w:t>
      </w:r>
      <w:proofErr w:type="spellEnd"/>
      <w:r w:rsidR="0059025C">
        <w:rPr>
          <w:rFonts w:ascii="Gill Sans MT" w:eastAsia="Cabin" w:hAnsi="Gill Sans MT" w:cs="Cabin"/>
          <w:i/>
        </w:rPr>
        <w:t xml:space="preserve"> brands</w:t>
      </w:r>
    </w:p>
    <w:p w14:paraId="11585E40" w14:textId="77777777" w:rsidR="00707B2B" w:rsidRPr="001B3467" w:rsidRDefault="00707B2B">
      <w:pPr>
        <w:pStyle w:val="normal0"/>
        <w:rPr>
          <w:rFonts w:ascii="Gill Sans MT" w:eastAsia="Cabin" w:hAnsi="Gill Sans MT" w:cs="Cabin"/>
          <w:b/>
          <w:sz w:val="22"/>
          <w:szCs w:val="22"/>
        </w:rPr>
      </w:pPr>
    </w:p>
    <w:p w14:paraId="06248782" w14:textId="6F468DFD" w:rsidR="00707B2B" w:rsidRPr="001B3467" w:rsidRDefault="00463948">
      <w:pPr>
        <w:pStyle w:val="normal0"/>
        <w:spacing w:line="336" w:lineRule="auto"/>
        <w:rPr>
          <w:rFonts w:ascii="Gill Sans MT" w:eastAsia="Cabin" w:hAnsi="Gill Sans MT" w:cs="Cabin"/>
        </w:rPr>
      </w:pPr>
      <w:bookmarkStart w:id="0" w:name="_gjdgxs" w:colFirst="0" w:colLast="0"/>
      <w:bookmarkEnd w:id="0"/>
      <w:r w:rsidRPr="001B3467">
        <w:rPr>
          <w:rFonts w:ascii="Gill Sans MT" w:eastAsia="Cabin" w:hAnsi="Gill Sans MT" w:cs="Cabin"/>
          <w:b/>
        </w:rPr>
        <w:t>Anaheim, CA, January 10, 2018 –</w:t>
      </w:r>
      <w:r w:rsidRPr="001B3467">
        <w:rPr>
          <w:rFonts w:ascii="Gill Sans MT" w:eastAsia="Cabin" w:hAnsi="Gill Sans MT" w:cs="Cabin"/>
        </w:rPr>
        <w:t xml:space="preserve"> Premium German interface manufacturer </w:t>
      </w:r>
      <w:hyperlink r:id="rId7">
        <w:r w:rsidRPr="001B3467">
          <w:rPr>
            <w:rFonts w:ascii="Gill Sans MT" w:eastAsia="Cabin" w:hAnsi="Gill Sans MT" w:cs="Cabin"/>
            <w:color w:val="0000FF"/>
            <w:u w:val="single"/>
          </w:rPr>
          <w:t>RME</w:t>
        </w:r>
      </w:hyperlink>
      <w:r w:rsidRPr="001B3467">
        <w:rPr>
          <w:rFonts w:ascii="Gill Sans MT" w:eastAsia="Cabin" w:hAnsi="Gill Sans MT" w:cs="Cabin"/>
        </w:rPr>
        <w:t xml:space="preserve"> [NAMM 2018 booth 14701] will showcase a new high-end audio DAC and a flexible software mixer, based on its </w:t>
      </w:r>
      <w:proofErr w:type="spellStart"/>
      <w:r w:rsidRPr="001B3467">
        <w:rPr>
          <w:rFonts w:ascii="Gill Sans MT" w:eastAsia="Cabin" w:hAnsi="Gill Sans MT" w:cs="Cabin"/>
        </w:rPr>
        <w:t>TotalMix</w:t>
      </w:r>
      <w:proofErr w:type="spellEnd"/>
      <w:r w:rsidRPr="001B3467">
        <w:rPr>
          <w:rFonts w:ascii="Gill Sans MT" w:eastAsia="Cabin" w:hAnsi="Gill Sans MT" w:cs="Cabin"/>
        </w:rPr>
        <w:t xml:space="preserve"> platform, for recording and live sound professionals. During the four-day exhibition, </w:t>
      </w:r>
      <w:proofErr w:type="spellStart"/>
      <w:r w:rsidRPr="001B3467">
        <w:rPr>
          <w:rFonts w:ascii="Gill Sans MT" w:eastAsia="Cabin" w:hAnsi="Gill Sans MT" w:cs="Cabin"/>
        </w:rPr>
        <w:t>Ferrofish</w:t>
      </w:r>
      <w:proofErr w:type="spellEnd"/>
      <w:r w:rsidRPr="001B3467">
        <w:rPr>
          <w:rFonts w:ascii="Gill Sans MT" w:eastAsia="Cabin" w:hAnsi="Gill Sans MT" w:cs="Cabin"/>
        </w:rPr>
        <w:t xml:space="preserve"> and </w:t>
      </w:r>
      <w:proofErr w:type="spellStart"/>
      <w:r w:rsidRPr="001B3467">
        <w:rPr>
          <w:rFonts w:ascii="Gill Sans MT" w:eastAsia="Cabin" w:hAnsi="Gill Sans MT" w:cs="Cabin"/>
        </w:rPr>
        <w:t>myMix</w:t>
      </w:r>
      <w:proofErr w:type="spellEnd"/>
      <w:r w:rsidRPr="001B3467">
        <w:rPr>
          <w:rFonts w:ascii="Gill Sans MT" w:eastAsia="Cabin" w:hAnsi="Gill Sans MT" w:cs="Cabin"/>
        </w:rPr>
        <w:t xml:space="preserve"> will also </w:t>
      </w:r>
      <w:proofErr w:type="gramStart"/>
      <w:r w:rsidRPr="001B3467">
        <w:rPr>
          <w:rFonts w:ascii="Gill Sans MT" w:eastAsia="Cabin" w:hAnsi="Gill Sans MT" w:cs="Cabin"/>
        </w:rPr>
        <w:t>unveil</w:t>
      </w:r>
      <w:proofErr w:type="gramEnd"/>
      <w:r w:rsidRPr="001B3467">
        <w:rPr>
          <w:rFonts w:ascii="Gill Sans MT" w:eastAsia="Cabin" w:hAnsi="Gill Sans MT" w:cs="Cabin"/>
        </w:rPr>
        <w:t xml:space="preserve"> new products including PULSE16 converters and </w:t>
      </w:r>
      <w:proofErr w:type="spellStart"/>
      <w:r w:rsidR="00941402">
        <w:rPr>
          <w:rFonts w:ascii="Gill Sans MT" w:eastAsia="Cabin" w:hAnsi="Gill Sans MT" w:cs="Cabin"/>
        </w:rPr>
        <w:t>myMix</w:t>
      </w:r>
      <w:proofErr w:type="spellEnd"/>
      <w:r w:rsidR="00941402">
        <w:rPr>
          <w:rFonts w:ascii="Gill Sans MT" w:eastAsia="Cabin" w:hAnsi="Gill Sans MT" w:cs="Cabin"/>
        </w:rPr>
        <w:t xml:space="preserve"> II</w:t>
      </w:r>
      <w:r w:rsidRPr="001B3467">
        <w:rPr>
          <w:rFonts w:ascii="Gill Sans MT" w:eastAsia="Cabin" w:hAnsi="Gill Sans MT" w:cs="Cabin"/>
        </w:rPr>
        <w:t xml:space="preserve"> — an exciting v2 update that includes powerful Dante compatibility, among other features, making it suitable for studio as well as live use. </w:t>
      </w:r>
      <w:r w:rsidRPr="001B3467">
        <w:rPr>
          <w:rFonts w:ascii="Gill Sans MT" w:hAnsi="Gill Sans MT"/>
          <w:noProof/>
        </w:rPr>
        <w:drawing>
          <wp:anchor distT="0" distB="0" distL="118745" distR="118745" simplePos="0" relativeHeight="251658240" behindDoc="0" locked="0" layoutInCell="1" allowOverlap="1" wp14:anchorId="78C602DE" wp14:editId="5F68F110">
            <wp:simplePos x="0" y="0"/>
            <wp:positionH relativeFrom="margin">
              <wp:posOffset>3076575</wp:posOffset>
            </wp:positionH>
            <wp:positionV relativeFrom="paragraph">
              <wp:posOffset>38100</wp:posOffset>
            </wp:positionV>
            <wp:extent cx="2925445" cy="1945005"/>
            <wp:effectExtent l="0" t="0" r="0" b="0"/>
            <wp:wrapSquare wrapText="bothSides" distT="0" distB="0" distL="118745" distR="118745"/>
            <wp:docPr id="1" name="image3.jpg" descr=":EllisHall-33964-2.jpg"/>
            <wp:cNvGraphicFramePr/>
            <a:graphic xmlns:a="http://schemas.openxmlformats.org/drawingml/2006/main">
              <a:graphicData uri="http://schemas.openxmlformats.org/drawingml/2006/picture">
                <pic:pic xmlns:pic="http://schemas.openxmlformats.org/drawingml/2006/picture">
                  <pic:nvPicPr>
                    <pic:cNvPr id="0" name="image3.jpg" descr=":EllisHall-33964-2.jpg"/>
                    <pic:cNvPicPr preferRelativeResize="0"/>
                  </pic:nvPicPr>
                  <pic:blipFill>
                    <a:blip r:embed="rId8"/>
                    <a:srcRect/>
                    <a:stretch>
                      <a:fillRect/>
                    </a:stretch>
                  </pic:blipFill>
                  <pic:spPr>
                    <a:xfrm>
                      <a:off x="0" y="0"/>
                      <a:ext cx="2925445" cy="1945005"/>
                    </a:xfrm>
                    <a:prstGeom prst="rect">
                      <a:avLst/>
                    </a:prstGeom>
                    <a:ln/>
                  </pic:spPr>
                </pic:pic>
              </a:graphicData>
            </a:graphic>
          </wp:anchor>
        </w:drawing>
      </w:r>
    </w:p>
    <w:p w14:paraId="426F39ED" w14:textId="77777777" w:rsidR="00707B2B" w:rsidRPr="001B3467" w:rsidRDefault="00463948">
      <w:pPr>
        <w:pStyle w:val="normal0"/>
        <w:spacing w:line="336" w:lineRule="auto"/>
        <w:rPr>
          <w:rFonts w:ascii="Gill Sans MT" w:eastAsia="Cabin" w:hAnsi="Gill Sans MT" w:cs="Cabin"/>
        </w:rPr>
      </w:pPr>
      <w:bookmarkStart w:id="1" w:name="_30j0zll" w:colFirst="0" w:colLast="0"/>
      <w:bookmarkEnd w:id="1"/>
      <w:r w:rsidRPr="001B3467">
        <w:rPr>
          <w:rFonts w:ascii="Gill Sans MT" w:eastAsia="Cabin" w:hAnsi="Gill Sans MT" w:cs="Cabin"/>
        </w:rPr>
        <w:t>The RME booth is sure to draw music fans over the course of the exhibition, hosting former Tower of P</w:t>
      </w:r>
      <w:r w:rsidR="00082F0B">
        <w:rPr>
          <w:rFonts w:ascii="Gill Sans MT" w:eastAsia="Cabin" w:hAnsi="Gill Sans MT" w:cs="Cabin"/>
        </w:rPr>
        <w:t>ower lead singer and Ambassador of Soul a</w:t>
      </w:r>
      <w:r w:rsidRPr="001B3467">
        <w:rPr>
          <w:rFonts w:ascii="Gill Sans MT" w:eastAsia="Cabin" w:hAnsi="Gill Sans MT" w:cs="Cabin"/>
        </w:rPr>
        <w:t xml:space="preserve">rtist Ellis Hall Thursday, Friday and Saturday at 11 am, 2pm and 4pm, as well as legendary bassist Chuck Rainey and veteran drummer John Martinez both of Rhythm Intensive on Friday and Saturday at noon. </w:t>
      </w:r>
    </w:p>
    <w:p w14:paraId="400E1FAD" w14:textId="114C4FC1" w:rsidR="00707B2B" w:rsidRPr="001B3467" w:rsidRDefault="00941402">
      <w:pPr>
        <w:pStyle w:val="normal0"/>
        <w:spacing w:line="336" w:lineRule="auto"/>
        <w:rPr>
          <w:rFonts w:ascii="Gill Sans MT" w:eastAsia="Cabin" w:hAnsi="Gill Sans MT" w:cs="Cabin"/>
          <w:b/>
        </w:rPr>
      </w:pPr>
      <w:r>
        <w:rPr>
          <w:rFonts w:ascii="Gill Sans MT" w:eastAsia="Cabin" w:hAnsi="Gill Sans MT" w:cs="Cabin"/>
          <w:b/>
        </w:rPr>
        <w:t>Breaking New G</w:t>
      </w:r>
      <w:r w:rsidR="00463948" w:rsidRPr="001B3467">
        <w:rPr>
          <w:rFonts w:ascii="Gill Sans MT" w:eastAsia="Cabin" w:hAnsi="Gill Sans MT" w:cs="Cabin"/>
          <w:b/>
        </w:rPr>
        <w:t xml:space="preserve">round </w:t>
      </w:r>
      <w:r w:rsidR="001E05A5">
        <w:rPr>
          <w:rFonts w:ascii="Gill Sans MT" w:eastAsia="Cabin" w:hAnsi="Gill Sans MT" w:cs="Cabin"/>
          <w:b/>
        </w:rPr>
        <w:t>at NAMM 2018</w:t>
      </w:r>
      <w:r w:rsidR="00463948" w:rsidRPr="001B3467">
        <w:rPr>
          <w:rFonts w:ascii="Gill Sans MT" w:eastAsia="Cabin" w:hAnsi="Gill Sans MT" w:cs="Cabin"/>
        </w:rPr>
        <w:br/>
        <w:t xml:space="preserve">RME is set to unveil its ADI-2 DAC for NAMM 2018, a </w:t>
      </w:r>
      <w:r w:rsidR="00463948" w:rsidRPr="001B3467">
        <w:rPr>
          <w:rFonts w:ascii="Gill Sans MT" w:eastAsia="Cabin" w:hAnsi="Gill Sans MT" w:cs="Cabin"/>
          <w:highlight w:val="white"/>
        </w:rPr>
        <w:t xml:space="preserve">compact and extremely flexible two-channel high-end Digital-to-Analog converter. The best-in-class unit — which also serves as a top quality headphone amplifier — supports up to 192 kHz sample rates, while offering </w:t>
      </w:r>
      <w:r w:rsidR="00082F0B" w:rsidRPr="001B3467">
        <w:rPr>
          <w:rFonts w:ascii="Gill Sans MT" w:eastAsia="Cabin" w:hAnsi="Gill Sans MT" w:cs="Cabin"/>
          <w:highlight w:val="white"/>
        </w:rPr>
        <w:t>top-notch</w:t>
      </w:r>
      <w:r w:rsidR="00463948" w:rsidRPr="001B3467">
        <w:rPr>
          <w:rFonts w:ascii="Gill Sans MT" w:eastAsia="Cabin" w:hAnsi="Gill Sans MT" w:cs="Cabin"/>
          <w:highlight w:val="white"/>
        </w:rPr>
        <w:t xml:space="preserve"> conversion and a range of connectivity options. All with the unsurpassed stable performance and German engineering that RME users have come to expect over the last 20 years. </w:t>
      </w:r>
    </w:p>
    <w:p w14:paraId="78E1FCDF" w14:textId="77777777" w:rsidR="00707B2B" w:rsidRPr="001B3467" w:rsidRDefault="00463948">
      <w:pPr>
        <w:pStyle w:val="normal0"/>
        <w:spacing w:line="336" w:lineRule="auto"/>
        <w:rPr>
          <w:rFonts w:ascii="Gill Sans MT" w:eastAsia="Cabin" w:hAnsi="Gill Sans MT" w:cs="Cabin"/>
        </w:rPr>
      </w:pPr>
      <w:r w:rsidRPr="001B3467">
        <w:rPr>
          <w:rFonts w:ascii="Gill Sans MT" w:eastAsia="Cabin" w:hAnsi="Gill Sans MT" w:cs="Cabin"/>
          <w:color w:val="222222"/>
          <w:highlight w:val="white"/>
        </w:rPr>
        <w:t xml:space="preserve">Additionally, RME will also highlight its new </w:t>
      </w:r>
      <w:proofErr w:type="spellStart"/>
      <w:r w:rsidRPr="001B3467">
        <w:rPr>
          <w:rFonts w:ascii="Gill Sans MT" w:eastAsia="Cabin" w:hAnsi="Gill Sans MT" w:cs="Cabin"/>
          <w:color w:val="222222"/>
          <w:highlight w:val="white"/>
        </w:rPr>
        <w:t>TotalMix</w:t>
      </w:r>
      <w:proofErr w:type="spellEnd"/>
      <w:r w:rsidRPr="001B3467">
        <w:rPr>
          <w:rFonts w:ascii="Gill Sans MT" w:eastAsia="Cabin" w:hAnsi="Gill Sans MT" w:cs="Cabin"/>
          <w:color w:val="222222"/>
          <w:highlight w:val="white"/>
        </w:rPr>
        <w:t xml:space="preserve"> v1.50 update as well as Total Mix Remote, which now supports network remote over TCP.  </w:t>
      </w:r>
      <w:proofErr w:type="spellStart"/>
      <w:r w:rsidRPr="001B3467">
        <w:rPr>
          <w:rFonts w:ascii="Gill Sans MT" w:eastAsia="Cabin" w:hAnsi="Gill Sans MT" w:cs="Cabin"/>
          <w:color w:val="222222"/>
          <w:highlight w:val="white"/>
        </w:rPr>
        <w:t>TotalMix</w:t>
      </w:r>
      <w:proofErr w:type="spellEnd"/>
      <w:r w:rsidRPr="001B3467">
        <w:rPr>
          <w:rFonts w:ascii="Gill Sans MT" w:eastAsia="Cabin" w:hAnsi="Gill Sans MT" w:cs="Cabin"/>
          <w:color w:val="222222"/>
          <w:highlight w:val="white"/>
        </w:rPr>
        <w:t xml:space="preserve"> Remote, offering full network remote control for </w:t>
      </w:r>
      <w:r w:rsidRPr="001B3467">
        <w:rPr>
          <w:rFonts w:ascii="Gill Sans MT" w:eastAsia="Cabin" w:hAnsi="Gill Sans MT" w:cs="Cabin"/>
          <w:color w:val="222222"/>
          <w:highlight w:val="white"/>
        </w:rPr>
        <w:lastRenderedPageBreak/>
        <w:t xml:space="preserve">all </w:t>
      </w:r>
      <w:proofErr w:type="spellStart"/>
      <w:r w:rsidRPr="001B3467">
        <w:rPr>
          <w:rFonts w:ascii="Gill Sans MT" w:eastAsia="Cabin" w:hAnsi="Gill Sans MT" w:cs="Cabin"/>
          <w:color w:val="222222"/>
          <w:highlight w:val="white"/>
        </w:rPr>
        <w:t>TotalMix</w:t>
      </w:r>
      <w:proofErr w:type="spellEnd"/>
      <w:r w:rsidRPr="001B3467">
        <w:rPr>
          <w:rFonts w:ascii="Gill Sans MT" w:eastAsia="Cabin" w:hAnsi="Gill Sans MT" w:cs="Cabin"/>
          <w:color w:val="222222"/>
          <w:highlight w:val="white"/>
        </w:rPr>
        <w:t xml:space="preserve"> and </w:t>
      </w:r>
      <w:proofErr w:type="spellStart"/>
      <w:r w:rsidRPr="001B3467">
        <w:rPr>
          <w:rFonts w:ascii="Gill Sans MT" w:eastAsia="Cabin" w:hAnsi="Gill Sans MT" w:cs="Cabin"/>
          <w:color w:val="222222"/>
          <w:highlight w:val="white"/>
        </w:rPr>
        <w:t>TotalMix</w:t>
      </w:r>
      <w:proofErr w:type="spellEnd"/>
      <w:r w:rsidRPr="001B3467">
        <w:rPr>
          <w:rFonts w:ascii="Gill Sans MT" w:eastAsia="Cabin" w:hAnsi="Gill Sans MT" w:cs="Cabin"/>
          <w:color w:val="222222"/>
          <w:highlight w:val="white"/>
        </w:rPr>
        <w:t xml:space="preserve"> FX software, is now available for every RME interface, and will be available for Mac, PC and </w:t>
      </w:r>
      <w:proofErr w:type="spellStart"/>
      <w:r w:rsidRPr="001B3467">
        <w:rPr>
          <w:rFonts w:ascii="Gill Sans MT" w:eastAsia="Cabin" w:hAnsi="Gill Sans MT" w:cs="Cabin"/>
          <w:color w:val="222222"/>
          <w:highlight w:val="white"/>
        </w:rPr>
        <w:t>iOS</w:t>
      </w:r>
      <w:proofErr w:type="spellEnd"/>
      <w:r w:rsidRPr="001B3467">
        <w:rPr>
          <w:rFonts w:ascii="Gill Sans MT" w:eastAsia="Cabin" w:hAnsi="Gill Sans MT" w:cs="Cabin"/>
          <w:color w:val="222222"/>
          <w:highlight w:val="white"/>
        </w:rPr>
        <w:t xml:space="preserve">. The </w:t>
      </w:r>
      <w:proofErr w:type="spellStart"/>
      <w:r w:rsidRPr="001B3467">
        <w:rPr>
          <w:rFonts w:ascii="Gill Sans MT" w:eastAsia="Cabin" w:hAnsi="Gill Sans MT" w:cs="Cabin"/>
          <w:color w:val="222222"/>
          <w:highlight w:val="white"/>
        </w:rPr>
        <w:t>TotalMix</w:t>
      </w:r>
      <w:proofErr w:type="spellEnd"/>
      <w:r w:rsidRPr="001B3467">
        <w:rPr>
          <w:rFonts w:ascii="Gill Sans MT" w:eastAsia="Cabin" w:hAnsi="Gill Sans MT" w:cs="Cabin"/>
          <w:color w:val="222222"/>
          <w:highlight w:val="white"/>
        </w:rPr>
        <w:t xml:space="preserve"> Remote is perfectly suited for FOH engineers and recording studios whose workflow require</w:t>
      </w:r>
      <w:r w:rsidR="00082F0B">
        <w:rPr>
          <w:rFonts w:ascii="Gill Sans MT" w:eastAsia="Cabin" w:hAnsi="Gill Sans MT" w:cs="Cabin"/>
          <w:color w:val="222222"/>
          <w:highlight w:val="white"/>
        </w:rPr>
        <w:t>s</w:t>
      </w:r>
      <w:r w:rsidRPr="001B3467">
        <w:rPr>
          <w:rFonts w:ascii="Gill Sans MT" w:eastAsia="Cabin" w:hAnsi="Gill Sans MT" w:cs="Cabin"/>
          <w:color w:val="222222"/>
          <w:highlight w:val="white"/>
        </w:rPr>
        <w:t xml:space="preserve"> control of </w:t>
      </w:r>
      <w:proofErr w:type="spellStart"/>
      <w:r w:rsidRPr="001B3467">
        <w:rPr>
          <w:rFonts w:ascii="Gill Sans MT" w:eastAsia="Cabin" w:hAnsi="Gill Sans MT" w:cs="Cabin"/>
          <w:color w:val="222222"/>
          <w:highlight w:val="white"/>
        </w:rPr>
        <w:t>TotalMix</w:t>
      </w:r>
      <w:proofErr w:type="spellEnd"/>
      <w:r w:rsidRPr="001B3467">
        <w:rPr>
          <w:rFonts w:ascii="Gill Sans MT" w:eastAsia="Cabin" w:hAnsi="Gill Sans MT" w:cs="Cabin"/>
          <w:color w:val="222222"/>
          <w:highlight w:val="white"/>
        </w:rPr>
        <w:t xml:space="preserve"> from a remote location.  </w:t>
      </w:r>
    </w:p>
    <w:p w14:paraId="10AEECBA" w14:textId="61E35938" w:rsidR="00707B2B" w:rsidRPr="001B3467" w:rsidRDefault="00463948">
      <w:pPr>
        <w:pStyle w:val="normal0"/>
        <w:spacing w:line="336" w:lineRule="auto"/>
        <w:rPr>
          <w:rFonts w:ascii="Gill Sans MT" w:eastAsia="Cabin" w:hAnsi="Gill Sans MT" w:cs="Cabin"/>
        </w:rPr>
      </w:pPr>
      <w:r w:rsidRPr="001B3467">
        <w:rPr>
          <w:rFonts w:ascii="Gill Sans MT" w:eastAsia="Cabin" w:hAnsi="Gill Sans MT" w:cs="Cabin"/>
        </w:rPr>
        <w:t xml:space="preserve">Meantime, </w:t>
      </w:r>
      <w:proofErr w:type="spellStart"/>
      <w:r w:rsidRPr="001B3467">
        <w:rPr>
          <w:rFonts w:ascii="Gill Sans MT" w:eastAsia="Cabin" w:hAnsi="Gill Sans MT" w:cs="Cabin"/>
        </w:rPr>
        <w:t>myMix</w:t>
      </w:r>
      <w:proofErr w:type="spellEnd"/>
      <w:r w:rsidRPr="001B3467">
        <w:rPr>
          <w:rFonts w:ascii="Gill Sans MT" w:eastAsia="Cabin" w:hAnsi="Gill Sans MT" w:cs="Cabin"/>
        </w:rPr>
        <w:t xml:space="preserve">, also at booth 14701, is set to unveil its </w:t>
      </w:r>
      <w:proofErr w:type="spellStart"/>
      <w:r w:rsidR="00941402">
        <w:rPr>
          <w:rFonts w:ascii="Gill Sans MT" w:eastAsia="Cabin" w:hAnsi="Gill Sans MT" w:cs="Cabin"/>
        </w:rPr>
        <w:t>myMix</w:t>
      </w:r>
      <w:proofErr w:type="spellEnd"/>
      <w:r w:rsidR="00941402">
        <w:rPr>
          <w:rFonts w:ascii="Gill Sans MT" w:eastAsia="Cabin" w:hAnsi="Gill Sans MT" w:cs="Cabin"/>
        </w:rPr>
        <w:t xml:space="preserve"> II,</w:t>
      </w:r>
      <w:r w:rsidRPr="001B3467">
        <w:rPr>
          <w:rFonts w:ascii="Gill Sans MT" w:eastAsia="Cabin" w:hAnsi="Gill Sans MT" w:cs="Cabin"/>
        </w:rPr>
        <w:t xml:space="preserve"> a v2 studio modification of its popular </w:t>
      </w:r>
      <w:proofErr w:type="spellStart"/>
      <w:r w:rsidRPr="001B3467">
        <w:rPr>
          <w:rFonts w:ascii="Gill Sans MT" w:eastAsia="Cabin" w:hAnsi="Gill Sans MT" w:cs="Cabin"/>
        </w:rPr>
        <w:t>myMix</w:t>
      </w:r>
      <w:proofErr w:type="spellEnd"/>
      <w:r w:rsidRPr="001B3467">
        <w:rPr>
          <w:rFonts w:ascii="Gill Sans MT" w:eastAsia="Cabin" w:hAnsi="Gill Sans MT" w:cs="Cabin"/>
        </w:rPr>
        <w:t xml:space="preserve"> personal monitor mixing and recording system. The new system features two local network </w:t>
      </w:r>
      <w:r w:rsidR="00082F0B" w:rsidRPr="001B3467">
        <w:rPr>
          <w:rFonts w:ascii="Gill Sans MT" w:eastAsia="Cabin" w:hAnsi="Gill Sans MT" w:cs="Cabin"/>
        </w:rPr>
        <w:t>inputs, which</w:t>
      </w:r>
      <w:r w:rsidRPr="001B3467">
        <w:rPr>
          <w:rFonts w:ascii="Gill Sans MT" w:eastAsia="Cabin" w:hAnsi="Gill Sans MT" w:cs="Cabin"/>
        </w:rPr>
        <w:t xml:space="preserve"> can be </w:t>
      </w:r>
      <w:proofErr w:type="spellStart"/>
      <w:r w:rsidRPr="001B3467">
        <w:rPr>
          <w:rFonts w:ascii="Gill Sans MT" w:eastAsia="Cabin" w:hAnsi="Gill Sans MT" w:cs="Cabin"/>
        </w:rPr>
        <w:t>mic</w:t>
      </w:r>
      <w:proofErr w:type="spellEnd"/>
      <w:r w:rsidRPr="001B3467">
        <w:rPr>
          <w:rFonts w:ascii="Gill Sans MT" w:eastAsia="Cabin" w:hAnsi="Gill Sans MT" w:cs="Cabin"/>
        </w:rPr>
        <w:t xml:space="preserve">, line or instrument level. The unit can operated as a self-contained unit, or integrated with any analog or digital mixing consoles. The </w:t>
      </w:r>
      <w:proofErr w:type="spellStart"/>
      <w:r w:rsidR="00941402">
        <w:rPr>
          <w:rFonts w:ascii="Gill Sans MT" w:eastAsia="Cabin" w:hAnsi="Gill Sans MT" w:cs="Cabin"/>
        </w:rPr>
        <w:t>myMix</w:t>
      </w:r>
      <w:proofErr w:type="spellEnd"/>
      <w:r w:rsidR="00941402">
        <w:rPr>
          <w:rFonts w:ascii="Gill Sans MT" w:eastAsia="Cabin" w:hAnsi="Gill Sans MT" w:cs="Cabin"/>
        </w:rPr>
        <w:t xml:space="preserve"> II</w:t>
      </w:r>
      <w:r w:rsidRPr="001B3467">
        <w:rPr>
          <w:rFonts w:ascii="Gill Sans MT" w:eastAsia="Cabin" w:hAnsi="Gill Sans MT" w:cs="Cabin"/>
        </w:rPr>
        <w:t xml:space="preserve"> also sports brand-new Dante capability connectivity via any format — Dante, MADI, </w:t>
      </w:r>
      <w:proofErr w:type="gramStart"/>
      <w:r w:rsidRPr="001B3467">
        <w:rPr>
          <w:rFonts w:ascii="Gill Sans MT" w:eastAsia="Cabin" w:hAnsi="Gill Sans MT" w:cs="Cabin"/>
        </w:rPr>
        <w:t>ADAT</w:t>
      </w:r>
      <w:proofErr w:type="gramEnd"/>
      <w:r w:rsidRPr="001B3467">
        <w:rPr>
          <w:rFonts w:ascii="Gill Sans MT" w:eastAsia="Cabin" w:hAnsi="Gill Sans MT" w:cs="Cabin"/>
        </w:rPr>
        <w:t>, analog — and will operate seamlessly with any digital console on the market.</w:t>
      </w:r>
    </w:p>
    <w:p w14:paraId="21BC5CD6" w14:textId="63CB92C5" w:rsidR="00707B2B" w:rsidRPr="001B3467" w:rsidRDefault="00463948">
      <w:pPr>
        <w:pStyle w:val="normal0"/>
        <w:spacing w:line="336" w:lineRule="auto"/>
        <w:rPr>
          <w:rFonts w:ascii="Gill Sans MT" w:eastAsia="Cabin" w:hAnsi="Gill Sans MT" w:cs="Cabin"/>
        </w:rPr>
      </w:pPr>
      <w:proofErr w:type="spellStart"/>
      <w:r w:rsidRPr="001B3467">
        <w:rPr>
          <w:rFonts w:ascii="Gill Sans MT" w:eastAsia="Cabin" w:hAnsi="Gill Sans MT" w:cs="Cabin"/>
        </w:rPr>
        <w:t>Ferrofish</w:t>
      </w:r>
      <w:proofErr w:type="spellEnd"/>
      <w:r w:rsidRPr="001B3467">
        <w:rPr>
          <w:rFonts w:ascii="Gill Sans MT" w:eastAsia="Cabin" w:hAnsi="Gill Sans MT" w:cs="Cabin"/>
        </w:rPr>
        <w:t xml:space="preserve"> will highlight its new PULSE16 and PULSE16 MX, which both provide an entirely new range of A/D D/A conversion options — and among various formats such as ADAT and MADI. Presented a</w:t>
      </w:r>
      <w:r w:rsidR="00323BF0">
        <w:rPr>
          <w:rFonts w:ascii="Gill Sans MT" w:eastAsia="Cabin" w:hAnsi="Gill Sans MT" w:cs="Cabin"/>
        </w:rPr>
        <w:t>t an incredible price point, both the</w:t>
      </w:r>
      <w:r w:rsidRPr="001B3467">
        <w:rPr>
          <w:rFonts w:ascii="Gill Sans MT" w:eastAsia="Cabin" w:hAnsi="Gill Sans MT" w:cs="Cabin"/>
        </w:rPr>
        <w:t xml:space="preserve"> PULSE16 and PULSE16 MX </w:t>
      </w:r>
      <w:r w:rsidR="00323BF0">
        <w:rPr>
          <w:rFonts w:ascii="Gill Sans MT" w:eastAsia="Cabin" w:hAnsi="Gill Sans MT" w:cs="Cabin"/>
        </w:rPr>
        <w:t>use</w:t>
      </w:r>
      <w:bookmarkStart w:id="2" w:name="_GoBack"/>
      <w:bookmarkEnd w:id="2"/>
      <w:r w:rsidRPr="001B3467">
        <w:rPr>
          <w:rFonts w:ascii="Gill Sans MT" w:eastAsia="Cabin" w:hAnsi="Gill Sans MT" w:cs="Cabin"/>
        </w:rPr>
        <w:t xml:space="preserve"> SFP technology, making the PULSE16 and </w:t>
      </w:r>
      <w:proofErr w:type="spellStart"/>
      <w:r w:rsidRPr="001B3467">
        <w:rPr>
          <w:rFonts w:ascii="Gill Sans MT" w:eastAsia="Cabin" w:hAnsi="Gill Sans MT" w:cs="Cabin"/>
        </w:rPr>
        <w:t>Verto</w:t>
      </w:r>
      <w:proofErr w:type="spellEnd"/>
      <w:r w:rsidRPr="001B3467">
        <w:rPr>
          <w:rFonts w:ascii="Gill Sans MT" w:eastAsia="Cabin" w:hAnsi="Gill Sans MT" w:cs="Cabin"/>
        </w:rPr>
        <w:t xml:space="preserve"> series capable of single and multimode MADI by the user. The PULSE16 and PULSE16 MX are the first offerings in the PULSE series. </w:t>
      </w:r>
    </w:p>
    <w:p w14:paraId="5242393C" w14:textId="6A068C32" w:rsidR="00707B2B" w:rsidRPr="001B3467" w:rsidRDefault="00463948">
      <w:pPr>
        <w:pStyle w:val="normal0"/>
        <w:spacing w:line="336" w:lineRule="auto"/>
        <w:rPr>
          <w:rFonts w:ascii="Gill Sans MT" w:eastAsia="Cabin" w:hAnsi="Gill Sans MT" w:cs="Cabin"/>
        </w:rPr>
      </w:pPr>
      <w:r w:rsidRPr="001B3467">
        <w:rPr>
          <w:rFonts w:ascii="Gill Sans MT" w:eastAsia="Cabin" w:hAnsi="Gill Sans MT" w:cs="Cabin"/>
          <w:b/>
        </w:rPr>
        <w:t xml:space="preserve">The Power of Live Music Through </w:t>
      </w:r>
      <w:proofErr w:type="spellStart"/>
      <w:r w:rsidRPr="001B3467">
        <w:rPr>
          <w:rFonts w:ascii="Gill Sans MT" w:eastAsia="Cabin" w:hAnsi="Gill Sans MT" w:cs="Cabin"/>
          <w:b/>
        </w:rPr>
        <w:t>myMix</w:t>
      </w:r>
      <w:proofErr w:type="spellEnd"/>
      <w:r w:rsidRPr="001B3467">
        <w:rPr>
          <w:rFonts w:ascii="Gill Sans MT" w:eastAsia="Cabin" w:hAnsi="Gill Sans MT" w:cs="Cabin"/>
        </w:rPr>
        <w:br/>
        <w:t xml:space="preserve">On Thursday, Friday and Saturday during NAMM, composer, producer and former Tower of Power lead singer Ellis Hall will perform at RME’s booth at 11am, 2pm and 4pm. For each of his performances, Hall will be hooked up to the new </w:t>
      </w:r>
      <w:proofErr w:type="spellStart"/>
      <w:r w:rsidR="00941402">
        <w:rPr>
          <w:rFonts w:ascii="Gill Sans MT" w:eastAsia="Cabin" w:hAnsi="Gill Sans MT" w:cs="Cabin"/>
        </w:rPr>
        <w:t>myMix</w:t>
      </w:r>
      <w:proofErr w:type="spellEnd"/>
      <w:r w:rsidR="00941402">
        <w:rPr>
          <w:rFonts w:ascii="Gill Sans MT" w:eastAsia="Cabin" w:hAnsi="Gill Sans MT" w:cs="Cabin"/>
        </w:rPr>
        <w:t xml:space="preserve"> II</w:t>
      </w:r>
      <w:r w:rsidR="00941402" w:rsidRPr="001B3467">
        <w:rPr>
          <w:rFonts w:ascii="Gill Sans MT" w:eastAsia="Cabin" w:hAnsi="Gill Sans MT" w:cs="Cabin"/>
        </w:rPr>
        <w:t xml:space="preserve"> </w:t>
      </w:r>
      <w:r w:rsidRPr="001B3467">
        <w:rPr>
          <w:rFonts w:ascii="Gill Sans MT" w:eastAsia="Cabin" w:hAnsi="Gill Sans MT" w:cs="Cabin"/>
        </w:rPr>
        <w:t xml:space="preserve">personal mixing and recording system. </w:t>
      </w:r>
    </w:p>
    <w:p w14:paraId="519A952D" w14:textId="77777777" w:rsidR="00707B2B" w:rsidRPr="001B3467" w:rsidRDefault="00463948">
      <w:pPr>
        <w:pStyle w:val="normal0"/>
        <w:spacing w:line="336" w:lineRule="auto"/>
        <w:rPr>
          <w:rFonts w:ascii="Gill Sans MT" w:eastAsia="Cabin" w:hAnsi="Gill Sans MT" w:cs="Cabin"/>
          <w:color w:val="222222"/>
          <w:highlight w:val="white"/>
        </w:rPr>
      </w:pPr>
      <w:r w:rsidRPr="001B3467">
        <w:rPr>
          <w:rFonts w:ascii="Gill Sans MT" w:eastAsia="Cabin" w:hAnsi="Gill Sans MT" w:cs="Cabin"/>
        </w:rPr>
        <w:t xml:space="preserve">On Friday and Saturday of the show, legendary bassist Chuck Rainey will perform alongside veteran drummer and Rhythm Intensive partner John Martinez at noon. </w:t>
      </w:r>
      <w:r w:rsidRPr="001B3467">
        <w:rPr>
          <w:rFonts w:ascii="Gill Sans MT" w:eastAsia="Cabin" w:hAnsi="Gill Sans MT" w:cs="Cabin"/>
          <w:color w:val="222222"/>
          <w:highlight w:val="white"/>
        </w:rPr>
        <w:t xml:space="preserve">The members of the </w:t>
      </w:r>
      <w:proofErr w:type="spellStart"/>
      <w:r w:rsidRPr="001B3467">
        <w:rPr>
          <w:rFonts w:ascii="Gill Sans MT" w:eastAsia="Cabin" w:hAnsi="Gill Sans MT" w:cs="Cabin"/>
          <w:color w:val="222222"/>
          <w:highlight w:val="white"/>
        </w:rPr>
        <w:t>paramusic</w:t>
      </w:r>
      <w:proofErr w:type="spellEnd"/>
      <w:r w:rsidRPr="001B3467">
        <w:rPr>
          <w:rFonts w:ascii="Gill Sans MT" w:eastAsia="Cabin" w:hAnsi="Gill Sans MT" w:cs="Cabin"/>
          <w:color w:val="222222"/>
          <w:highlight w:val="white"/>
        </w:rPr>
        <w:t xml:space="preserve"> education organization will perform through </w:t>
      </w:r>
      <w:proofErr w:type="spellStart"/>
      <w:r w:rsidRPr="001B3467">
        <w:rPr>
          <w:rFonts w:ascii="Gill Sans MT" w:eastAsia="Cabin" w:hAnsi="Gill Sans MT" w:cs="Cabin"/>
          <w:color w:val="222222"/>
          <w:highlight w:val="white"/>
        </w:rPr>
        <w:t>myMix</w:t>
      </w:r>
      <w:proofErr w:type="spellEnd"/>
      <w:r w:rsidRPr="001B3467">
        <w:rPr>
          <w:rFonts w:ascii="Gill Sans MT" w:eastAsia="Cabin" w:hAnsi="Gill Sans MT" w:cs="Cabin"/>
          <w:color w:val="222222"/>
          <w:highlight w:val="white"/>
        </w:rPr>
        <w:t xml:space="preserve"> systems.</w:t>
      </w:r>
    </w:p>
    <w:p w14:paraId="3259CC25" w14:textId="77777777" w:rsidR="00707B2B" w:rsidRPr="001B3467" w:rsidRDefault="00463948">
      <w:pPr>
        <w:pStyle w:val="normal0"/>
        <w:shd w:val="clear" w:color="auto" w:fill="FFFFFF"/>
        <w:rPr>
          <w:rFonts w:ascii="Gill Sans MT" w:eastAsia="Cabin" w:hAnsi="Gill Sans MT" w:cs="Cabin"/>
          <w:color w:val="222222"/>
        </w:rPr>
      </w:pPr>
      <w:r w:rsidRPr="001B3467">
        <w:rPr>
          <w:rFonts w:ascii="Gill Sans MT" w:eastAsia="Cabin" w:hAnsi="Gill Sans MT" w:cs="Cabin"/>
        </w:rPr>
        <w:t xml:space="preserve">For more information on RME, visit </w:t>
      </w:r>
      <w:hyperlink r:id="rId9">
        <w:r w:rsidRPr="001B3467">
          <w:rPr>
            <w:rFonts w:ascii="Gill Sans MT" w:eastAsia="Cabin" w:hAnsi="Gill Sans MT" w:cs="Cabin"/>
            <w:color w:val="0000FF"/>
            <w:u w:val="single"/>
          </w:rPr>
          <w:t>http://www.rme-usa.com/</w:t>
        </w:r>
      </w:hyperlink>
    </w:p>
    <w:p w14:paraId="39F97764" w14:textId="77777777" w:rsidR="00707B2B" w:rsidRPr="001B3467" w:rsidRDefault="00463948">
      <w:pPr>
        <w:pStyle w:val="normal0"/>
        <w:shd w:val="clear" w:color="auto" w:fill="FFFFFF"/>
        <w:rPr>
          <w:rFonts w:ascii="Gill Sans MT" w:eastAsia="Cabin" w:hAnsi="Gill Sans MT" w:cs="Cabin"/>
          <w:color w:val="222222"/>
        </w:rPr>
      </w:pPr>
      <w:r w:rsidRPr="001B3467">
        <w:rPr>
          <w:rFonts w:ascii="Gill Sans MT" w:eastAsia="Cabin" w:hAnsi="Gill Sans MT" w:cs="Cabin"/>
          <w:color w:val="222222"/>
        </w:rPr>
        <w:t xml:space="preserve">For more information on </w:t>
      </w:r>
      <w:proofErr w:type="spellStart"/>
      <w:r w:rsidRPr="001B3467">
        <w:rPr>
          <w:rFonts w:ascii="Gill Sans MT" w:eastAsia="Cabin" w:hAnsi="Gill Sans MT" w:cs="Cabin"/>
          <w:color w:val="222222"/>
        </w:rPr>
        <w:t>myMix</w:t>
      </w:r>
      <w:proofErr w:type="spellEnd"/>
      <w:r w:rsidRPr="001B3467">
        <w:rPr>
          <w:rFonts w:ascii="Gill Sans MT" w:eastAsia="Cabin" w:hAnsi="Gill Sans MT" w:cs="Cabin"/>
          <w:color w:val="222222"/>
        </w:rPr>
        <w:t xml:space="preserve">, visit </w:t>
      </w:r>
      <w:hyperlink r:id="rId10">
        <w:r w:rsidRPr="001B3467">
          <w:rPr>
            <w:rFonts w:ascii="Gill Sans MT" w:eastAsia="Cabin" w:hAnsi="Gill Sans MT" w:cs="Cabin"/>
            <w:color w:val="1155CC"/>
            <w:u w:val="single"/>
          </w:rPr>
          <w:t>http://www.mymixaudio.com/</w:t>
        </w:r>
      </w:hyperlink>
    </w:p>
    <w:p w14:paraId="326609E6" w14:textId="77777777" w:rsidR="00707B2B" w:rsidRPr="001B3467" w:rsidRDefault="00463948">
      <w:pPr>
        <w:pStyle w:val="normal0"/>
        <w:shd w:val="clear" w:color="auto" w:fill="FFFFFF"/>
        <w:rPr>
          <w:rFonts w:ascii="Gill Sans MT" w:eastAsia="Cabin" w:hAnsi="Gill Sans MT" w:cs="Cabin"/>
          <w:color w:val="222222"/>
        </w:rPr>
      </w:pPr>
      <w:r w:rsidRPr="001B3467">
        <w:rPr>
          <w:rFonts w:ascii="Gill Sans MT" w:eastAsia="Cabin" w:hAnsi="Gill Sans MT" w:cs="Cabin"/>
          <w:color w:val="222222"/>
        </w:rPr>
        <w:t xml:space="preserve">For more information on </w:t>
      </w:r>
      <w:proofErr w:type="spellStart"/>
      <w:r w:rsidRPr="001B3467">
        <w:rPr>
          <w:rFonts w:ascii="Gill Sans MT" w:eastAsia="Cabin" w:hAnsi="Gill Sans MT" w:cs="Cabin"/>
          <w:color w:val="222222"/>
        </w:rPr>
        <w:t>Ferrofish</w:t>
      </w:r>
      <w:proofErr w:type="spellEnd"/>
      <w:r w:rsidRPr="001B3467">
        <w:rPr>
          <w:rFonts w:ascii="Gill Sans MT" w:eastAsia="Cabin" w:hAnsi="Gill Sans MT" w:cs="Cabin"/>
          <w:color w:val="222222"/>
        </w:rPr>
        <w:t xml:space="preserve">, visit </w:t>
      </w:r>
      <w:hyperlink r:id="rId11">
        <w:r w:rsidRPr="001B3467">
          <w:rPr>
            <w:rFonts w:ascii="Gill Sans MT" w:eastAsia="Cabin" w:hAnsi="Gill Sans MT" w:cs="Cabin"/>
            <w:color w:val="1155CC"/>
            <w:u w:val="single"/>
          </w:rPr>
          <w:t>https://ferrofish.com/en/</w:t>
        </w:r>
      </w:hyperlink>
    </w:p>
    <w:p w14:paraId="0F969CD7" w14:textId="77777777" w:rsidR="00707B2B" w:rsidRPr="001B3467" w:rsidRDefault="00707B2B">
      <w:pPr>
        <w:pStyle w:val="normal0"/>
        <w:shd w:val="clear" w:color="auto" w:fill="FFFFFF"/>
        <w:rPr>
          <w:rFonts w:ascii="Gill Sans MT" w:eastAsia="Cabin" w:hAnsi="Gill Sans MT" w:cs="Cabin"/>
          <w:color w:val="222222"/>
        </w:rPr>
      </w:pPr>
    </w:p>
    <w:p w14:paraId="200BA73E" w14:textId="77777777" w:rsidR="00707B2B" w:rsidRPr="001B3467" w:rsidRDefault="00463948">
      <w:pPr>
        <w:pStyle w:val="normal0"/>
        <w:rPr>
          <w:rFonts w:ascii="Gill Sans MT" w:eastAsia="Cabin" w:hAnsi="Gill Sans MT" w:cs="Cabin"/>
          <w:sz w:val="22"/>
          <w:szCs w:val="22"/>
        </w:rPr>
      </w:pPr>
      <w:r w:rsidRPr="001B3467">
        <w:rPr>
          <w:rFonts w:ascii="Gill Sans MT" w:eastAsia="Cabin" w:hAnsi="Gill Sans MT" w:cs="Cabin"/>
          <w:b/>
        </w:rPr>
        <w:t xml:space="preserve">About </w:t>
      </w:r>
      <w:proofErr w:type="spellStart"/>
      <w:r w:rsidRPr="001B3467">
        <w:rPr>
          <w:rFonts w:ascii="Gill Sans MT" w:eastAsia="Cabin" w:hAnsi="Gill Sans MT" w:cs="Cabin"/>
          <w:b/>
        </w:rPr>
        <w:t>Synthax</w:t>
      </w:r>
      <w:proofErr w:type="spellEnd"/>
      <w:r w:rsidRPr="001B3467">
        <w:rPr>
          <w:rFonts w:ascii="Gill Sans MT" w:eastAsia="Cabin" w:hAnsi="Gill Sans MT" w:cs="Cabin"/>
          <w:b/>
        </w:rPr>
        <w:t>, Incorporated</w:t>
      </w:r>
      <w:r w:rsidRPr="001B3467">
        <w:rPr>
          <w:rFonts w:ascii="Gill Sans MT" w:eastAsia="Cabin" w:hAnsi="Gill Sans MT" w:cs="Cabin"/>
        </w:rPr>
        <w:br/>
      </w:r>
      <w:proofErr w:type="spellStart"/>
      <w:r w:rsidRPr="001B3467">
        <w:rPr>
          <w:rFonts w:ascii="Gill Sans MT" w:eastAsia="Cabin" w:hAnsi="Gill Sans MT" w:cs="Cabin"/>
        </w:rPr>
        <w:t>Synthax</w:t>
      </w:r>
      <w:proofErr w:type="spellEnd"/>
      <w:r w:rsidRPr="001B3467">
        <w:rPr>
          <w:rFonts w:ascii="Gill Sans MT" w:eastAsia="Cabin" w:hAnsi="Gill Sans MT" w:cs="Cabin"/>
        </w:rPr>
        <w:t xml:space="preserve"> Inc. is the exclusive USA distributor for RME digital audio </w:t>
      </w:r>
      <w:proofErr w:type="gramStart"/>
      <w:r w:rsidRPr="001B3467">
        <w:rPr>
          <w:rFonts w:ascii="Gill Sans MT" w:eastAsia="Cabin" w:hAnsi="Gill Sans MT" w:cs="Cabin"/>
        </w:rPr>
        <w:t>solutions,</w:t>
      </w:r>
      <w:proofErr w:type="gramEnd"/>
      <w:r w:rsidRPr="001B3467">
        <w:rPr>
          <w:rFonts w:ascii="Gill Sans MT" w:eastAsia="Cabin" w:hAnsi="Gill Sans MT" w:cs="Cabin"/>
        </w:rPr>
        <w:t xml:space="preserve"> </w:t>
      </w:r>
      <w:proofErr w:type="spellStart"/>
      <w:r w:rsidRPr="001B3467">
        <w:rPr>
          <w:rFonts w:ascii="Gill Sans MT" w:eastAsia="Cabin" w:hAnsi="Gill Sans MT" w:cs="Cabin"/>
        </w:rPr>
        <w:t>Ferrofish</w:t>
      </w:r>
      <w:proofErr w:type="spellEnd"/>
      <w:r w:rsidRPr="001B3467">
        <w:rPr>
          <w:rFonts w:ascii="Gill Sans MT" w:eastAsia="Cabin" w:hAnsi="Gill Sans MT" w:cs="Cabin"/>
        </w:rPr>
        <w:t xml:space="preserve"> advanced audio applications, </w:t>
      </w:r>
      <w:proofErr w:type="spellStart"/>
      <w:r w:rsidRPr="001B3467">
        <w:rPr>
          <w:rFonts w:ascii="Gill Sans MT" w:eastAsia="Cabin" w:hAnsi="Gill Sans MT" w:cs="Cabin"/>
        </w:rPr>
        <w:t>myMix</w:t>
      </w:r>
      <w:proofErr w:type="spellEnd"/>
      <w:r w:rsidRPr="001B3467">
        <w:rPr>
          <w:rFonts w:ascii="Gill Sans MT" w:eastAsia="Cabin" w:hAnsi="Gill Sans MT" w:cs="Cabin"/>
        </w:rPr>
        <w:t xml:space="preserve"> audio products, and ALVA </w:t>
      </w:r>
      <w:proofErr w:type="spellStart"/>
      <w:r w:rsidRPr="001B3467">
        <w:rPr>
          <w:rFonts w:ascii="Gill Sans MT" w:eastAsia="Cabin" w:hAnsi="Gill Sans MT" w:cs="Cabin"/>
        </w:rPr>
        <w:t>cableware</w:t>
      </w:r>
      <w:proofErr w:type="spellEnd"/>
      <w:r w:rsidRPr="001B3467">
        <w:rPr>
          <w:rFonts w:ascii="Gill Sans MT" w:eastAsia="Cabin" w:hAnsi="Gill Sans MT" w:cs="Cabin"/>
        </w:rPr>
        <w:t xml:space="preserve">. We supply a nationwide network of dealers </w:t>
      </w:r>
      <w:r w:rsidRPr="001B3467">
        <w:rPr>
          <w:rFonts w:ascii="Gill Sans MT" w:eastAsia="Cabin" w:hAnsi="Gill Sans MT" w:cs="Cabin"/>
        </w:rPr>
        <w:lastRenderedPageBreak/>
        <w:t>with these products for professional audio, broadcast, music industry, commercial audio, theater, military and government applications. For additional information, visit the company online at </w:t>
      </w:r>
      <w:hyperlink r:id="rId12">
        <w:r w:rsidRPr="001B3467">
          <w:rPr>
            <w:rFonts w:ascii="Gill Sans MT" w:eastAsia="Cabin" w:hAnsi="Gill Sans MT" w:cs="Cabin"/>
            <w:color w:val="0000FF"/>
            <w:u w:val="single"/>
          </w:rPr>
          <w:t>http://www.synthax.com</w:t>
        </w:r>
      </w:hyperlink>
      <w:r w:rsidRPr="001B3467">
        <w:rPr>
          <w:rFonts w:ascii="Gill Sans MT" w:eastAsia="Cabin" w:hAnsi="Gill Sans MT" w:cs="Cabin"/>
        </w:rPr>
        <w:t>.</w:t>
      </w:r>
    </w:p>
    <w:p w14:paraId="7A1BC5C5" w14:textId="77777777" w:rsidR="00707B2B" w:rsidRPr="001B3467" w:rsidRDefault="00707B2B">
      <w:pPr>
        <w:pStyle w:val="normal0"/>
        <w:spacing w:before="2" w:after="2"/>
        <w:rPr>
          <w:rFonts w:ascii="Gill Sans MT" w:eastAsia="Cabin" w:hAnsi="Gill Sans MT" w:cs="Cabin"/>
          <w:b/>
          <w:sz w:val="22"/>
          <w:szCs w:val="22"/>
        </w:rPr>
      </w:pPr>
    </w:p>
    <w:p w14:paraId="167F0503" w14:textId="77777777" w:rsidR="00707B2B" w:rsidRPr="001B3467" w:rsidRDefault="00463948">
      <w:pPr>
        <w:pStyle w:val="normal0"/>
        <w:spacing w:before="2" w:after="2"/>
        <w:rPr>
          <w:rFonts w:ascii="Gill Sans MT" w:eastAsia="Cabin" w:hAnsi="Gill Sans MT" w:cs="Cabin"/>
        </w:rPr>
      </w:pPr>
      <w:r w:rsidRPr="001B3467">
        <w:rPr>
          <w:rFonts w:ascii="Gill Sans MT" w:eastAsia="Cabin" w:hAnsi="Gill Sans MT" w:cs="Cabin"/>
          <w:b/>
          <w:sz w:val="22"/>
          <w:szCs w:val="22"/>
        </w:rPr>
        <w:t>Media contact</w:t>
      </w:r>
    </w:p>
    <w:p w14:paraId="21F0140A" w14:textId="77777777" w:rsidR="00707B2B" w:rsidRPr="001B3467" w:rsidRDefault="00463948">
      <w:pPr>
        <w:pStyle w:val="normal0"/>
        <w:spacing w:before="1" w:after="1"/>
        <w:rPr>
          <w:rFonts w:ascii="Gill Sans MT" w:eastAsia="Cabin" w:hAnsi="Gill Sans MT" w:cs="Cabin"/>
        </w:rPr>
      </w:pPr>
      <w:r w:rsidRPr="001B3467">
        <w:rPr>
          <w:rFonts w:ascii="Gill Sans MT" w:eastAsia="Cabin" w:hAnsi="Gill Sans MT" w:cs="Cabin"/>
          <w:sz w:val="22"/>
          <w:szCs w:val="22"/>
        </w:rPr>
        <w:t xml:space="preserve">Jeff </w:t>
      </w:r>
      <w:proofErr w:type="spellStart"/>
      <w:r w:rsidRPr="001B3467">
        <w:rPr>
          <w:rFonts w:ascii="Gill Sans MT" w:eastAsia="Cabin" w:hAnsi="Gill Sans MT" w:cs="Cabin"/>
          <w:sz w:val="22"/>
          <w:szCs w:val="22"/>
        </w:rPr>
        <w:t>Touzeau</w:t>
      </w:r>
      <w:proofErr w:type="spellEnd"/>
    </w:p>
    <w:p w14:paraId="123D9635" w14:textId="77777777" w:rsidR="00707B2B" w:rsidRPr="001B3467" w:rsidRDefault="00463948">
      <w:pPr>
        <w:pStyle w:val="normal0"/>
        <w:spacing w:before="1" w:after="1"/>
        <w:rPr>
          <w:rFonts w:ascii="Gill Sans MT" w:eastAsia="Cabin" w:hAnsi="Gill Sans MT" w:cs="Cabin"/>
        </w:rPr>
      </w:pPr>
      <w:r w:rsidRPr="001B3467">
        <w:rPr>
          <w:rFonts w:ascii="Gill Sans MT" w:eastAsia="Cabin" w:hAnsi="Gill Sans MT" w:cs="Cabin"/>
          <w:sz w:val="22"/>
          <w:szCs w:val="22"/>
        </w:rPr>
        <w:t>Public Relations</w:t>
      </w:r>
    </w:p>
    <w:p w14:paraId="5FB8292C" w14:textId="77777777" w:rsidR="00707B2B" w:rsidRPr="001B3467" w:rsidRDefault="00463948">
      <w:pPr>
        <w:pStyle w:val="normal0"/>
        <w:spacing w:before="1" w:after="1"/>
        <w:rPr>
          <w:rFonts w:ascii="Gill Sans MT" w:eastAsia="Cabin" w:hAnsi="Gill Sans MT" w:cs="Cabin"/>
        </w:rPr>
      </w:pPr>
      <w:r w:rsidRPr="001B3467">
        <w:rPr>
          <w:rFonts w:ascii="Gill Sans MT" w:eastAsia="Cabin" w:hAnsi="Gill Sans MT" w:cs="Cabin"/>
          <w:sz w:val="22"/>
          <w:szCs w:val="22"/>
        </w:rPr>
        <w:t>Hummingbird Media</w:t>
      </w:r>
    </w:p>
    <w:p w14:paraId="3710667C" w14:textId="77777777" w:rsidR="00707B2B" w:rsidRPr="001B3467" w:rsidRDefault="00463948">
      <w:pPr>
        <w:pStyle w:val="normal0"/>
        <w:spacing w:before="1" w:after="1"/>
        <w:rPr>
          <w:rFonts w:ascii="Gill Sans MT" w:eastAsia="Cabin" w:hAnsi="Gill Sans MT" w:cs="Cabin"/>
        </w:rPr>
      </w:pPr>
      <w:r w:rsidRPr="001B3467">
        <w:rPr>
          <w:rFonts w:ascii="Gill Sans MT" w:eastAsia="Cabin" w:hAnsi="Gill Sans MT" w:cs="Cabin"/>
          <w:sz w:val="22"/>
          <w:szCs w:val="22"/>
        </w:rPr>
        <w:t>+1 (914) 602 2913</w:t>
      </w:r>
    </w:p>
    <w:p w14:paraId="0B38734C" w14:textId="77777777" w:rsidR="00707B2B" w:rsidRPr="001B3467" w:rsidRDefault="00323BF0">
      <w:pPr>
        <w:pStyle w:val="normal0"/>
        <w:spacing w:before="2" w:after="2"/>
        <w:rPr>
          <w:rFonts w:ascii="Gill Sans MT" w:eastAsia="Cabin" w:hAnsi="Gill Sans MT" w:cs="Cabin"/>
          <w:sz w:val="22"/>
          <w:szCs w:val="22"/>
        </w:rPr>
      </w:pPr>
      <w:hyperlink r:id="rId13">
        <w:r w:rsidR="00463948" w:rsidRPr="001B3467">
          <w:rPr>
            <w:rFonts w:ascii="Gill Sans MT" w:eastAsia="Cabin" w:hAnsi="Gill Sans MT" w:cs="Cabin"/>
            <w:color w:val="0000FF"/>
            <w:sz w:val="22"/>
            <w:szCs w:val="22"/>
            <w:u w:val="single"/>
          </w:rPr>
          <w:t>jeff@hummingbirdmedia.com</w:t>
        </w:r>
      </w:hyperlink>
    </w:p>
    <w:p w14:paraId="0FABF2B2" w14:textId="77777777" w:rsidR="00707B2B" w:rsidRPr="001B3467" w:rsidRDefault="00707B2B">
      <w:pPr>
        <w:pStyle w:val="normal0"/>
        <w:spacing w:before="2" w:after="2"/>
        <w:rPr>
          <w:rFonts w:ascii="Gill Sans MT" w:eastAsia="Cabin" w:hAnsi="Gill Sans MT" w:cs="Cabin"/>
          <w:sz w:val="22"/>
          <w:szCs w:val="22"/>
        </w:rPr>
      </w:pPr>
    </w:p>
    <w:p w14:paraId="528A4019" w14:textId="77777777" w:rsidR="00707B2B" w:rsidRPr="001B3467" w:rsidRDefault="00463948">
      <w:pPr>
        <w:pStyle w:val="normal0"/>
        <w:spacing w:before="1" w:after="1"/>
        <w:rPr>
          <w:rFonts w:ascii="Gill Sans MT" w:eastAsia="Cabin" w:hAnsi="Gill Sans MT" w:cs="Cabin"/>
        </w:rPr>
      </w:pPr>
      <w:r w:rsidRPr="001B3467">
        <w:rPr>
          <w:rFonts w:ascii="Gill Sans MT" w:eastAsia="Cabin" w:hAnsi="Gill Sans MT" w:cs="Cabin"/>
          <w:sz w:val="22"/>
          <w:szCs w:val="22"/>
        </w:rPr>
        <w:t>Katie Kailus</w:t>
      </w:r>
    </w:p>
    <w:p w14:paraId="1CC9EA15" w14:textId="77777777" w:rsidR="00707B2B" w:rsidRPr="001B3467" w:rsidRDefault="00463948">
      <w:pPr>
        <w:pStyle w:val="normal0"/>
        <w:spacing w:before="1" w:after="1"/>
        <w:rPr>
          <w:rFonts w:ascii="Gill Sans MT" w:eastAsia="Cabin" w:hAnsi="Gill Sans MT" w:cs="Cabin"/>
        </w:rPr>
      </w:pPr>
      <w:r w:rsidRPr="001B3467">
        <w:rPr>
          <w:rFonts w:ascii="Gill Sans MT" w:eastAsia="Cabin" w:hAnsi="Gill Sans MT" w:cs="Cabin"/>
          <w:sz w:val="22"/>
          <w:szCs w:val="22"/>
        </w:rPr>
        <w:t>Public Relations</w:t>
      </w:r>
    </w:p>
    <w:p w14:paraId="0925E9CB" w14:textId="77777777" w:rsidR="00707B2B" w:rsidRPr="001B3467" w:rsidRDefault="00463948">
      <w:pPr>
        <w:pStyle w:val="normal0"/>
        <w:spacing w:before="1" w:after="1"/>
        <w:rPr>
          <w:rFonts w:ascii="Gill Sans MT" w:eastAsia="Cabin" w:hAnsi="Gill Sans MT" w:cs="Cabin"/>
        </w:rPr>
      </w:pPr>
      <w:r w:rsidRPr="001B3467">
        <w:rPr>
          <w:rFonts w:ascii="Gill Sans MT" w:eastAsia="Cabin" w:hAnsi="Gill Sans MT" w:cs="Cabin"/>
          <w:sz w:val="22"/>
          <w:szCs w:val="22"/>
        </w:rPr>
        <w:t>Hummingbird Media</w:t>
      </w:r>
    </w:p>
    <w:p w14:paraId="0E86D323" w14:textId="77777777" w:rsidR="00707B2B" w:rsidRPr="001B3467" w:rsidRDefault="00463948">
      <w:pPr>
        <w:pStyle w:val="normal0"/>
        <w:spacing w:before="1" w:after="1"/>
        <w:rPr>
          <w:rFonts w:ascii="Gill Sans MT" w:eastAsia="Cabin" w:hAnsi="Gill Sans MT" w:cs="Cabin"/>
        </w:rPr>
      </w:pPr>
      <w:r w:rsidRPr="001B3467">
        <w:rPr>
          <w:rFonts w:ascii="Gill Sans MT" w:eastAsia="Cabin" w:hAnsi="Gill Sans MT" w:cs="Cabin"/>
          <w:sz w:val="22"/>
          <w:szCs w:val="22"/>
        </w:rPr>
        <w:t>+1 (630) 319-5226</w:t>
      </w:r>
    </w:p>
    <w:p w14:paraId="655E96A4" w14:textId="77777777" w:rsidR="00707B2B" w:rsidRPr="001B3467" w:rsidRDefault="00323BF0">
      <w:pPr>
        <w:pStyle w:val="normal0"/>
        <w:spacing w:before="2" w:after="2"/>
        <w:rPr>
          <w:rFonts w:ascii="Gill Sans MT" w:eastAsia="Cabin" w:hAnsi="Gill Sans MT" w:cs="Cabin"/>
        </w:rPr>
      </w:pPr>
      <w:hyperlink r:id="rId14">
        <w:r w:rsidR="00463948" w:rsidRPr="001B3467">
          <w:rPr>
            <w:rFonts w:ascii="Gill Sans MT" w:eastAsia="Cabin" w:hAnsi="Gill Sans MT" w:cs="Cabin"/>
            <w:color w:val="0000FF"/>
            <w:sz w:val="22"/>
            <w:szCs w:val="22"/>
            <w:u w:val="single"/>
          </w:rPr>
          <w:t>katie@hummingbirdmedia.com</w:t>
        </w:r>
      </w:hyperlink>
    </w:p>
    <w:sectPr w:rsidR="00707B2B" w:rsidRPr="001B3467" w:rsidSect="00707B2B">
      <w:headerReference w:type="default" r:id="rId15"/>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4BD68" w14:textId="77777777" w:rsidR="00B84E62" w:rsidRDefault="00082F0B">
      <w:pPr>
        <w:spacing w:after="0"/>
      </w:pPr>
      <w:r>
        <w:separator/>
      </w:r>
    </w:p>
  </w:endnote>
  <w:endnote w:type="continuationSeparator" w:id="0">
    <w:p w14:paraId="7302D197" w14:textId="77777777" w:rsidR="00B84E62" w:rsidRDefault="00082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Cabin">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4DABD" w14:textId="77777777" w:rsidR="00B84E62" w:rsidRDefault="00082F0B">
      <w:pPr>
        <w:spacing w:after="0"/>
      </w:pPr>
      <w:r>
        <w:separator/>
      </w:r>
    </w:p>
  </w:footnote>
  <w:footnote w:type="continuationSeparator" w:id="0">
    <w:p w14:paraId="0F6F4A71" w14:textId="77777777" w:rsidR="00B84E62" w:rsidRDefault="00082F0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2372" w14:textId="77777777" w:rsidR="00707B2B" w:rsidRDefault="00463948">
    <w:pPr>
      <w:pStyle w:val="normal0"/>
    </w:pPr>
    <w:r>
      <w:rPr>
        <w:noProof/>
      </w:rPr>
      <w:drawing>
        <wp:inline distT="0" distB="0" distL="0" distR="0" wp14:anchorId="1D171423" wp14:editId="196C4062">
          <wp:extent cx="2506345" cy="863600"/>
          <wp:effectExtent l="0" t="0" r="0" b="0"/>
          <wp:docPr id="2" name="image4.jpg" descr="rmelogo"/>
          <wp:cNvGraphicFramePr/>
          <a:graphic xmlns:a="http://schemas.openxmlformats.org/drawingml/2006/main">
            <a:graphicData uri="http://schemas.openxmlformats.org/drawingml/2006/picture">
              <pic:pic xmlns:pic="http://schemas.openxmlformats.org/drawingml/2006/picture">
                <pic:nvPicPr>
                  <pic:cNvPr id="0" name="image4.jpg" descr="rmelogo"/>
                  <pic:cNvPicPr preferRelativeResize="0"/>
                </pic:nvPicPr>
                <pic:blipFill>
                  <a:blip r:embed="rId1"/>
                  <a:srcRect/>
                  <a:stretch>
                    <a:fillRect/>
                  </a:stretch>
                </pic:blipFill>
                <pic:spPr>
                  <a:xfrm>
                    <a:off x="0" y="0"/>
                    <a:ext cx="2506345" cy="863600"/>
                  </a:xfrm>
                  <a:prstGeom prst="rect">
                    <a:avLst/>
                  </a:prstGeom>
                  <a:ln/>
                </pic:spPr>
              </pic:pic>
            </a:graphicData>
          </a:graphic>
        </wp:inline>
      </w:drawing>
    </w:r>
    <w:r>
      <w:br/>
    </w:r>
    <w:r>
      <w:rPr>
        <w:b/>
      </w:rPr>
      <w:t xml:space="preserve">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B2B"/>
    <w:rsid w:val="0004670D"/>
    <w:rsid w:val="000558AF"/>
    <w:rsid w:val="00082F0B"/>
    <w:rsid w:val="0011491B"/>
    <w:rsid w:val="001B3467"/>
    <w:rsid w:val="001E05A5"/>
    <w:rsid w:val="00323BF0"/>
    <w:rsid w:val="00463948"/>
    <w:rsid w:val="0059025C"/>
    <w:rsid w:val="00707B2B"/>
    <w:rsid w:val="00941402"/>
    <w:rsid w:val="00B84E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4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7B2B"/>
    <w:pPr>
      <w:keepNext/>
      <w:keepLines/>
      <w:spacing w:before="480" w:after="120"/>
      <w:outlineLvl w:val="0"/>
    </w:pPr>
    <w:rPr>
      <w:b/>
      <w:sz w:val="48"/>
      <w:szCs w:val="48"/>
    </w:rPr>
  </w:style>
  <w:style w:type="paragraph" w:styleId="Heading2">
    <w:name w:val="heading 2"/>
    <w:basedOn w:val="normal0"/>
    <w:next w:val="normal0"/>
    <w:rsid w:val="00707B2B"/>
    <w:pPr>
      <w:keepNext/>
      <w:keepLines/>
      <w:spacing w:before="360" w:after="80"/>
      <w:outlineLvl w:val="1"/>
    </w:pPr>
    <w:rPr>
      <w:b/>
      <w:sz w:val="36"/>
      <w:szCs w:val="36"/>
    </w:rPr>
  </w:style>
  <w:style w:type="paragraph" w:styleId="Heading3">
    <w:name w:val="heading 3"/>
    <w:basedOn w:val="normal0"/>
    <w:next w:val="normal0"/>
    <w:rsid w:val="00707B2B"/>
    <w:pPr>
      <w:keepNext/>
      <w:keepLines/>
      <w:spacing w:before="280" w:after="80"/>
      <w:outlineLvl w:val="2"/>
    </w:pPr>
    <w:rPr>
      <w:b/>
      <w:sz w:val="28"/>
      <w:szCs w:val="28"/>
    </w:rPr>
  </w:style>
  <w:style w:type="paragraph" w:styleId="Heading4">
    <w:name w:val="heading 4"/>
    <w:basedOn w:val="normal0"/>
    <w:next w:val="normal0"/>
    <w:rsid w:val="00707B2B"/>
    <w:pPr>
      <w:keepNext/>
      <w:keepLines/>
      <w:spacing w:before="240" w:after="40"/>
      <w:outlineLvl w:val="3"/>
    </w:pPr>
    <w:rPr>
      <w:b/>
    </w:rPr>
  </w:style>
  <w:style w:type="paragraph" w:styleId="Heading5">
    <w:name w:val="heading 5"/>
    <w:basedOn w:val="normal0"/>
    <w:next w:val="normal0"/>
    <w:rsid w:val="00707B2B"/>
    <w:pPr>
      <w:keepNext/>
      <w:keepLines/>
      <w:spacing w:before="220" w:after="40"/>
      <w:outlineLvl w:val="4"/>
    </w:pPr>
    <w:rPr>
      <w:b/>
      <w:sz w:val="22"/>
      <w:szCs w:val="22"/>
    </w:rPr>
  </w:style>
  <w:style w:type="paragraph" w:styleId="Heading6">
    <w:name w:val="heading 6"/>
    <w:basedOn w:val="normal0"/>
    <w:next w:val="normal0"/>
    <w:rsid w:val="00707B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7B2B"/>
  </w:style>
  <w:style w:type="paragraph" w:styleId="Title">
    <w:name w:val="Title"/>
    <w:basedOn w:val="normal0"/>
    <w:next w:val="normal0"/>
    <w:rsid w:val="00707B2B"/>
    <w:pPr>
      <w:keepNext/>
      <w:keepLines/>
      <w:spacing w:before="480" w:after="120"/>
    </w:pPr>
    <w:rPr>
      <w:b/>
      <w:sz w:val="72"/>
      <w:szCs w:val="72"/>
    </w:rPr>
  </w:style>
  <w:style w:type="paragraph" w:styleId="Subtitle">
    <w:name w:val="Subtitle"/>
    <w:basedOn w:val="normal0"/>
    <w:next w:val="normal0"/>
    <w:rsid w:val="00707B2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2F0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F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errofish.com/en/" TargetMode="External"/><Relationship Id="rId12" Type="http://schemas.openxmlformats.org/officeDocument/2006/relationships/hyperlink" Target="http://www.synthax.com/" TargetMode="External"/><Relationship Id="rId13" Type="http://schemas.openxmlformats.org/officeDocument/2006/relationships/hyperlink" Target="mailto:lipoff.alexis@gmail.com" TargetMode="External"/><Relationship Id="rId14" Type="http://schemas.openxmlformats.org/officeDocument/2006/relationships/hyperlink" Target="mailto:lipoff.alexis@gmail.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me-usa.com/" TargetMode="External"/><Relationship Id="rId8" Type="http://schemas.openxmlformats.org/officeDocument/2006/relationships/image" Target="media/image1.jpeg"/><Relationship Id="rId9" Type="http://schemas.openxmlformats.org/officeDocument/2006/relationships/hyperlink" Target="http://www.rme-usa.com/" TargetMode="External"/><Relationship Id="rId10" Type="http://schemas.openxmlformats.org/officeDocument/2006/relationships/hyperlink" Target="http://www.mymix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708</Words>
  <Characters>4037</Characters>
  <Application>Microsoft Macintosh Word</Application>
  <DocSecurity>0</DocSecurity>
  <Lines>33</Lines>
  <Paragraphs>9</Paragraphs>
  <ScaleCrop>false</ScaleCrop>
  <Company>Hummingbird Sound</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11</cp:revision>
  <dcterms:created xsi:type="dcterms:W3CDTF">2018-01-10T02:50:00Z</dcterms:created>
  <dcterms:modified xsi:type="dcterms:W3CDTF">2018-01-10T17:50:00Z</dcterms:modified>
</cp:coreProperties>
</file>