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b w:val="1"/>
          <w:color w:val="000000"/>
          <w:sz w:val="28"/>
          <w:szCs w:val="28"/>
          <w:highlight w:val="white"/>
        </w:rPr>
      </w:pPr>
      <w:r w:rsidDel="00000000" w:rsidR="00000000" w:rsidRPr="00000000">
        <w:rPr>
          <w:b w:val="1"/>
          <w:color w:val="000000"/>
          <w:sz w:val="28"/>
          <w:szCs w:val="28"/>
          <w:highlight w:val="white"/>
          <w:rtl w:val="0"/>
        </w:rPr>
        <w:t xml:space="preserve">VIDANTA ES SEDE DEL </w:t>
      </w:r>
      <w:r w:rsidDel="00000000" w:rsidR="00000000" w:rsidRPr="00000000">
        <w:rPr>
          <w:b w:val="1"/>
          <w:i w:val="1"/>
          <w:color w:val="000000"/>
          <w:sz w:val="28"/>
          <w:szCs w:val="28"/>
          <w:highlight w:val="white"/>
          <w:rtl w:val="0"/>
        </w:rPr>
        <w:t xml:space="preserve">WORLD MEETINGS FORUM</w:t>
      </w:r>
      <w:r w:rsidDel="00000000" w:rsidR="00000000" w:rsidRPr="00000000">
        <w:rPr>
          <w:b w:val="1"/>
          <w:color w:val="000000"/>
          <w:sz w:val="28"/>
          <w:szCs w:val="28"/>
          <w:highlight w:val="white"/>
          <w:rtl w:val="0"/>
        </w:rPr>
        <w:t xml:space="preserve"> 2018</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jc w:val="center"/>
        <w:rPr>
          <w:i w:val="1"/>
          <w:color w:val="000000"/>
          <w:sz w:val="24"/>
          <w:szCs w:val="24"/>
          <w:shd w:fill="cfe2f3" w:val="clear"/>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i w:val="1"/>
          <w:color w:val="000000"/>
          <w:highlight w:val="white"/>
        </w:rPr>
      </w:pPr>
      <w:r w:rsidDel="00000000" w:rsidR="00000000" w:rsidRPr="00000000">
        <w:rPr>
          <w:i w:val="1"/>
          <w:color w:val="000000"/>
          <w:highlight w:val="white"/>
          <w:rtl w:val="0"/>
        </w:rPr>
        <w:t xml:space="preserve">Líderes de la industria global del sector juntas, incentivos, convenciones y eventos se reunirán en el Grand Vidanta Convention Center en Nuevo Vallarta</w:t>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i w:val="1"/>
          <w:color w:val="000000"/>
          <w:shd w:fill="cfe2f3" w:val="clear"/>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color w:val="000000"/>
          <w:shd w:fill="cfe2f3" w:val="clear"/>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highlight w:val="white"/>
        </w:rPr>
      </w:pPr>
      <w:r w:rsidDel="00000000" w:rsidR="00000000" w:rsidRPr="00000000">
        <w:rPr>
          <w:b w:val="1"/>
          <w:color w:val="000000"/>
          <w:highlight w:val="white"/>
          <w:rtl w:val="0"/>
        </w:rPr>
        <w:t xml:space="preserve">Ciudad de México a </w:t>
      </w:r>
      <w:r w:rsidDel="00000000" w:rsidR="00000000" w:rsidRPr="00000000">
        <w:rPr>
          <w:b w:val="1"/>
          <w:color w:val="000000"/>
          <w:rtl w:val="0"/>
        </w:rPr>
        <w:t xml:space="preserve">17</w:t>
      </w:r>
      <w:r w:rsidDel="00000000" w:rsidR="00000000" w:rsidRPr="00000000">
        <w:rPr>
          <w:b w:val="1"/>
          <w:color w:val="000000"/>
          <w:rtl w:val="0"/>
        </w:rPr>
        <w:t xml:space="preserve"> </w:t>
      </w:r>
      <w:r w:rsidDel="00000000" w:rsidR="00000000" w:rsidRPr="00000000">
        <w:rPr>
          <w:b w:val="1"/>
          <w:color w:val="000000"/>
          <w:highlight w:val="white"/>
          <w:rtl w:val="0"/>
        </w:rPr>
        <w:t xml:space="preserve">de agosto de 2017 - </w:t>
      </w:r>
      <w:r w:rsidDel="00000000" w:rsidR="00000000" w:rsidRPr="00000000">
        <w:rPr>
          <w:color w:val="000000"/>
          <w:highlight w:val="white"/>
          <w:rtl w:val="0"/>
        </w:rPr>
        <w:t xml:space="preserve">Vidanta ha sido seleccionado para ser sede del </w:t>
      </w:r>
      <w:r w:rsidDel="00000000" w:rsidR="00000000" w:rsidRPr="00000000">
        <w:rPr>
          <w:i w:val="1"/>
          <w:color w:val="000000"/>
          <w:highlight w:val="white"/>
          <w:rtl w:val="0"/>
        </w:rPr>
        <w:t xml:space="preserve">World Meetings Forum</w:t>
      </w:r>
      <w:r w:rsidDel="00000000" w:rsidR="00000000" w:rsidRPr="00000000">
        <w:rPr>
          <w:color w:val="000000"/>
          <w:highlight w:val="white"/>
          <w:rtl w:val="0"/>
        </w:rPr>
        <w:t xml:space="preserve"> en julio de 2018, en el recién inaugurado Grand Vidanta Convention Center en Vidanta Nuevo Vallarta. Esta colaboración refuerza el posicionamiento de Vidanta como proveedor de servicios de conferencias de primer nivel para reuniones y eventos en México. </w:t>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color w:val="212121"/>
          <w:highlight w:val="white"/>
          <w:rtl w:val="0"/>
        </w:rPr>
        <w:t xml:space="preserve">El </w:t>
      </w:r>
      <w:r w:rsidDel="00000000" w:rsidR="00000000" w:rsidRPr="00000000">
        <w:rPr>
          <w:i w:val="1"/>
          <w:color w:val="212121"/>
          <w:highlight w:val="white"/>
          <w:rtl w:val="0"/>
        </w:rPr>
        <w:t xml:space="preserve">World Meetings Forum</w:t>
      </w:r>
      <w:r w:rsidDel="00000000" w:rsidR="00000000" w:rsidRPr="00000000">
        <w:rPr>
          <w:color w:val="212121"/>
          <w:highlight w:val="white"/>
          <w:rtl w:val="0"/>
        </w:rPr>
        <w:t xml:space="preserve"> reúne a líderes globales del sector de juntas, incentivos, convenciones y eventos (MICE por sus siglas en inglés) con el objetivo de compartir noticias acerca del negocio, pronósticos y las tendencias del año. Entre los asistentes destacados se encuentran los talentos principales de asociaciones internacionales como ICCA, MPI, SITE e IAEE, entre otras. Durante la convención, los asistentes tendrán un programa educativo integral que incluye conferencistas, paneles sobre tendencias, y sesiones dinámicas de </w:t>
      </w:r>
      <w:r w:rsidDel="00000000" w:rsidR="00000000" w:rsidRPr="00000000">
        <w:rPr>
          <w:i w:val="1"/>
          <w:color w:val="212121"/>
          <w:highlight w:val="white"/>
          <w:rtl w:val="0"/>
        </w:rPr>
        <w:t xml:space="preserve">networking</w:t>
      </w:r>
      <w:r w:rsidDel="00000000" w:rsidR="00000000" w:rsidRPr="00000000">
        <w:rPr>
          <w:color w:val="212121"/>
          <w:highlight w:val="white"/>
          <w:rtl w:val="0"/>
        </w:rPr>
        <w:t xml:space="preserve">. La agenda completa y la lista de conferencistas se dará a conocer el próximo año. </w:t>
      </w:r>
      <w:r w:rsidDel="00000000" w:rsidR="00000000" w:rsidRPr="00000000">
        <w:rPr>
          <w:color w:val="212121"/>
          <w:sz w:val="24"/>
          <w:szCs w:val="24"/>
          <w:highlight w:val="white"/>
          <w:rtl w:val="0"/>
        </w:rPr>
        <w:t xml:space="preserve"> </w:t>
      </w: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highlight w:val="white"/>
        </w:rPr>
      </w:pPr>
      <w:r w:rsidDel="00000000" w:rsidR="00000000" w:rsidRPr="00000000">
        <w:rPr>
          <w:color w:val="000000"/>
          <w:highlight w:val="white"/>
          <w:rtl w:val="0"/>
        </w:rPr>
        <w:t xml:space="preserve">“Esperamos dar la bienvenida al </w:t>
      </w:r>
      <w:r w:rsidDel="00000000" w:rsidR="00000000" w:rsidRPr="00000000">
        <w:rPr>
          <w:i w:val="1"/>
          <w:color w:val="000000"/>
          <w:highlight w:val="white"/>
          <w:rtl w:val="0"/>
        </w:rPr>
        <w:t xml:space="preserve">World Meetings Forum 2018</w:t>
      </w:r>
      <w:r w:rsidDel="00000000" w:rsidR="00000000" w:rsidRPr="00000000">
        <w:rPr>
          <w:color w:val="000000"/>
          <w:highlight w:val="white"/>
          <w:rtl w:val="0"/>
        </w:rPr>
        <w:t xml:space="preserve"> en Bahía de Banderas, Nuevo Vallarta para que disfruten del nuevo Grand Vidanta Convention Center”, dijo Juan Carlos Salmón, gerente de ventas corporativas y mercadotecnia en Vidanta Nuevo Vallarta. “Vidanta tiene el compromiso de incrementar la capacidad del destino en el sector de reuniones y eventos, al atraer a los mejores planificadores y compradores a visitar y vivir el premiado servicio de Vidanta Nuevo Vallarta”.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hd w:fill="cfe2f3" w:val="clear"/>
        </w:rPr>
      </w:pPr>
      <w:r w:rsidDel="00000000" w:rsidR="00000000" w:rsidRPr="00000000">
        <w:rPr>
          <w:color w:val="212121"/>
          <w:highlight w:val="white"/>
          <w:rtl w:val="0"/>
        </w:rPr>
        <w:t xml:space="preserve">Una maravilla arquitectónica, Vidanta Nuevo Vallarta combina perfectamente ambientes interiores y exteriores para celebrar los alrededores naturales con sus imponentes palapas, exuberantes jardines y senderos de madera. El Grand Vidanta Convention Center complementa este paisaje con un diseño único y ventanales que capturan las espectaculares vistas de las montañas de la Sierra Madre.  La característica que más destaca es el recibidor al aire libre con un techo de casi 19 metros de altura que brinda a los asistentes una experiencia como ninguna otra en la Riviera Nayarit. </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Helvetica Neue" w:cs="Helvetica Neue" w:eastAsia="Helvetica Neue" w:hAnsi="Helvetica Neue"/>
          <w:color w:val="000000"/>
          <w:highlight w:val="white"/>
        </w:rPr>
      </w:pPr>
      <w:bookmarkStart w:colFirst="0" w:colLast="0" w:name="_gjdgxs" w:id="0"/>
      <w:bookmarkEnd w:id="0"/>
      <w:r w:rsidDel="00000000" w:rsidR="00000000" w:rsidRPr="00000000">
        <w:rPr>
          <w:rFonts w:ascii="Helvetica Neue" w:cs="Helvetica Neue" w:eastAsia="Helvetica Neue" w:hAnsi="Helvetica Neue"/>
          <w:highlight w:val="white"/>
          <w:rtl w:val="0"/>
        </w:rPr>
        <w:t xml:space="preserve">El </w:t>
      </w:r>
      <w:r w:rsidDel="00000000" w:rsidR="00000000" w:rsidRPr="00000000">
        <w:rPr>
          <w:rFonts w:ascii="Helvetica Neue" w:cs="Helvetica Neue" w:eastAsia="Helvetica Neue" w:hAnsi="Helvetica Neue"/>
          <w:color w:val="000000"/>
          <w:highlight w:val="white"/>
          <w:rtl w:val="0"/>
        </w:rPr>
        <w:t xml:space="preserve">Grand Vidanta Convention Center, el primero de su tipo en la región, es el mayor espacio para eventos en la Riviera Nayarit con un área de poco más de 3,800 metros cuadrados, y con una capacidad para 3,200 personas en sus espacios flexibles. Cada área está equipada con internet de alta velocidad y servicios de transmisión de audio y video, así como dispositivos  para hacer presentaciones. Un equipo dedicado de proveedores, planificadores de eventos y expertos en tecnología están disponibles para brindar apoyo y dar la mejor experiencia a los asistentes.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hd w:fill="cfe2f3" w:val="clear"/>
        </w:rPr>
      </w:pPr>
      <w:bookmarkStart w:colFirst="0" w:colLast="0" w:name="_30j0zll" w:id="1"/>
      <w:bookmarkEnd w:id="1"/>
      <w:r w:rsidDel="00000000" w:rsidR="00000000" w:rsidRPr="00000000">
        <w:rPr>
          <w:color w:val="212121"/>
          <w:highlight w:val="white"/>
          <w:rtl w:val="0"/>
        </w:rPr>
        <w:t xml:space="preserve">El Grand Vidanta Convention Center se suma a las instalaciones existentes para eventos dentro de Vidanta Nuevo Vallarta, y ofrece a los grupos acceso a los cinco hoteles de lujo de Vidanta Nuevo Vallarta que juntos suman más de 2,200 habitaciones, y a una selección de 40 exclusivos restaurantes, cafeterías y bares. Con 27 piscinas, más de kilómetro y medio de playa, dos spas de clase mundial (Brio y Spatium), entretenimiento nocturno en Santuario, la Nicklaus Golf Academy, y dos campos de golf para campeonatos diseñados uno por Jack Nicklaus y otro por Greg Norman, Vidanta Nuevo Vallarta ofrece actividades y amenidades para grupos de todos los tamaños.  </w:t>
      </w:r>
      <w:r w:rsidDel="00000000" w:rsidR="00000000" w:rsidRPr="00000000">
        <w:rPr>
          <w:rtl w:val="0"/>
        </w:rPr>
      </w:r>
    </w:p>
    <w:p w:rsidR="00000000" w:rsidDel="00000000" w:rsidP="00000000" w:rsidRDefault="00000000" w:rsidRPr="0000000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highlight w:val="white"/>
        </w:rPr>
      </w:pPr>
      <w:r w:rsidDel="00000000" w:rsidR="00000000" w:rsidRPr="00000000">
        <w:rPr>
          <w:color w:val="000000"/>
          <w:highlight w:val="white"/>
          <w:rtl w:val="0"/>
        </w:rPr>
        <w:t xml:space="preserve">Para más información acerca de Vidanta en el sector juntas, incentivos, convenciones y eventos, así como para reuniones especiales, por favor visite: </w:t>
      </w:r>
      <w:hyperlink r:id="rId5">
        <w:r w:rsidDel="00000000" w:rsidR="00000000" w:rsidRPr="00000000">
          <w:rPr>
            <w:color w:val="0000ff"/>
            <w:highlight w:val="white"/>
            <w:u w:val="single"/>
            <w:rtl w:val="0"/>
          </w:rPr>
          <w:t xml:space="preserve">vidanta.com</w:t>
        </w:r>
      </w:hyperlink>
      <w:r w:rsidDel="00000000" w:rsidR="00000000" w:rsidRPr="00000000">
        <w:rPr>
          <w:color w:val="000000"/>
          <w:highlight w:val="white"/>
          <w:rtl w:val="0"/>
        </w:rPr>
        <w:t xml:space="preserve">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highlight w:val="white"/>
        </w:rPr>
      </w:pPr>
      <w:r w:rsidDel="00000000" w:rsidR="00000000" w:rsidRPr="00000000">
        <w:rPr>
          <w:color w:val="000000"/>
          <w:highlight w:val="white"/>
          <w:rtl w:val="0"/>
        </w:rPr>
        <w:t xml:space="preserve">Para más información acerca de </w:t>
      </w:r>
      <w:r w:rsidDel="00000000" w:rsidR="00000000" w:rsidRPr="00000000">
        <w:rPr>
          <w:i w:val="1"/>
          <w:color w:val="000000"/>
          <w:highlight w:val="white"/>
          <w:rtl w:val="0"/>
        </w:rPr>
        <w:t xml:space="preserve">World Meetings Forum</w:t>
      </w:r>
      <w:r w:rsidDel="00000000" w:rsidR="00000000" w:rsidRPr="00000000">
        <w:rPr>
          <w:color w:val="000000"/>
          <w:highlight w:val="white"/>
          <w:rtl w:val="0"/>
        </w:rPr>
        <w:t xml:space="preserve"> y actualizaciones en la agenda de la convención, por favor visite:</w:t>
      </w:r>
      <w:r w:rsidDel="00000000" w:rsidR="00000000" w:rsidRPr="00000000">
        <w:rPr>
          <w:highlight w:val="white"/>
          <w:rtl w:val="0"/>
        </w:rPr>
        <w:t xml:space="preserve"> </w:t>
      </w:r>
      <w:hyperlink r:id="rId6">
        <w:r w:rsidDel="00000000" w:rsidR="00000000" w:rsidRPr="00000000">
          <w:rPr>
            <w:color w:val="1155cc"/>
            <w:highlight w:val="white"/>
            <w:u w:val="single"/>
            <w:rtl w:val="0"/>
          </w:rPr>
          <w:t xml:space="preserve">wmforum.org</w:t>
        </w:r>
      </w:hyperlink>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 #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center"/>
        <w:rPr>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b w:val="1"/>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color w:val="000000"/>
          <w:sz w:val="18"/>
          <w:szCs w:val="18"/>
          <w:highlight w:val="white"/>
        </w:rPr>
      </w:pPr>
      <w:r w:rsidDel="00000000" w:rsidR="00000000" w:rsidRPr="00000000">
        <w:rPr>
          <w:b w:val="1"/>
          <w:color w:val="000000"/>
          <w:sz w:val="18"/>
          <w:szCs w:val="18"/>
          <w:highlight w:val="white"/>
          <w:rtl w:val="0"/>
        </w:rPr>
        <w:t xml:space="preserve">Acerca de Grupo Vidanta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sz w:val="18"/>
          <w:szCs w:val="18"/>
          <w:highlight w:val="white"/>
        </w:rPr>
      </w:pPr>
      <w:r w:rsidDel="00000000" w:rsidR="00000000" w:rsidRPr="00000000">
        <w:rPr>
          <w:rtl w:val="0"/>
        </w:rPr>
      </w:r>
    </w:p>
    <w:p w:rsidR="00000000" w:rsidDel="00000000" w:rsidP="00000000" w:rsidRDefault="00000000" w:rsidRPr="00000000">
      <w:pPr>
        <w:spacing w:after="200" w:line="240" w:lineRule="auto"/>
        <w:contextualSpacing w:val="0"/>
        <w:jc w:val="both"/>
        <w:rPr>
          <w:color w:val="000000"/>
          <w:sz w:val="18"/>
          <w:szCs w:val="18"/>
          <w:highlight w:val="white"/>
        </w:rPr>
      </w:pPr>
      <w:bookmarkStart w:colFirst="0" w:colLast="0" w:name="_1fob9te" w:id="2"/>
      <w:bookmarkEnd w:id="2"/>
      <w:r w:rsidDel="00000000" w:rsidR="00000000" w:rsidRPr="00000000">
        <w:rPr>
          <w:color w:val="000000"/>
          <w:sz w:val="18"/>
          <w:szCs w:val="18"/>
          <w:highlight w:val="white"/>
          <w:rtl w:val="0"/>
        </w:rPr>
        <w:t xml:space="preserve">Como una marca de destinos vacacionales, Grupo Vidanta cuenta con una impresionante cartera de destinos vacacionales basados en membresía, y resorts de gran tamaño en las playas más codiciadas de México, incluyendo Nuevo Vallarta, Riviera Maya, Los Cabos, Acapulco, Puerto Peñasco, Puerto Vallarta y Mazatlán. En los destinos de Vidanta, los huéspedes pueden hospedarse en los hoteles de lujo Grand Luxxe, The Grand Bliss, The Grand Mayan, The Bliss, Mayan Palace, Ocean Breeze y Sea Garden, con más propiedades en desarrollo. Las alianzas innovadoras del grupo incluyen las colaboraciones con los visionarios creativos de Cirque du Soleil para la creación de JOYÁ, una experiencia teatral y gastronómica permanente en la Riviera Maya. Vidanta también tiene una asociación con la compañía de hospitalidad global Hakkasan Group para un exclusivo acuerdo a largo plazo para presentar nuevas experiencias de día, actividades nocturnas y culinarias. La primera fase de esta asociación serán dos restaurantes y un club de playa en Los Cabos. </w:t>
      </w:r>
    </w:p>
    <w:p w:rsidR="00000000" w:rsidDel="00000000" w:rsidP="00000000" w:rsidRDefault="00000000" w:rsidRPr="00000000">
      <w:pPr>
        <w:spacing w:line="240" w:lineRule="auto"/>
        <w:contextualSpacing w:val="0"/>
        <w:jc w:val="both"/>
        <w:rPr>
          <w:color w:val="000000"/>
          <w:sz w:val="18"/>
          <w:szCs w:val="18"/>
          <w:highlight w:val="white"/>
        </w:rPr>
      </w:pPr>
      <w:r w:rsidDel="00000000" w:rsidR="00000000" w:rsidRPr="00000000">
        <w:rPr>
          <w:color w:val="000000"/>
          <w:sz w:val="18"/>
          <w:szCs w:val="18"/>
          <w:highlight w:val="white"/>
          <w:rtl w:val="0"/>
        </w:rPr>
        <w:t xml:space="preserve">Para más información, visita </w:t>
      </w:r>
      <w:hyperlink r:id="rId7">
        <w:r w:rsidDel="00000000" w:rsidR="00000000" w:rsidRPr="00000000">
          <w:rPr>
            <w:color w:val="1155cc"/>
            <w:sz w:val="18"/>
            <w:szCs w:val="18"/>
            <w:highlight w:val="white"/>
            <w:u w:val="single"/>
            <w:rtl w:val="0"/>
          </w:rPr>
          <w:t xml:space="preserve">www.vidanta.com</w:t>
        </w:r>
      </w:hyperlink>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color w:val="000000"/>
          <w:sz w:val="24"/>
          <w:szCs w:val="24"/>
          <w:shd w:fill="cfe2f3" w:val="clear"/>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rPr>
      </w:pPr>
      <w:r w:rsidDel="00000000" w:rsidR="00000000" w:rsidRPr="00000000">
        <w:rPr>
          <w:b w:val="1"/>
          <w:rtl w:val="0"/>
        </w:rPr>
        <w:t xml:space="preserve">CONTACTO</w:t>
      </w:r>
    </w:p>
    <w:p w:rsidR="00000000" w:rsidDel="00000000" w:rsidP="00000000" w:rsidRDefault="00000000" w:rsidRPr="00000000">
      <w:pPr>
        <w:widowControl w:val="0"/>
        <w:contextualSpacing w:val="0"/>
        <w:jc w:val="both"/>
        <w:rPr/>
      </w:pPr>
      <w:r w:rsidDel="00000000" w:rsidR="00000000" w:rsidRPr="00000000">
        <w:rPr>
          <w:rtl w:val="0"/>
        </w:rPr>
        <w:t xml:space="preserve">Sandy Machuca</w:t>
      </w:r>
    </w:p>
    <w:p w:rsidR="00000000" w:rsidDel="00000000" w:rsidP="00000000" w:rsidRDefault="00000000" w:rsidRPr="00000000">
      <w:pPr>
        <w:widowControl w:val="0"/>
        <w:contextualSpacing w:val="0"/>
        <w:jc w:val="both"/>
        <w:rPr/>
      </w:pPr>
      <w:hyperlink r:id="rId8">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pPr>
        <w:widowControl w:val="0"/>
        <w:contextualSpacing w:val="0"/>
        <w:jc w:val="both"/>
        <w:rPr/>
      </w:pPr>
      <w:r w:rsidDel="00000000" w:rsidR="00000000" w:rsidRPr="00000000">
        <w:rPr>
          <w:rtl w:val="0"/>
        </w:rPr>
        <w:t xml:space="preserve">M: 04455 2270 5536</w:t>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1533525</wp:posOffset>
          </wp:positionH>
          <wp:positionV relativeFrom="paragraph">
            <wp:posOffset>161925</wp:posOffset>
          </wp:positionV>
          <wp:extent cx="2428875" cy="640582"/>
          <wp:effectExtent b="0" l="0" r="0" t="0"/>
          <wp:wrapSquare wrapText="bothSides" distB="228600" distT="228600" distL="228600" distR="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vidanta.com/" TargetMode="External"/><Relationship Id="rId6" Type="http://schemas.openxmlformats.org/officeDocument/2006/relationships/hyperlink" Target="http://wmforum.org/" TargetMode="External"/><Relationship Id="rId7" Type="http://schemas.openxmlformats.org/officeDocument/2006/relationships/hyperlink" Target="http://www.vidanta.com" TargetMode="External"/><Relationship Id="rId8" Type="http://schemas.openxmlformats.org/officeDocument/2006/relationships/hyperlink" Target="mailto:sandy@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