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EC4F069" w14:textId="66E6F57E" w:rsidR="00872ED7" w:rsidRPr="00872ED7" w:rsidRDefault="006E062C" w:rsidP="00872ED7">
      <w:pPr>
        <w:ind w:left="142"/>
        <w:rPr>
          <w:rFonts w:ascii="Helvetica Neue" w:hAnsi="Helvetica Neue"/>
          <w:b/>
          <w:bCs/>
          <w:color w:val="003172"/>
          <w:lang w:val="en-GB"/>
        </w:rPr>
      </w:pPr>
      <w:r>
        <w:rPr>
          <w:rFonts w:ascii="Helvetica Neue" w:hAnsi="Helvetica Neue"/>
          <w:b/>
          <w:bCs/>
          <w:color w:val="003172"/>
          <w:lang w:val="en-GB"/>
        </w:rPr>
        <w:t>Fr</w:t>
      </w:r>
      <w:r w:rsidR="003B1BC8">
        <w:rPr>
          <w:rFonts w:ascii="Helvetica Neue" w:hAnsi="Helvetica Neue"/>
          <w:b/>
          <w:bCs/>
          <w:color w:val="003172"/>
          <w:lang w:val="en-GB"/>
        </w:rPr>
        <w:t>aud and abuse pose a silent threat to healthcare sustainability</w:t>
      </w:r>
    </w:p>
    <w:p w14:paraId="4A876DEE" w14:textId="62E4A6DC" w:rsidR="00FC0CDA" w:rsidRPr="00866D5B" w:rsidRDefault="00866D5B" w:rsidP="00621D8F">
      <w:pPr>
        <w:ind w:left="142"/>
        <w:rPr>
          <w:rFonts w:ascii="Helvetica Neue" w:hAnsi="Helvetica Neue"/>
          <w:color w:val="003172"/>
          <w:lang w:val="en-GB"/>
        </w:rPr>
      </w:pPr>
      <w:r w:rsidRPr="00866D5B">
        <w:rPr>
          <w:rFonts w:ascii="Helvetica Neue" w:hAnsi="Helvetica Neue"/>
          <w:bCs/>
          <w:color w:val="003172"/>
        </w:rPr>
        <w:t>Kevin Aron, Principal Officer at Medshield Medical Scheme</w:t>
      </w:r>
    </w:p>
    <w:p w14:paraId="1E3FC1FE" w14:textId="77777777" w:rsidR="00FC0CDA" w:rsidRPr="00FC0CDA" w:rsidRDefault="00FC0CDA" w:rsidP="00621D8F">
      <w:pPr>
        <w:ind w:left="142"/>
        <w:rPr>
          <w:rFonts w:ascii="Helvetica Neue" w:hAnsi="Helvetica Neue"/>
          <w:b/>
          <w:bCs/>
          <w:color w:val="003172"/>
          <w:lang w:val="en-GB"/>
        </w:rPr>
      </w:pPr>
    </w:p>
    <w:p w14:paraId="2A99CE82" w14:textId="65E633DB" w:rsidR="003B1BC8" w:rsidRPr="003B1BC8" w:rsidRDefault="003B1BC8" w:rsidP="003B1BC8">
      <w:pPr>
        <w:ind w:left="142"/>
        <w:rPr>
          <w:rFonts w:ascii="Helvetica Neue" w:hAnsi="Helvetica Neue"/>
          <w:b/>
          <w:bCs/>
          <w:sz w:val="21"/>
          <w:szCs w:val="21"/>
        </w:rPr>
      </w:pPr>
      <w:r w:rsidRPr="003B1BC8">
        <w:rPr>
          <w:rFonts w:ascii="Helvetica Neue" w:hAnsi="Helvetica Neue"/>
          <w:b/>
          <w:bCs/>
          <w:sz w:val="21"/>
          <w:szCs w:val="21"/>
        </w:rPr>
        <w:t>Fraudulent claims and provider abuse may not dominate headlines in the same way as medicine shortages or hospital waiting lists, yet their impact on healthcare sustainability is profound. Every falsified claim, inflated bill, or unethical practice chips away at the collective resources members entrust to their schemes.</w:t>
      </w:r>
    </w:p>
    <w:p w14:paraId="7E6EEF72" w14:textId="736FAB0F" w:rsidR="00A31554" w:rsidRPr="00A31554" w:rsidRDefault="00A31554" w:rsidP="00F85213">
      <w:pPr>
        <w:rPr>
          <w:rFonts w:ascii="Helvetica Neue" w:hAnsi="Helvetica Neue"/>
          <w:b/>
          <w:bCs/>
          <w:i/>
          <w:iCs/>
          <w:sz w:val="21"/>
          <w:szCs w:val="21"/>
        </w:rPr>
      </w:pPr>
    </w:p>
    <w:p w14:paraId="196A68B0" w14:textId="77777777" w:rsidR="003B1BC8" w:rsidRPr="003B1BC8" w:rsidRDefault="003B1BC8" w:rsidP="003B1BC8">
      <w:pPr>
        <w:ind w:left="142"/>
        <w:rPr>
          <w:rFonts w:ascii="Helvetica Neue" w:hAnsi="Helvetica Neue"/>
          <w:bCs/>
          <w:sz w:val="21"/>
          <w:szCs w:val="21"/>
        </w:rPr>
      </w:pPr>
      <w:r w:rsidRPr="003B1BC8">
        <w:rPr>
          <w:rFonts w:ascii="Helvetica Neue" w:hAnsi="Helvetica Neue"/>
          <w:bCs/>
          <w:sz w:val="21"/>
          <w:szCs w:val="21"/>
        </w:rPr>
        <w:t>Medical schemes define fraud as deliberate misrepresentation – whether it's billing for services never rendered, upcoding procedures, or collusion between providers and members. Abuse, while sometimes less clear-cut, refers to practices that take unfair advantage of scheme rules, driving costs higher without delivering genuine value to patients.</w:t>
      </w:r>
    </w:p>
    <w:p w14:paraId="223EEE4C" w14:textId="77777777" w:rsidR="003B1BC8" w:rsidRPr="003B1BC8" w:rsidRDefault="003B1BC8" w:rsidP="003B1BC8">
      <w:pPr>
        <w:ind w:left="142"/>
        <w:rPr>
          <w:rFonts w:ascii="Helvetica Neue" w:hAnsi="Helvetica Neue"/>
          <w:bCs/>
          <w:sz w:val="21"/>
          <w:szCs w:val="21"/>
        </w:rPr>
      </w:pPr>
    </w:p>
    <w:p w14:paraId="6348A296" w14:textId="77777777" w:rsidR="003B1BC8" w:rsidRPr="003B1BC8" w:rsidRDefault="003B1BC8" w:rsidP="003B1BC8">
      <w:pPr>
        <w:ind w:left="142"/>
        <w:rPr>
          <w:rFonts w:ascii="Helvetica Neue" w:hAnsi="Helvetica Neue"/>
          <w:bCs/>
          <w:sz w:val="21"/>
          <w:szCs w:val="21"/>
        </w:rPr>
      </w:pPr>
      <w:r w:rsidRPr="003B1BC8">
        <w:rPr>
          <w:rFonts w:ascii="Helvetica Neue" w:hAnsi="Helvetica Neue"/>
          <w:bCs/>
          <w:sz w:val="21"/>
          <w:szCs w:val="21"/>
        </w:rPr>
        <w:t>In South Africa, where healthcare costs already strain household budgets and system resources, these practices are particularly damaging. Fraud not only harms the finances of medical schemes but also undermines affordability, reduces the scope for benefit enhancements, and erodes trust between members and their schemes.</w:t>
      </w:r>
    </w:p>
    <w:p w14:paraId="7492518B" w14:textId="77777777" w:rsidR="003B1BC8" w:rsidRPr="003B1BC8" w:rsidRDefault="003B1BC8" w:rsidP="003B1BC8">
      <w:pPr>
        <w:ind w:left="142"/>
        <w:rPr>
          <w:rFonts w:ascii="Helvetica Neue" w:hAnsi="Helvetica Neue"/>
          <w:bCs/>
          <w:sz w:val="21"/>
          <w:szCs w:val="21"/>
        </w:rPr>
      </w:pPr>
    </w:p>
    <w:p w14:paraId="2C4F47C5" w14:textId="77777777" w:rsidR="003B1BC8" w:rsidRPr="003B1BC8" w:rsidRDefault="003B1BC8" w:rsidP="003B1BC8">
      <w:pPr>
        <w:ind w:left="142"/>
        <w:rPr>
          <w:rFonts w:ascii="Helvetica Neue" w:hAnsi="Helvetica Neue"/>
          <w:b/>
          <w:bCs/>
          <w:sz w:val="21"/>
          <w:szCs w:val="21"/>
        </w:rPr>
      </w:pPr>
      <w:r w:rsidRPr="003B1BC8">
        <w:rPr>
          <w:rFonts w:ascii="Helvetica Neue" w:hAnsi="Helvetica Neue"/>
          <w:b/>
          <w:bCs/>
          <w:sz w:val="21"/>
          <w:szCs w:val="21"/>
        </w:rPr>
        <w:t>Understanding the impact</w:t>
      </w:r>
    </w:p>
    <w:p w14:paraId="78811738" w14:textId="77777777" w:rsidR="003B1BC8" w:rsidRPr="003B1BC8" w:rsidRDefault="003B1BC8" w:rsidP="003B1BC8">
      <w:pPr>
        <w:ind w:left="142"/>
        <w:rPr>
          <w:rFonts w:ascii="Helvetica Neue" w:hAnsi="Helvetica Neue"/>
          <w:bCs/>
          <w:sz w:val="21"/>
          <w:szCs w:val="21"/>
        </w:rPr>
      </w:pPr>
    </w:p>
    <w:p w14:paraId="0B64CA90" w14:textId="77777777" w:rsidR="003B1BC8" w:rsidRPr="003B1BC8" w:rsidRDefault="003B1BC8" w:rsidP="003B1BC8">
      <w:pPr>
        <w:ind w:left="142"/>
        <w:rPr>
          <w:rFonts w:ascii="Helvetica Neue" w:hAnsi="Helvetica Neue"/>
          <w:bCs/>
          <w:sz w:val="21"/>
          <w:szCs w:val="21"/>
        </w:rPr>
      </w:pPr>
      <w:r w:rsidRPr="003B1BC8">
        <w:rPr>
          <w:rFonts w:ascii="Helvetica Neue" w:hAnsi="Helvetica Neue"/>
          <w:bCs/>
          <w:sz w:val="21"/>
          <w:szCs w:val="21"/>
        </w:rPr>
        <w:t xml:space="preserve">Globally, it is estimated that </w:t>
      </w:r>
      <w:hyperlink r:id="rId8" w:anchor=":~:text=Background,%2C%20detection%2C%20and%20legal%20responses." w:history="1">
        <w:r w:rsidRPr="003B1BC8">
          <w:rPr>
            <w:rStyle w:val="Hyperlink"/>
            <w:rFonts w:ascii="Helvetica Neue" w:hAnsi="Helvetica Neue"/>
            <w:bCs/>
            <w:sz w:val="21"/>
            <w:szCs w:val="21"/>
          </w:rPr>
          <w:t>up to 15% of healthcare claims</w:t>
        </w:r>
      </w:hyperlink>
      <w:r w:rsidRPr="003B1BC8">
        <w:rPr>
          <w:rFonts w:ascii="Helvetica Neue" w:hAnsi="Helvetica Neue"/>
          <w:bCs/>
          <w:sz w:val="21"/>
          <w:szCs w:val="21"/>
        </w:rPr>
        <w:t xml:space="preserve"> may be tainted by fraud, waste, or abuse. In South Africa, this translates into billions of rand lost each year, as evidenced by the 2023 estimate that the healthcare sector had lost </w:t>
      </w:r>
      <w:hyperlink r:id="rId9" w:history="1">
        <w:r w:rsidRPr="003B1BC8">
          <w:rPr>
            <w:rStyle w:val="Hyperlink"/>
            <w:rFonts w:ascii="Helvetica Neue" w:hAnsi="Helvetica Neue"/>
            <w:bCs/>
            <w:sz w:val="21"/>
            <w:szCs w:val="21"/>
          </w:rPr>
          <w:t>R30 billion</w:t>
        </w:r>
      </w:hyperlink>
      <w:r w:rsidRPr="003B1BC8">
        <w:rPr>
          <w:rFonts w:ascii="Helvetica Neue" w:hAnsi="Helvetica Neue"/>
          <w:bCs/>
          <w:sz w:val="21"/>
          <w:szCs w:val="21"/>
        </w:rPr>
        <w:t xml:space="preserve"> to fraud, waste, and abuse. The consequences are felt directly by members, who face rising contributions, reduced benefits, or both.</w:t>
      </w:r>
    </w:p>
    <w:p w14:paraId="34BBBCAC" w14:textId="77777777" w:rsidR="003B1BC8" w:rsidRPr="003B1BC8" w:rsidRDefault="003B1BC8" w:rsidP="003B1BC8">
      <w:pPr>
        <w:ind w:left="142"/>
        <w:rPr>
          <w:rFonts w:ascii="Helvetica Neue" w:hAnsi="Helvetica Neue"/>
          <w:bCs/>
          <w:sz w:val="21"/>
          <w:szCs w:val="21"/>
        </w:rPr>
      </w:pPr>
    </w:p>
    <w:p w14:paraId="2141DB77" w14:textId="77777777" w:rsidR="003B1BC8" w:rsidRPr="003B1BC8" w:rsidRDefault="003B1BC8" w:rsidP="003B1BC8">
      <w:pPr>
        <w:ind w:left="142"/>
        <w:rPr>
          <w:rFonts w:ascii="Helvetica Neue" w:hAnsi="Helvetica Neue"/>
          <w:bCs/>
          <w:sz w:val="21"/>
          <w:szCs w:val="21"/>
        </w:rPr>
      </w:pPr>
      <w:r w:rsidRPr="003B1BC8">
        <w:rPr>
          <w:rFonts w:ascii="Helvetica Neue" w:hAnsi="Helvetica Neue"/>
          <w:bCs/>
          <w:sz w:val="21"/>
          <w:szCs w:val="21"/>
        </w:rPr>
        <w:t>Encouragingly, Medshield's proactive approach is proving effective. In 2024, forensic reviews and claim interventions delivered nearly R16 million in measurable savings, with a return on investment of over 250%. It demonstrates that careful, targeted investment in fraud prevention not only pays for itself but multiplies the value of every rand spent.</w:t>
      </w:r>
    </w:p>
    <w:p w14:paraId="768D3AEB" w14:textId="77777777" w:rsidR="003B1BC8" w:rsidRPr="003B1BC8" w:rsidRDefault="003B1BC8" w:rsidP="003B1BC8">
      <w:pPr>
        <w:ind w:left="142"/>
        <w:rPr>
          <w:rFonts w:ascii="Helvetica Neue" w:hAnsi="Helvetica Neue"/>
          <w:bCs/>
          <w:sz w:val="21"/>
          <w:szCs w:val="21"/>
        </w:rPr>
      </w:pPr>
    </w:p>
    <w:p w14:paraId="231A4FA5" w14:textId="77777777" w:rsidR="003B1BC8" w:rsidRPr="003B1BC8" w:rsidRDefault="003B1BC8" w:rsidP="003B1BC8">
      <w:pPr>
        <w:ind w:left="142"/>
        <w:rPr>
          <w:rFonts w:ascii="Helvetica Neue" w:hAnsi="Helvetica Neue"/>
          <w:bCs/>
          <w:sz w:val="21"/>
          <w:szCs w:val="21"/>
        </w:rPr>
      </w:pPr>
      <w:r w:rsidRPr="003B1BC8">
        <w:rPr>
          <w:rFonts w:ascii="Helvetica Neue" w:hAnsi="Helvetica Neue"/>
          <w:bCs/>
          <w:sz w:val="21"/>
          <w:szCs w:val="21"/>
        </w:rPr>
        <w:t>Fraud in healthcare is often sophisticated, but specific patterns recur:</w:t>
      </w:r>
    </w:p>
    <w:p w14:paraId="436E3399" w14:textId="77777777" w:rsidR="003B1BC8" w:rsidRPr="003B1BC8" w:rsidRDefault="003B1BC8" w:rsidP="003B1BC8">
      <w:pPr>
        <w:numPr>
          <w:ilvl w:val="0"/>
          <w:numId w:val="42"/>
        </w:numPr>
        <w:rPr>
          <w:rFonts w:ascii="Helvetica Neue" w:hAnsi="Helvetica Neue"/>
          <w:bCs/>
          <w:sz w:val="21"/>
          <w:szCs w:val="21"/>
        </w:rPr>
      </w:pPr>
      <w:r w:rsidRPr="003B1BC8">
        <w:rPr>
          <w:rFonts w:ascii="Helvetica Neue" w:hAnsi="Helvetica Neue"/>
          <w:bCs/>
          <w:sz w:val="21"/>
          <w:szCs w:val="21"/>
        </w:rPr>
        <w:t>Phantom billing – charging for services never provided.</w:t>
      </w:r>
    </w:p>
    <w:p w14:paraId="75BE596F" w14:textId="77777777" w:rsidR="003B1BC8" w:rsidRPr="003B1BC8" w:rsidRDefault="003B1BC8" w:rsidP="003B1BC8">
      <w:pPr>
        <w:numPr>
          <w:ilvl w:val="0"/>
          <w:numId w:val="42"/>
        </w:numPr>
        <w:rPr>
          <w:rFonts w:ascii="Helvetica Neue" w:hAnsi="Helvetica Neue"/>
          <w:bCs/>
          <w:sz w:val="21"/>
          <w:szCs w:val="21"/>
        </w:rPr>
      </w:pPr>
      <w:r w:rsidRPr="003B1BC8">
        <w:rPr>
          <w:rFonts w:ascii="Helvetica Neue" w:hAnsi="Helvetica Neue"/>
          <w:bCs/>
          <w:sz w:val="21"/>
          <w:szCs w:val="21"/>
        </w:rPr>
        <w:t>Upcoding – claiming for more complex or costly services than those delivered.</w:t>
      </w:r>
    </w:p>
    <w:p w14:paraId="2279E3E6" w14:textId="77777777" w:rsidR="003B1BC8" w:rsidRPr="003B1BC8" w:rsidRDefault="003B1BC8" w:rsidP="003B1BC8">
      <w:pPr>
        <w:numPr>
          <w:ilvl w:val="0"/>
          <w:numId w:val="42"/>
        </w:numPr>
        <w:rPr>
          <w:rFonts w:ascii="Helvetica Neue" w:hAnsi="Helvetica Neue"/>
          <w:bCs/>
          <w:sz w:val="21"/>
          <w:szCs w:val="21"/>
        </w:rPr>
      </w:pPr>
      <w:r w:rsidRPr="003B1BC8">
        <w:rPr>
          <w:rFonts w:ascii="Helvetica Neue" w:hAnsi="Helvetica Neue"/>
          <w:bCs/>
          <w:sz w:val="21"/>
          <w:szCs w:val="21"/>
        </w:rPr>
        <w:lastRenderedPageBreak/>
        <w:t>Service inflation – conducting and billing for unnecessary tests or procedures.</w:t>
      </w:r>
    </w:p>
    <w:p w14:paraId="3928A9AD" w14:textId="77777777" w:rsidR="003B1BC8" w:rsidRPr="003B1BC8" w:rsidRDefault="003B1BC8" w:rsidP="003B1BC8">
      <w:pPr>
        <w:numPr>
          <w:ilvl w:val="0"/>
          <w:numId w:val="42"/>
        </w:numPr>
        <w:rPr>
          <w:rFonts w:ascii="Helvetica Neue" w:hAnsi="Helvetica Neue"/>
          <w:bCs/>
          <w:sz w:val="21"/>
          <w:szCs w:val="21"/>
        </w:rPr>
      </w:pPr>
      <w:r w:rsidRPr="003B1BC8">
        <w:rPr>
          <w:rFonts w:ascii="Helvetica Neue" w:hAnsi="Helvetica Neue"/>
          <w:bCs/>
          <w:sz w:val="21"/>
          <w:szCs w:val="21"/>
        </w:rPr>
        <w:t>Identity fraud – impersonating members to submit illegitimate claims.</w:t>
      </w:r>
    </w:p>
    <w:p w14:paraId="68021162" w14:textId="77777777" w:rsidR="003B1BC8" w:rsidRPr="003B1BC8" w:rsidRDefault="003B1BC8" w:rsidP="003B1BC8">
      <w:pPr>
        <w:ind w:left="142"/>
        <w:rPr>
          <w:rFonts w:ascii="Helvetica Neue" w:hAnsi="Helvetica Neue"/>
          <w:bCs/>
          <w:sz w:val="21"/>
          <w:szCs w:val="21"/>
        </w:rPr>
      </w:pPr>
    </w:p>
    <w:p w14:paraId="3261DE01" w14:textId="77777777" w:rsidR="003B1BC8" w:rsidRPr="003B1BC8" w:rsidRDefault="003B1BC8" w:rsidP="003B1BC8">
      <w:pPr>
        <w:ind w:left="142"/>
        <w:rPr>
          <w:rFonts w:ascii="Helvetica Neue" w:hAnsi="Helvetica Neue"/>
          <w:bCs/>
          <w:sz w:val="21"/>
          <w:szCs w:val="21"/>
        </w:rPr>
      </w:pPr>
      <w:r w:rsidRPr="003B1BC8">
        <w:rPr>
          <w:rFonts w:ascii="Helvetica Neue" w:hAnsi="Helvetica Neue"/>
          <w:bCs/>
          <w:sz w:val="21"/>
          <w:szCs w:val="21"/>
        </w:rPr>
        <w:t xml:space="preserve">In 2024, South Africa experienced a </w:t>
      </w:r>
      <w:hyperlink r:id="rId10" w:history="1">
        <w:r w:rsidRPr="003B1BC8">
          <w:rPr>
            <w:rStyle w:val="Hyperlink"/>
            <w:rFonts w:ascii="Helvetica Neue" w:hAnsi="Helvetica Neue"/>
            <w:bCs/>
            <w:sz w:val="21"/>
            <w:szCs w:val="21"/>
          </w:rPr>
          <w:t>337% increase in impersonation fraud</w:t>
        </w:r>
      </w:hyperlink>
      <w:r w:rsidRPr="003B1BC8">
        <w:rPr>
          <w:rFonts w:ascii="Helvetica Neue" w:hAnsi="Helvetica Neue"/>
          <w:bCs/>
          <w:sz w:val="21"/>
          <w:szCs w:val="21"/>
        </w:rPr>
        <w:t>, with syndicates targeting both healthcare and banking sectors. Cases investigated included providers misrepresenting patient records or even hiring impostors to treat patients under another practitioner's name. These examples illustrate the inventive and damaging tactics employed by fraudsters.</w:t>
      </w:r>
    </w:p>
    <w:p w14:paraId="6F8E9A70" w14:textId="77777777" w:rsidR="003B1BC8" w:rsidRPr="003B1BC8" w:rsidRDefault="003B1BC8" w:rsidP="003B1BC8">
      <w:pPr>
        <w:ind w:left="142"/>
        <w:rPr>
          <w:rFonts w:ascii="Helvetica Neue" w:hAnsi="Helvetica Neue"/>
          <w:bCs/>
          <w:sz w:val="21"/>
          <w:szCs w:val="21"/>
        </w:rPr>
      </w:pPr>
    </w:p>
    <w:p w14:paraId="4CC79EDE" w14:textId="77777777" w:rsidR="003B1BC8" w:rsidRPr="003B1BC8" w:rsidRDefault="003B1BC8" w:rsidP="003B1BC8">
      <w:pPr>
        <w:ind w:left="142"/>
        <w:rPr>
          <w:rFonts w:ascii="Helvetica Neue" w:hAnsi="Helvetica Neue"/>
          <w:b/>
          <w:bCs/>
          <w:sz w:val="21"/>
          <w:szCs w:val="21"/>
        </w:rPr>
      </w:pPr>
      <w:r w:rsidRPr="003B1BC8">
        <w:rPr>
          <w:rFonts w:ascii="Helvetica Neue" w:hAnsi="Helvetica Neue"/>
          <w:b/>
          <w:bCs/>
          <w:sz w:val="21"/>
          <w:szCs w:val="21"/>
        </w:rPr>
        <w:t>Medshield's multi-layered response</w:t>
      </w:r>
    </w:p>
    <w:p w14:paraId="21267EF2" w14:textId="77777777" w:rsidR="003B1BC8" w:rsidRPr="003B1BC8" w:rsidRDefault="003B1BC8" w:rsidP="003B1BC8">
      <w:pPr>
        <w:ind w:left="142"/>
        <w:rPr>
          <w:rFonts w:ascii="Helvetica Neue" w:hAnsi="Helvetica Neue"/>
          <w:b/>
          <w:bCs/>
          <w:sz w:val="21"/>
          <w:szCs w:val="21"/>
        </w:rPr>
      </w:pPr>
    </w:p>
    <w:p w14:paraId="5CE0CAA7" w14:textId="77777777" w:rsidR="003B1BC8" w:rsidRPr="003B1BC8" w:rsidRDefault="003B1BC8" w:rsidP="003B1BC8">
      <w:pPr>
        <w:ind w:left="142"/>
        <w:rPr>
          <w:rFonts w:ascii="Helvetica Neue" w:hAnsi="Helvetica Neue"/>
          <w:bCs/>
          <w:sz w:val="21"/>
          <w:szCs w:val="21"/>
        </w:rPr>
      </w:pPr>
      <w:r w:rsidRPr="003B1BC8">
        <w:rPr>
          <w:rFonts w:ascii="Helvetica Neue" w:hAnsi="Helvetica Neue"/>
          <w:bCs/>
          <w:sz w:val="21"/>
          <w:szCs w:val="21"/>
        </w:rPr>
        <w:t>Recent industry case studies highlight how fraud can manifest in diverse ways. In one instance, phantom claims were submitted for services that never occurred but were identified and stopped before they could escalate into significant losses. In another case, hospital billing practices were reviewed when catheterisation laboratory procedures were incorrectly paired with major theatre charges, leading to corrective action and stronger controls. These examples illustrate how vigilant oversight not only prevents financial leakage but also safeguards the integrity of healthcare systems.</w:t>
      </w:r>
    </w:p>
    <w:p w14:paraId="36CB401C" w14:textId="77777777" w:rsidR="003B1BC8" w:rsidRPr="003B1BC8" w:rsidRDefault="003B1BC8" w:rsidP="003B1BC8">
      <w:pPr>
        <w:ind w:left="142"/>
        <w:rPr>
          <w:rFonts w:ascii="Helvetica Neue" w:hAnsi="Helvetica Neue"/>
          <w:bCs/>
          <w:sz w:val="21"/>
          <w:szCs w:val="21"/>
        </w:rPr>
      </w:pPr>
    </w:p>
    <w:p w14:paraId="2E674B0A" w14:textId="77777777" w:rsidR="003B1BC8" w:rsidRPr="003B1BC8" w:rsidRDefault="003B1BC8" w:rsidP="003B1BC8">
      <w:pPr>
        <w:ind w:left="142"/>
        <w:rPr>
          <w:rFonts w:ascii="Helvetica Neue" w:hAnsi="Helvetica Neue"/>
          <w:bCs/>
          <w:sz w:val="21"/>
          <w:szCs w:val="21"/>
        </w:rPr>
      </w:pPr>
      <w:r w:rsidRPr="003B1BC8">
        <w:rPr>
          <w:rFonts w:ascii="Helvetica Neue" w:hAnsi="Helvetica Neue"/>
          <w:bCs/>
          <w:sz w:val="21"/>
          <w:szCs w:val="21"/>
        </w:rPr>
        <w:t>At Medshield, fraud prevention is not simply an administrative task. It is a strategic imperative grounded in protecting member value. Our approach spans several layers:</w:t>
      </w:r>
    </w:p>
    <w:p w14:paraId="4BB68271" w14:textId="77777777" w:rsidR="003B1BC8" w:rsidRPr="003B1BC8" w:rsidRDefault="003B1BC8" w:rsidP="003B1BC8">
      <w:pPr>
        <w:ind w:left="142"/>
        <w:rPr>
          <w:rFonts w:ascii="Helvetica Neue" w:hAnsi="Helvetica Neue"/>
          <w:bCs/>
          <w:sz w:val="21"/>
          <w:szCs w:val="21"/>
        </w:rPr>
      </w:pPr>
    </w:p>
    <w:p w14:paraId="33B711A7" w14:textId="77777777" w:rsidR="003B1BC8" w:rsidRPr="003B1BC8" w:rsidRDefault="003B1BC8" w:rsidP="003B1BC8">
      <w:pPr>
        <w:numPr>
          <w:ilvl w:val="0"/>
          <w:numId w:val="43"/>
        </w:numPr>
        <w:rPr>
          <w:rFonts w:ascii="Helvetica Neue" w:hAnsi="Helvetica Neue"/>
          <w:bCs/>
          <w:sz w:val="21"/>
          <w:szCs w:val="21"/>
        </w:rPr>
      </w:pPr>
      <w:r w:rsidRPr="003B1BC8">
        <w:rPr>
          <w:rFonts w:ascii="Helvetica Neue" w:hAnsi="Helvetica Neue"/>
          <w:bCs/>
          <w:sz w:val="21"/>
          <w:szCs w:val="21"/>
        </w:rPr>
        <w:t>Technology-enabled detection – Artificial intelligence and predictive analytics scan claims in real time for irregular patterns or anomalies.</w:t>
      </w:r>
    </w:p>
    <w:p w14:paraId="112CFD07" w14:textId="77777777" w:rsidR="003B1BC8" w:rsidRPr="003B1BC8" w:rsidRDefault="003B1BC8" w:rsidP="003B1BC8">
      <w:pPr>
        <w:numPr>
          <w:ilvl w:val="0"/>
          <w:numId w:val="43"/>
        </w:numPr>
        <w:rPr>
          <w:rFonts w:ascii="Helvetica Neue" w:hAnsi="Helvetica Neue"/>
          <w:bCs/>
          <w:sz w:val="21"/>
          <w:szCs w:val="21"/>
        </w:rPr>
      </w:pPr>
      <w:r w:rsidRPr="003B1BC8">
        <w:rPr>
          <w:rFonts w:ascii="Helvetica Neue" w:hAnsi="Helvetica Neue"/>
          <w:bCs/>
          <w:sz w:val="21"/>
          <w:szCs w:val="21"/>
        </w:rPr>
        <w:t>Targeted audits – Both random and focused audits are performed, particularly in high-risk areas such as specialised procedures or hospital billing.</w:t>
      </w:r>
    </w:p>
    <w:p w14:paraId="05F3A25B" w14:textId="77777777" w:rsidR="003B1BC8" w:rsidRPr="003B1BC8" w:rsidRDefault="003B1BC8" w:rsidP="003B1BC8">
      <w:pPr>
        <w:numPr>
          <w:ilvl w:val="0"/>
          <w:numId w:val="43"/>
        </w:numPr>
        <w:rPr>
          <w:rFonts w:ascii="Helvetica Neue" w:hAnsi="Helvetica Neue"/>
          <w:bCs/>
          <w:sz w:val="21"/>
          <w:szCs w:val="21"/>
        </w:rPr>
      </w:pPr>
      <w:r w:rsidRPr="003B1BC8">
        <w:rPr>
          <w:rFonts w:ascii="Helvetica Neue" w:hAnsi="Helvetica Neue"/>
          <w:bCs/>
          <w:sz w:val="21"/>
          <w:szCs w:val="21"/>
        </w:rPr>
        <w:t>Provider accountability – Collaborations with professional bodies, have led to constructive resolutions where billing irregularities were identified, creating a positive ripple effect across entire networks.</w:t>
      </w:r>
    </w:p>
    <w:p w14:paraId="6EA821FF" w14:textId="77777777" w:rsidR="003B1BC8" w:rsidRPr="003B1BC8" w:rsidRDefault="003B1BC8" w:rsidP="003B1BC8">
      <w:pPr>
        <w:numPr>
          <w:ilvl w:val="0"/>
          <w:numId w:val="43"/>
        </w:numPr>
        <w:rPr>
          <w:rFonts w:ascii="Helvetica Neue" w:hAnsi="Helvetica Neue"/>
          <w:bCs/>
          <w:sz w:val="21"/>
          <w:szCs w:val="21"/>
        </w:rPr>
      </w:pPr>
      <w:r w:rsidRPr="003B1BC8">
        <w:rPr>
          <w:rFonts w:ascii="Helvetica Neue" w:hAnsi="Helvetica Neue"/>
          <w:bCs/>
          <w:sz w:val="21"/>
          <w:szCs w:val="21"/>
        </w:rPr>
        <w:t>Frontline vigilance – Claims assessors and customer-facing teams receive specialist training to identify potential fraud before funds are disbursed.</w:t>
      </w:r>
    </w:p>
    <w:p w14:paraId="432D2288" w14:textId="77777777" w:rsidR="003B1BC8" w:rsidRPr="003B1BC8" w:rsidRDefault="003B1BC8" w:rsidP="003B1BC8">
      <w:pPr>
        <w:numPr>
          <w:ilvl w:val="0"/>
          <w:numId w:val="43"/>
        </w:numPr>
        <w:rPr>
          <w:rFonts w:ascii="Helvetica Neue" w:hAnsi="Helvetica Neue"/>
          <w:bCs/>
          <w:sz w:val="21"/>
          <w:szCs w:val="21"/>
        </w:rPr>
      </w:pPr>
      <w:r w:rsidRPr="003B1BC8">
        <w:rPr>
          <w:rFonts w:ascii="Helvetica Neue" w:hAnsi="Helvetica Neue"/>
          <w:bCs/>
          <w:sz w:val="21"/>
          <w:szCs w:val="21"/>
        </w:rPr>
        <w:t>Collaboration – Medshield participates in industry-wide forums and public–private partnerships that enable data-sharing and collective action. Our forensic partners were even recognised globally in 2024 by the Association of Certified Fraud Examiners (ACFE), reflecting the calibre of expertise applied to protecting our members.</w:t>
      </w:r>
    </w:p>
    <w:p w14:paraId="35928EA7" w14:textId="77777777" w:rsidR="003B1BC8" w:rsidRPr="003B1BC8" w:rsidRDefault="003B1BC8" w:rsidP="003B1BC8">
      <w:pPr>
        <w:ind w:left="142"/>
        <w:rPr>
          <w:rFonts w:ascii="Helvetica Neue" w:hAnsi="Helvetica Neue"/>
          <w:bCs/>
          <w:sz w:val="21"/>
          <w:szCs w:val="21"/>
        </w:rPr>
      </w:pPr>
    </w:p>
    <w:p w14:paraId="52776EF0" w14:textId="77777777" w:rsidR="003B1BC8" w:rsidRPr="003B1BC8" w:rsidRDefault="003B1BC8" w:rsidP="003B1BC8">
      <w:pPr>
        <w:ind w:left="142"/>
        <w:rPr>
          <w:rFonts w:ascii="Helvetica Neue" w:hAnsi="Helvetica Neue"/>
          <w:bCs/>
          <w:sz w:val="21"/>
          <w:szCs w:val="21"/>
        </w:rPr>
      </w:pPr>
      <w:r w:rsidRPr="003B1BC8">
        <w:rPr>
          <w:rFonts w:ascii="Helvetica Neue" w:hAnsi="Helvetica Neue"/>
          <w:bCs/>
          <w:sz w:val="21"/>
          <w:szCs w:val="21"/>
        </w:rPr>
        <w:t>Fraud prevention is not without its challenges. Fraudsters continually evolve their tactics, and emerging technologies such as artificial intelligence now pose risks in the form of synthetic identities and deepfakes. Meanwhile, schemes must strike a balance between robust oversight and a smooth, member-friendly claims process.</w:t>
      </w:r>
    </w:p>
    <w:p w14:paraId="4AE7D7F6" w14:textId="77777777" w:rsidR="003B1BC8" w:rsidRPr="003B1BC8" w:rsidRDefault="003B1BC8" w:rsidP="003B1BC8">
      <w:pPr>
        <w:ind w:left="142"/>
        <w:rPr>
          <w:rFonts w:ascii="Helvetica Neue" w:hAnsi="Helvetica Neue"/>
          <w:bCs/>
          <w:sz w:val="21"/>
          <w:szCs w:val="21"/>
        </w:rPr>
      </w:pPr>
    </w:p>
    <w:p w14:paraId="3B54CBFD" w14:textId="77777777" w:rsidR="003B1BC8" w:rsidRPr="003B1BC8" w:rsidRDefault="003B1BC8" w:rsidP="003B1BC8">
      <w:pPr>
        <w:ind w:left="142"/>
        <w:rPr>
          <w:rFonts w:ascii="Helvetica Neue" w:hAnsi="Helvetica Neue"/>
          <w:bCs/>
          <w:sz w:val="21"/>
          <w:szCs w:val="21"/>
        </w:rPr>
      </w:pPr>
      <w:r w:rsidRPr="003B1BC8">
        <w:rPr>
          <w:rFonts w:ascii="Helvetica Neue" w:hAnsi="Helvetica Neue"/>
          <w:bCs/>
          <w:sz w:val="21"/>
          <w:szCs w:val="21"/>
        </w:rPr>
        <w:t>Yet the opportunities are equally compelling. By expanding collaborative initiatives, strengthening data-sharing platforms, and adopting more advanced analytics, medical schemes can set new standards for fraud prevention.</w:t>
      </w:r>
    </w:p>
    <w:p w14:paraId="3F2277A9" w14:textId="77777777" w:rsidR="003B1BC8" w:rsidRPr="003B1BC8" w:rsidRDefault="003B1BC8" w:rsidP="003B1BC8">
      <w:pPr>
        <w:ind w:left="142"/>
        <w:rPr>
          <w:rFonts w:ascii="Helvetica Neue" w:hAnsi="Helvetica Neue"/>
          <w:bCs/>
          <w:sz w:val="21"/>
          <w:szCs w:val="21"/>
        </w:rPr>
      </w:pPr>
    </w:p>
    <w:p w14:paraId="28556490" w14:textId="77777777" w:rsidR="003B1BC8" w:rsidRPr="003B1BC8" w:rsidRDefault="003B1BC8" w:rsidP="003B1BC8">
      <w:pPr>
        <w:ind w:left="142"/>
        <w:rPr>
          <w:rFonts w:ascii="Helvetica Neue" w:hAnsi="Helvetica Neue"/>
          <w:b/>
          <w:bCs/>
          <w:sz w:val="21"/>
          <w:szCs w:val="21"/>
        </w:rPr>
      </w:pPr>
      <w:r w:rsidRPr="003B1BC8">
        <w:rPr>
          <w:rFonts w:ascii="Helvetica Neue" w:hAnsi="Helvetica Neue"/>
          <w:b/>
          <w:bCs/>
          <w:sz w:val="21"/>
          <w:szCs w:val="21"/>
        </w:rPr>
        <w:t>A shared responsibility</w:t>
      </w:r>
    </w:p>
    <w:p w14:paraId="6EFFBDCE" w14:textId="77777777" w:rsidR="003B1BC8" w:rsidRPr="003B1BC8" w:rsidRDefault="003B1BC8" w:rsidP="003B1BC8">
      <w:pPr>
        <w:ind w:left="142"/>
        <w:rPr>
          <w:rFonts w:ascii="Helvetica Neue" w:hAnsi="Helvetica Neue"/>
          <w:b/>
          <w:bCs/>
          <w:sz w:val="21"/>
          <w:szCs w:val="21"/>
        </w:rPr>
      </w:pPr>
    </w:p>
    <w:p w14:paraId="64216B57" w14:textId="77777777" w:rsidR="003B1BC8" w:rsidRPr="003B1BC8" w:rsidRDefault="003B1BC8" w:rsidP="003B1BC8">
      <w:pPr>
        <w:ind w:left="142"/>
        <w:rPr>
          <w:rFonts w:ascii="Helvetica Neue" w:hAnsi="Helvetica Neue"/>
          <w:bCs/>
          <w:sz w:val="21"/>
          <w:szCs w:val="21"/>
        </w:rPr>
      </w:pPr>
      <w:r w:rsidRPr="003B1BC8">
        <w:rPr>
          <w:rFonts w:ascii="Helvetica Neue" w:hAnsi="Helvetica Neue"/>
          <w:bCs/>
          <w:sz w:val="21"/>
          <w:szCs w:val="21"/>
        </w:rPr>
        <w:t>Fraud prevention is most effective when everyone is part of the solution. Members are encouraged to review their claims, understand what services they should expect, and use anonymous reporting channels if they spot suspicious behaviour. On the provider side, most practitioners act with integrity, but isolated cases of abuse can harm the entire system. By combining audits with constructive engagement, Medshield promotes accountability without casting suspicion on the profession as a whole. The goal is not only to prevent abuse but also to encourage ethical practices that benefit all stakeholders.</w:t>
      </w:r>
    </w:p>
    <w:p w14:paraId="711FCAD5" w14:textId="77777777" w:rsidR="003B1BC8" w:rsidRPr="003B1BC8" w:rsidRDefault="003B1BC8" w:rsidP="003B1BC8">
      <w:pPr>
        <w:ind w:left="142"/>
        <w:rPr>
          <w:rFonts w:ascii="Helvetica Neue" w:hAnsi="Helvetica Neue"/>
          <w:bCs/>
          <w:sz w:val="21"/>
          <w:szCs w:val="21"/>
        </w:rPr>
      </w:pPr>
    </w:p>
    <w:p w14:paraId="6BB55299" w14:textId="77777777" w:rsidR="003B1BC8" w:rsidRPr="003B1BC8" w:rsidRDefault="003B1BC8" w:rsidP="003B1BC8">
      <w:pPr>
        <w:ind w:left="142"/>
        <w:rPr>
          <w:rFonts w:ascii="Helvetica Neue" w:hAnsi="Helvetica Neue"/>
          <w:bCs/>
          <w:sz w:val="21"/>
          <w:szCs w:val="21"/>
        </w:rPr>
      </w:pPr>
      <w:r w:rsidRPr="003B1BC8">
        <w:rPr>
          <w:rFonts w:ascii="Helvetica Neue" w:hAnsi="Helvetica Neue"/>
          <w:bCs/>
          <w:sz w:val="21"/>
          <w:szCs w:val="21"/>
        </w:rPr>
        <w:t xml:space="preserve">Underlying all of these measures is Medshield's zero-tolerance stance on fraud, waste, abuse, and corruption. This commitment is reinforced by training, codes of conduct, and whistleblower hotlines that empower employees, providers, and members to report suspicious behaviour safely and anonymously. Medshield also demonstrated its industry leadership by signing the </w:t>
      </w:r>
      <w:hyperlink r:id="rId11" w:history="1">
        <w:r w:rsidRPr="003B1BC8">
          <w:rPr>
            <w:rStyle w:val="Hyperlink"/>
            <w:rFonts w:ascii="Helvetica Neue" w:hAnsi="Helvetica Neue"/>
            <w:bCs/>
            <w:sz w:val="21"/>
            <w:szCs w:val="21"/>
          </w:rPr>
          <w:t>Fraud, Waste &amp; Abuse Industry Charter in 2019</w:t>
        </w:r>
      </w:hyperlink>
      <w:r w:rsidRPr="003B1BC8">
        <w:rPr>
          <w:rFonts w:ascii="Helvetica Neue" w:hAnsi="Helvetica Neue"/>
          <w:bCs/>
          <w:sz w:val="21"/>
          <w:szCs w:val="21"/>
        </w:rPr>
        <w:t xml:space="preserve">, pledging </w:t>
      </w:r>
      <w:r w:rsidRPr="003B1BC8">
        <w:rPr>
          <w:rFonts w:ascii="Helvetica Neue" w:hAnsi="Helvetica Neue"/>
          <w:bCs/>
          <w:sz w:val="21"/>
          <w:szCs w:val="21"/>
        </w:rPr>
        <w:lastRenderedPageBreak/>
        <w:t>– alongside regulators and sector stakeholders – to eliminate wasteful practices, improve transparency, and support a more sustainable funding model for healthcare.</w:t>
      </w:r>
    </w:p>
    <w:p w14:paraId="262EB64A" w14:textId="77777777" w:rsidR="003B1BC8" w:rsidRPr="003B1BC8" w:rsidRDefault="003B1BC8" w:rsidP="003B1BC8">
      <w:pPr>
        <w:ind w:left="142"/>
        <w:rPr>
          <w:rFonts w:ascii="Helvetica Neue" w:hAnsi="Helvetica Neue"/>
          <w:bCs/>
          <w:sz w:val="21"/>
          <w:szCs w:val="21"/>
        </w:rPr>
      </w:pPr>
    </w:p>
    <w:p w14:paraId="6913EE5A" w14:textId="77777777" w:rsidR="003B1BC8" w:rsidRPr="003B1BC8" w:rsidRDefault="003B1BC8" w:rsidP="003B1BC8">
      <w:pPr>
        <w:ind w:left="142"/>
        <w:rPr>
          <w:rFonts w:ascii="Helvetica Neue" w:hAnsi="Helvetica Neue"/>
          <w:bCs/>
          <w:sz w:val="21"/>
          <w:szCs w:val="21"/>
        </w:rPr>
      </w:pPr>
      <w:r w:rsidRPr="003B1BC8">
        <w:rPr>
          <w:rFonts w:ascii="Helvetica Neue" w:hAnsi="Helvetica Neue"/>
          <w:bCs/>
          <w:sz w:val="21"/>
          <w:szCs w:val="21"/>
        </w:rPr>
        <w:t xml:space="preserve">Ultimately, fighting fraud is about more than money; it is about fairness. Every fraudulent claim undermines the solidarity principle that defines medical schemes: members pool resources so that those in need can access care. At Medshield, our responsibility is to safeguard this principle. </w:t>
      </w:r>
    </w:p>
    <w:p w14:paraId="3CABD8C0" w14:textId="77777777" w:rsidR="003B1BC8" w:rsidRPr="003B1BC8" w:rsidRDefault="003B1BC8" w:rsidP="003B1BC8">
      <w:pPr>
        <w:ind w:left="142"/>
        <w:rPr>
          <w:rFonts w:ascii="Helvetica Neue" w:hAnsi="Helvetica Neue"/>
          <w:bCs/>
          <w:sz w:val="21"/>
          <w:szCs w:val="21"/>
        </w:rPr>
      </w:pPr>
    </w:p>
    <w:p w14:paraId="27A7005D" w14:textId="77777777" w:rsidR="003B1BC8" w:rsidRPr="003B1BC8" w:rsidRDefault="003B1BC8" w:rsidP="003B1BC8">
      <w:pPr>
        <w:ind w:left="142"/>
        <w:rPr>
          <w:rFonts w:ascii="Helvetica Neue" w:hAnsi="Helvetica Neue"/>
          <w:bCs/>
          <w:sz w:val="21"/>
          <w:szCs w:val="21"/>
        </w:rPr>
      </w:pPr>
      <w:r w:rsidRPr="003B1BC8">
        <w:rPr>
          <w:rFonts w:ascii="Helvetica Neue" w:hAnsi="Helvetica Neue"/>
          <w:bCs/>
          <w:sz w:val="21"/>
          <w:szCs w:val="21"/>
        </w:rPr>
        <w:t>By investing in robust detection systems, building partnerships, and fostering awareness among members and providers, we ensure that the Scheme remains sustainable, affordable, and trusted. Fraud may be complex, but with vigilance and collective commitment, it can be contained. Protecting our healthcare system from abuse today ensures that tomorrow's members inherit a stronger, more resilient scheme.</w:t>
      </w:r>
    </w:p>
    <w:p w14:paraId="0EDE2263" w14:textId="77777777" w:rsidR="003B1BC8" w:rsidRDefault="003B1BC8" w:rsidP="006E062C">
      <w:pPr>
        <w:ind w:left="142"/>
        <w:rPr>
          <w:rFonts w:ascii="Helvetica Neue" w:hAnsi="Helvetica Neue"/>
          <w:bCs/>
          <w:sz w:val="21"/>
          <w:szCs w:val="21"/>
        </w:rPr>
      </w:pPr>
    </w:p>
    <w:p w14:paraId="3F7EBBD1" w14:textId="77777777" w:rsidR="008443B1" w:rsidRDefault="008443B1" w:rsidP="006D40C9">
      <w:pPr>
        <w:rPr>
          <w:rFonts w:ascii="Helvetica Neue" w:hAnsi="Helvetica Neue"/>
          <w:bCs/>
          <w:sz w:val="21"/>
          <w:szCs w:val="21"/>
        </w:rPr>
      </w:pPr>
    </w:p>
    <w:p w14:paraId="27F547AF" w14:textId="77777777" w:rsidR="007F727E" w:rsidRPr="00A31554" w:rsidRDefault="007F727E" w:rsidP="00A31554">
      <w:pPr>
        <w:spacing w:after="240"/>
        <w:ind w:left="142"/>
        <w:rPr>
          <w:rFonts w:ascii="Helvetica Neue" w:hAnsi="Helvetica Neue"/>
          <w:bCs/>
          <w:sz w:val="21"/>
          <w:szCs w:val="21"/>
        </w:rPr>
      </w:pPr>
    </w:p>
    <w:p w14:paraId="30AE8C9E" w14:textId="34C7A9E3" w:rsidR="00C54353" w:rsidRDefault="00FC0CDA" w:rsidP="006F4274">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3D3B3ED3" w:rsidR="009938F3" w:rsidRPr="00D7156B" w:rsidRDefault="006F4274"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6E062C">
        <w:rPr>
          <w:rFonts w:ascii="Helvetica Neue" w:hAnsi="Helvetica Neue" w:cs="Calibri"/>
          <w:color w:val="808080" w:themeColor="background1" w:themeShade="80"/>
          <w:sz w:val="21"/>
          <w:szCs w:val="21"/>
          <w:lang w:val="en-GB"/>
        </w:rPr>
        <w:t>9</w:t>
      </w:r>
      <w:r w:rsidR="003B1BC8">
        <w:rPr>
          <w:rFonts w:ascii="Helvetica Neue" w:hAnsi="Helvetica Neue" w:cs="Calibri"/>
          <w:color w:val="808080" w:themeColor="background1" w:themeShade="80"/>
          <w:sz w:val="21"/>
          <w:szCs w:val="21"/>
          <w:lang w:val="en-GB"/>
        </w:rPr>
        <w:t>2</w:t>
      </w:r>
      <w:r w:rsidR="006E062C">
        <w:rPr>
          <w:rFonts w:ascii="Helvetica Neue" w:hAnsi="Helvetica Neue" w:cs="Calibri"/>
          <w:color w:val="808080" w:themeColor="background1" w:themeShade="80"/>
          <w:sz w:val="21"/>
          <w:szCs w:val="21"/>
          <w:lang w:val="en-GB"/>
        </w:rPr>
        <w:t>4</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12"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13"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4EFE97" w:rsidR="004C5ED6" w:rsidRPr="004C5ED6" w:rsidRDefault="004C5ED6" w:rsidP="00F471D7">
      <w:pPr>
        <w:rPr>
          <w:rFonts w:ascii="Arial" w:hAnsi="Arial" w:cs="Arial"/>
          <w:b/>
          <w:bCs/>
          <w:sz w:val="22"/>
          <w:szCs w:val="22"/>
        </w:rPr>
      </w:pPr>
    </w:p>
    <w:p w14:paraId="6B1A7790" w14:textId="77777777" w:rsidR="00866D5B" w:rsidRDefault="00866D5B" w:rsidP="00866D5B">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75B39F22" w14:textId="77777777" w:rsidR="00866D5B" w:rsidRPr="00D21093" w:rsidRDefault="00866D5B" w:rsidP="00866D5B">
      <w:pPr>
        <w:ind w:left="142"/>
        <w:rPr>
          <w:rFonts w:ascii="Arial" w:hAnsi="Arial" w:cs="Arial"/>
          <w:b/>
          <w:bCs/>
          <w:sz w:val="21"/>
          <w:szCs w:val="21"/>
          <w:lang w:val="en-GB"/>
        </w:rPr>
      </w:pPr>
    </w:p>
    <w:p w14:paraId="7169AEEB" w14:textId="77777777" w:rsidR="00866D5B" w:rsidRDefault="00866D5B" w:rsidP="00866D5B">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43CFF506" w14:textId="77777777" w:rsidR="00866D5B" w:rsidRPr="00D21093" w:rsidRDefault="00866D5B" w:rsidP="00866D5B">
      <w:pPr>
        <w:ind w:left="142"/>
        <w:rPr>
          <w:rFonts w:ascii="Arial" w:hAnsi="Arial" w:cs="Arial"/>
          <w:b/>
          <w:bCs/>
          <w:sz w:val="21"/>
          <w:szCs w:val="21"/>
          <w:lang w:val="en-GB"/>
        </w:rPr>
      </w:pPr>
    </w:p>
    <w:p w14:paraId="7E6864E1" w14:textId="77777777" w:rsidR="00866D5B" w:rsidRDefault="00866D5B" w:rsidP="00866D5B">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4"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68669EED" w14:textId="77777777" w:rsidR="00866D5B" w:rsidRDefault="00866D5B" w:rsidP="00866D5B">
      <w:pPr>
        <w:ind w:left="142"/>
        <w:rPr>
          <w:rFonts w:ascii="Arial" w:hAnsi="Arial" w:cs="Arial"/>
          <w:sz w:val="21"/>
          <w:szCs w:val="21"/>
        </w:rPr>
      </w:pPr>
    </w:p>
    <w:p w14:paraId="05F30128" w14:textId="77777777" w:rsidR="00866D5B" w:rsidRDefault="00866D5B" w:rsidP="00866D5B">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5"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866D5B" w:rsidRPr="00F77382" w14:paraId="0C3D0C01" w14:textId="77777777" w:rsidTr="003A7DEA">
        <w:tc>
          <w:tcPr>
            <w:tcW w:w="8217" w:type="dxa"/>
            <w:vAlign w:val="center"/>
          </w:tcPr>
          <w:p w14:paraId="568000EB" w14:textId="77777777" w:rsidR="00866D5B" w:rsidRPr="00F77382" w:rsidRDefault="00866D5B" w:rsidP="003A7DEA">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07B029B7" w14:textId="77777777" w:rsidR="00866D5B" w:rsidRPr="00F77382" w:rsidRDefault="00866D5B" w:rsidP="003A7DEA">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866D5B" w:rsidRPr="00C87DD7" w14:paraId="07322F73" w14:textId="77777777" w:rsidTr="003A7DEA">
        <w:tc>
          <w:tcPr>
            <w:tcW w:w="8217" w:type="dxa"/>
            <w:vAlign w:val="center"/>
          </w:tcPr>
          <w:p w14:paraId="1D023086" w14:textId="77777777" w:rsidR="00866D5B" w:rsidRPr="00C87DD7" w:rsidRDefault="00866D5B" w:rsidP="003A7DEA">
            <w:pPr>
              <w:spacing w:after="120"/>
              <w:rPr>
                <w:rFonts w:ascii="Arial" w:hAnsi="Arial" w:cs="Arial"/>
                <w:sz w:val="20"/>
                <w:szCs w:val="20"/>
                <w:lang w:val="en-GB"/>
              </w:rPr>
            </w:pPr>
          </w:p>
        </w:tc>
        <w:tc>
          <w:tcPr>
            <w:tcW w:w="1842" w:type="dxa"/>
            <w:vAlign w:val="center"/>
          </w:tcPr>
          <w:p w14:paraId="780C33F5" w14:textId="77777777" w:rsidR="00866D5B" w:rsidRPr="00C87DD7" w:rsidRDefault="00866D5B" w:rsidP="003A7DEA">
            <w:pPr>
              <w:jc w:val="center"/>
              <w:rPr>
                <w:rFonts w:ascii="Arial" w:hAnsi="Arial" w:cs="Arial"/>
                <w:sz w:val="20"/>
                <w:szCs w:val="20"/>
                <w:lang w:val="en-GB"/>
              </w:rPr>
            </w:pPr>
          </w:p>
        </w:tc>
      </w:tr>
      <w:tr w:rsidR="00866D5B" w:rsidRPr="00C87DD7" w14:paraId="4F43F679" w14:textId="77777777" w:rsidTr="003A7DEA">
        <w:tc>
          <w:tcPr>
            <w:tcW w:w="8217" w:type="dxa"/>
            <w:vAlign w:val="center"/>
          </w:tcPr>
          <w:p w14:paraId="2B53028E"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2A95C8C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741021" wp14:editId="259BB7B4">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6"/>
                          <a:stretch>
                            <a:fillRect/>
                          </a:stretch>
                        </pic:blipFill>
                        <pic:spPr>
                          <a:xfrm flipV="1">
                            <a:off x="0" y="0"/>
                            <a:ext cx="787832" cy="787832"/>
                          </a:xfrm>
                          <a:prstGeom prst="rect">
                            <a:avLst/>
                          </a:prstGeom>
                        </pic:spPr>
                      </pic:pic>
                    </a:graphicData>
                  </a:graphic>
                </wp:inline>
              </w:drawing>
            </w:r>
          </w:p>
        </w:tc>
      </w:tr>
      <w:tr w:rsidR="00866D5B" w:rsidRPr="00C87DD7" w14:paraId="19A3D2E2" w14:textId="77777777" w:rsidTr="003A7DEA">
        <w:tc>
          <w:tcPr>
            <w:tcW w:w="8217" w:type="dxa"/>
            <w:vAlign w:val="center"/>
          </w:tcPr>
          <w:p w14:paraId="7D534FAD"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0024AA3F"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1E33594" wp14:editId="648B49A7">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7"/>
                          <a:stretch>
                            <a:fillRect/>
                          </a:stretch>
                        </pic:blipFill>
                        <pic:spPr>
                          <a:xfrm>
                            <a:off x="0" y="0"/>
                            <a:ext cx="683982" cy="683982"/>
                          </a:xfrm>
                          <a:prstGeom prst="rect">
                            <a:avLst/>
                          </a:prstGeom>
                        </pic:spPr>
                      </pic:pic>
                    </a:graphicData>
                  </a:graphic>
                </wp:inline>
              </w:drawing>
            </w:r>
          </w:p>
        </w:tc>
      </w:tr>
      <w:tr w:rsidR="00866D5B" w:rsidRPr="00C87DD7" w14:paraId="45A61DEB" w14:textId="77777777" w:rsidTr="003A7DEA">
        <w:tc>
          <w:tcPr>
            <w:tcW w:w="8217" w:type="dxa"/>
            <w:vAlign w:val="center"/>
          </w:tcPr>
          <w:p w14:paraId="3CDDF115"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297697B1"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E95722B" wp14:editId="5649C80B">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8"/>
                          <a:stretch>
                            <a:fillRect/>
                          </a:stretch>
                        </pic:blipFill>
                        <pic:spPr>
                          <a:xfrm>
                            <a:off x="0" y="0"/>
                            <a:ext cx="657935" cy="657935"/>
                          </a:xfrm>
                          <a:prstGeom prst="rect">
                            <a:avLst/>
                          </a:prstGeom>
                        </pic:spPr>
                      </pic:pic>
                    </a:graphicData>
                  </a:graphic>
                </wp:inline>
              </w:drawing>
            </w:r>
          </w:p>
        </w:tc>
      </w:tr>
      <w:tr w:rsidR="00866D5B" w:rsidRPr="00C87DD7" w14:paraId="790A5439" w14:textId="77777777" w:rsidTr="003A7DEA">
        <w:tc>
          <w:tcPr>
            <w:tcW w:w="8217" w:type="dxa"/>
            <w:vAlign w:val="center"/>
          </w:tcPr>
          <w:p w14:paraId="10D69831"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lastRenderedPageBreak/>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13993EC9"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78C2177" wp14:editId="05ECB969">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9"/>
                          <a:stretch>
                            <a:fillRect/>
                          </a:stretch>
                        </pic:blipFill>
                        <pic:spPr>
                          <a:xfrm>
                            <a:off x="0" y="0"/>
                            <a:ext cx="686095" cy="686095"/>
                          </a:xfrm>
                          <a:prstGeom prst="rect">
                            <a:avLst/>
                          </a:prstGeom>
                        </pic:spPr>
                      </pic:pic>
                    </a:graphicData>
                  </a:graphic>
                </wp:inline>
              </w:drawing>
            </w:r>
          </w:p>
        </w:tc>
      </w:tr>
      <w:tr w:rsidR="00866D5B" w:rsidRPr="00C87DD7" w14:paraId="71363264" w14:textId="77777777" w:rsidTr="003A7DEA">
        <w:tc>
          <w:tcPr>
            <w:tcW w:w="8217" w:type="dxa"/>
            <w:vAlign w:val="center"/>
          </w:tcPr>
          <w:p w14:paraId="1C4DF92F"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765D37E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591A930" wp14:editId="2014918C">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20"/>
                          <a:stretch>
                            <a:fillRect/>
                          </a:stretch>
                        </pic:blipFill>
                        <pic:spPr>
                          <a:xfrm flipV="1">
                            <a:off x="0" y="0"/>
                            <a:ext cx="694406" cy="694406"/>
                          </a:xfrm>
                          <a:prstGeom prst="rect">
                            <a:avLst/>
                          </a:prstGeom>
                        </pic:spPr>
                      </pic:pic>
                    </a:graphicData>
                  </a:graphic>
                </wp:inline>
              </w:drawing>
            </w:r>
          </w:p>
        </w:tc>
      </w:tr>
      <w:tr w:rsidR="00866D5B" w:rsidRPr="00C87DD7" w14:paraId="32BCCB16" w14:textId="77777777" w:rsidTr="003A7DEA">
        <w:tc>
          <w:tcPr>
            <w:tcW w:w="8217" w:type="dxa"/>
            <w:vAlign w:val="center"/>
          </w:tcPr>
          <w:p w14:paraId="47381D3D" w14:textId="77777777" w:rsidR="00866D5B" w:rsidRPr="00C87DD7" w:rsidRDefault="00866D5B" w:rsidP="003A7DEA">
            <w:pPr>
              <w:spacing w:after="120"/>
              <w:rPr>
                <w:rFonts w:ascii="Arial" w:hAnsi="Arial" w:cs="Arial"/>
                <w:sz w:val="20"/>
                <w:szCs w:val="20"/>
                <w:lang w:val="en-GB"/>
              </w:rPr>
            </w:pPr>
            <w:r w:rsidRPr="00C87DD7">
              <w:rPr>
                <w:rFonts w:ascii="Arial" w:hAnsi="Arial" w:cs="Arial"/>
                <w:b/>
                <w:bCs/>
                <w:sz w:val="20"/>
                <w:szCs w:val="20"/>
                <w:lang w:val="en-GB"/>
              </w:rPr>
              <w:t xml:space="preserve">MediValue </w:t>
            </w:r>
            <w:r w:rsidRPr="00F77382">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vAlign w:val="center"/>
          </w:tcPr>
          <w:p w14:paraId="4EC69130"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0206C0B" wp14:editId="06DDC714">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21"/>
                          <a:stretch>
                            <a:fillRect/>
                          </a:stretch>
                        </pic:blipFill>
                        <pic:spPr>
                          <a:xfrm>
                            <a:off x="0" y="0"/>
                            <a:ext cx="686833" cy="686833"/>
                          </a:xfrm>
                          <a:prstGeom prst="rect">
                            <a:avLst/>
                          </a:prstGeom>
                        </pic:spPr>
                      </pic:pic>
                    </a:graphicData>
                  </a:graphic>
                </wp:inline>
              </w:drawing>
            </w:r>
          </w:p>
        </w:tc>
      </w:tr>
      <w:tr w:rsidR="00866D5B" w:rsidRPr="00C87DD7" w14:paraId="362BEFE2" w14:textId="77777777" w:rsidTr="003A7DEA">
        <w:tc>
          <w:tcPr>
            <w:tcW w:w="8217" w:type="dxa"/>
            <w:vAlign w:val="center"/>
          </w:tcPr>
          <w:p w14:paraId="0FC7CD02" w14:textId="77777777" w:rsidR="00866D5B" w:rsidRPr="008A4184" w:rsidRDefault="00866D5B" w:rsidP="003A7DEA">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7F107A2C"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052AFF05" wp14:editId="5D86117F">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22"/>
                          <a:stretch>
                            <a:fillRect/>
                          </a:stretch>
                        </pic:blipFill>
                        <pic:spPr>
                          <a:xfrm>
                            <a:off x="0" y="0"/>
                            <a:ext cx="682529" cy="682529"/>
                          </a:xfrm>
                          <a:prstGeom prst="rect">
                            <a:avLst/>
                          </a:prstGeom>
                        </pic:spPr>
                      </pic:pic>
                    </a:graphicData>
                  </a:graphic>
                </wp:inline>
              </w:drawing>
            </w:r>
          </w:p>
        </w:tc>
      </w:tr>
      <w:tr w:rsidR="00866D5B" w:rsidRPr="00C87DD7" w14:paraId="627C87D6" w14:textId="77777777" w:rsidTr="003A7DEA">
        <w:trPr>
          <w:trHeight w:val="1093"/>
        </w:trPr>
        <w:tc>
          <w:tcPr>
            <w:tcW w:w="8217" w:type="dxa"/>
            <w:vAlign w:val="center"/>
          </w:tcPr>
          <w:p w14:paraId="4E9E7B5B"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rPr>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30EF2C20" w14:textId="77777777" w:rsidR="00866D5B" w:rsidRPr="00C87DD7" w:rsidRDefault="00866D5B" w:rsidP="003A7DEA">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7B5A1531" wp14:editId="49EBF3C2">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23"/>
                          <a:stretch>
                            <a:fillRect/>
                          </a:stretch>
                        </pic:blipFill>
                        <pic:spPr>
                          <a:xfrm>
                            <a:off x="0" y="0"/>
                            <a:ext cx="668939" cy="668939"/>
                          </a:xfrm>
                          <a:prstGeom prst="rect">
                            <a:avLst/>
                          </a:prstGeom>
                        </pic:spPr>
                      </pic:pic>
                    </a:graphicData>
                  </a:graphic>
                </wp:inline>
              </w:drawing>
            </w:r>
          </w:p>
        </w:tc>
      </w:tr>
    </w:tbl>
    <w:p w14:paraId="04CF5933" w14:textId="77777777" w:rsidR="00C06357" w:rsidRPr="00D21093" w:rsidRDefault="00C06357" w:rsidP="00866D5B">
      <w:pPr>
        <w:rPr>
          <w:rFonts w:ascii="Arial" w:hAnsi="Arial" w:cs="Arial"/>
          <w:sz w:val="21"/>
          <w:szCs w:val="21"/>
          <w:lang w:val="en-GB"/>
        </w:rPr>
      </w:pPr>
    </w:p>
    <w:p w14:paraId="219DB4CC" w14:textId="77777777" w:rsidR="00C06357" w:rsidRPr="00D21093" w:rsidRDefault="00C06357" w:rsidP="00C06357">
      <w:pPr>
        <w:ind w:left="142"/>
        <w:rPr>
          <w:rFonts w:ascii="Arial" w:hAnsi="Arial" w:cs="Arial"/>
          <w:sz w:val="21"/>
          <w:szCs w:val="21"/>
          <w:lang w:val="en-GB"/>
        </w:rPr>
      </w:pPr>
    </w:p>
    <w:p w14:paraId="3A2DC396" w14:textId="77777777" w:rsidR="00C06357" w:rsidRDefault="00C06357" w:rsidP="00C06357">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6BCE43F3" w14:textId="77777777" w:rsidR="0067001A" w:rsidRPr="00D21093" w:rsidRDefault="0067001A" w:rsidP="00C06357">
      <w:pPr>
        <w:ind w:firstLine="142"/>
        <w:rPr>
          <w:rFonts w:ascii="Arial" w:hAnsi="Arial" w:cs="Arial"/>
          <w:b/>
          <w:bCs/>
          <w:sz w:val="21"/>
          <w:szCs w:val="21"/>
          <w:lang w:val="en-GB"/>
        </w:rPr>
      </w:pPr>
    </w:p>
    <w:p w14:paraId="08B5244B"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83DF9B6" w14:textId="308E830C"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34691C">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6CA171E3"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089B0934" w14:textId="77777777" w:rsidR="00C06357" w:rsidRPr="00235A2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3EBCCD68"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6C20ED7D"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4643C507"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30EA77AF" w14:textId="77777777" w:rsidR="00C06357" w:rsidRPr="00D21093" w:rsidRDefault="00C06357" w:rsidP="00C06357">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2DFE3BC2"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0D474A63"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lastRenderedPageBreak/>
        <w:t>As the interface between the Scheme and our members, Medshield staff are the backbone of our customer service delivery. The successful delivery of service depends entirely on the calibre of our people.</w:t>
      </w: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0D5490">
      <w:headerReference w:type="default" r:id="rId24"/>
      <w:headerReference w:type="first" r:id="rId25"/>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8836" w14:textId="77777777" w:rsidR="008C49A6" w:rsidRDefault="008C49A6" w:rsidP="005140A3">
      <w:r>
        <w:separator/>
      </w:r>
    </w:p>
  </w:endnote>
  <w:endnote w:type="continuationSeparator" w:id="0">
    <w:p w14:paraId="115CC1EA" w14:textId="77777777" w:rsidR="008C49A6" w:rsidRDefault="008C49A6"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6C6A" w14:textId="77777777" w:rsidR="008C49A6" w:rsidRDefault="008C49A6" w:rsidP="005140A3">
      <w:r>
        <w:separator/>
      </w:r>
    </w:p>
  </w:footnote>
  <w:footnote w:type="continuationSeparator" w:id="0">
    <w:p w14:paraId="0BF721E4" w14:textId="77777777" w:rsidR="008C49A6" w:rsidRDefault="008C49A6"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C836E0B"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6E1BCB80">
          <wp:simplePos x="0" y="0"/>
          <wp:positionH relativeFrom="margin">
            <wp:posOffset>-439420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6D073A">
      <w:rPr>
        <w:rFonts w:ascii="Helvetica Neue" w:hAnsi="Helvetica Neue"/>
        <w:b/>
        <w:bCs/>
        <w:noProof/>
        <w:color w:val="003172"/>
        <w:sz w:val="28"/>
        <w:szCs w:val="28"/>
        <w:lang w:eastAsia="en-ZA"/>
      </w:rPr>
      <w:t>OPINION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p w14:paraId="45F1BAE6" w14:textId="77777777" w:rsidR="00017FD2" w:rsidRDefault="0001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6E82076"/>
    <w:multiLevelType w:val="hybridMultilevel"/>
    <w:tmpl w:val="2D9C17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2C4E7D"/>
    <w:multiLevelType w:val="hybridMultilevel"/>
    <w:tmpl w:val="C4686C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73C03"/>
    <w:multiLevelType w:val="hybridMultilevel"/>
    <w:tmpl w:val="F29CE18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8"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978F9"/>
    <w:multiLevelType w:val="hybridMultilevel"/>
    <w:tmpl w:val="AD424840"/>
    <w:lvl w:ilvl="0" w:tplc="0CD6E0E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1"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2"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84D0F57"/>
    <w:multiLevelType w:val="hybridMultilevel"/>
    <w:tmpl w:val="782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3CE14F77"/>
    <w:multiLevelType w:val="hybridMultilevel"/>
    <w:tmpl w:val="807CB9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9" w15:restartNumberingAfterBreak="0">
    <w:nsid w:val="45E0756F"/>
    <w:multiLevelType w:val="hybridMultilevel"/>
    <w:tmpl w:val="44E457FE"/>
    <w:lvl w:ilvl="0" w:tplc="8F64728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AF0B9E"/>
    <w:multiLevelType w:val="hybridMultilevel"/>
    <w:tmpl w:val="BF940A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4"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CB5806"/>
    <w:multiLevelType w:val="hybridMultilevel"/>
    <w:tmpl w:val="2B64E4EE"/>
    <w:lvl w:ilvl="0" w:tplc="269ED49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4F02D4"/>
    <w:multiLevelType w:val="hybridMultilevel"/>
    <w:tmpl w:val="627C85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5E7C0781"/>
    <w:multiLevelType w:val="hybridMultilevel"/>
    <w:tmpl w:val="1272F8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5F127025"/>
    <w:multiLevelType w:val="hybridMultilevel"/>
    <w:tmpl w:val="FB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31" w15:restartNumberingAfterBreak="0">
    <w:nsid w:val="6B2661B0"/>
    <w:multiLevelType w:val="hybridMultilevel"/>
    <w:tmpl w:val="190EA5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7118686A"/>
    <w:multiLevelType w:val="hybridMultilevel"/>
    <w:tmpl w:val="B67ADD6E"/>
    <w:lvl w:ilvl="0" w:tplc="5088E580">
      <w:start w:val="1"/>
      <w:numFmt w:val="decimal"/>
      <w:lvlText w:val="%1."/>
      <w:lvlJc w:val="left"/>
      <w:pPr>
        <w:ind w:left="502" w:hanging="360"/>
      </w:pPr>
      <w:rPr>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0"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C813D98"/>
    <w:multiLevelType w:val="hybridMultilevel"/>
    <w:tmpl w:val="5636AB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2" w15:restartNumberingAfterBreak="0">
    <w:nsid w:val="7EE1462C"/>
    <w:multiLevelType w:val="hybridMultilevel"/>
    <w:tmpl w:val="B236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472766">
    <w:abstractNumId w:val="10"/>
  </w:num>
  <w:num w:numId="2" w16cid:durableId="1929998688">
    <w:abstractNumId w:val="13"/>
  </w:num>
  <w:num w:numId="3" w16cid:durableId="1232231516">
    <w:abstractNumId w:val="36"/>
  </w:num>
  <w:num w:numId="4" w16cid:durableId="1033387954">
    <w:abstractNumId w:val="30"/>
  </w:num>
  <w:num w:numId="5" w16cid:durableId="1051735443">
    <w:abstractNumId w:val="7"/>
  </w:num>
  <w:num w:numId="6" w16cid:durableId="262080214">
    <w:abstractNumId w:val="35"/>
  </w:num>
  <w:num w:numId="7" w16cid:durableId="1624385064">
    <w:abstractNumId w:val="1"/>
  </w:num>
  <w:num w:numId="8" w16cid:durableId="1437947627">
    <w:abstractNumId w:val="21"/>
  </w:num>
  <w:num w:numId="9" w16cid:durableId="740098256">
    <w:abstractNumId w:val="12"/>
  </w:num>
  <w:num w:numId="10" w16cid:durableId="658312438">
    <w:abstractNumId w:val="40"/>
  </w:num>
  <w:num w:numId="11" w16cid:durableId="621687782">
    <w:abstractNumId w:val="0"/>
  </w:num>
  <w:num w:numId="12" w16cid:durableId="603004783">
    <w:abstractNumId w:val="11"/>
  </w:num>
  <w:num w:numId="13" w16cid:durableId="1226069561">
    <w:abstractNumId w:val="20"/>
  </w:num>
  <w:num w:numId="14" w16cid:durableId="348798524">
    <w:abstractNumId w:val="4"/>
  </w:num>
  <w:num w:numId="15" w16cid:durableId="97259410">
    <w:abstractNumId w:val="38"/>
  </w:num>
  <w:num w:numId="16" w16cid:durableId="334648574">
    <w:abstractNumId w:val="18"/>
  </w:num>
  <w:num w:numId="17" w16cid:durableId="1178499041">
    <w:abstractNumId w:val="15"/>
  </w:num>
  <w:num w:numId="18" w16cid:durableId="217329712">
    <w:abstractNumId w:val="33"/>
  </w:num>
  <w:num w:numId="19" w16cid:durableId="2061245967">
    <w:abstractNumId w:val="24"/>
  </w:num>
  <w:num w:numId="20" w16cid:durableId="259144806">
    <w:abstractNumId w:val="8"/>
  </w:num>
  <w:num w:numId="21" w16cid:durableId="1646860078">
    <w:abstractNumId w:val="26"/>
  </w:num>
  <w:num w:numId="22" w16cid:durableId="463693069">
    <w:abstractNumId w:val="22"/>
  </w:num>
  <w:num w:numId="23" w16cid:durableId="464662659">
    <w:abstractNumId w:val="39"/>
  </w:num>
  <w:num w:numId="24" w16cid:durableId="801843454">
    <w:abstractNumId w:val="37"/>
  </w:num>
  <w:num w:numId="25" w16cid:durableId="307168308">
    <w:abstractNumId w:val="5"/>
  </w:num>
  <w:num w:numId="26" w16cid:durableId="413094014">
    <w:abstractNumId w:val="32"/>
  </w:num>
  <w:num w:numId="27" w16cid:durableId="34936238">
    <w:abstractNumId w:val="31"/>
  </w:num>
  <w:num w:numId="28" w16cid:durableId="376930076">
    <w:abstractNumId w:val="19"/>
  </w:num>
  <w:num w:numId="29" w16cid:durableId="2094352063">
    <w:abstractNumId w:val="17"/>
  </w:num>
  <w:num w:numId="30" w16cid:durableId="759956338">
    <w:abstractNumId w:val="23"/>
  </w:num>
  <w:num w:numId="31" w16cid:durableId="232669137">
    <w:abstractNumId w:val="9"/>
  </w:num>
  <w:num w:numId="32" w16cid:durableId="1719668521">
    <w:abstractNumId w:val="14"/>
  </w:num>
  <w:num w:numId="33" w16cid:durableId="2122217206">
    <w:abstractNumId w:val="42"/>
  </w:num>
  <w:num w:numId="34" w16cid:durableId="2052069579">
    <w:abstractNumId w:val="29"/>
  </w:num>
  <w:num w:numId="35" w16cid:durableId="2030252114">
    <w:abstractNumId w:val="2"/>
  </w:num>
  <w:num w:numId="36" w16cid:durableId="1801722157">
    <w:abstractNumId w:val="3"/>
  </w:num>
  <w:num w:numId="37" w16cid:durableId="121465416">
    <w:abstractNumId w:val="25"/>
  </w:num>
  <w:num w:numId="38" w16cid:durableId="533202276">
    <w:abstractNumId w:val="41"/>
  </w:num>
  <w:num w:numId="39" w16cid:durableId="559636264">
    <w:abstractNumId w:val="28"/>
  </w:num>
  <w:num w:numId="40" w16cid:durableId="300231842">
    <w:abstractNumId w:val="34"/>
  </w:num>
  <w:num w:numId="41" w16cid:durableId="449516236">
    <w:abstractNumId w:val="27"/>
  </w:num>
  <w:num w:numId="42" w16cid:durableId="1324317478">
    <w:abstractNumId w:val="16"/>
  </w:num>
  <w:num w:numId="43" w16cid:durableId="1500733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2B23"/>
    <w:rsid w:val="00012346"/>
    <w:rsid w:val="000125AD"/>
    <w:rsid w:val="00017FD2"/>
    <w:rsid w:val="00020567"/>
    <w:rsid w:val="00020A9B"/>
    <w:rsid w:val="000218A9"/>
    <w:rsid w:val="00035257"/>
    <w:rsid w:val="00035E11"/>
    <w:rsid w:val="0005763A"/>
    <w:rsid w:val="0006260A"/>
    <w:rsid w:val="0007635D"/>
    <w:rsid w:val="00077FCD"/>
    <w:rsid w:val="000906D3"/>
    <w:rsid w:val="000908C0"/>
    <w:rsid w:val="000956D1"/>
    <w:rsid w:val="000A0849"/>
    <w:rsid w:val="000A08A4"/>
    <w:rsid w:val="000A6C99"/>
    <w:rsid w:val="000B1DE8"/>
    <w:rsid w:val="000B2E5A"/>
    <w:rsid w:val="000B7000"/>
    <w:rsid w:val="000C3FA4"/>
    <w:rsid w:val="000C483C"/>
    <w:rsid w:val="000C6E19"/>
    <w:rsid w:val="000D5490"/>
    <w:rsid w:val="000D7A69"/>
    <w:rsid w:val="000E6612"/>
    <w:rsid w:val="001000B8"/>
    <w:rsid w:val="00102AE4"/>
    <w:rsid w:val="001108B4"/>
    <w:rsid w:val="00115664"/>
    <w:rsid w:val="00121CF5"/>
    <w:rsid w:val="00122884"/>
    <w:rsid w:val="00123019"/>
    <w:rsid w:val="00124A27"/>
    <w:rsid w:val="0012529E"/>
    <w:rsid w:val="001348D1"/>
    <w:rsid w:val="00137CB3"/>
    <w:rsid w:val="00140F83"/>
    <w:rsid w:val="001457C4"/>
    <w:rsid w:val="0015086B"/>
    <w:rsid w:val="00150911"/>
    <w:rsid w:val="001543C0"/>
    <w:rsid w:val="00160CB0"/>
    <w:rsid w:val="00164931"/>
    <w:rsid w:val="001668D1"/>
    <w:rsid w:val="00166B1A"/>
    <w:rsid w:val="00170AB7"/>
    <w:rsid w:val="001749E2"/>
    <w:rsid w:val="0017756E"/>
    <w:rsid w:val="00183497"/>
    <w:rsid w:val="0018590F"/>
    <w:rsid w:val="001A136A"/>
    <w:rsid w:val="001A6077"/>
    <w:rsid w:val="001B128F"/>
    <w:rsid w:val="001C1B88"/>
    <w:rsid w:val="001C2CFB"/>
    <w:rsid w:val="001C5B39"/>
    <w:rsid w:val="001D42F4"/>
    <w:rsid w:val="001D462B"/>
    <w:rsid w:val="001D7CB8"/>
    <w:rsid w:val="001D7D04"/>
    <w:rsid w:val="001E1E17"/>
    <w:rsid w:val="001F1E6D"/>
    <w:rsid w:val="001F61FC"/>
    <w:rsid w:val="00203989"/>
    <w:rsid w:val="00204FDC"/>
    <w:rsid w:val="00207475"/>
    <w:rsid w:val="002109AA"/>
    <w:rsid w:val="00220BEA"/>
    <w:rsid w:val="00223AEE"/>
    <w:rsid w:val="00226253"/>
    <w:rsid w:val="002347C7"/>
    <w:rsid w:val="0024509B"/>
    <w:rsid w:val="0024664F"/>
    <w:rsid w:val="00251983"/>
    <w:rsid w:val="002524C1"/>
    <w:rsid w:val="002548F2"/>
    <w:rsid w:val="002572B4"/>
    <w:rsid w:val="00260C27"/>
    <w:rsid w:val="002656B8"/>
    <w:rsid w:val="00267075"/>
    <w:rsid w:val="00267976"/>
    <w:rsid w:val="00273C2F"/>
    <w:rsid w:val="0027400B"/>
    <w:rsid w:val="002772AA"/>
    <w:rsid w:val="00277E03"/>
    <w:rsid w:val="002817A6"/>
    <w:rsid w:val="00282AED"/>
    <w:rsid w:val="00283546"/>
    <w:rsid w:val="002855A2"/>
    <w:rsid w:val="00287033"/>
    <w:rsid w:val="00287751"/>
    <w:rsid w:val="002907AB"/>
    <w:rsid w:val="0029085D"/>
    <w:rsid w:val="00293834"/>
    <w:rsid w:val="002A7A06"/>
    <w:rsid w:val="002B566D"/>
    <w:rsid w:val="002C2E0A"/>
    <w:rsid w:val="002C344C"/>
    <w:rsid w:val="002C57A4"/>
    <w:rsid w:val="002C64ED"/>
    <w:rsid w:val="002C65AB"/>
    <w:rsid w:val="002E0F96"/>
    <w:rsid w:val="002E11EE"/>
    <w:rsid w:val="00300AB4"/>
    <w:rsid w:val="00306AD2"/>
    <w:rsid w:val="00307897"/>
    <w:rsid w:val="00307A3A"/>
    <w:rsid w:val="003231E9"/>
    <w:rsid w:val="003243E4"/>
    <w:rsid w:val="00334E45"/>
    <w:rsid w:val="003374D3"/>
    <w:rsid w:val="0034133D"/>
    <w:rsid w:val="0034200E"/>
    <w:rsid w:val="00344E35"/>
    <w:rsid w:val="0034691C"/>
    <w:rsid w:val="0035132E"/>
    <w:rsid w:val="00354278"/>
    <w:rsid w:val="00365940"/>
    <w:rsid w:val="00365DC0"/>
    <w:rsid w:val="00373E20"/>
    <w:rsid w:val="00384D77"/>
    <w:rsid w:val="0038623B"/>
    <w:rsid w:val="00386910"/>
    <w:rsid w:val="003957E9"/>
    <w:rsid w:val="00397AE5"/>
    <w:rsid w:val="003A2632"/>
    <w:rsid w:val="003A3EB8"/>
    <w:rsid w:val="003A6D5C"/>
    <w:rsid w:val="003B038E"/>
    <w:rsid w:val="003B095B"/>
    <w:rsid w:val="003B1BC8"/>
    <w:rsid w:val="003B23C7"/>
    <w:rsid w:val="003C0ABE"/>
    <w:rsid w:val="003C60D3"/>
    <w:rsid w:val="003C6662"/>
    <w:rsid w:val="003D3B14"/>
    <w:rsid w:val="003D5FE3"/>
    <w:rsid w:val="003E2F67"/>
    <w:rsid w:val="003E478D"/>
    <w:rsid w:val="00406B3D"/>
    <w:rsid w:val="00422ED5"/>
    <w:rsid w:val="0042568F"/>
    <w:rsid w:val="00430D1A"/>
    <w:rsid w:val="00432A5B"/>
    <w:rsid w:val="00432B84"/>
    <w:rsid w:val="00436ABB"/>
    <w:rsid w:val="0044053A"/>
    <w:rsid w:val="0045091C"/>
    <w:rsid w:val="00453B00"/>
    <w:rsid w:val="00453FA1"/>
    <w:rsid w:val="00455AA8"/>
    <w:rsid w:val="00460EB1"/>
    <w:rsid w:val="00473314"/>
    <w:rsid w:val="0047473B"/>
    <w:rsid w:val="00474866"/>
    <w:rsid w:val="00474EC4"/>
    <w:rsid w:val="00476687"/>
    <w:rsid w:val="004931AF"/>
    <w:rsid w:val="0049473C"/>
    <w:rsid w:val="004A0A6A"/>
    <w:rsid w:val="004A1934"/>
    <w:rsid w:val="004B2589"/>
    <w:rsid w:val="004B407A"/>
    <w:rsid w:val="004C4802"/>
    <w:rsid w:val="004C4C86"/>
    <w:rsid w:val="004C5ED6"/>
    <w:rsid w:val="004E1D6A"/>
    <w:rsid w:val="004E698E"/>
    <w:rsid w:val="004F22E8"/>
    <w:rsid w:val="005004E2"/>
    <w:rsid w:val="00500576"/>
    <w:rsid w:val="0050283E"/>
    <w:rsid w:val="0050358E"/>
    <w:rsid w:val="00513FB9"/>
    <w:rsid w:val="005140A3"/>
    <w:rsid w:val="00516344"/>
    <w:rsid w:val="0051722D"/>
    <w:rsid w:val="005177CA"/>
    <w:rsid w:val="00522BE7"/>
    <w:rsid w:val="005312C2"/>
    <w:rsid w:val="005343FB"/>
    <w:rsid w:val="0053562A"/>
    <w:rsid w:val="00550515"/>
    <w:rsid w:val="005567CE"/>
    <w:rsid w:val="0056049F"/>
    <w:rsid w:val="0056319D"/>
    <w:rsid w:val="00566C30"/>
    <w:rsid w:val="00572C94"/>
    <w:rsid w:val="00573905"/>
    <w:rsid w:val="0057451F"/>
    <w:rsid w:val="0059054E"/>
    <w:rsid w:val="00597ABA"/>
    <w:rsid w:val="005A63F4"/>
    <w:rsid w:val="005E27EB"/>
    <w:rsid w:val="005F617D"/>
    <w:rsid w:val="005F79B2"/>
    <w:rsid w:val="005F7E7A"/>
    <w:rsid w:val="00606320"/>
    <w:rsid w:val="00606AA1"/>
    <w:rsid w:val="00611A29"/>
    <w:rsid w:val="00613D57"/>
    <w:rsid w:val="00616264"/>
    <w:rsid w:val="00617E6F"/>
    <w:rsid w:val="00621BFB"/>
    <w:rsid w:val="00621D8F"/>
    <w:rsid w:val="00622273"/>
    <w:rsid w:val="00622D84"/>
    <w:rsid w:val="00624F31"/>
    <w:rsid w:val="0063483B"/>
    <w:rsid w:val="0063557E"/>
    <w:rsid w:val="0064371E"/>
    <w:rsid w:val="00644E48"/>
    <w:rsid w:val="00645B59"/>
    <w:rsid w:val="0064709B"/>
    <w:rsid w:val="006514A9"/>
    <w:rsid w:val="0065447E"/>
    <w:rsid w:val="00656DBD"/>
    <w:rsid w:val="00665977"/>
    <w:rsid w:val="00665BE3"/>
    <w:rsid w:val="0067001A"/>
    <w:rsid w:val="0067380F"/>
    <w:rsid w:val="00677453"/>
    <w:rsid w:val="0068619D"/>
    <w:rsid w:val="006901D2"/>
    <w:rsid w:val="00693F0D"/>
    <w:rsid w:val="00695BBE"/>
    <w:rsid w:val="006A2BA8"/>
    <w:rsid w:val="006A357C"/>
    <w:rsid w:val="006A5A96"/>
    <w:rsid w:val="006B6EEF"/>
    <w:rsid w:val="006B7C39"/>
    <w:rsid w:val="006C1730"/>
    <w:rsid w:val="006C1B05"/>
    <w:rsid w:val="006C37E9"/>
    <w:rsid w:val="006D073A"/>
    <w:rsid w:val="006D3D59"/>
    <w:rsid w:val="006D40C9"/>
    <w:rsid w:val="006E0449"/>
    <w:rsid w:val="006E062C"/>
    <w:rsid w:val="006E0DB0"/>
    <w:rsid w:val="006E19E7"/>
    <w:rsid w:val="006F1A3F"/>
    <w:rsid w:val="006F242F"/>
    <w:rsid w:val="006F3992"/>
    <w:rsid w:val="006F4274"/>
    <w:rsid w:val="006F459A"/>
    <w:rsid w:val="006F571D"/>
    <w:rsid w:val="006F7A9E"/>
    <w:rsid w:val="00701A32"/>
    <w:rsid w:val="0070375D"/>
    <w:rsid w:val="00706D1D"/>
    <w:rsid w:val="00711D54"/>
    <w:rsid w:val="00715A3D"/>
    <w:rsid w:val="0072190F"/>
    <w:rsid w:val="00731734"/>
    <w:rsid w:val="007413C0"/>
    <w:rsid w:val="00744E9A"/>
    <w:rsid w:val="0074611C"/>
    <w:rsid w:val="00755D66"/>
    <w:rsid w:val="00757CBD"/>
    <w:rsid w:val="00760C30"/>
    <w:rsid w:val="007627F6"/>
    <w:rsid w:val="007719FA"/>
    <w:rsid w:val="007723F1"/>
    <w:rsid w:val="00772DF7"/>
    <w:rsid w:val="007758F7"/>
    <w:rsid w:val="00775FD2"/>
    <w:rsid w:val="00787B97"/>
    <w:rsid w:val="007965C7"/>
    <w:rsid w:val="007A3AD5"/>
    <w:rsid w:val="007C0562"/>
    <w:rsid w:val="007C0B5A"/>
    <w:rsid w:val="007C5BF3"/>
    <w:rsid w:val="007D170C"/>
    <w:rsid w:val="007E3940"/>
    <w:rsid w:val="007E3AF6"/>
    <w:rsid w:val="007E53BD"/>
    <w:rsid w:val="007E5DAB"/>
    <w:rsid w:val="007E767E"/>
    <w:rsid w:val="007E7EA9"/>
    <w:rsid w:val="007F6F3A"/>
    <w:rsid w:val="007F727E"/>
    <w:rsid w:val="00804BD9"/>
    <w:rsid w:val="00814976"/>
    <w:rsid w:val="00815585"/>
    <w:rsid w:val="00820DB2"/>
    <w:rsid w:val="00825A2B"/>
    <w:rsid w:val="00831F39"/>
    <w:rsid w:val="00832893"/>
    <w:rsid w:val="00833A7C"/>
    <w:rsid w:val="00843CBA"/>
    <w:rsid w:val="008443B1"/>
    <w:rsid w:val="0084667F"/>
    <w:rsid w:val="008511B0"/>
    <w:rsid w:val="00853121"/>
    <w:rsid w:val="008560AD"/>
    <w:rsid w:val="00856BEC"/>
    <w:rsid w:val="008606C6"/>
    <w:rsid w:val="00862783"/>
    <w:rsid w:val="00863D53"/>
    <w:rsid w:val="00865504"/>
    <w:rsid w:val="00866D5B"/>
    <w:rsid w:val="00872ED7"/>
    <w:rsid w:val="008778ED"/>
    <w:rsid w:val="00883F75"/>
    <w:rsid w:val="0088511F"/>
    <w:rsid w:val="008907EC"/>
    <w:rsid w:val="008936E9"/>
    <w:rsid w:val="00895154"/>
    <w:rsid w:val="0089703A"/>
    <w:rsid w:val="008A256F"/>
    <w:rsid w:val="008A78A4"/>
    <w:rsid w:val="008B2DEB"/>
    <w:rsid w:val="008B4AA5"/>
    <w:rsid w:val="008B6534"/>
    <w:rsid w:val="008C1EA0"/>
    <w:rsid w:val="008C49A6"/>
    <w:rsid w:val="008D250F"/>
    <w:rsid w:val="008D4807"/>
    <w:rsid w:val="008D56E7"/>
    <w:rsid w:val="008E70EB"/>
    <w:rsid w:val="008F2445"/>
    <w:rsid w:val="008F4572"/>
    <w:rsid w:val="00907492"/>
    <w:rsid w:val="009170A6"/>
    <w:rsid w:val="009212A3"/>
    <w:rsid w:val="0093192A"/>
    <w:rsid w:val="00934B2E"/>
    <w:rsid w:val="00940904"/>
    <w:rsid w:val="00944D8E"/>
    <w:rsid w:val="009455B3"/>
    <w:rsid w:val="00950B5D"/>
    <w:rsid w:val="00951DB0"/>
    <w:rsid w:val="00954A6D"/>
    <w:rsid w:val="00963A19"/>
    <w:rsid w:val="00964E9C"/>
    <w:rsid w:val="00967482"/>
    <w:rsid w:val="0097400B"/>
    <w:rsid w:val="00974BA9"/>
    <w:rsid w:val="00981C67"/>
    <w:rsid w:val="00983A0E"/>
    <w:rsid w:val="00990DD0"/>
    <w:rsid w:val="009938F3"/>
    <w:rsid w:val="009A10B0"/>
    <w:rsid w:val="009A15BA"/>
    <w:rsid w:val="009A4758"/>
    <w:rsid w:val="009B03AF"/>
    <w:rsid w:val="009B0A89"/>
    <w:rsid w:val="009B0E63"/>
    <w:rsid w:val="009B6EAD"/>
    <w:rsid w:val="009B6FEC"/>
    <w:rsid w:val="009C210C"/>
    <w:rsid w:val="009C3DF1"/>
    <w:rsid w:val="009C4D1F"/>
    <w:rsid w:val="009E0DCD"/>
    <w:rsid w:val="009E2FA5"/>
    <w:rsid w:val="009F73D8"/>
    <w:rsid w:val="009F749F"/>
    <w:rsid w:val="00A021B7"/>
    <w:rsid w:val="00A1449E"/>
    <w:rsid w:val="00A2062F"/>
    <w:rsid w:val="00A250C8"/>
    <w:rsid w:val="00A31554"/>
    <w:rsid w:val="00A36E34"/>
    <w:rsid w:val="00A37343"/>
    <w:rsid w:val="00A532FC"/>
    <w:rsid w:val="00A56AF9"/>
    <w:rsid w:val="00A57A8D"/>
    <w:rsid w:val="00A648A9"/>
    <w:rsid w:val="00A759D7"/>
    <w:rsid w:val="00A913C5"/>
    <w:rsid w:val="00A91C39"/>
    <w:rsid w:val="00A96326"/>
    <w:rsid w:val="00AA466D"/>
    <w:rsid w:val="00AA4BAB"/>
    <w:rsid w:val="00AB3584"/>
    <w:rsid w:val="00AB41F1"/>
    <w:rsid w:val="00AB550F"/>
    <w:rsid w:val="00AB68AD"/>
    <w:rsid w:val="00AB7939"/>
    <w:rsid w:val="00AB7D31"/>
    <w:rsid w:val="00AC0B5A"/>
    <w:rsid w:val="00AC5649"/>
    <w:rsid w:val="00AC768A"/>
    <w:rsid w:val="00AD2096"/>
    <w:rsid w:val="00AD5CF4"/>
    <w:rsid w:val="00AE0194"/>
    <w:rsid w:val="00AE4CD4"/>
    <w:rsid w:val="00AE5435"/>
    <w:rsid w:val="00AF041C"/>
    <w:rsid w:val="00AF22DB"/>
    <w:rsid w:val="00AF24B9"/>
    <w:rsid w:val="00B0254F"/>
    <w:rsid w:val="00B072B1"/>
    <w:rsid w:val="00B11323"/>
    <w:rsid w:val="00B134FA"/>
    <w:rsid w:val="00B13695"/>
    <w:rsid w:val="00B13EDA"/>
    <w:rsid w:val="00B1777E"/>
    <w:rsid w:val="00B2045C"/>
    <w:rsid w:val="00B22445"/>
    <w:rsid w:val="00B229CE"/>
    <w:rsid w:val="00B32AA1"/>
    <w:rsid w:val="00B3335D"/>
    <w:rsid w:val="00B3523C"/>
    <w:rsid w:val="00B52521"/>
    <w:rsid w:val="00B54975"/>
    <w:rsid w:val="00B60BD8"/>
    <w:rsid w:val="00B6104F"/>
    <w:rsid w:val="00B71278"/>
    <w:rsid w:val="00B74419"/>
    <w:rsid w:val="00B75E21"/>
    <w:rsid w:val="00B824C6"/>
    <w:rsid w:val="00B862B9"/>
    <w:rsid w:val="00BA4799"/>
    <w:rsid w:val="00BA6D27"/>
    <w:rsid w:val="00BB0C28"/>
    <w:rsid w:val="00BB0ED1"/>
    <w:rsid w:val="00BB18CA"/>
    <w:rsid w:val="00BB246C"/>
    <w:rsid w:val="00BE2684"/>
    <w:rsid w:val="00BE6FD7"/>
    <w:rsid w:val="00BF2AD5"/>
    <w:rsid w:val="00BF42DC"/>
    <w:rsid w:val="00C01B6E"/>
    <w:rsid w:val="00C06357"/>
    <w:rsid w:val="00C06F08"/>
    <w:rsid w:val="00C13ABD"/>
    <w:rsid w:val="00C16E1F"/>
    <w:rsid w:val="00C17E78"/>
    <w:rsid w:val="00C24A57"/>
    <w:rsid w:val="00C25C82"/>
    <w:rsid w:val="00C30E4C"/>
    <w:rsid w:val="00C3295D"/>
    <w:rsid w:val="00C43817"/>
    <w:rsid w:val="00C4758C"/>
    <w:rsid w:val="00C4770B"/>
    <w:rsid w:val="00C53BBC"/>
    <w:rsid w:val="00C54353"/>
    <w:rsid w:val="00C5442A"/>
    <w:rsid w:val="00C55B0C"/>
    <w:rsid w:val="00C57997"/>
    <w:rsid w:val="00C66023"/>
    <w:rsid w:val="00C77DE3"/>
    <w:rsid w:val="00C82EC4"/>
    <w:rsid w:val="00CA0B39"/>
    <w:rsid w:val="00CA7E27"/>
    <w:rsid w:val="00CB4ACE"/>
    <w:rsid w:val="00CD2860"/>
    <w:rsid w:val="00CD72A8"/>
    <w:rsid w:val="00CE0A92"/>
    <w:rsid w:val="00CE5F91"/>
    <w:rsid w:val="00CE6828"/>
    <w:rsid w:val="00CF147F"/>
    <w:rsid w:val="00CF1738"/>
    <w:rsid w:val="00CF3156"/>
    <w:rsid w:val="00CF4A09"/>
    <w:rsid w:val="00D0085E"/>
    <w:rsid w:val="00D04ADF"/>
    <w:rsid w:val="00D054B8"/>
    <w:rsid w:val="00D058F8"/>
    <w:rsid w:val="00D05A63"/>
    <w:rsid w:val="00D11882"/>
    <w:rsid w:val="00D22F12"/>
    <w:rsid w:val="00D259EE"/>
    <w:rsid w:val="00D32E55"/>
    <w:rsid w:val="00D35773"/>
    <w:rsid w:val="00D404FD"/>
    <w:rsid w:val="00D64EB7"/>
    <w:rsid w:val="00D70105"/>
    <w:rsid w:val="00D7156B"/>
    <w:rsid w:val="00D71B67"/>
    <w:rsid w:val="00D71F5C"/>
    <w:rsid w:val="00D72535"/>
    <w:rsid w:val="00D806A8"/>
    <w:rsid w:val="00D828D2"/>
    <w:rsid w:val="00D82ED9"/>
    <w:rsid w:val="00D91CE5"/>
    <w:rsid w:val="00D931CD"/>
    <w:rsid w:val="00D97E6D"/>
    <w:rsid w:val="00DA4ED4"/>
    <w:rsid w:val="00DA7B7A"/>
    <w:rsid w:val="00DB1AC4"/>
    <w:rsid w:val="00DB1C61"/>
    <w:rsid w:val="00DB27AB"/>
    <w:rsid w:val="00DB4334"/>
    <w:rsid w:val="00DB5386"/>
    <w:rsid w:val="00DC5B42"/>
    <w:rsid w:val="00DD036E"/>
    <w:rsid w:val="00DD4536"/>
    <w:rsid w:val="00DE0D62"/>
    <w:rsid w:val="00DE10B4"/>
    <w:rsid w:val="00DE4FCD"/>
    <w:rsid w:val="00DE6975"/>
    <w:rsid w:val="00E0155A"/>
    <w:rsid w:val="00E048A7"/>
    <w:rsid w:val="00E1229A"/>
    <w:rsid w:val="00E14630"/>
    <w:rsid w:val="00E14CA8"/>
    <w:rsid w:val="00E16C44"/>
    <w:rsid w:val="00E241E6"/>
    <w:rsid w:val="00E26112"/>
    <w:rsid w:val="00E26186"/>
    <w:rsid w:val="00E270D8"/>
    <w:rsid w:val="00E30663"/>
    <w:rsid w:val="00E3111C"/>
    <w:rsid w:val="00E31647"/>
    <w:rsid w:val="00E376D8"/>
    <w:rsid w:val="00E57574"/>
    <w:rsid w:val="00E57D5B"/>
    <w:rsid w:val="00E74E07"/>
    <w:rsid w:val="00E7530D"/>
    <w:rsid w:val="00E76493"/>
    <w:rsid w:val="00E80DD0"/>
    <w:rsid w:val="00E82F7A"/>
    <w:rsid w:val="00E832A0"/>
    <w:rsid w:val="00EA18C9"/>
    <w:rsid w:val="00EA2305"/>
    <w:rsid w:val="00EA7840"/>
    <w:rsid w:val="00EB30E7"/>
    <w:rsid w:val="00EC140B"/>
    <w:rsid w:val="00EC6CB6"/>
    <w:rsid w:val="00ED1A8F"/>
    <w:rsid w:val="00ED1C45"/>
    <w:rsid w:val="00ED4FE6"/>
    <w:rsid w:val="00ED50CF"/>
    <w:rsid w:val="00ED6111"/>
    <w:rsid w:val="00F0164C"/>
    <w:rsid w:val="00F028CB"/>
    <w:rsid w:val="00F05383"/>
    <w:rsid w:val="00F06DDD"/>
    <w:rsid w:val="00F12F1A"/>
    <w:rsid w:val="00F16588"/>
    <w:rsid w:val="00F16D1E"/>
    <w:rsid w:val="00F17467"/>
    <w:rsid w:val="00F203C6"/>
    <w:rsid w:val="00F23293"/>
    <w:rsid w:val="00F23AB1"/>
    <w:rsid w:val="00F24EBE"/>
    <w:rsid w:val="00F27600"/>
    <w:rsid w:val="00F30422"/>
    <w:rsid w:val="00F30A46"/>
    <w:rsid w:val="00F33D04"/>
    <w:rsid w:val="00F342A7"/>
    <w:rsid w:val="00F3625D"/>
    <w:rsid w:val="00F471D7"/>
    <w:rsid w:val="00F479FE"/>
    <w:rsid w:val="00F50C8D"/>
    <w:rsid w:val="00F511FC"/>
    <w:rsid w:val="00F551DA"/>
    <w:rsid w:val="00F63377"/>
    <w:rsid w:val="00F66FFD"/>
    <w:rsid w:val="00F67A9A"/>
    <w:rsid w:val="00F8049A"/>
    <w:rsid w:val="00F80CA4"/>
    <w:rsid w:val="00F83713"/>
    <w:rsid w:val="00F85213"/>
    <w:rsid w:val="00F8709E"/>
    <w:rsid w:val="00F91049"/>
    <w:rsid w:val="00FB1A91"/>
    <w:rsid w:val="00FB1F8E"/>
    <w:rsid w:val="00FB4CC6"/>
    <w:rsid w:val="00FC0CDA"/>
    <w:rsid w:val="00FC6146"/>
    <w:rsid w:val="00FC6C26"/>
    <w:rsid w:val="00FD3F9B"/>
    <w:rsid w:val="00FD500D"/>
    <w:rsid w:val="00FD70DA"/>
    <w:rsid w:val="00FE55B8"/>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3B095B"/>
    <w:rPr>
      <w:color w:val="605E5C"/>
      <w:shd w:val="clear" w:color="auto" w:fill="E1DFDD"/>
    </w:rPr>
  </w:style>
  <w:style w:type="table" w:styleId="TableGrid">
    <w:name w:val="Table Grid"/>
    <w:basedOn w:val="TableNormal"/>
    <w:uiPriority w:val="39"/>
    <w:rsid w:val="00C0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1831774/" TargetMode="External"/><Relationship Id="rId13" Type="http://schemas.openxmlformats.org/officeDocument/2006/relationships/hyperlink" Target="mailto:lilanes@medshield.co.za"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media@stone.consulting"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wasummit.co.za/wp-content/uploads/2019/03/Draft_Industry_Charter_2019-03-15.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edshield.co.za/2026-products/2026-benefit-options/" TargetMode="External"/><Relationship Id="rId23" Type="http://schemas.openxmlformats.org/officeDocument/2006/relationships/image" Target="media/image8.png"/><Relationship Id="rId10" Type="http://schemas.openxmlformats.org/officeDocument/2006/relationships/hyperlink" Target="https://www.moonstone.co.za/impersonation-fraud-skyrockets-by-337-targeting-financial-sector/"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news24.com/business/companies/medical-schemes-lose-r30-billion-a-year-to-fraud-conference-hears-20231122" TargetMode="External"/><Relationship Id="rId14" Type="http://schemas.openxmlformats.org/officeDocument/2006/relationships/hyperlink" Target="https://medshield.co.za/" TargetMode="External"/><Relationship Id="rId22" Type="http://schemas.openxmlformats.org/officeDocument/2006/relationships/image" Target="media/image7.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3</cp:revision>
  <dcterms:created xsi:type="dcterms:W3CDTF">2025-11-21T07:15:00Z</dcterms:created>
  <dcterms:modified xsi:type="dcterms:W3CDTF">2025-11-21T07:20:00Z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