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rsidRPr="00FD5FFA" w14:paraId="4900F954" w14:textId="77777777" w:rsidTr="00197EC2">
        <w:trPr>
          <w:trHeight w:val="698"/>
        </w:trPr>
        <w:tc>
          <w:tcPr>
            <w:tcW w:w="7621" w:type="dxa"/>
            <w:gridSpan w:val="2"/>
          </w:tcPr>
          <w:p w14:paraId="57093938" w14:textId="77777777" w:rsidR="009924EC" w:rsidRPr="00FD5FFA" w:rsidRDefault="00392182" w:rsidP="00A27E2A">
            <w:pPr>
              <w:rPr>
                <w:b/>
                <w:bCs/>
                <w:color w:val="00A0CB"/>
                <w:spacing w:val="38"/>
                <w:sz w:val="36"/>
                <w:szCs w:val="36"/>
              </w:rPr>
            </w:pPr>
            <w:r>
              <w:rPr>
                <w:b/>
                <w:bCs/>
                <w:color w:val="00A0CB"/>
                <w:sz w:val="36"/>
                <w:szCs w:val="36"/>
              </w:rPr>
              <w:t>Vraag aan een expert</w:t>
            </w:r>
          </w:p>
        </w:tc>
        <w:tc>
          <w:tcPr>
            <w:tcW w:w="1902" w:type="dxa"/>
            <w:vMerge w:val="restart"/>
          </w:tcPr>
          <w:p w14:paraId="17E50BC3" w14:textId="6A07E230" w:rsidR="009924EC" w:rsidRPr="00FD5FFA" w:rsidRDefault="008E0291" w:rsidP="00B40816">
            <w:pPr>
              <w:rPr>
                <w:rFonts w:ascii="Calibri" w:hAnsi="Calibri"/>
                <w:sz w:val="24"/>
              </w:rPr>
            </w:pPr>
            <w:r w:rsidRPr="00197EC2">
              <w:rPr>
                <w:rFonts w:ascii="Calibri" w:hAnsi="Calibri"/>
                <w:noProof/>
                <w:sz w:val="24"/>
                <w:lang w:val="en-GB" w:eastAsia="en-GB"/>
              </w:rPr>
              <w:drawing>
                <wp:anchor distT="0" distB="0" distL="114300" distR="114300" simplePos="0" relativeHeight="251659776" behindDoc="0" locked="0" layoutInCell="1" allowOverlap="1" wp14:anchorId="4640E94F" wp14:editId="1F169430">
                  <wp:simplePos x="0" y="0"/>
                  <wp:positionH relativeFrom="column">
                    <wp:posOffset>69364</wp:posOffset>
                  </wp:positionH>
                  <wp:positionV relativeFrom="paragraph">
                    <wp:posOffset>261348</wp:posOffset>
                  </wp:positionV>
                  <wp:extent cx="1303506" cy="1581162"/>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2-13 at 11.27.58.png"/>
                          <pic:cNvPicPr/>
                        </pic:nvPicPr>
                        <pic:blipFill>
                          <a:blip r:embed="rId7">
                            <a:extLst>
                              <a:ext uri="{28A0092B-C50C-407E-A947-70E740481C1C}">
                                <a14:useLocalDpi xmlns:a14="http://schemas.microsoft.com/office/drawing/2010/main" val="0"/>
                              </a:ext>
                            </a:extLst>
                          </a:blip>
                          <a:stretch>
                            <a:fillRect/>
                          </a:stretch>
                        </pic:blipFill>
                        <pic:spPr>
                          <a:xfrm>
                            <a:off x="0" y="0"/>
                            <a:ext cx="1315150" cy="1595287"/>
                          </a:xfrm>
                          <a:prstGeom prst="rect">
                            <a:avLst/>
                          </a:prstGeom>
                        </pic:spPr>
                      </pic:pic>
                    </a:graphicData>
                  </a:graphic>
                  <wp14:sizeRelH relativeFrom="page">
                    <wp14:pctWidth>0</wp14:pctWidth>
                  </wp14:sizeRelH>
                  <wp14:sizeRelV relativeFrom="page">
                    <wp14:pctHeight>0</wp14:pctHeight>
                  </wp14:sizeRelV>
                </wp:anchor>
              </w:drawing>
            </w:r>
          </w:p>
        </w:tc>
      </w:tr>
      <w:tr w:rsidR="005539DF" w:rsidRPr="00D16EEF" w14:paraId="3312B021" w14:textId="77777777" w:rsidTr="00624A03">
        <w:trPr>
          <w:trHeight w:val="1680"/>
        </w:trPr>
        <w:tc>
          <w:tcPr>
            <w:tcW w:w="5642" w:type="dxa"/>
          </w:tcPr>
          <w:p w14:paraId="4569DBEA" w14:textId="77777777" w:rsidR="005539DF" w:rsidRPr="00FD5FFA" w:rsidRDefault="00D55C48" w:rsidP="00B40816">
            <w:pPr>
              <w:spacing w:line="280" w:lineRule="exact"/>
              <w:jc w:val="both"/>
              <w:rPr>
                <w:rFonts w:cs="Arial"/>
                <w:color w:val="00B0F0"/>
                <w:sz w:val="28"/>
                <w:szCs w:val="28"/>
              </w:rPr>
            </w:pPr>
            <w:r>
              <w:rPr>
                <w:color w:val="00B0F0"/>
                <w:sz w:val="28"/>
                <w:szCs w:val="28"/>
              </w:rPr>
              <w:t>1/10e ouderschapsverlof: zijn wij op weg naar meer flexibiliteit op het gebied van de regelingen voor ouderschapsverlof?</w:t>
            </w:r>
          </w:p>
          <w:p w14:paraId="09267607" w14:textId="77777777" w:rsidR="005539DF" w:rsidRPr="00FD5FFA" w:rsidRDefault="005539DF" w:rsidP="00B40816">
            <w:pPr>
              <w:spacing w:line="280" w:lineRule="exact"/>
              <w:jc w:val="both"/>
              <w:rPr>
                <w:rFonts w:cs="Arial"/>
                <w:sz w:val="28"/>
                <w:szCs w:val="28"/>
                <w:lang w:val="nl-BE"/>
              </w:rPr>
            </w:pPr>
          </w:p>
          <w:p w14:paraId="238AB21A" w14:textId="77777777" w:rsidR="005539DF" w:rsidRPr="00FD5FFA" w:rsidRDefault="005539DF" w:rsidP="00B40816">
            <w:pPr>
              <w:spacing w:line="280" w:lineRule="exact"/>
              <w:jc w:val="both"/>
              <w:rPr>
                <w:rFonts w:cs="Arial"/>
                <w:sz w:val="28"/>
                <w:szCs w:val="28"/>
                <w:lang w:val="nl-BE"/>
              </w:rPr>
            </w:pPr>
          </w:p>
          <w:p w14:paraId="1ADF54D5" w14:textId="77777777" w:rsidR="005539DF" w:rsidRPr="00FD5FFA" w:rsidRDefault="005539DF" w:rsidP="00B40816">
            <w:pPr>
              <w:spacing w:line="280" w:lineRule="exact"/>
              <w:jc w:val="both"/>
              <w:rPr>
                <w:rFonts w:cs="Arial"/>
                <w:sz w:val="28"/>
                <w:szCs w:val="28"/>
                <w:lang w:val="nl-BE"/>
              </w:rPr>
            </w:pPr>
          </w:p>
          <w:p w14:paraId="04C62A80" w14:textId="77777777" w:rsidR="005539DF" w:rsidRPr="00FD5FFA" w:rsidRDefault="005539DF" w:rsidP="00B40816">
            <w:pPr>
              <w:spacing w:line="280" w:lineRule="exact"/>
              <w:jc w:val="both"/>
              <w:rPr>
                <w:rFonts w:cs="Arial"/>
                <w:sz w:val="28"/>
                <w:szCs w:val="28"/>
                <w:lang w:val="nl-BE"/>
              </w:rPr>
            </w:pPr>
          </w:p>
        </w:tc>
        <w:tc>
          <w:tcPr>
            <w:tcW w:w="1979" w:type="dxa"/>
            <w:vAlign w:val="bottom"/>
          </w:tcPr>
          <w:p w14:paraId="4159300A" w14:textId="77777777" w:rsidR="005539DF" w:rsidRPr="00197EC2" w:rsidRDefault="008D2976" w:rsidP="008E0291">
            <w:pPr>
              <w:spacing w:line="240" w:lineRule="auto"/>
              <w:jc w:val="right"/>
              <w:rPr>
                <w:rFonts w:cs="Arial"/>
                <w:sz w:val="18"/>
                <w:szCs w:val="18"/>
                <w:lang w:val="en-US"/>
              </w:rPr>
            </w:pPr>
            <w:r w:rsidRPr="00197EC2">
              <w:rPr>
                <w:sz w:val="18"/>
                <w:szCs w:val="18"/>
                <w:lang w:val="en-US"/>
              </w:rPr>
              <w:t>Mounia Barchid</w:t>
            </w:r>
          </w:p>
          <w:p w14:paraId="1594CAAC" w14:textId="77777777" w:rsidR="005539DF" w:rsidRPr="00197EC2" w:rsidRDefault="00002891" w:rsidP="00197EC2">
            <w:pPr>
              <w:jc w:val="right"/>
              <w:rPr>
                <w:rFonts w:cs="Arial"/>
                <w:sz w:val="28"/>
                <w:szCs w:val="28"/>
                <w:lang w:val="en-US"/>
              </w:rPr>
            </w:pPr>
            <w:r w:rsidRPr="00197EC2">
              <w:rPr>
                <w:sz w:val="18"/>
                <w:szCs w:val="18"/>
                <w:lang w:val="en-US"/>
              </w:rPr>
              <w:t xml:space="preserve">        Legal Officer </w:t>
            </w:r>
            <w:r w:rsidRPr="00197EC2">
              <w:rPr>
                <w:sz w:val="18"/>
                <w:szCs w:val="18"/>
                <w:lang w:val="en-US"/>
              </w:rPr>
              <w:br/>
              <w:t>Partena Professional</w:t>
            </w:r>
          </w:p>
        </w:tc>
        <w:tc>
          <w:tcPr>
            <w:tcW w:w="1902" w:type="dxa"/>
            <w:vMerge/>
          </w:tcPr>
          <w:p w14:paraId="082FF690" w14:textId="77777777" w:rsidR="005539DF" w:rsidRPr="00197EC2" w:rsidRDefault="005539DF" w:rsidP="00B40816">
            <w:pPr>
              <w:spacing w:line="240" w:lineRule="auto"/>
              <w:jc w:val="center"/>
              <w:rPr>
                <w:rFonts w:ascii="Calibri" w:hAnsi="Calibri"/>
                <w:sz w:val="24"/>
                <w:lang w:val="en-US"/>
              </w:rPr>
            </w:pPr>
          </w:p>
        </w:tc>
      </w:tr>
    </w:tbl>
    <w:p w14:paraId="6EFBB635" w14:textId="77777777" w:rsidR="0071493A" w:rsidRPr="00197EC2" w:rsidRDefault="00002891" w:rsidP="00AA4348">
      <w:pPr>
        <w:autoSpaceDE w:val="0"/>
        <w:autoSpaceDN w:val="0"/>
        <w:adjustRightInd w:val="0"/>
        <w:jc w:val="both"/>
        <w:rPr>
          <w:rFonts w:ascii="Calibri" w:hAnsi="Calibri" w:cs="Arial"/>
          <w:sz w:val="24"/>
          <w:lang w:val="en-US"/>
        </w:rPr>
      </w:pPr>
      <w:r w:rsidRPr="00FD5FFA">
        <w:rPr>
          <w:noProof/>
          <w:lang w:val="en-GB" w:eastAsia="en-GB"/>
        </w:rPr>
        <mc:AlternateContent>
          <mc:Choice Requires="wps">
            <w:drawing>
              <wp:anchor distT="4294967293" distB="4294967293" distL="114300" distR="114300" simplePos="0" relativeHeight="251658752" behindDoc="0" locked="0" layoutInCell="1" allowOverlap="1" wp14:anchorId="72C95505" wp14:editId="30CF88F8">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C1830"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" strokecolor="#f6a500" strokeweight="1pt"/>
            </w:pict>
          </mc:Fallback>
        </mc:AlternateContent>
      </w:r>
    </w:p>
    <w:p w14:paraId="7438E767" w14:textId="28A64F1F" w:rsidR="00002891" w:rsidRPr="00815C34" w:rsidRDefault="005B7AED" w:rsidP="00F811D9">
      <w:pPr>
        <w:spacing w:line="280" w:lineRule="exact"/>
        <w:jc w:val="both"/>
        <w:rPr>
          <w:rFonts w:cs="Arial"/>
          <w:b/>
          <w:color w:val="00A0CB"/>
          <w:sz w:val="24"/>
        </w:rPr>
      </w:pPr>
      <w:r>
        <w:rPr>
          <w:b/>
          <w:sz w:val="24"/>
        </w:rPr>
        <w:t xml:space="preserve">Ouderschapsverlof kent </w:t>
      </w:r>
      <w:r w:rsidR="00F2663F">
        <w:rPr>
          <w:b/>
          <w:sz w:val="24"/>
        </w:rPr>
        <w:t xml:space="preserve">een enorm </w:t>
      </w:r>
      <w:r>
        <w:rPr>
          <w:b/>
          <w:sz w:val="24"/>
        </w:rPr>
        <w:t>succes bij werknemers. Volgens de cijfers van de RVA kozen 75.615 werknemers voor deze formule in 2016, 4</w:t>
      </w:r>
      <w:r w:rsidR="00F2663F">
        <w:rPr>
          <w:b/>
          <w:sz w:val="24"/>
        </w:rPr>
        <w:t>.</w:t>
      </w:r>
      <w:r>
        <w:rPr>
          <w:b/>
          <w:sz w:val="24"/>
        </w:rPr>
        <w:t xml:space="preserve">434 werknemers meer dan </w:t>
      </w:r>
      <w:r w:rsidR="00F2663F">
        <w:rPr>
          <w:b/>
          <w:sz w:val="24"/>
        </w:rPr>
        <w:t>het jaar voordien</w:t>
      </w:r>
      <w:r>
        <w:rPr>
          <w:b/>
          <w:sz w:val="24"/>
        </w:rPr>
        <w:t>.</w:t>
      </w:r>
      <w:r w:rsidR="00F2663F">
        <w:rPr>
          <w:b/>
          <w:sz w:val="24"/>
        </w:rPr>
        <w:t xml:space="preserve"> </w:t>
      </w:r>
      <w:r>
        <w:rPr>
          <w:b/>
          <w:sz w:val="24"/>
        </w:rPr>
        <w:t>Een andere bevinding: in 2016 was de meest gevraagde formule door de werknemers die van de vermindering van de arbeidstijd met 1/5e. Deze regeling stelt de werknemers immers in staat om hun beroepsleven met hun privéleven te verzoenen, terwijl het financieel verlies beperkt blijft ten opzichte van de andere formules van ouderschapsverlof. In 2014 werd een wetsvoorstel ingediend om de best</w:t>
      </w:r>
      <w:bookmarkStart w:id="0" w:name="_GoBack"/>
      <w:bookmarkEnd w:id="0"/>
      <w:r>
        <w:rPr>
          <w:b/>
          <w:sz w:val="24"/>
        </w:rPr>
        <w:t xml:space="preserve">aande regelingen voor ouderschapsverlof uit te breiden door te </w:t>
      </w:r>
      <w:r w:rsidRPr="00197EC2">
        <w:rPr>
          <w:b/>
          <w:sz w:val="24"/>
        </w:rPr>
        <w:t xml:space="preserve">voorzien in de mogelijkheid om de arbeidstijd te verminderen met 1/10e. De Nationale Arbeidsraad (NAR) gaf onlangs een positief advies over dit voorstel. </w:t>
      </w:r>
      <w:r w:rsidRPr="00197EC2">
        <w:rPr>
          <w:b/>
          <w:color w:val="000000"/>
          <w:sz w:val="24"/>
        </w:rPr>
        <w:t>Het stelsel van 1/10-ouderschapsverlof zal dus binnenkort ongetwijfeld groen licht krijgen.</w:t>
      </w:r>
    </w:p>
    <w:p w14:paraId="461243FE" w14:textId="77777777" w:rsidR="00F2663F" w:rsidRDefault="00F2663F" w:rsidP="00630667">
      <w:pPr>
        <w:spacing w:line="280" w:lineRule="exact"/>
        <w:rPr>
          <w:b/>
          <w:color w:val="00A0CB"/>
          <w:sz w:val="24"/>
        </w:rPr>
      </w:pPr>
    </w:p>
    <w:p w14:paraId="45C73E91" w14:textId="77777777" w:rsidR="00C9307E" w:rsidRPr="00FD5FFA" w:rsidRDefault="005B7AED" w:rsidP="00630667">
      <w:pPr>
        <w:spacing w:line="280" w:lineRule="exact"/>
        <w:rPr>
          <w:rFonts w:cs="Arial"/>
          <w:b/>
          <w:color w:val="00A0CB"/>
          <w:sz w:val="24"/>
        </w:rPr>
      </w:pPr>
      <w:r>
        <w:rPr>
          <w:b/>
          <w:color w:val="00A0CB"/>
          <w:sz w:val="24"/>
        </w:rPr>
        <w:t>Waaruit bestaat het huidige systeem?</w:t>
      </w:r>
    </w:p>
    <w:p w14:paraId="3AA2055D" w14:textId="77777777" w:rsidR="00075811" w:rsidRPr="00FD5FFA" w:rsidRDefault="005B7AED" w:rsidP="00053227">
      <w:pPr>
        <w:spacing w:line="280" w:lineRule="exact"/>
        <w:jc w:val="both"/>
        <w:rPr>
          <w:rFonts w:cs="Arial"/>
          <w:sz w:val="22"/>
          <w:szCs w:val="22"/>
        </w:rPr>
      </w:pPr>
      <w:r>
        <w:rPr>
          <w:sz w:val="22"/>
          <w:szCs w:val="22"/>
        </w:rPr>
        <w:t>Sinds 2012 kan de werknemer kiezen voor 3 verschillende formules van ouderschapsverlof bij de geboorte of de adoptie van een kind:</w:t>
      </w:r>
    </w:p>
    <w:p w14:paraId="4BF687D4" w14:textId="77777777" w:rsidR="008323AF" w:rsidRPr="00FD5FFA" w:rsidRDefault="005B7AED" w:rsidP="004944E1">
      <w:pPr>
        <w:pStyle w:val="ListParagraph"/>
        <w:numPr>
          <w:ilvl w:val="0"/>
          <w:numId w:val="21"/>
        </w:numPr>
        <w:spacing w:line="280" w:lineRule="exact"/>
        <w:jc w:val="both"/>
        <w:rPr>
          <w:rFonts w:cs="Arial"/>
          <w:sz w:val="22"/>
          <w:szCs w:val="22"/>
        </w:rPr>
      </w:pPr>
      <w:r>
        <w:rPr>
          <w:b/>
          <w:sz w:val="22"/>
          <w:szCs w:val="22"/>
        </w:rPr>
        <w:t>1e mogelijkheid</w:t>
      </w:r>
      <w:r>
        <w:rPr>
          <w:sz w:val="22"/>
          <w:szCs w:val="22"/>
        </w:rPr>
        <w:t>: een volledige schorsing van de uitvoering van de arbeidsovereenkomst voor een periode van 4 maanden. Indien de werknemer dit wenst, kan deze periode worden opgesplitst per maand;</w:t>
      </w:r>
    </w:p>
    <w:p w14:paraId="4BC5A61C" w14:textId="77777777" w:rsidR="008323AF" w:rsidRPr="00FD5FFA" w:rsidRDefault="00BD2EE9" w:rsidP="00591669">
      <w:pPr>
        <w:pStyle w:val="ListParagraph"/>
        <w:numPr>
          <w:ilvl w:val="0"/>
          <w:numId w:val="21"/>
        </w:numPr>
        <w:spacing w:line="280" w:lineRule="exact"/>
        <w:jc w:val="both"/>
        <w:rPr>
          <w:rFonts w:cs="Arial"/>
          <w:sz w:val="22"/>
          <w:szCs w:val="22"/>
        </w:rPr>
      </w:pPr>
      <w:r>
        <w:rPr>
          <w:b/>
          <w:sz w:val="22"/>
          <w:szCs w:val="22"/>
        </w:rPr>
        <w:t>2e mogelijkheid</w:t>
      </w:r>
      <w:r>
        <w:rPr>
          <w:sz w:val="22"/>
          <w:szCs w:val="22"/>
        </w:rPr>
        <w:t>: een vermindering van de prestaties tot een halftijdse baan, voor een periode van 8 maanden, indien de werknemer voltijds tewerkgesteld is. Deze periode kan, naar keuze van de werknemer, worden opgesplitst in periodes van 2 maanden of een veelvoud daarvan;</w:t>
      </w:r>
    </w:p>
    <w:p w14:paraId="78824EB2" w14:textId="77777777" w:rsidR="008323AF" w:rsidRPr="00FD5FFA" w:rsidRDefault="00D04938" w:rsidP="00591669">
      <w:pPr>
        <w:pStyle w:val="ListParagraph"/>
        <w:numPr>
          <w:ilvl w:val="0"/>
          <w:numId w:val="21"/>
        </w:numPr>
        <w:spacing w:line="280" w:lineRule="exact"/>
        <w:jc w:val="both"/>
        <w:rPr>
          <w:rFonts w:cs="Arial"/>
          <w:sz w:val="22"/>
          <w:szCs w:val="22"/>
        </w:rPr>
      </w:pPr>
      <w:r>
        <w:rPr>
          <w:b/>
          <w:sz w:val="22"/>
          <w:szCs w:val="22"/>
        </w:rPr>
        <w:t>3e mogelijkheid</w:t>
      </w:r>
      <w:r>
        <w:rPr>
          <w:sz w:val="22"/>
          <w:szCs w:val="22"/>
        </w:rPr>
        <w:t>: een vermindering van de prestaties met 1/5e, voor een periode van 20 maanden, op voorwaarde dat de werknemer voltijds tewerkgesteld is. De werknemer die dit wenst, kan kiezen voor een opsplitsing van deze periode in periodes van 5 maanden of een veelvoud daarvan.</w:t>
      </w:r>
    </w:p>
    <w:p w14:paraId="3A11EA4A" w14:textId="77777777" w:rsidR="00C9307E" w:rsidRPr="00FD5FFA" w:rsidRDefault="00C9307E" w:rsidP="00053227">
      <w:pPr>
        <w:spacing w:line="280" w:lineRule="exact"/>
        <w:jc w:val="both"/>
        <w:rPr>
          <w:rFonts w:cs="Arial"/>
          <w:color w:val="00A0CB"/>
          <w:sz w:val="24"/>
          <w:lang w:val="nl-BE"/>
        </w:rPr>
      </w:pPr>
    </w:p>
    <w:p w14:paraId="5C55FAD0" w14:textId="77777777" w:rsidR="00436B87" w:rsidRDefault="00591669" w:rsidP="00053227">
      <w:pPr>
        <w:spacing w:line="280" w:lineRule="exact"/>
        <w:jc w:val="both"/>
        <w:rPr>
          <w:sz w:val="22"/>
          <w:szCs w:val="22"/>
        </w:rPr>
      </w:pPr>
      <w:r>
        <w:rPr>
          <w:sz w:val="22"/>
          <w:szCs w:val="22"/>
        </w:rPr>
        <w:t>De werknemer die ouderschapsverlof wil opnemen, moet het verplicht beginnen voordat het kind de leeftijd van 12 jaar (of 21 jaar in bepaalde gevallen van lichamelijke of geestelijke ongeschiktheid van het kind) bereikt.</w:t>
      </w:r>
    </w:p>
    <w:p w14:paraId="6983E6E9" w14:textId="77777777" w:rsidR="00F2663F" w:rsidRDefault="00F2663F" w:rsidP="00053227">
      <w:pPr>
        <w:spacing w:line="280" w:lineRule="exact"/>
        <w:jc w:val="both"/>
        <w:rPr>
          <w:sz w:val="22"/>
          <w:szCs w:val="22"/>
        </w:rPr>
      </w:pPr>
    </w:p>
    <w:p w14:paraId="784C1D24" w14:textId="77777777" w:rsidR="00EB7ED7" w:rsidRPr="00FD5FFA" w:rsidRDefault="00591669" w:rsidP="00591669">
      <w:pPr>
        <w:spacing w:line="280" w:lineRule="exact"/>
        <w:jc w:val="both"/>
        <w:rPr>
          <w:rFonts w:cs="Arial"/>
          <w:b/>
          <w:color w:val="00A0CB"/>
          <w:sz w:val="24"/>
        </w:rPr>
      </w:pPr>
      <w:r>
        <w:rPr>
          <w:b/>
          <w:color w:val="00A0CB"/>
          <w:sz w:val="24"/>
        </w:rPr>
        <w:t>Zal 1/10-tijds ouderschapsverlof binnenkort mogelijk zijn?</w:t>
      </w:r>
    </w:p>
    <w:p w14:paraId="369F695C" w14:textId="043F84E4" w:rsidR="00591669" w:rsidRPr="00FD5FFA" w:rsidRDefault="00591669" w:rsidP="00591669">
      <w:pPr>
        <w:spacing w:line="280" w:lineRule="exact"/>
        <w:jc w:val="both"/>
        <w:rPr>
          <w:rFonts w:cs="Arial"/>
          <w:sz w:val="22"/>
          <w:szCs w:val="22"/>
        </w:rPr>
      </w:pPr>
      <w:r>
        <w:rPr>
          <w:sz w:val="22"/>
          <w:szCs w:val="22"/>
        </w:rPr>
        <w:t>Om te beantwoorden aan de werkelijke behoeften van de werk</w:t>
      </w:r>
      <w:r w:rsidR="00F2663F">
        <w:rPr>
          <w:sz w:val="22"/>
          <w:szCs w:val="22"/>
        </w:rPr>
        <w:t xml:space="preserve">ende </w:t>
      </w:r>
      <w:r>
        <w:rPr>
          <w:sz w:val="22"/>
          <w:szCs w:val="22"/>
        </w:rPr>
        <w:t xml:space="preserve">ouders, </w:t>
      </w:r>
      <w:r w:rsidR="00F2663F">
        <w:rPr>
          <w:sz w:val="22"/>
          <w:szCs w:val="22"/>
        </w:rPr>
        <w:t xml:space="preserve">werd </w:t>
      </w:r>
      <w:r>
        <w:rPr>
          <w:sz w:val="22"/>
          <w:szCs w:val="22"/>
        </w:rPr>
        <w:t xml:space="preserve">een nieuwe mogelijkheid van ouderschapsverlof </w:t>
      </w:r>
      <w:r w:rsidR="00F2663F">
        <w:rPr>
          <w:sz w:val="22"/>
          <w:szCs w:val="22"/>
        </w:rPr>
        <w:t>in het leven geroepen</w:t>
      </w:r>
      <w:r>
        <w:rPr>
          <w:sz w:val="22"/>
          <w:szCs w:val="22"/>
        </w:rPr>
        <w:t>.</w:t>
      </w:r>
      <w:r w:rsidR="00F2663F">
        <w:rPr>
          <w:sz w:val="22"/>
          <w:szCs w:val="22"/>
        </w:rPr>
        <w:t xml:space="preserve"> </w:t>
      </w:r>
      <w:r>
        <w:rPr>
          <w:sz w:val="22"/>
          <w:szCs w:val="22"/>
        </w:rPr>
        <w:t xml:space="preserve">Het wetsvoorstel voorziet in een bijkomende regeling voor de werknemers die hen in staat stelt om een ouderschapsverlof op te </w:t>
      </w:r>
      <w:r>
        <w:rPr>
          <w:sz w:val="22"/>
          <w:szCs w:val="22"/>
        </w:rPr>
        <w:lastRenderedPageBreak/>
        <w:t xml:space="preserve">nemen ten belope van 1/10e van een voltijdse baan. Deze nieuwe vorm van ouderschapsverlof is bedoeld om ouders in staat te stellen een halve dag per week of één dag om de twee weken vrijaf te nemen in het kader van gezinstaken </w:t>
      </w:r>
      <w:r w:rsidRPr="00197EC2">
        <w:rPr>
          <w:sz w:val="22"/>
          <w:szCs w:val="22"/>
        </w:rPr>
        <w:t>en dit gedurende 40 maanden.</w:t>
      </w:r>
    </w:p>
    <w:p w14:paraId="1C99CE7C" w14:textId="77777777" w:rsidR="00591669" w:rsidRPr="00FD5FFA" w:rsidRDefault="00591669" w:rsidP="00591669">
      <w:pPr>
        <w:spacing w:line="280" w:lineRule="exact"/>
        <w:jc w:val="both"/>
        <w:rPr>
          <w:rFonts w:cs="Arial"/>
          <w:sz w:val="22"/>
          <w:szCs w:val="22"/>
          <w:lang w:val="nl-BE"/>
        </w:rPr>
      </w:pPr>
    </w:p>
    <w:p w14:paraId="53931947" w14:textId="77777777" w:rsidR="00C7296D" w:rsidRPr="00FD5FFA" w:rsidRDefault="00591669" w:rsidP="00591669">
      <w:pPr>
        <w:spacing w:line="280" w:lineRule="exact"/>
        <w:jc w:val="both"/>
        <w:rPr>
          <w:rFonts w:cs="Arial"/>
          <w:sz w:val="22"/>
          <w:szCs w:val="22"/>
        </w:rPr>
      </w:pPr>
      <w:r>
        <w:rPr>
          <w:sz w:val="22"/>
          <w:szCs w:val="22"/>
        </w:rPr>
        <w:t>Dit wetsvoorstel beoogt de werknemers meer flexibiliteit te geven en aan een aantal specifieke doelstellingen te beantwoorden:</w:t>
      </w:r>
    </w:p>
    <w:p w14:paraId="4E997DBD" w14:textId="13D9E304" w:rsidR="00591669" w:rsidRPr="00FD5FFA" w:rsidRDefault="00F2663F" w:rsidP="00591669">
      <w:pPr>
        <w:pStyle w:val="ListParagraph"/>
        <w:numPr>
          <w:ilvl w:val="0"/>
          <w:numId w:val="21"/>
        </w:numPr>
        <w:autoSpaceDE w:val="0"/>
        <w:autoSpaceDN w:val="0"/>
        <w:adjustRightInd w:val="0"/>
        <w:jc w:val="both"/>
        <w:rPr>
          <w:rFonts w:cs="Arial"/>
          <w:sz w:val="22"/>
          <w:szCs w:val="22"/>
        </w:rPr>
      </w:pPr>
      <w:proofErr w:type="gramStart"/>
      <w:r>
        <w:rPr>
          <w:sz w:val="22"/>
          <w:szCs w:val="22"/>
        </w:rPr>
        <w:t>d</w:t>
      </w:r>
      <w:r w:rsidR="00381E8A">
        <w:rPr>
          <w:sz w:val="22"/>
          <w:szCs w:val="22"/>
        </w:rPr>
        <w:t>e</w:t>
      </w:r>
      <w:proofErr w:type="gramEnd"/>
      <w:r w:rsidR="00381E8A">
        <w:rPr>
          <w:sz w:val="22"/>
          <w:szCs w:val="22"/>
        </w:rPr>
        <w:t xml:space="preserve"> financiële impact van het ouderschapsverlof op het gezinsbudget verminderen;</w:t>
      </w:r>
    </w:p>
    <w:p w14:paraId="71799605" w14:textId="39A67FBC" w:rsidR="00591669" w:rsidRPr="00FD5FFA" w:rsidRDefault="00F2663F" w:rsidP="00591669">
      <w:pPr>
        <w:pStyle w:val="ListParagraph"/>
        <w:numPr>
          <w:ilvl w:val="0"/>
          <w:numId w:val="21"/>
        </w:numPr>
        <w:autoSpaceDE w:val="0"/>
        <w:autoSpaceDN w:val="0"/>
        <w:adjustRightInd w:val="0"/>
        <w:jc w:val="both"/>
        <w:rPr>
          <w:rFonts w:cs="Arial"/>
          <w:sz w:val="22"/>
          <w:szCs w:val="22"/>
        </w:rPr>
      </w:pPr>
      <w:proofErr w:type="gramStart"/>
      <w:r>
        <w:rPr>
          <w:sz w:val="22"/>
          <w:szCs w:val="22"/>
        </w:rPr>
        <w:t>g</w:t>
      </w:r>
      <w:r w:rsidR="00381E8A">
        <w:rPr>
          <w:sz w:val="22"/>
          <w:szCs w:val="22"/>
        </w:rPr>
        <w:t>ebruikmaken</w:t>
      </w:r>
      <w:proofErr w:type="gramEnd"/>
      <w:r w:rsidR="00381E8A">
        <w:rPr>
          <w:sz w:val="22"/>
          <w:szCs w:val="22"/>
        </w:rPr>
        <w:t xml:space="preserve"> van ouderschapsverlof over een langere periode;</w:t>
      </w:r>
    </w:p>
    <w:p w14:paraId="607D4044" w14:textId="437F2457" w:rsidR="00591669" w:rsidRPr="00FD5FFA" w:rsidRDefault="00F2663F" w:rsidP="00591669">
      <w:pPr>
        <w:pStyle w:val="ListParagraph"/>
        <w:numPr>
          <w:ilvl w:val="0"/>
          <w:numId w:val="21"/>
        </w:numPr>
        <w:autoSpaceDE w:val="0"/>
        <w:autoSpaceDN w:val="0"/>
        <w:adjustRightInd w:val="0"/>
        <w:jc w:val="both"/>
        <w:rPr>
          <w:rFonts w:cs="Arial"/>
          <w:sz w:val="22"/>
          <w:szCs w:val="22"/>
        </w:rPr>
      </w:pPr>
      <w:proofErr w:type="gramStart"/>
      <w:r>
        <w:rPr>
          <w:sz w:val="22"/>
          <w:szCs w:val="22"/>
        </w:rPr>
        <w:t>d</w:t>
      </w:r>
      <w:r w:rsidR="00381E8A">
        <w:rPr>
          <w:sz w:val="22"/>
          <w:szCs w:val="22"/>
        </w:rPr>
        <w:t>e</w:t>
      </w:r>
      <w:proofErr w:type="gramEnd"/>
      <w:r w:rsidR="00381E8A">
        <w:rPr>
          <w:sz w:val="22"/>
          <w:szCs w:val="22"/>
        </w:rPr>
        <w:t xml:space="preserve"> doelgroepen (alleenstaande ouders / lage inkomens) in staat stellen om gebruik te maken van deze regeling;</w:t>
      </w:r>
    </w:p>
    <w:p w14:paraId="401753AF" w14:textId="7FA1FDA9" w:rsidR="00591669" w:rsidRPr="00FD5FFA" w:rsidRDefault="00F2663F" w:rsidP="00591669">
      <w:pPr>
        <w:pStyle w:val="ListParagraph"/>
        <w:numPr>
          <w:ilvl w:val="0"/>
          <w:numId w:val="21"/>
        </w:numPr>
        <w:autoSpaceDE w:val="0"/>
        <w:autoSpaceDN w:val="0"/>
        <w:adjustRightInd w:val="0"/>
        <w:jc w:val="both"/>
        <w:rPr>
          <w:rFonts w:cs="Arial"/>
          <w:sz w:val="22"/>
          <w:szCs w:val="22"/>
        </w:rPr>
      </w:pPr>
      <w:proofErr w:type="gramStart"/>
      <w:r>
        <w:rPr>
          <w:sz w:val="22"/>
          <w:szCs w:val="22"/>
        </w:rPr>
        <w:t>v</w:t>
      </w:r>
      <w:r w:rsidR="002A3982">
        <w:rPr>
          <w:sz w:val="22"/>
          <w:szCs w:val="22"/>
        </w:rPr>
        <w:t>aders</w:t>
      </w:r>
      <w:proofErr w:type="gramEnd"/>
      <w:r w:rsidR="002A3982">
        <w:rPr>
          <w:sz w:val="22"/>
          <w:szCs w:val="22"/>
        </w:rPr>
        <w:t xml:space="preserve"> aanmoedigen om ouderschapsverlof op te nemen;</w:t>
      </w:r>
    </w:p>
    <w:p w14:paraId="59F23864" w14:textId="048D375B" w:rsidR="00C7296D" w:rsidRPr="00FD5FFA" w:rsidRDefault="00F2663F" w:rsidP="00591669">
      <w:pPr>
        <w:pStyle w:val="ListParagraph"/>
        <w:numPr>
          <w:ilvl w:val="0"/>
          <w:numId w:val="21"/>
        </w:numPr>
        <w:autoSpaceDE w:val="0"/>
        <w:autoSpaceDN w:val="0"/>
        <w:adjustRightInd w:val="0"/>
        <w:jc w:val="both"/>
        <w:rPr>
          <w:rFonts w:cs="Arial"/>
          <w:sz w:val="22"/>
          <w:szCs w:val="22"/>
        </w:rPr>
      </w:pPr>
      <w:proofErr w:type="gramStart"/>
      <w:r>
        <w:rPr>
          <w:sz w:val="22"/>
          <w:szCs w:val="22"/>
        </w:rPr>
        <w:t>g</w:t>
      </w:r>
      <w:r w:rsidR="00381E8A">
        <w:rPr>
          <w:sz w:val="22"/>
          <w:szCs w:val="22"/>
        </w:rPr>
        <w:t>escheiden</w:t>
      </w:r>
      <w:proofErr w:type="gramEnd"/>
      <w:r w:rsidR="00381E8A">
        <w:rPr>
          <w:sz w:val="22"/>
          <w:szCs w:val="22"/>
        </w:rPr>
        <w:t xml:space="preserve"> ouders de mogelijkheid bieden om een dag vrijaf te nemen in de loop van de week waarin zij voor hun kinderen zorgen.</w:t>
      </w:r>
    </w:p>
    <w:p w14:paraId="3C6A29AC" w14:textId="77777777" w:rsidR="00837CC4" w:rsidRPr="00FD5FFA" w:rsidRDefault="00837CC4" w:rsidP="00837CC4">
      <w:pPr>
        <w:spacing w:line="280" w:lineRule="exact"/>
        <w:jc w:val="both"/>
        <w:rPr>
          <w:rFonts w:cs="Arial"/>
          <w:color w:val="00A0CB"/>
          <w:sz w:val="24"/>
          <w:lang w:val="nl-BE"/>
        </w:rPr>
      </w:pPr>
    </w:p>
    <w:p w14:paraId="3F2E712E" w14:textId="77777777" w:rsidR="00F811D9" w:rsidRPr="00197EC2" w:rsidRDefault="00F811D9" w:rsidP="00F811D9">
      <w:pPr>
        <w:spacing w:line="280" w:lineRule="exact"/>
        <w:jc w:val="both"/>
        <w:rPr>
          <w:rFonts w:cs="Arial"/>
          <w:b/>
          <w:color w:val="00B0F0"/>
          <w:sz w:val="22"/>
          <w:szCs w:val="22"/>
        </w:rPr>
      </w:pPr>
      <w:r w:rsidRPr="00197EC2">
        <w:rPr>
          <w:b/>
          <w:color w:val="00B0F0"/>
          <w:sz w:val="22"/>
          <w:szCs w:val="22"/>
        </w:rPr>
        <w:t xml:space="preserve">Welke stappen moeten nog worden genomen alvorens het 1/10-ouderschapsverlof in werking kan treden? </w:t>
      </w:r>
    </w:p>
    <w:p w14:paraId="67A6D106" w14:textId="2A99FD43" w:rsidR="00F811D9" w:rsidRPr="00197EC2" w:rsidRDefault="00F811D9" w:rsidP="00F811D9">
      <w:pPr>
        <w:spacing w:line="280" w:lineRule="exact"/>
        <w:jc w:val="both"/>
        <w:rPr>
          <w:rFonts w:cs="Arial"/>
          <w:sz w:val="22"/>
          <w:szCs w:val="22"/>
        </w:rPr>
      </w:pPr>
      <w:r w:rsidRPr="00197EC2">
        <w:rPr>
          <w:sz w:val="22"/>
          <w:szCs w:val="22"/>
        </w:rPr>
        <w:t>In een advies van 20 december 2016 heeft de Nationale Arbeidsraad (NAR) zich akkoord verklaard met het principe van 1/10-ouderschapsverlof. De NAR meent wel dat de werkgever vooraf akkoord moet gaan. Er rest nog één stap alvorens deze nieuwe vorm van ouderschapsverlof in werking kan treden: de afronding van het wetgevende proces</w:t>
      </w:r>
      <w:r w:rsidR="003342C1" w:rsidRPr="00197EC2">
        <w:rPr>
          <w:sz w:val="22"/>
          <w:szCs w:val="22"/>
        </w:rPr>
        <w:t xml:space="preserve"> (</w:t>
      </w:r>
      <w:r w:rsidR="00D16EEF" w:rsidRPr="00197EC2">
        <w:rPr>
          <w:sz w:val="22"/>
          <w:szCs w:val="22"/>
        </w:rPr>
        <w:t>onder meer de stemming in het Parlement</w:t>
      </w:r>
      <w:r w:rsidR="003342C1" w:rsidRPr="00197EC2">
        <w:rPr>
          <w:sz w:val="22"/>
          <w:szCs w:val="22"/>
        </w:rPr>
        <w:t>)</w:t>
      </w:r>
      <w:r w:rsidRPr="00197EC2">
        <w:rPr>
          <w:sz w:val="22"/>
          <w:szCs w:val="22"/>
        </w:rPr>
        <w:t>. Gezien het gunstige advies dat de sociale partners hebben gegeven, gaan we ervan uit dat weldra groen licht zal worden gegeven.</w:t>
      </w:r>
    </w:p>
    <w:p w14:paraId="05ADC05B" w14:textId="77777777" w:rsidR="00F811D9" w:rsidRPr="00197EC2" w:rsidRDefault="00F811D9" w:rsidP="00591669">
      <w:pPr>
        <w:spacing w:line="280" w:lineRule="exact"/>
        <w:jc w:val="both"/>
        <w:rPr>
          <w:rFonts w:cs="Arial"/>
          <w:sz w:val="22"/>
          <w:szCs w:val="22"/>
          <w:lang w:val="nl-BE"/>
        </w:rPr>
      </w:pPr>
    </w:p>
    <w:p w14:paraId="75B9091F" w14:textId="6BE82696" w:rsidR="00F2663F" w:rsidRPr="00197EC2" w:rsidRDefault="003342C1" w:rsidP="00591669">
      <w:pPr>
        <w:spacing w:line="280" w:lineRule="exact"/>
        <w:jc w:val="both"/>
        <w:rPr>
          <w:rFonts w:cs="Arial"/>
          <w:sz w:val="22"/>
          <w:szCs w:val="22"/>
          <w:lang w:val="nl-BE"/>
        </w:rPr>
      </w:pPr>
      <w:r w:rsidRPr="00197EC2">
        <w:rPr>
          <w:rFonts w:cs="Arial"/>
          <w:sz w:val="22"/>
          <w:szCs w:val="22"/>
          <w:lang w:val="nl-BE"/>
        </w:rPr>
        <w:t>W</w:t>
      </w:r>
      <w:r w:rsidR="00F2663F" w:rsidRPr="00197EC2">
        <w:rPr>
          <w:rFonts w:cs="Arial"/>
          <w:sz w:val="22"/>
          <w:szCs w:val="22"/>
          <w:lang w:val="nl-BE"/>
        </w:rPr>
        <w:t xml:space="preserve">erknemers die graag van het ouderschapsverlof gebruik willen maken, </w:t>
      </w:r>
      <w:r w:rsidRPr="00197EC2">
        <w:rPr>
          <w:rFonts w:cs="Arial"/>
          <w:sz w:val="22"/>
          <w:szCs w:val="22"/>
          <w:lang w:val="nl-BE"/>
        </w:rPr>
        <w:t>r</w:t>
      </w:r>
      <w:r w:rsidR="00F2663F" w:rsidRPr="00197EC2">
        <w:rPr>
          <w:rFonts w:cs="Arial"/>
          <w:sz w:val="22"/>
          <w:szCs w:val="22"/>
          <w:lang w:val="nl-BE"/>
        </w:rPr>
        <w:t xml:space="preserve">aden </w:t>
      </w:r>
      <w:r w:rsidRPr="00197EC2">
        <w:rPr>
          <w:rFonts w:cs="Arial"/>
          <w:sz w:val="22"/>
          <w:szCs w:val="22"/>
          <w:lang w:val="nl-BE"/>
        </w:rPr>
        <w:t xml:space="preserve">we aan </w:t>
      </w:r>
      <w:r w:rsidR="00F2663F" w:rsidRPr="00197EC2">
        <w:rPr>
          <w:rFonts w:cs="Arial"/>
          <w:sz w:val="22"/>
          <w:szCs w:val="22"/>
          <w:lang w:val="nl-BE"/>
        </w:rPr>
        <w:t>om contact op te nemen met hun HR-verantwoordelijke. Werkgever</w:t>
      </w:r>
      <w:r w:rsidRPr="00197EC2">
        <w:rPr>
          <w:rFonts w:cs="Arial"/>
          <w:sz w:val="22"/>
          <w:szCs w:val="22"/>
          <w:lang w:val="nl-BE"/>
        </w:rPr>
        <w:t>s</w:t>
      </w:r>
      <w:r w:rsidR="00F2663F" w:rsidRPr="00197EC2">
        <w:rPr>
          <w:rFonts w:cs="Arial"/>
          <w:sz w:val="22"/>
          <w:szCs w:val="22"/>
          <w:lang w:val="nl-BE"/>
        </w:rPr>
        <w:t xml:space="preserve"> kunnen de vooruitgang van het wetgeven</w:t>
      </w:r>
      <w:r w:rsidR="001218A3" w:rsidRPr="00197EC2">
        <w:rPr>
          <w:rFonts w:cs="Arial"/>
          <w:sz w:val="22"/>
          <w:szCs w:val="22"/>
          <w:lang w:val="nl-BE"/>
        </w:rPr>
        <w:t>d</w:t>
      </w:r>
      <w:r w:rsidR="00F2663F" w:rsidRPr="00197EC2">
        <w:rPr>
          <w:rFonts w:cs="Arial"/>
          <w:sz w:val="22"/>
          <w:szCs w:val="22"/>
          <w:lang w:val="nl-BE"/>
        </w:rPr>
        <w:t xml:space="preserve"> proces volgen via de </w:t>
      </w:r>
      <w:r w:rsidR="00B86B73" w:rsidRPr="00197EC2">
        <w:rPr>
          <w:rFonts w:cs="Arial"/>
          <w:sz w:val="22"/>
          <w:szCs w:val="22"/>
          <w:lang w:val="fr-BE"/>
        </w:rPr>
        <w:fldChar w:fldCharType="begin"/>
      </w:r>
      <w:r w:rsidR="00B86B73" w:rsidRPr="00197EC2">
        <w:rPr>
          <w:rFonts w:cs="Arial"/>
          <w:sz w:val="22"/>
          <w:szCs w:val="22"/>
          <w:lang w:val="nl-BE"/>
        </w:rPr>
        <w:instrText xml:space="preserve"> HYPERLINK "http://www.partena-professional.be/nl/infoflashes/?page=1" </w:instrText>
      </w:r>
      <w:r w:rsidR="00B86B73" w:rsidRPr="00197EC2">
        <w:rPr>
          <w:rFonts w:cs="Arial"/>
          <w:sz w:val="22"/>
          <w:szCs w:val="22"/>
          <w:lang w:val="fr-BE"/>
        </w:rPr>
        <w:fldChar w:fldCharType="separate"/>
      </w:r>
      <w:r w:rsidR="00F2663F" w:rsidRPr="00197EC2">
        <w:rPr>
          <w:rStyle w:val="Hyperlink"/>
          <w:rFonts w:cs="Arial"/>
          <w:sz w:val="22"/>
          <w:szCs w:val="22"/>
          <w:lang w:val="nl-BE"/>
        </w:rPr>
        <w:t>Infoflashes</w:t>
      </w:r>
      <w:r w:rsidR="00B86B73" w:rsidRPr="00197EC2">
        <w:rPr>
          <w:rFonts w:cs="Arial"/>
          <w:sz w:val="22"/>
          <w:szCs w:val="22"/>
          <w:lang w:val="fr-BE"/>
        </w:rPr>
        <w:fldChar w:fldCharType="end"/>
      </w:r>
      <w:r w:rsidR="00F2663F" w:rsidRPr="00197EC2">
        <w:rPr>
          <w:rFonts w:cs="Arial"/>
          <w:sz w:val="22"/>
          <w:szCs w:val="22"/>
          <w:lang w:val="nl-BE"/>
        </w:rPr>
        <w:t xml:space="preserve"> van Partena Professional. </w:t>
      </w:r>
    </w:p>
    <w:p w14:paraId="569FCE97" w14:textId="77777777" w:rsidR="007D2BBB" w:rsidRPr="00197EC2" w:rsidRDefault="007D2BBB" w:rsidP="007D2BBB">
      <w:pPr>
        <w:spacing w:line="280" w:lineRule="exact"/>
        <w:rPr>
          <w:rFonts w:cs="Arial"/>
          <w:sz w:val="22"/>
          <w:szCs w:val="22"/>
          <w:lang w:val="nl-BE"/>
        </w:rPr>
      </w:pPr>
    </w:p>
    <w:p w14:paraId="4BC55916" w14:textId="77777777" w:rsidR="00EB7ED7" w:rsidRPr="00197EC2" w:rsidRDefault="00EB7ED7" w:rsidP="00171B21">
      <w:pPr>
        <w:jc w:val="both"/>
        <w:rPr>
          <w:rFonts w:cs="Arial"/>
          <w:color w:val="0071A7"/>
          <w:sz w:val="28"/>
          <w:szCs w:val="28"/>
          <w:lang w:val="nl-BE"/>
        </w:rPr>
      </w:pPr>
    </w:p>
    <w:p w14:paraId="4722C277" w14:textId="77777777" w:rsidR="00D91AE1" w:rsidRPr="00624A03" w:rsidRDefault="00D91AE1" w:rsidP="00D91AE1">
      <w:pPr>
        <w:jc w:val="both"/>
        <w:rPr>
          <w:rFonts w:cs="Arial"/>
          <w:color w:val="F6A500"/>
          <w:sz w:val="28"/>
          <w:szCs w:val="28"/>
        </w:rPr>
      </w:pPr>
      <w:r w:rsidRPr="00624A03">
        <w:rPr>
          <w:rFonts w:cs="Arial"/>
          <w:color w:val="F6A500"/>
          <w:sz w:val="28"/>
          <w:szCs w:val="28"/>
        </w:rPr>
        <w:t xml:space="preserve">Over </w:t>
      </w:r>
      <w:proofErr w:type="spellStart"/>
      <w:r w:rsidRPr="00624A03">
        <w:rPr>
          <w:rFonts w:cs="Arial"/>
          <w:color w:val="F6A500"/>
          <w:sz w:val="28"/>
          <w:szCs w:val="28"/>
        </w:rPr>
        <w:t>Partena</w:t>
      </w:r>
      <w:proofErr w:type="spellEnd"/>
      <w:r w:rsidRPr="00624A03">
        <w:rPr>
          <w:rFonts w:cs="Arial"/>
          <w:color w:val="F6A500"/>
          <w:sz w:val="28"/>
          <w:szCs w:val="28"/>
        </w:rPr>
        <w:t xml:space="preserve"> Professional</w:t>
      </w:r>
    </w:p>
    <w:p w14:paraId="1B8B3283" w14:textId="77777777" w:rsidR="00D91AE1" w:rsidRPr="00DA1955" w:rsidRDefault="00D91AE1" w:rsidP="00D91AE1">
      <w:pPr>
        <w:jc w:val="both"/>
        <w:rPr>
          <w:rFonts w:cs="Arial"/>
          <w:b/>
          <w:color w:val="404040" w:themeColor="text1" w:themeTint="BF"/>
          <w:sz w:val="24"/>
        </w:rPr>
      </w:pPr>
      <w:r w:rsidRPr="00BD64B8">
        <w:rPr>
          <w:b/>
          <w:sz w:val="18"/>
          <w:szCs w:val="18"/>
        </w:rPr>
        <w:br/>
      </w:r>
      <w:r w:rsidRPr="00994357">
        <w:rPr>
          <w:szCs w:val="20"/>
        </w:rPr>
        <w:t xml:space="preserve">Partena Professional is een dienstverlener met een sterke focus op ondernemerschap en personeelsbeleid. </w:t>
      </w:r>
      <w:proofErr w:type="spellStart"/>
      <w:r w:rsidRPr="00994357">
        <w:rPr>
          <w:szCs w:val="20"/>
        </w:rPr>
        <w:t>Partena</w:t>
      </w:r>
      <w:proofErr w:type="spellEnd"/>
      <w:r w:rsidRPr="00994357">
        <w:rPr>
          <w:szCs w:val="20"/>
        </w:rPr>
        <w:t xml:space="preserve"> Professional ondersteunt en begeleidt starters, </w:t>
      </w:r>
      <w:proofErr w:type="spellStart"/>
      <w:r w:rsidRPr="00994357">
        <w:rPr>
          <w:szCs w:val="20"/>
        </w:rPr>
        <w:t>KMO’s</w:t>
      </w:r>
      <w:proofErr w:type="spellEnd"/>
      <w:r w:rsidRPr="00994357">
        <w:rPr>
          <w:szCs w:val="20"/>
        </w:rPr>
        <w:t xml:space="preserve">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8" w:history="1">
        <w:r w:rsidRPr="00994357">
          <w:rPr>
            <w:rStyle w:val="Hyperlink"/>
            <w:szCs w:val="20"/>
          </w:rPr>
          <w:t>www.partena-professional.be</w:t>
        </w:r>
      </w:hyperlink>
      <w:r>
        <w:rPr>
          <w:rStyle w:val="Hyperlink"/>
          <w:szCs w:val="20"/>
        </w:rPr>
        <w:t>.</w:t>
      </w:r>
    </w:p>
    <w:p w14:paraId="442BF5DD" w14:textId="77777777" w:rsidR="007D2BBB" w:rsidRPr="00FD5FFA" w:rsidRDefault="007D2BBB" w:rsidP="00197EC2">
      <w:pPr>
        <w:jc w:val="both"/>
        <w:rPr>
          <w:rFonts w:cs="Arial"/>
          <w:szCs w:val="20"/>
          <w:lang w:val="nl-BE"/>
        </w:rPr>
      </w:pPr>
    </w:p>
    <w:sectPr w:rsidR="007D2BBB" w:rsidRPr="00FD5FFA" w:rsidSect="00F13C96">
      <w:headerReference w:type="default" r:id="rId9"/>
      <w:footerReference w:type="default" r:id="rId10"/>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19C22" w14:textId="77777777" w:rsidR="005C6EE4" w:rsidRDefault="005C6EE4">
      <w:r>
        <w:separator/>
      </w:r>
    </w:p>
  </w:endnote>
  <w:endnote w:type="continuationSeparator" w:id="0">
    <w:p w14:paraId="0E7FB1CA" w14:textId="77777777" w:rsidR="005C6EE4" w:rsidRDefault="005C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3CBF" w14:textId="686A51B0" w:rsidR="00B476A8" w:rsidRPr="00CB07BB" w:rsidRDefault="00B476A8">
    <w:pPr>
      <w:pStyle w:val="Footer"/>
      <w:rPr>
        <w:rFonts w:ascii="Arial" w:hAnsi="Arial" w:cs="Arial"/>
        <w:sz w:val="16"/>
      </w:rPr>
    </w:pPr>
    <w:r w:rsidRPr="00197EC2">
      <w:rPr>
        <w:noProof/>
        <w:lang w:val="en-GB" w:eastAsia="en-GB"/>
      </w:rPr>
      <mc:AlternateContent>
        <mc:Choice Requires="wps">
          <w:drawing>
            <wp:anchor distT="4294967293" distB="4294967293" distL="114300" distR="114300" simplePos="0" relativeHeight="251659264" behindDoc="0" locked="0" layoutInCell="1" allowOverlap="1" wp14:anchorId="0598315A" wp14:editId="3AAA0C3B">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F669E"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" strokecolor="#f6a500"/>
          </w:pict>
        </mc:Fallback>
      </mc:AlternateContent>
    </w:r>
    <w:r w:rsidRPr="00197EC2">
      <w:rPr>
        <w:noProof/>
        <w:lang w:val="en-GB" w:eastAsia="en-GB"/>
      </w:rPr>
      <mc:AlternateContent>
        <mc:Choice Requires="wps">
          <w:drawing>
            <wp:anchor distT="0" distB="0" distL="114300" distR="114300" simplePos="0" relativeHeight="251656192" behindDoc="0" locked="0" layoutInCell="1" allowOverlap="1" wp14:anchorId="28A418AA" wp14:editId="3A52F472">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788638" w14:textId="69F361EC" w:rsidR="00B476A8" w:rsidRDefault="00B476A8">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197EC2">
                            <w:rPr>
                              <w:rStyle w:val="PageNumber"/>
                              <w:rFonts w:cs="Arial"/>
                              <w:noProof/>
                              <w:sz w:val="16"/>
                            </w:rPr>
                            <w:t>2</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197EC2">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418AA"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" filled="f" stroked="f">
              <v:textbox>
                <w:txbxContent>
                  <w:p w14:paraId="1B788638" w14:textId="69F361EC" w:rsidR="00B476A8" w:rsidRDefault="00B476A8">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197EC2">
                      <w:rPr>
                        <w:rStyle w:val="PageNumber"/>
                        <w:rFonts w:cs="Arial"/>
                        <w:noProof/>
                        <w:sz w:val="16"/>
                      </w:rPr>
                      <w:t>2</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197EC2">
                      <w:rPr>
                        <w:rStyle w:val="PageNumber"/>
                        <w:rFonts w:cs="Arial"/>
                        <w:noProof/>
                        <w:sz w:val="16"/>
                      </w:rPr>
                      <w:t>2</w:t>
                    </w:r>
                    <w:r w:rsidRPr="00513D1D">
                      <w:rPr>
                        <w:rStyle w:val="PageNumber"/>
                        <w:rFonts w:cs="Arial"/>
                        <w:sz w:val="16"/>
                      </w:rPr>
                      <w:fldChar w:fldCharType="end"/>
                    </w:r>
                  </w:p>
                </w:txbxContent>
              </v:textbox>
            </v:shape>
          </w:pict>
        </mc:Fallback>
      </mc:AlternateContent>
    </w:r>
    <w:r w:rsidR="008E0291" w:rsidRPr="00197EC2">
      <w:rPr>
        <w:rFonts w:ascii="Arial" w:hAnsi="Arial"/>
        <w:sz w:val="16"/>
      </w:rPr>
      <w:t>Februari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E4A49" w14:textId="77777777" w:rsidR="005C6EE4" w:rsidRDefault="005C6EE4">
      <w:r>
        <w:separator/>
      </w:r>
    </w:p>
  </w:footnote>
  <w:footnote w:type="continuationSeparator" w:id="0">
    <w:p w14:paraId="4C064A17" w14:textId="77777777" w:rsidR="005C6EE4" w:rsidRDefault="005C6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9B00" w14:textId="77777777" w:rsidR="00B476A8" w:rsidRDefault="00B476A8" w:rsidP="00CC3F32">
    <w:pPr>
      <w:pStyle w:val="Header"/>
      <w:jc w:val="center"/>
    </w:pPr>
    <w:r>
      <w:rPr>
        <w:noProof/>
        <w:lang w:val="en-GB" w:eastAsia="en-GB"/>
      </w:rPr>
      <w:drawing>
        <wp:inline distT="0" distB="0" distL="0" distR="0" wp14:anchorId="79A910AD" wp14:editId="65F1BACD">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227E2B8A" w14:textId="77777777" w:rsidR="00B476A8" w:rsidRDefault="00B476A8"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57425C"/>
    <w:multiLevelType w:val="hybridMultilevel"/>
    <w:tmpl w:val="44168DC0"/>
    <w:lvl w:ilvl="0" w:tplc="4920C0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C52706D"/>
    <w:multiLevelType w:val="hybridMultilevel"/>
    <w:tmpl w:val="730035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F964472"/>
    <w:multiLevelType w:val="hybridMultilevel"/>
    <w:tmpl w:val="C9901F84"/>
    <w:lvl w:ilvl="0" w:tplc="6FB6FD16">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14ED5"/>
    <w:multiLevelType w:val="hybridMultilevel"/>
    <w:tmpl w:val="2E32B972"/>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9">
    <w:nsid w:val="6A545B92"/>
    <w:multiLevelType w:val="hybridMultilevel"/>
    <w:tmpl w:val="961C236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0"/>
  </w:num>
  <w:num w:numId="4">
    <w:abstractNumId w:val="8"/>
  </w:num>
  <w:num w:numId="5">
    <w:abstractNumId w:val="1"/>
  </w:num>
  <w:num w:numId="6">
    <w:abstractNumId w:val="6"/>
  </w:num>
  <w:num w:numId="7">
    <w:abstractNumId w:val="2"/>
  </w:num>
  <w:num w:numId="8">
    <w:abstractNumId w:val="4"/>
  </w:num>
  <w:num w:numId="9">
    <w:abstractNumId w:val="21"/>
  </w:num>
  <w:num w:numId="10">
    <w:abstractNumId w:val="13"/>
  </w:num>
  <w:num w:numId="11">
    <w:abstractNumId w:val="14"/>
  </w:num>
  <w:num w:numId="12">
    <w:abstractNumId w:val="3"/>
  </w:num>
  <w:num w:numId="13">
    <w:abstractNumId w:val="22"/>
  </w:num>
  <w:num w:numId="14">
    <w:abstractNumId w:val="11"/>
  </w:num>
  <w:num w:numId="15">
    <w:abstractNumId w:val="12"/>
  </w:num>
  <w:num w:numId="16">
    <w:abstractNumId w:val="24"/>
  </w:num>
  <w:num w:numId="17">
    <w:abstractNumId w:val="16"/>
  </w:num>
  <w:num w:numId="18">
    <w:abstractNumId w:val="17"/>
  </w:num>
  <w:num w:numId="19">
    <w:abstractNumId w:val="23"/>
  </w:num>
  <w:num w:numId="20">
    <w:abstractNumId w:val="5"/>
  </w:num>
  <w:num w:numId="21">
    <w:abstractNumId w:val="7"/>
  </w:num>
  <w:num w:numId="22">
    <w:abstractNumId w:val="18"/>
  </w:num>
  <w:num w:numId="23">
    <w:abstractNumId w:val="9"/>
  </w:num>
  <w:num w:numId="24">
    <w:abstractNumId w:val="10"/>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o:colormru v:ext="edit" colors="#6ca02f,#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2891"/>
    <w:rsid w:val="000066F1"/>
    <w:rsid w:val="00012259"/>
    <w:rsid w:val="0003119A"/>
    <w:rsid w:val="0003362C"/>
    <w:rsid w:val="00033975"/>
    <w:rsid w:val="00037320"/>
    <w:rsid w:val="00037DBF"/>
    <w:rsid w:val="00037F58"/>
    <w:rsid w:val="00041B80"/>
    <w:rsid w:val="00043B84"/>
    <w:rsid w:val="000500ED"/>
    <w:rsid w:val="00050ABC"/>
    <w:rsid w:val="000523C4"/>
    <w:rsid w:val="00053227"/>
    <w:rsid w:val="000562B4"/>
    <w:rsid w:val="00063A7A"/>
    <w:rsid w:val="00066118"/>
    <w:rsid w:val="000679D9"/>
    <w:rsid w:val="00067EF7"/>
    <w:rsid w:val="00071D95"/>
    <w:rsid w:val="00072460"/>
    <w:rsid w:val="00075811"/>
    <w:rsid w:val="000800C2"/>
    <w:rsid w:val="00084AE7"/>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E17DF"/>
    <w:rsid w:val="000E2C81"/>
    <w:rsid w:val="000E3173"/>
    <w:rsid w:val="000E5FEA"/>
    <w:rsid w:val="000F21B0"/>
    <w:rsid w:val="000F231C"/>
    <w:rsid w:val="000F384D"/>
    <w:rsid w:val="000F4C96"/>
    <w:rsid w:val="0010043C"/>
    <w:rsid w:val="00101A19"/>
    <w:rsid w:val="00101B91"/>
    <w:rsid w:val="00102376"/>
    <w:rsid w:val="00102733"/>
    <w:rsid w:val="00104823"/>
    <w:rsid w:val="00105CC6"/>
    <w:rsid w:val="00105FE8"/>
    <w:rsid w:val="00112946"/>
    <w:rsid w:val="001137EE"/>
    <w:rsid w:val="0012086F"/>
    <w:rsid w:val="001218A3"/>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643E1"/>
    <w:rsid w:val="00167D2F"/>
    <w:rsid w:val="00171B21"/>
    <w:rsid w:val="0017505D"/>
    <w:rsid w:val="001805C7"/>
    <w:rsid w:val="00187E6F"/>
    <w:rsid w:val="00197EC2"/>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D797B"/>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CCF"/>
    <w:rsid w:val="00260AD8"/>
    <w:rsid w:val="002625FD"/>
    <w:rsid w:val="00262F71"/>
    <w:rsid w:val="0027610F"/>
    <w:rsid w:val="00281109"/>
    <w:rsid w:val="00282A40"/>
    <w:rsid w:val="00290EF5"/>
    <w:rsid w:val="002960B1"/>
    <w:rsid w:val="002963DE"/>
    <w:rsid w:val="002971E3"/>
    <w:rsid w:val="002A0503"/>
    <w:rsid w:val="002A08D0"/>
    <w:rsid w:val="002A2B07"/>
    <w:rsid w:val="002A3982"/>
    <w:rsid w:val="002A3A4D"/>
    <w:rsid w:val="002A451B"/>
    <w:rsid w:val="002B31FC"/>
    <w:rsid w:val="002C0F73"/>
    <w:rsid w:val="002C1C53"/>
    <w:rsid w:val="002C2322"/>
    <w:rsid w:val="002C351C"/>
    <w:rsid w:val="002C59CA"/>
    <w:rsid w:val="002C6179"/>
    <w:rsid w:val="002C7E4C"/>
    <w:rsid w:val="002D5C10"/>
    <w:rsid w:val="002E1070"/>
    <w:rsid w:val="002E60CC"/>
    <w:rsid w:val="002E6354"/>
    <w:rsid w:val="002F79FB"/>
    <w:rsid w:val="002F7B36"/>
    <w:rsid w:val="0030464C"/>
    <w:rsid w:val="00304C97"/>
    <w:rsid w:val="0030570C"/>
    <w:rsid w:val="00310BAF"/>
    <w:rsid w:val="00310D25"/>
    <w:rsid w:val="00314EEF"/>
    <w:rsid w:val="00323945"/>
    <w:rsid w:val="00326245"/>
    <w:rsid w:val="00326EB7"/>
    <w:rsid w:val="00327DFC"/>
    <w:rsid w:val="00332748"/>
    <w:rsid w:val="003342C1"/>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73158"/>
    <w:rsid w:val="003800A2"/>
    <w:rsid w:val="00381E8A"/>
    <w:rsid w:val="00384EE9"/>
    <w:rsid w:val="003853C7"/>
    <w:rsid w:val="003907A4"/>
    <w:rsid w:val="00392182"/>
    <w:rsid w:val="00394C01"/>
    <w:rsid w:val="00395B40"/>
    <w:rsid w:val="00395F66"/>
    <w:rsid w:val="003971C5"/>
    <w:rsid w:val="003A67B7"/>
    <w:rsid w:val="003A72DF"/>
    <w:rsid w:val="003B0BC4"/>
    <w:rsid w:val="003B23A1"/>
    <w:rsid w:val="003B2EF1"/>
    <w:rsid w:val="003B39AA"/>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22FFB"/>
    <w:rsid w:val="00432F5D"/>
    <w:rsid w:val="00433113"/>
    <w:rsid w:val="00436B87"/>
    <w:rsid w:val="00441D35"/>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4E1"/>
    <w:rsid w:val="00494A93"/>
    <w:rsid w:val="00495CF0"/>
    <w:rsid w:val="00497757"/>
    <w:rsid w:val="004A6E43"/>
    <w:rsid w:val="004A7EC0"/>
    <w:rsid w:val="004B2CAA"/>
    <w:rsid w:val="004B3726"/>
    <w:rsid w:val="004B4EF3"/>
    <w:rsid w:val="004B7187"/>
    <w:rsid w:val="004C09D6"/>
    <w:rsid w:val="004C1CAF"/>
    <w:rsid w:val="004C2A3D"/>
    <w:rsid w:val="004C515F"/>
    <w:rsid w:val="004C7CEE"/>
    <w:rsid w:val="004D56BE"/>
    <w:rsid w:val="004D5F3B"/>
    <w:rsid w:val="004E2569"/>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46351"/>
    <w:rsid w:val="005539DF"/>
    <w:rsid w:val="00554B57"/>
    <w:rsid w:val="00556DDD"/>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1669"/>
    <w:rsid w:val="00594AC8"/>
    <w:rsid w:val="00597396"/>
    <w:rsid w:val="005A252B"/>
    <w:rsid w:val="005A29F4"/>
    <w:rsid w:val="005A344E"/>
    <w:rsid w:val="005A3D83"/>
    <w:rsid w:val="005A611B"/>
    <w:rsid w:val="005B4223"/>
    <w:rsid w:val="005B54DE"/>
    <w:rsid w:val="005B5EC5"/>
    <w:rsid w:val="005B6C5E"/>
    <w:rsid w:val="005B7AED"/>
    <w:rsid w:val="005C6EE4"/>
    <w:rsid w:val="005D11A9"/>
    <w:rsid w:val="005D1FDA"/>
    <w:rsid w:val="005D2E5C"/>
    <w:rsid w:val="005D2ED3"/>
    <w:rsid w:val="005D6A12"/>
    <w:rsid w:val="005E0964"/>
    <w:rsid w:val="005E0CB6"/>
    <w:rsid w:val="005E1DC3"/>
    <w:rsid w:val="005E5741"/>
    <w:rsid w:val="005E5FC7"/>
    <w:rsid w:val="005F1719"/>
    <w:rsid w:val="005F507A"/>
    <w:rsid w:val="005F6469"/>
    <w:rsid w:val="00602D93"/>
    <w:rsid w:val="006061AE"/>
    <w:rsid w:val="0061160F"/>
    <w:rsid w:val="00616AB2"/>
    <w:rsid w:val="006206E5"/>
    <w:rsid w:val="006210E4"/>
    <w:rsid w:val="006228F6"/>
    <w:rsid w:val="0062290C"/>
    <w:rsid w:val="00623C1C"/>
    <w:rsid w:val="00624A03"/>
    <w:rsid w:val="00627428"/>
    <w:rsid w:val="00630667"/>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37E0"/>
    <w:rsid w:val="006639B1"/>
    <w:rsid w:val="00671D35"/>
    <w:rsid w:val="00673FD9"/>
    <w:rsid w:val="00681007"/>
    <w:rsid w:val="00690B88"/>
    <w:rsid w:val="00690F93"/>
    <w:rsid w:val="00692830"/>
    <w:rsid w:val="006928D1"/>
    <w:rsid w:val="00696071"/>
    <w:rsid w:val="006A6D08"/>
    <w:rsid w:val="006A733D"/>
    <w:rsid w:val="006B24DB"/>
    <w:rsid w:val="006B2A7B"/>
    <w:rsid w:val="006B6761"/>
    <w:rsid w:val="006B6CF2"/>
    <w:rsid w:val="006B730A"/>
    <w:rsid w:val="006B7C48"/>
    <w:rsid w:val="006D15E3"/>
    <w:rsid w:val="006D2D2E"/>
    <w:rsid w:val="006D33D8"/>
    <w:rsid w:val="006D5884"/>
    <w:rsid w:val="006D5C7C"/>
    <w:rsid w:val="006E0D68"/>
    <w:rsid w:val="006E144F"/>
    <w:rsid w:val="006E5756"/>
    <w:rsid w:val="006E68F3"/>
    <w:rsid w:val="006F2E7B"/>
    <w:rsid w:val="006F4E11"/>
    <w:rsid w:val="006F4FDC"/>
    <w:rsid w:val="007006F2"/>
    <w:rsid w:val="007065B0"/>
    <w:rsid w:val="0071047B"/>
    <w:rsid w:val="007133F8"/>
    <w:rsid w:val="00713708"/>
    <w:rsid w:val="007148B9"/>
    <w:rsid w:val="0071493A"/>
    <w:rsid w:val="00725228"/>
    <w:rsid w:val="0072605A"/>
    <w:rsid w:val="0072740D"/>
    <w:rsid w:val="0073134F"/>
    <w:rsid w:val="00732976"/>
    <w:rsid w:val="00734B11"/>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1630"/>
    <w:rsid w:val="00793C31"/>
    <w:rsid w:val="00795789"/>
    <w:rsid w:val="0079583B"/>
    <w:rsid w:val="00796BD2"/>
    <w:rsid w:val="007A3644"/>
    <w:rsid w:val="007A3C41"/>
    <w:rsid w:val="007A627A"/>
    <w:rsid w:val="007B095A"/>
    <w:rsid w:val="007B11E0"/>
    <w:rsid w:val="007B7DAA"/>
    <w:rsid w:val="007C3189"/>
    <w:rsid w:val="007C6AB8"/>
    <w:rsid w:val="007D2BBB"/>
    <w:rsid w:val="007D4278"/>
    <w:rsid w:val="007E20E9"/>
    <w:rsid w:val="007E3927"/>
    <w:rsid w:val="007E4A20"/>
    <w:rsid w:val="007E4C0B"/>
    <w:rsid w:val="007E4E11"/>
    <w:rsid w:val="007E5A31"/>
    <w:rsid w:val="007E5D2D"/>
    <w:rsid w:val="007E6744"/>
    <w:rsid w:val="007E72A2"/>
    <w:rsid w:val="007E7565"/>
    <w:rsid w:val="007F13C9"/>
    <w:rsid w:val="007F1C30"/>
    <w:rsid w:val="007F29A2"/>
    <w:rsid w:val="007F2E1A"/>
    <w:rsid w:val="007F3680"/>
    <w:rsid w:val="007F76DF"/>
    <w:rsid w:val="00802972"/>
    <w:rsid w:val="00803E50"/>
    <w:rsid w:val="008051A9"/>
    <w:rsid w:val="00814E85"/>
    <w:rsid w:val="008153D0"/>
    <w:rsid w:val="00815C34"/>
    <w:rsid w:val="00816AC0"/>
    <w:rsid w:val="008231DE"/>
    <w:rsid w:val="00824EF7"/>
    <w:rsid w:val="0082747F"/>
    <w:rsid w:val="00827821"/>
    <w:rsid w:val="00831645"/>
    <w:rsid w:val="00831AAE"/>
    <w:rsid w:val="008323AF"/>
    <w:rsid w:val="00837CC4"/>
    <w:rsid w:val="00845975"/>
    <w:rsid w:val="00846235"/>
    <w:rsid w:val="00850EAC"/>
    <w:rsid w:val="008654C4"/>
    <w:rsid w:val="008721CB"/>
    <w:rsid w:val="00873120"/>
    <w:rsid w:val="00874DB2"/>
    <w:rsid w:val="008752FE"/>
    <w:rsid w:val="00875834"/>
    <w:rsid w:val="008803C5"/>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D0DD1"/>
    <w:rsid w:val="008D15FA"/>
    <w:rsid w:val="008D2976"/>
    <w:rsid w:val="008D4174"/>
    <w:rsid w:val="008E0291"/>
    <w:rsid w:val="008E1D95"/>
    <w:rsid w:val="008E28CE"/>
    <w:rsid w:val="008E5A31"/>
    <w:rsid w:val="008E756B"/>
    <w:rsid w:val="008E7C93"/>
    <w:rsid w:val="008F470D"/>
    <w:rsid w:val="008F73A0"/>
    <w:rsid w:val="00900F8B"/>
    <w:rsid w:val="0090487F"/>
    <w:rsid w:val="009103A8"/>
    <w:rsid w:val="0091077F"/>
    <w:rsid w:val="00911D59"/>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D4F50"/>
    <w:rsid w:val="009E26A2"/>
    <w:rsid w:val="009E48EB"/>
    <w:rsid w:val="009F1287"/>
    <w:rsid w:val="009F2E99"/>
    <w:rsid w:val="009F480B"/>
    <w:rsid w:val="00A035CE"/>
    <w:rsid w:val="00A067F3"/>
    <w:rsid w:val="00A06B0D"/>
    <w:rsid w:val="00A07663"/>
    <w:rsid w:val="00A07CA2"/>
    <w:rsid w:val="00A14FAF"/>
    <w:rsid w:val="00A15FF5"/>
    <w:rsid w:val="00A20313"/>
    <w:rsid w:val="00A22E05"/>
    <w:rsid w:val="00A23116"/>
    <w:rsid w:val="00A27632"/>
    <w:rsid w:val="00A27E2A"/>
    <w:rsid w:val="00A27E44"/>
    <w:rsid w:val="00A32831"/>
    <w:rsid w:val="00A3623E"/>
    <w:rsid w:val="00A4205B"/>
    <w:rsid w:val="00A44F98"/>
    <w:rsid w:val="00A45B99"/>
    <w:rsid w:val="00A503F8"/>
    <w:rsid w:val="00A50959"/>
    <w:rsid w:val="00A511DD"/>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97F91"/>
    <w:rsid w:val="00AA4348"/>
    <w:rsid w:val="00AA5697"/>
    <w:rsid w:val="00AA7BD1"/>
    <w:rsid w:val="00AB1B0B"/>
    <w:rsid w:val="00AB3F5C"/>
    <w:rsid w:val="00AB5CD7"/>
    <w:rsid w:val="00AB6AEF"/>
    <w:rsid w:val="00AC031F"/>
    <w:rsid w:val="00AC44F5"/>
    <w:rsid w:val="00AC6812"/>
    <w:rsid w:val="00AC7FEA"/>
    <w:rsid w:val="00AD081A"/>
    <w:rsid w:val="00AD0F86"/>
    <w:rsid w:val="00AD640B"/>
    <w:rsid w:val="00AD6A40"/>
    <w:rsid w:val="00AE1B70"/>
    <w:rsid w:val="00AE2288"/>
    <w:rsid w:val="00AE2559"/>
    <w:rsid w:val="00AE2D88"/>
    <w:rsid w:val="00AF6BD7"/>
    <w:rsid w:val="00B068FA"/>
    <w:rsid w:val="00B073D4"/>
    <w:rsid w:val="00B107FB"/>
    <w:rsid w:val="00B1170D"/>
    <w:rsid w:val="00B13C0D"/>
    <w:rsid w:val="00B13EBA"/>
    <w:rsid w:val="00B171DC"/>
    <w:rsid w:val="00B21CCE"/>
    <w:rsid w:val="00B24DC4"/>
    <w:rsid w:val="00B25D11"/>
    <w:rsid w:val="00B31B71"/>
    <w:rsid w:val="00B322CE"/>
    <w:rsid w:val="00B40816"/>
    <w:rsid w:val="00B42202"/>
    <w:rsid w:val="00B4227F"/>
    <w:rsid w:val="00B44041"/>
    <w:rsid w:val="00B476A8"/>
    <w:rsid w:val="00B5627E"/>
    <w:rsid w:val="00B572B4"/>
    <w:rsid w:val="00B57784"/>
    <w:rsid w:val="00B612A0"/>
    <w:rsid w:val="00B649C6"/>
    <w:rsid w:val="00B7113B"/>
    <w:rsid w:val="00B73B2E"/>
    <w:rsid w:val="00B75A02"/>
    <w:rsid w:val="00B76447"/>
    <w:rsid w:val="00B81F08"/>
    <w:rsid w:val="00B834FC"/>
    <w:rsid w:val="00B854D9"/>
    <w:rsid w:val="00B86B73"/>
    <w:rsid w:val="00B9068D"/>
    <w:rsid w:val="00B9156A"/>
    <w:rsid w:val="00B93888"/>
    <w:rsid w:val="00B95629"/>
    <w:rsid w:val="00B95D5A"/>
    <w:rsid w:val="00B97884"/>
    <w:rsid w:val="00BA23A9"/>
    <w:rsid w:val="00BA4569"/>
    <w:rsid w:val="00BA70AD"/>
    <w:rsid w:val="00BA7874"/>
    <w:rsid w:val="00BB71C4"/>
    <w:rsid w:val="00BC3F79"/>
    <w:rsid w:val="00BC444D"/>
    <w:rsid w:val="00BC4DAD"/>
    <w:rsid w:val="00BC5FD5"/>
    <w:rsid w:val="00BC667D"/>
    <w:rsid w:val="00BC697F"/>
    <w:rsid w:val="00BD2EE9"/>
    <w:rsid w:val="00BE0595"/>
    <w:rsid w:val="00BE6ADE"/>
    <w:rsid w:val="00BF1832"/>
    <w:rsid w:val="00BF1D48"/>
    <w:rsid w:val="00C06BC0"/>
    <w:rsid w:val="00C07182"/>
    <w:rsid w:val="00C07F38"/>
    <w:rsid w:val="00C122C9"/>
    <w:rsid w:val="00C13067"/>
    <w:rsid w:val="00C1498D"/>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70297"/>
    <w:rsid w:val="00C70889"/>
    <w:rsid w:val="00C7296D"/>
    <w:rsid w:val="00C72E36"/>
    <w:rsid w:val="00C82919"/>
    <w:rsid w:val="00C9307E"/>
    <w:rsid w:val="00C931BC"/>
    <w:rsid w:val="00C9561E"/>
    <w:rsid w:val="00C9688B"/>
    <w:rsid w:val="00CA28F5"/>
    <w:rsid w:val="00CA384D"/>
    <w:rsid w:val="00CA708F"/>
    <w:rsid w:val="00CB07BB"/>
    <w:rsid w:val="00CB1144"/>
    <w:rsid w:val="00CB4519"/>
    <w:rsid w:val="00CB771C"/>
    <w:rsid w:val="00CC3F32"/>
    <w:rsid w:val="00CC5A91"/>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04938"/>
    <w:rsid w:val="00D108A8"/>
    <w:rsid w:val="00D11F8C"/>
    <w:rsid w:val="00D13939"/>
    <w:rsid w:val="00D14789"/>
    <w:rsid w:val="00D1523E"/>
    <w:rsid w:val="00D16EEF"/>
    <w:rsid w:val="00D24290"/>
    <w:rsid w:val="00D25FFF"/>
    <w:rsid w:val="00D32F37"/>
    <w:rsid w:val="00D335D3"/>
    <w:rsid w:val="00D34963"/>
    <w:rsid w:val="00D40592"/>
    <w:rsid w:val="00D42584"/>
    <w:rsid w:val="00D44E5F"/>
    <w:rsid w:val="00D47365"/>
    <w:rsid w:val="00D50882"/>
    <w:rsid w:val="00D52258"/>
    <w:rsid w:val="00D53F76"/>
    <w:rsid w:val="00D5505B"/>
    <w:rsid w:val="00D55C48"/>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91AE1"/>
    <w:rsid w:val="00D97056"/>
    <w:rsid w:val="00DA352A"/>
    <w:rsid w:val="00DB3B5C"/>
    <w:rsid w:val="00DB4B74"/>
    <w:rsid w:val="00DC55FF"/>
    <w:rsid w:val="00DC5972"/>
    <w:rsid w:val="00DC6348"/>
    <w:rsid w:val="00DC6CD0"/>
    <w:rsid w:val="00DD0AF2"/>
    <w:rsid w:val="00DD24EF"/>
    <w:rsid w:val="00DD4834"/>
    <w:rsid w:val="00DE13D4"/>
    <w:rsid w:val="00DE1C69"/>
    <w:rsid w:val="00DE43B3"/>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7676"/>
    <w:rsid w:val="00E27791"/>
    <w:rsid w:val="00E325DE"/>
    <w:rsid w:val="00E3440E"/>
    <w:rsid w:val="00E36288"/>
    <w:rsid w:val="00E37B4D"/>
    <w:rsid w:val="00E41B0A"/>
    <w:rsid w:val="00E46A3E"/>
    <w:rsid w:val="00E478F3"/>
    <w:rsid w:val="00E47B1E"/>
    <w:rsid w:val="00E47C34"/>
    <w:rsid w:val="00E558F4"/>
    <w:rsid w:val="00E564FF"/>
    <w:rsid w:val="00E571A7"/>
    <w:rsid w:val="00E66C98"/>
    <w:rsid w:val="00E675CC"/>
    <w:rsid w:val="00E743F9"/>
    <w:rsid w:val="00E77F88"/>
    <w:rsid w:val="00E81F41"/>
    <w:rsid w:val="00E82CEB"/>
    <w:rsid w:val="00E876BA"/>
    <w:rsid w:val="00E87C03"/>
    <w:rsid w:val="00E93521"/>
    <w:rsid w:val="00E97C19"/>
    <w:rsid w:val="00E97C1B"/>
    <w:rsid w:val="00EA193F"/>
    <w:rsid w:val="00EA3D22"/>
    <w:rsid w:val="00EA496D"/>
    <w:rsid w:val="00EA5869"/>
    <w:rsid w:val="00EA6AD7"/>
    <w:rsid w:val="00EA6B3D"/>
    <w:rsid w:val="00EA7751"/>
    <w:rsid w:val="00EB2711"/>
    <w:rsid w:val="00EB6F09"/>
    <w:rsid w:val="00EB7ED7"/>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346C"/>
    <w:rsid w:val="00F2663F"/>
    <w:rsid w:val="00F2720E"/>
    <w:rsid w:val="00F35C41"/>
    <w:rsid w:val="00F37B7F"/>
    <w:rsid w:val="00F40C14"/>
    <w:rsid w:val="00F43408"/>
    <w:rsid w:val="00F43B31"/>
    <w:rsid w:val="00F448DC"/>
    <w:rsid w:val="00F536FC"/>
    <w:rsid w:val="00F53870"/>
    <w:rsid w:val="00F5439D"/>
    <w:rsid w:val="00F54BC7"/>
    <w:rsid w:val="00F57289"/>
    <w:rsid w:val="00F57A2E"/>
    <w:rsid w:val="00F57AFF"/>
    <w:rsid w:val="00F61417"/>
    <w:rsid w:val="00F61F2B"/>
    <w:rsid w:val="00F64E6C"/>
    <w:rsid w:val="00F72FE2"/>
    <w:rsid w:val="00F76264"/>
    <w:rsid w:val="00F767C8"/>
    <w:rsid w:val="00F773E3"/>
    <w:rsid w:val="00F77553"/>
    <w:rsid w:val="00F811D9"/>
    <w:rsid w:val="00F8150E"/>
    <w:rsid w:val="00F8202D"/>
    <w:rsid w:val="00F82F62"/>
    <w:rsid w:val="00F83F4C"/>
    <w:rsid w:val="00F84BFA"/>
    <w:rsid w:val="00F857B2"/>
    <w:rsid w:val="00F85C72"/>
    <w:rsid w:val="00F87534"/>
    <w:rsid w:val="00F87BAB"/>
    <w:rsid w:val="00F921C8"/>
    <w:rsid w:val="00F9353B"/>
    <w:rsid w:val="00FA0501"/>
    <w:rsid w:val="00FA11EC"/>
    <w:rsid w:val="00FA3047"/>
    <w:rsid w:val="00FA620B"/>
    <w:rsid w:val="00FB1BDA"/>
    <w:rsid w:val="00FB2ED7"/>
    <w:rsid w:val="00FB6C51"/>
    <w:rsid w:val="00FB77A0"/>
    <w:rsid w:val="00FB78E0"/>
    <w:rsid w:val="00FC0DAE"/>
    <w:rsid w:val="00FC1AC7"/>
    <w:rsid w:val="00FC323E"/>
    <w:rsid w:val="00FC44A0"/>
    <w:rsid w:val="00FC7A4F"/>
    <w:rsid w:val="00FD5B38"/>
    <w:rsid w:val="00FD5FFA"/>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ca02f,#f6a500"/>
    </o:shapedefaults>
    <o:shapelayout v:ext="edit">
      <o:idmap v:ext="edit" data="1"/>
    </o:shapelayout>
  </w:shapeDefaults>
  <w:decimalSymbol w:val=","/>
  <w:listSeparator w:val=","/>
  <w14:docId w14:val="30542B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nl-NL" w:eastAsia="en-US"/>
    </w:rPr>
  </w:style>
  <w:style w:type="paragraph" w:styleId="ListParagraph">
    <w:name w:val="List Paragraph"/>
    <w:basedOn w:val="Normal"/>
    <w:uiPriority w:val="34"/>
    <w:qFormat/>
    <w:rsid w:val="008323AF"/>
    <w:pPr>
      <w:ind w:left="720"/>
      <w:contextualSpacing/>
    </w:pPr>
  </w:style>
  <w:style w:type="character" w:styleId="CommentReference">
    <w:name w:val="annotation reference"/>
    <w:basedOn w:val="DefaultParagraphFont"/>
    <w:semiHidden/>
    <w:unhideWhenUsed/>
    <w:rsid w:val="00F2663F"/>
    <w:rPr>
      <w:sz w:val="18"/>
      <w:szCs w:val="18"/>
    </w:rPr>
  </w:style>
  <w:style w:type="paragraph" w:styleId="CommentText">
    <w:name w:val="annotation text"/>
    <w:basedOn w:val="Normal"/>
    <w:link w:val="CommentTextChar"/>
    <w:semiHidden/>
    <w:unhideWhenUsed/>
    <w:rsid w:val="00F2663F"/>
    <w:rPr>
      <w:sz w:val="24"/>
    </w:rPr>
  </w:style>
  <w:style w:type="character" w:customStyle="1" w:styleId="CommentTextChar">
    <w:name w:val="Comment Text Char"/>
    <w:basedOn w:val="DefaultParagraphFont"/>
    <w:link w:val="CommentText"/>
    <w:semiHidden/>
    <w:rsid w:val="00F2663F"/>
    <w:rPr>
      <w:rFonts w:ascii="Arial" w:hAnsi="Arial"/>
      <w:sz w:val="24"/>
      <w:szCs w:val="24"/>
    </w:rPr>
  </w:style>
  <w:style w:type="paragraph" w:styleId="CommentSubject">
    <w:name w:val="annotation subject"/>
    <w:basedOn w:val="CommentText"/>
    <w:next w:val="CommentText"/>
    <w:link w:val="CommentSubjectChar"/>
    <w:semiHidden/>
    <w:unhideWhenUsed/>
    <w:rsid w:val="00F2663F"/>
    <w:rPr>
      <w:b/>
      <w:bCs/>
      <w:sz w:val="20"/>
      <w:szCs w:val="20"/>
    </w:rPr>
  </w:style>
  <w:style w:type="character" w:customStyle="1" w:styleId="CommentSubjectChar">
    <w:name w:val="Comment Subject Char"/>
    <w:basedOn w:val="CommentTextChar"/>
    <w:link w:val="CommentSubject"/>
    <w:semiHidden/>
    <w:rsid w:val="00F2663F"/>
    <w:rPr>
      <w:rFonts w:ascii="Arial" w:hAnsi="Arial"/>
      <w:b/>
      <w:bCs/>
      <w:sz w:val="24"/>
      <w:szCs w:val="24"/>
    </w:rPr>
  </w:style>
  <w:style w:type="character" w:styleId="FollowedHyperlink">
    <w:name w:val="FollowedHyperlink"/>
    <w:basedOn w:val="DefaultParagraphFont"/>
    <w:semiHidden/>
    <w:unhideWhenUsed/>
    <w:rsid w:val="00B86B73"/>
    <w:rPr>
      <w:color w:val="800080" w:themeColor="followedHyperlink"/>
      <w:u w:val="single"/>
    </w:rPr>
  </w:style>
  <w:style w:type="paragraph" w:styleId="Revision">
    <w:name w:val="Revision"/>
    <w:hidden/>
    <w:uiPriority w:val="99"/>
    <w:semiHidden/>
    <w:rsid w:val="008E029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254700837">
      <w:bodyDiv w:val="1"/>
      <w:marLeft w:val="0"/>
      <w:marRight w:val="0"/>
      <w:marTop w:val="0"/>
      <w:marBottom w:val="0"/>
      <w:divBdr>
        <w:top w:val="none" w:sz="0" w:space="0" w:color="auto"/>
        <w:left w:val="none" w:sz="0" w:space="0" w:color="auto"/>
        <w:bottom w:val="none" w:sz="0" w:space="0" w:color="auto"/>
        <w:right w:val="none" w:sz="0" w:space="0" w:color="auto"/>
      </w:divBdr>
    </w:div>
    <w:div w:id="176927712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artena-professional.b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Enquête</vt:lpstr>
    </vt:vector>
  </TitlesOfParts>
  <Company>ARISTA</Company>
  <LinksUpToDate>false</LinksUpToDate>
  <CharactersWithSpaces>5084</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3</cp:revision>
  <cp:lastPrinted>2017-02-03T11:15:00Z</cp:lastPrinted>
  <dcterms:created xsi:type="dcterms:W3CDTF">2017-02-14T09:31:00Z</dcterms:created>
  <dcterms:modified xsi:type="dcterms:W3CDTF">2017-02-14T09:38:00Z</dcterms:modified>
</cp:coreProperties>
</file>