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35B88" w14:textId="77777777" w:rsidR="008B3AB7" w:rsidRDefault="008B3AB7" w:rsidP="00F74463">
      <w:pPr>
        <w:spacing w:after="0"/>
        <w:contextualSpacing/>
        <w:jc w:val="center"/>
        <w:rPr>
          <w:rFonts w:ascii="Arial" w:hAnsi="Arial"/>
          <w:b/>
          <w:sz w:val="22"/>
          <w:szCs w:val="22"/>
          <w:lang w:val="fr-FR"/>
        </w:rPr>
      </w:pPr>
    </w:p>
    <w:p w14:paraId="42AB36D7" w14:textId="1B9D1065" w:rsidR="008B3AB7" w:rsidRDefault="008B3AB7" w:rsidP="00F74463">
      <w:pPr>
        <w:spacing w:after="0"/>
        <w:contextualSpacing/>
        <w:jc w:val="center"/>
        <w:rPr>
          <w:rFonts w:ascii="Arial" w:hAnsi="Arial"/>
          <w:b/>
          <w:sz w:val="22"/>
          <w:szCs w:val="22"/>
          <w:lang w:val="fr-FR"/>
        </w:rPr>
      </w:pPr>
      <w:r w:rsidRPr="00C17324">
        <w:rPr>
          <w:rFonts w:ascii="Arial" w:hAnsi="Arial" w:cs="Arial"/>
          <w:b/>
          <w:noProof/>
          <w:sz w:val="32"/>
          <w:szCs w:val="32"/>
          <w:lang w:val="nl-BE" w:eastAsia="nl-BE" w:bidi="ar-SA"/>
        </w:rPr>
        <w:drawing>
          <wp:inline distT="0" distB="0" distL="0" distR="0" wp14:anchorId="705AECD4" wp14:editId="5EAA5959">
            <wp:extent cx="3312544" cy="316299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Nutriv+Ultimate+Diamond+Eye_Global_Exp+Jun+%2716.jpg"/>
                    <pic:cNvPicPr/>
                  </pic:nvPicPr>
                  <pic:blipFill rotWithShape="1">
                    <a:blip r:embed="rId9" cstate="print">
                      <a:extLst>
                        <a:ext uri="{28A0092B-C50C-407E-A947-70E740481C1C}">
                          <a14:useLocalDpi xmlns:a14="http://schemas.microsoft.com/office/drawing/2010/main" val="0"/>
                        </a:ext>
                      </a:extLst>
                    </a:blip>
                    <a:srcRect l="21131" t="21434" r="16379" b="20477"/>
                    <a:stretch/>
                  </pic:blipFill>
                  <pic:spPr bwMode="auto">
                    <a:xfrm>
                      <a:off x="0" y="0"/>
                      <a:ext cx="3313299" cy="3163715"/>
                    </a:xfrm>
                    <a:prstGeom prst="rect">
                      <a:avLst/>
                    </a:prstGeom>
                    <a:ln>
                      <a:noFill/>
                    </a:ln>
                    <a:extLst>
                      <a:ext uri="{53640926-AAD7-44D8-BBD7-CCE9431645EC}">
                        <a14:shadowObscured xmlns:a14="http://schemas.microsoft.com/office/drawing/2010/main"/>
                      </a:ext>
                    </a:extLst>
                  </pic:spPr>
                </pic:pic>
              </a:graphicData>
            </a:graphic>
          </wp:inline>
        </w:drawing>
      </w:r>
    </w:p>
    <w:p w14:paraId="05057A6D" w14:textId="77777777" w:rsidR="0065062A" w:rsidRDefault="0065062A" w:rsidP="00675A1B">
      <w:pPr>
        <w:spacing w:after="0"/>
        <w:contextualSpacing/>
        <w:rPr>
          <w:rFonts w:ascii="Arial" w:hAnsi="Arial"/>
          <w:b/>
          <w:sz w:val="28"/>
          <w:szCs w:val="28"/>
          <w:lang w:val="fr-FR"/>
        </w:rPr>
      </w:pPr>
    </w:p>
    <w:p w14:paraId="499B372E" w14:textId="77777777" w:rsidR="00636117" w:rsidRDefault="009F0700" w:rsidP="00F74463">
      <w:pPr>
        <w:spacing w:after="0"/>
        <w:contextualSpacing/>
        <w:jc w:val="center"/>
        <w:rPr>
          <w:rFonts w:ascii="Arial" w:hAnsi="Arial"/>
          <w:b/>
          <w:sz w:val="28"/>
          <w:szCs w:val="28"/>
          <w:lang w:val="fr-FR"/>
        </w:rPr>
      </w:pPr>
      <w:r w:rsidRPr="00636117">
        <w:rPr>
          <w:rFonts w:ascii="Arial" w:hAnsi="Arial"/>
          <w:b/>
          <w:sz w:val="28"/>
          <w:szCs w:val="28"/>
          <w:lang w:val="fr-FR"/>
        </w:rPr>
        <w:t xml:space="preserve">RE-NUTRIV ULTIMATE DIAMOND </w:t>
      </w:r>
    </w:p>
    <w:p w14:paraId="5EF170CE" w14:textId="250D30BB" w:rsidR="009F0700" w:rsidRPr="00636117" w:rsidRDefault="00191441" w:rsidP="00F74463">
      <w:pPr>
        <w:spacing w:after="0"/>
        <w:contextualSpacing/>
        <w:jc w:val="center"/>
        <w:rPr>
          <w:rFonts w:ascii="Arial" w:hAnsi="Arial" w:cs="Arial"/>
          <w:b/>
          <w:sz w:val="28"/>
          <w:szCs w:val="28"/>
          <w:lang w:val="fr-FR"/>
        </w:rPr>
      </w:pPr>
      <w:r>
        <w:rPr>
          <w:rFonts w:ascii="Arial" w:hAnsi="Arial"/>
          <w:b/>
          <w:sz w:val="28"/>
          <w:szCs w:val="28"/>
          <w:lang w:val="fr-FR"/>
        </w:rPr>
        <w:t>CREME REVELATRICE D’ENERGIE CONTOUR DES YEUX</w:t>
      </w:r>
    </w:p>
    <w:p w14:paraId="6F818033" w14:textId="77777777" w:rsidR="000D12E1" w:rsidRPr="00636117" w:rsidRDefault="000D12E1" w:rsidP="00F74463">
      <w:pPr>
        <w:spacing w:after="0"/>
        <w:contextualSpacing/>
        <w:rPr>
          <w:rFonts w:ascii="Arial" w:hAnsi="Arial" w:cs="Arial"/>
          <w:b/>
          <w:sz w:val="22"/>
          <w:szCs w:val="22"/>
          <w:lang w:val="fr-FR"/>
        </w:rPr>
      </w:pPr>
    </w:p>
    <w:p w14:paraId="56201DE9" w14:textId="543CC6F7" w:rsidR="009F0700" w:rsidRPr="00DB7D7D" w:rsidRDefault="008C14BE" w:rsidP="00F74463">
      <w:pPr>
        <w:spacing w:after="0"/>
        <w:contextualSpacing/>
        <w:jc w:val="center"/>
        <w:rPr>
          <w:rFonts w:ascii="Arial" w:hAnsi="Arial" w:cs="Arial"/>
          <w:b/>
          <w:i/>
          <w:lang w:val="fr-FR"/>
        </w:rPr>
      </w:pPr>
      <w:r w:rsidRPr="00DB7D7D">
        <w:rPr>
          <w:rFonts w:ascii="Arial" w:hAnsi="Arial"/>
          <w:b/>
          <w:i/>
          <w:lang w:val="fr-FR"/>
        </w:rPr>
        <w:t xml:space="preserve">Une énergie </w:t>
      </w:r>
      <w:r w:rsidR="00636117" w:rsidRPr="00DB7D7D">
        <w:rPr>
          <w:rFonts w:ascii="Arial" w:hAnsi="Arial"/>
          <w:b/>
          <w:i/>
          <w:lang w:val="fr-FR"/>
        </w:rPr>
        <w:t xml:space="preserve">renouvelée pour le contour </w:t>
      </w:r>
      <w:proofErr w:type="gramStart"/>
      <w:r w:rsidR="00636117" w:rsidRPr="00DB7D7D">
        <w:rPr>
          <w:rFonts w:ascii="Arial" w:hAnsi="Arial"/>
          <w:b/>
          <w:i/>
          <w:lang w:val="fr-FR"/>
        </w:rPr>
        <w:t>de yeux</w:t>
      </w:r>
      <w:proofErr w:type="gramEnd"/>
    </w:p>
    <w:p w14:paraId="29285760" w14:textId="77777777" w:rsidR="008F0FAD" w:rsidRPr="00636117" w:rsidRDefault="008F0FAD" w:rsidP="00F74463">
      <w:pPr>
        <w:spacing w:after="0"/>
        <w:contextualSpacing/>
        <w:jc w:val="center"/>
        <w:rPr>
          <w:rFonts w:ascii="Arial" w:hAnsi="Arial" w:cs="Arial"/>
          <w:b/>
          <w:sz w:val="22"/>
          <w:szCs w:val="22"/>
          <w:lang w:val="fr-FR"/>
        </w:rPr>
      </w:pPr>
    </w:p>
    <w:p w14:paraId="0BACCEA7" w14:textId="34E954CD" w:rsidR="00F74463" w:rsidRPr="00191441" w:rsidRDefault="00887909" w:rsidP="00636117">
      <w:pPr>
        <w:spacing w:after="0"/>
        <w:jc w:val="both"/>
        <w:rPr>
          <w:rFonts w:ascii="Arial" w:hAnsi="Arial" w:cs="Arial"/>
          <w:sz w:val="22"/>
          <w:szCs w:val="22"/>
          <w:lang w:val="fr-FR"/>
        </w:rPr>
      </w:pPr>
      <w:r w:rsidRPr="00191441">
        <w:rPr>
          <w:rFonts w:ascii="Arial" w:hAnsi="Arial" w:cs="Arial"/>
          <w:sz w:val="22"/>
          <w:szCs w:val="22"/>
          <w:lang w:val="fr-FR"/>
        </w:rPr>
        <w:t>Redynamisons</w:t>
      </w:r>
      <w:r w:rsidR="00636117" w:rsidRPr="00191441">
        <w:rPr>
          <w:rFonts w:ascii="Arial" w:hAnsi="Arial" w:cs="Arial"/>
          <w:sz w:val="22"/>
          <w:szCs w:val="22"/>
          <w:lang w:val="fr-FR"/>
        </w:rPr>
        <w:t xml:space="preserve"> et </w:t>
      </w:r>
      <w:r w:rsidRPr="00191441">
        <w:rPr>
          <w:rFonts w:ascii="Arial" w:hAnsi="Arial" w:cs="Arial"/>
          <w:sz w:val="22"/>
          <w:szCs w:val="22"/>
          <w:lang w:val="fr-FR"/>
        </w:rPr>
        <w:t xml:space="preserve">renouvelons le contour des yeux avec la NOUVELLE </w:t>
      </w:r>
      <w:proofErr w:type="spellStart"/>
      <w:r w:rsidRPr="00191441">
        <w:rPr>
          <w:rFonts w:ascii="Arial" w:hAnsi="Arial" w:cs="Arial"/>
          <w:b/>
          <w:sz w:val="22"/>
          <w:szCs w:val="22"/>
          <w:lang w:val="fr-FR"/>
        </w:rPr>
        <w:t>Re-Nutriv</w:t>
      </w:r>
      <w:proofErr w:type="spellEnd"/>
      <w:r w:rsidR="00191441" w:rsidRPr="00191441">
        <w:rPr>
          <w:rFonts w:ascii="Arial" w:hAnsi="Arial" w:cs="Arial"/>
          <w:b/>
          <w:sz w:val="22"/>
          <w:szCs w:val="22"/>
          <w:lang w:val="fr-FR"/>
        </w:rPr>
        <w:t xml:space="preserve"> </w:t>
      </w:r>
      <w:proofErr w:type="spellStart"/>
      <w:r w:rsidR="00191441" w:rsidRPr="00191441">
        <w:rPr>
          <w:rFonts w:ascii="Arial" w:hAnsi="Arial" w:cs="Arial"/>
          <w:b/>
          <w:sz w:val="22"/>
          <w:szCs w:val="22"/>
          <w:lang w:val="fr-FR"/>
        </w:rPr>
        <w:t>Ultimate</w:t>
      </w:r>
      <w:proofErr w:type="spellEnd"/>
      <w:r w:rsidR="00191441" w:rsidRPr="00191441">
        <w:rPr>
          <w:rFonts w:ascii="Arial" w:hAnsi="Arial" w:cs="Arial"/>
          <w:b/>
          <w:sz w:val="22"/>
          <w:szCs w:val="22"/>
          <w:lang w:val="fr-FR"/>
        </w:rPr>
        <w:t xml:space="preserve"> </w:t>
      </w:r>
      <w:proofErr w:type="spellStart"/>
      <w:r w:rsidR="00191441" w:rsidRPr="00191441">
        <w:rPr>
          <w:rFonts w:ascii="Arial" w:hAnsi="Arial" w:cs="Arial"/>
          <w:b/>
          <w:sz w:val="22"/>
          <w:szCs w:val="22"/>
          <w:lang w:val="fr-FR"/>
        </w:rPr>
        <w:t>Diamond</w:t>
      </w:r>
      <w:proofErr w:type="spellEnd"/>
      <w:r w:rsidR="00191441" w:rsidRPr="00191441">
        <w:rPr>
          <w:rFonts w:ascii="Arial" w:hAnsi="Arial" w:cs="Arial"/>
          <w:b/>
          <w:sz w:val="22"/>
          <w:szCs w:val="22"/>
          <w:lang w:val="fr-FR"/>
        </w:rPr>
        <w:t xml:space="preserve"> Crème révélatrice d’énergie contour des yeux</w:t>
      </w:r>
      <w:r w:rsidRPr="00191441">
        <w:rPr>
          <w:rFonts w:ascii="Arial" w:hAnsi="Arial" w:cs="Arial"/>
          <w:sz w:val="22"/>
          <w:szCs w:val="22"/>
          <w:lang w:val="fr-FR"/>
        </w:rPr>
        <w:t>. Cette crème pour les yeux ultra-luxueuse associe de l'</w:t>
      </w:r>
      <w:r w:rsidRPr="00191441">
        <w:rPr>
          <w:rFonts w:ascii="Arial" w:hAnsi="Arial" w:cs="Arial"/>
          <w:i/>
          <w:sz w:val="22"/>
          <w:szCs w:val="22"/>
          <w:lang w:val="fr-FR"/>
        </w:rPr>
        <w:t xml:space="preserve">Extrait de truffe Diamant Noir </w:t>
      </w:r>
      <w:r w:rsidRPr="00191441">
        <w:rPr>
          <w:rFonts w:ascii="Arial" w:hAnsi="Arial" w:cs="Arial"/>
          <w:sz w:val="22"/>
          <w:szCs w:val="22"/>
          <w:lang w:val="fr-FR"/>
        </w:rPr>
        <w:t xml:space="preserve">précieux et énergisant, </w:t>
      </w:r>
      <w:r w:rsidR="00AA1422" w:rsidRPr="00191441">
        <w:rPr>
          <w:rFonts w:ascii="Arial" w:hAnsi="Arial" w:cs="Arial"/>
          <w:sz w:val="22"/>
          <w:szCs w:val="22"/>
          <w:lang w:val="fr-FR"/>
        </w:rPr>
        <w:t>à</w:t>
      </w:r>
      <w:r w:rsidRPr="00191441">
        <w:rPr>
          <w:rFonts w:ascii="Arial" w:hAnsi="Arial" w:cs="Arial"/>
          <w:sz w:val="22"/>
          <w:szCs w:val="22"/>
          <w:lang w:val="fr-FR"/>
        </w:rPr>
        <w:t xml:space="preserve"> </w:t>
      </w:r>
      <w:r w:rsidR="00513B44" w:rsidRPr="00191441">
        <w:rPr>
          <w:rFonts w:ascii="Arial" w:hAnsi="Arial" w:cs="Arial"/>
          <w:sz w:val="22"/>
          <w:szCs w:val="22"/>
          <w:lang w:val="fr-FR"/>
        </w:rPr>
        <w:t xml:space="preserve">des </w:t>
      </w:r>
      <w:r w:rsidRPr="00191441">
        <w:rPr>
          <w:rFonts w:ascii="Arial" w:hAnsi="Arial" w:cs="Arial"/>
          <w:i/>
          <w:sz w:val="22"/>
          <w:szCs w:val="22"/>
          <w:lang w:val="fr-FR"/>
        </w:rPr>
        <w:t>technologies rajeunissantes</w:t>
      </w:r>
      <w:r w:rsidRPr="00191441">
        <w:rPr>
          <w:rFonts w:ascii="Arial" w:hAnsi="Arial" w:cs="Arial"/>
          <w:sz w:val="22"/>
          <w:szCs w:val="22"/>
          <w:lang w:val="fr-FR"/>
        </w:rPr>
        <w:t xml:space="preserve"> innovantes présentes </w:t>
      </w:r>
      <w:r w:rsidR="00191441">
        <w:rPr>
          <w:rFonts w:ascii="Arial" w:hAnsi="Arial" w:cs="Arial"/>
          <w:sz w:val="22"/>
          <w:szCs w:val="22"/>
          <w:lang w:val="fr-FR"/>
        </w:rPr>
        <w:t xml:space="preserve">également </w:t>
      </w:r>
      <w:r w:rsidRPr="00191441">
        <w:rPr>
          <w:rFonts w:ascii="Arial" w:hAnsi="Arial" w:cs="Arial"/>
          <w:sz w:val="22"/>
          <w:szCs w:val="22"/>
          <w:lang w:val="fr-FR"/>
        </w:rPr>
        <w:t xml:space="preserve">dans la </w:t>
      </w:r>
      <w:proofErr w:type="spellStart"/>
      <w:r w:rsidRPr="00191441">
        <w:rPr>
          <w:rFonts w:ascii="Arial" w:hAnsi="Arial" w:cs="Arial"/>
          <w:b/>
          <w:sz w:val="22"/>
          <w:szCs w:val="22"/>
          <w:lang w:val="fr-FR"/>
        </w:rPr>
        <w:t>Re-Nutriv</w:t>
      </w:r>
      <w:proofErr w:type="spellEnd"/>
      <w:r w:rsidRPr="00191441">
        <w:rPr>
          <w:rFonts w:ascii="Arial" w:hAnsi="Arial" w:cs="Arial"/>
          <w:b/>
          <w:sz w:val="22"/>
          <w:szCs w:val="22"/>
          <w:lang w:val="fr-FR"/>
        </w:rPr>
        <w:t xml:space="preserve"> </w:t>
      </w:r>
      <w:proofErr w:type="spellStart"/>
      <w:r w:rsidRPr="00191441">
        <w:rPr>
          <w:rFonts w:ascii="Arial" w:hAnsi="Arial" w:cs="Arial"/>
          <w:b/>
          <w:sz w:val="22"/>
          <w:szCs w:val="22"/>
          <w:lang w:val="fr-FR"/>
        </w:rPr>
        <w:t>Ultimate</w:t>
      </w:r>
      <w:proofErr w:type="spellEnd"/>
      <w:r w:rsidRPr="00191441">
        <w:rPr>
          <w:rFonts w:ascii="Arial" w:hAnsi="Arial" w:cs="Arial"/>
          <w:b/>
          <w:sz w:val="22"/>
          <w:szCs w:val="22"/>
          <w:lang w:val="fr-FR"/>
        </w:rPr>
        <w:t xml:space="preserve"> </w:t>
      </w:r>
      <w:proofErr w:type="spellStart"/>
      <w:r w:rsidRPr="00191441">
        <w:rPr>
          <w:rFonts w:ascii="Arial" w:hAnsi="Arial" w:cs="Arial"/>
          <w:b/>
          <w:sz w:val="22"/>
          <w:szCs w:val="22"/>
          <w:lang w:val="fr-FR"/>
        </w:rPr>
        <w:t>Diamond</w:t>
      </w:r>
      <w:proofErr w:type="spellEnd"/>
      <w:r w:rsidRPr="00191441">
        <w:rPr>
          <w:rFonts w:ascii="Arial" w:hAnsi="Arial" w:cs="Arial"/>
          <w:b/>
          <w:sz w:val="22"/>
          <w:szCs w:val="22"/>
          <w:lang w:val="fr-FR"/>
        </w:rPr>
        <w:t xml:space="preserve"> </w:t>
      </w:r>
      <w:r w:rsidR="00191441" w:rsidRPr="00191441">
        <w:rPr>
          <w:rFonts w:ascii="Arial" w:hAnsi="Arial" w:cs="Arial"/>
          <w:b/>
          <w:sz w:val="22"/>
          <w:szCs w:val="22"/>
          <w:lang w:val="fr-FR"/>
        </w:rPr>
        <w:t xml:space="preserve">Élixir Duo Remodelant </w:t>
      </w:r>
      <w:proofErr w:type="spellStart"/>
      <w:r w:rsidR="00191441" w:rsidRPr="00191441">
        <w:rPr>
          <w:rFonts w:ascii="Arial" w:hAnsi="Arial" w:cs="Arial"/>
          <w:b/>
          <w:sz w:val="22"/>
          <w:szCs w:val="22"/>
          <w:lang w:val="fr-FR"/>
        </w:rPr>
        <w:t>Perfecteur</w:t>
      </w:r>
      <w:proofErr w:type="spellEnd"/>
      <w:r w:rsidR="00191441" w:rsidRPr="00191441">
        <w:rPr>
          <w:rFonts w:ascii="Arial" w:hAnsi="Arial" w:cs="Arial"/>
          <w:b/>
          <w:sz w:val="22"/>
          <w:szCs w:val="22"/>
          <w:lang w:val="fr-FR"/>
        </w:rPr>
        <w:t xml:space="preserve"> de peau</w:t>
      </w:r>
      <w:r w:rsidR="00191441" w:rsidRPr="00191441">
        <w:rPr>
          <w:rFonts w:ascii="Arial" w:hAnsi="Arial" w:cs="Arial"/>
          <w:sz w:val="22"/>
          <w:szCs w:val="22"/>
          <w:lang w:val="fr-FR"/>
        </w:rPr>
        <w:t xml:space="preserve"> </w:t>
      </w:r>
      <w:r w:rsidRPr="00191441">
        <w:rPr>
          <w:rFonts w:ascii="Arial" w:hAnsi="Arial" w:cs="Arial"/>
          <w:sz w:val="22"/>
          <w:szCs w:val="22"/>
          <w:lang w:val="fr-FR"/>
        </w:rPr>
        <w:t xml:space="preserve">et la </w:t>
      </w:r>
      <w:r w:rsidR="00191441" w:rsidRPr="00191441">
        <w:rPr>
          <w:rFonts w:ascii="Arial" w:hAnsi="Arial" w:cs="Arial"/>
          <w:b/>
          <w:bCs/>
          <w:color w:val="auto"/>
          <w:sz w:val="22"/>
          <w:szCs w:val="22"/>
          <w:lang w:val="fr-FR" w:bidi="ar-SA"/>
        </w:rPr>
        <w:t>Crème révélatrice d’énergie</w:t>
      </w:r>
      <w:r w:rsidR="00191441" w:rsidRPr="00191441">
        <w:rPr>
          <w:rFonts w:ascii="Arial" w:hAnsi="Arial" w:cs="Arial"/>
          <w:color w:val="auto"/>
          <w:sz w:val="22"/>
          <w:szCs w:val="22"/>
          <w:lang w:val="fr-FR" w:bidi="ar-SA"/>
        </w:rPr>
        <w:t>.</w:t>
      </w:r>
      <w:r w:rsidR="00191441">
        <w:rPr>
          <w:rFonts w:ascii="Arial" w:hAnsi="Arial" w:cs="Arial"/>
          <w:sz w:val="22"/>
          <w:szCs w:val="22"/>
          <w:lang w:val="fr-FR"/>
        </w:rPr>
        <w:t xml:space="preserve"> </w:t>
      </w:r>
      <w:r w:rsidRPr="00191441">
        <w:rPr>
          <w:rFonts w:ascii="Arial" w:hAnsi="Arial" w:cs="Arial"/>
          <w:sz w:val="22"/>
          <w:szCs w:val="22"/>
          <w:lang w:val="fr-FR"/>
        </w:rPr>
        <w:t xml:space="preserve">Intensément riche et pourtant légère, cette crème pour les yeux ultra-luxueuse rehausse, raffermit, </w:t>
      </w:r>
      <w:r w:rsidR="00513B44" w:rsidRPr="00191441">
        <w:rPr>
          <w:rFonts w:ascii="Arial" w:hAnsi="Arial" w:cs="Arial"/>
          <w:sz w:val="22"/>
          <w:szCs w:val="22"/>
          <w:lang w:val="fr-FR"/>
        </w:rPr>
        <w:t>dynamise</w:t>
      </w:r>
      <w:r w:rsidRPr="00191441">
        <w:rPr>
          <w:rFonts w:ascii="Arial" w:hAnsi="Arial" w:cs="Arial"/>
          <w:sz w:val="22"/>
          <w:szCs w:val="22"/>
          <w:lang w:val="fr-FR"/>
        </w:rPr>
        <w:t>, sculpte et illumine l'aspect du contour des yeux. Au fil du temps, les cernes et les poches s'estomp</w:t>
      </w:r>
      <w:r w:rsidR="00191441">
        <w:rPr>
          <w:rFonts w:ascii="Arial" w:hAnsi="Arial" w:cs="Arial"/>
          <w:sz w:val="22"/>
          <w:szCs w:val="22"/>
          <w:lang w:val="fr-FR"/>
        </w:rPr>
        <w:t xml:space="preserve">ent, revitalisés et rafraîchis. </w:t>
      </w:r>
      <w:r w:rsidRPr="00191441">
        <w:rPr>
          <w:rFonts w:ascii="Arial" w:hAnsi="Arial" w:cs="Arial"/>
          <w:sz w:val="22"/>
          <w:szCs w:val="22"/>
          <w:lang w:val="fr-FR"/>
        </w:rPr>
        <w:t>La zone du contour des yeux semble nettement plus jeune</w:t>
      </w:r>
      <w:r w:rsidR="00915701">
        <w:rPr>
          <w:rFonts w:ascii="Arial" w:hAnsi="Arial" w:cs="Arial"/>
          <w:sz w:val="22"/>
          <w:szCs w:val="22"/>
          <w:lang w:val="fr-FR"/>
        </w:rPr>
        <w:t xml:space="preserve">, plus douce, plus sculptée. Elle </w:t>
      </w:r>
      <w:r w:rsidRPr="00191441">
        <w:rPr>
          <w:rFonts w:ascii="Arial" w:hAnsi="Arial" w:cs="Arial"/>
          <w:sz w:val="22"/>
          <w:szCs w:val="22"/>
          <w:lang w:val="fr-FR"/>
        </w:rPr>
        <w:t>affiche une énergie renouvelée.</w:t>
      </w:r>
    </w:p>
    <w:p w14:paraId="7F8088CC" w14:textId="77777777" w:rsidR="009F1BA7" w:rsidRPr="00636117" w:rsidRDefault="009F1BA7" w:rsidP="00F74463">
      <w:pPr>
        <w:spacing w:after="0"/>
        <w:rPr>
          <w:rFonts w:ascii="Arial" w:hAnsi="Arial" w:cs="Arial"/>
          <w:sz w:val="22"/>
          <w:szCs w:val="22"/>
          <w:lang w:val="fr-FR"/>
        </w:rPr>
      </w:pPr>
    </w:p>
    <w:p w14:paraId="010CF9CB" w14:textId="77777777" w:rsidR="00F31A1A" w:rsidRPr="00636117" w:rsidRDefault="001F79DF" w:rsidP="002B7D36">
      <w:pPr>
        <w:spacing w:after="0"/>
        <w:contextualSpacing/>
        <w:jc w:val="both"/>
        <w:rPr>
          <w:rFonts w:ascii="Arial" w:hAnsi="Arial" w:cs="Arial"/>
          <w:b/>
          <w:sz w:val="22"/>
          <w:szCs w:val="22"/>
          <w:u w:val="single"/>
          <w:lang w:val="fr-FR"/>
        </w:rPr>
      </w:pPr>
      <w:r w:rsidRPr="00636117">
        <w:rPr>
          <w:rFonts w:ascii="Arial" w:hAnsi="Arial"/>
          <w:b/>
          <w:sz w:val="22"/>
          <w:szCs w:val="22"/>
          <w:u w:val="single"/>
          <w:lang w:val="fr-FR"/>
        </w:rPr>
        <w:t>UNE VAGUE D'ÉNERGIE</w:t>
      </w:r>
    </w:p>
    <w:p w14:paraId="55CBECBF" w14:textId="77777777" w:rsidR="00191441" w:rsidRDefault="00191441" w:rsidP="002B7D36">
      <w:pPr>
        <w:spacing w:after="0"/>
        <w:contextualSpacing/>
        <w:jc w:val="both"/>
        <w:rPr>
          <w:rFonts w:ascii="Arial" w:hAnsi="Arial"/>
          <w:sz w:val="22"/>
          <w:szCs w:val="22"/>
          <w:lang w:val="fr-FR"/>
        </w:rPr>
      </w:pPr>
    </w:p>
    <w:p w14:paraId="69D781A3" w14:textId="3DF28583" w:rsidR="00CC4ABB" w:rsidRPr="00636117" w:rsidRDefault="00C55F7C" w:rsidP="002B7D36">
      <w:pPr>
        <w:spacing w:after="0"/>
        <w:contextualSpacing/>
        <w:jc w:val="both"/>
        <w:rPr>
          <w:rFonts w:ascii="Arial" w:hAnsi="Arial" w:cs="Arial"/>
          <w:sz w:val="22"/>
          <w:szCs w:val="22"/>
          <w:lang w:val="fr-FR"/>
        </w:rPr>
      </w:pPr>
      <w:r w:rsidRPr="00636117">
        <w:rPr>
          <w:rFonts w:ascii="Arial" w:hAnsi="Arial"/>
          <w:sz w:val="22"/>
          <w:szCs w:val="22"/>
          <w:lang w:val="fr-FR"/>
        </w:rPr>
        <w:t xml:space="preserve">Dans les forêts profondes du sud-ouest de la France, la truffe Diamant noir attend, prête à être </w:t>
      </w:r>
      <w:r w:rsidR="00513B44" w:rsidRPr="00636117">
        <w:rPr>
          <w:rFonts w:ascii="Arial" w:hAnsi="Arial"/>
          <w:sz w:val="22"/>
          <w:szCs w:val="22"/>
          <w:lang w:val="fr-FR"/>
        </w:rPr>
        <w:t xml:space="preserve">dénichée </w:t>
      </w:r>
      <w:r w:rsidRPr="00636117">
        <w:rPr>
          <w:rFonts w:ascii="Arial" w:hAnsi="Arial"/>
          <w:sz w:val="22"/>
          <w:szCs w:val="22"/>
          <w:lang w:val="fr-FR"/>
        </w:rPr>
        <w:t xml:space="preserve">et brillamment transformée par les scientifiques d'Estée Lauder en un précieux </w:t>
      </w:r>
      <w:r w:rsidR="00567257">
        <w:rPr>
          <w:rFonts w:ascii="Arial" w:hAnsi="Arial"/>
          <w:i/>
          <w:sz w:val="22"/>
          <w:szCs w:val="22"/>
          <w:lang w:val="fr-FR"/>
        </w:rPr>
        <w:t xml:space="preserve">Extrait de truffe Diamant noir. </w:t>
      </w:r>
      <w:r w:rsidR="00567257">
        <w:rPr>
          <w:rFonts w:ascii="Arial" w:hAnsi="Arial"/>
          <w:sz w:val="22"/>
          <w:szCs w:val="22"/>
          <w:lang w:val="fr-FR"/>
        </w:rPr>
        <w:t>L</w:t>
      </w:r>
      <w:r w:rsidRPr="00636117">
        <w:rPr>
          <w:rFonts w:ascii="Arial" w:hAnsi="Arial"/>
          <w:sz w:val="22"/>
          <w:szCs w:val="22"/>
          <w:lang w:val="fr-FR"/>
        </w:rPr>
        <w:t xml:space="preserve">es propriétés étonnantes </w:t>
      </w:r>
      <w:r w:rsidR="00567257">
        <w:rPr>
          <w:rFonts w:ascii="Arial" w:hAnsi="Arial"/>
          <w:sz w:val="22"/>
          <w:szCs w:val="22"/>
          <w:lang w:val="fr-FR"/>
        </w:rPr>
        <w:t xml:space="preserve">de cet extrait </w:t>
      </w:r>
      <w:r w:rsidRPr="00636117">
        <w:rPr>
          <w:rFonts w:ascii="Arial" w:hAnsi="Arial"/>
          <w:sz w:val="22"/>
          <w:szCs w:val="22"/>
          <w:lang w:val="fr-FR"/>
        </w:rPr>
        <w:t>permettent de stimuler la vitalité naturelle de la peau</w:t>
      </w:r>
      <w:r w:rsidR="00513B44" w:rsidRPr="00636117">
        <w:rPr>
          <w:rFonts w:ascii="Arial" w:hAnsi="Arial"/>
          <w:sz w:val="22"/>
          <w:szCs w:val="22"/>
          <w:lang w:val="fr-FR"/>
        </w:rPr>
        <w:t xml:space="preserve">, </w:t>
      </w:r>
      <w:r w:rsidRPr="00636117">
        <w:rPr>
          <w:rFonts w:ascii="Arial" w:hAnsi="Arial"/>
          <w:sz w:val="22"/>
          <w:szCs w:val="22"/>
          <w:lang w:val="fr-FR"/>
        </w:rPr>
        <w:t>aid</w:t>
      </w:r>
      <w:r w:rsidR="00513B44" w:rsidRPr="00636117">
        <w:rPr>
          <w:rFonts w:ascii="Arial" w:hAnsi="Arial"/>
          <w:sz w:val="22"/>
          <w:szCs w:val="22"/>
          <w:lang w:val="fr-FR"/>
        </w:rPr>
        <w:t>ant</w:t>
      </w:r>
      <w:r w:rsidRPr="00636117">
        <w:rPr>
          <w:rFonts w:ascii="Arial" w:hAnsi="Arial"/>
          <w:sz w:val="22"/>
          <w:szCs w:val="22"/>
          <w:lang w:val="fr-FR"/>
        </w:rPr>
        <w:t xml:space="preserve"> à créer une peau visiblement plus jeune et plus saine</w:t>
      </w:r>
      <w:r w:rsidRPr="00636117">
        <w:rPr>
          <w:rStyle w:val="FootnoteReference"/>
          <w:rFonts w:ascii="Arial" w:hAnsi="Arial"/>
          <w:sz w:val="22"/>
          <w:szCs w:val="22"/>
          <w:lang w:val="fr-FR"/>
        </w:rPr>
        <w:footnoteReference w:id="1"/>
      </w:r>
      <w:r w:rsidRPr="00636117">
        <w:rPr>
          <w:rFonts w:ascii="Arial" w:hAnsi="Arial"/>
          <w:sz w:val="22"/>
          <w:szCs w:val="22"/>
          <w:lang w:val="fr-FR"/>
        </w:rPr>
        <w:t xml:space="preserve">. Instillé dans la </w:t>
      </w:r>
      <w:proofErr w:type="spellStart"/>
      <w:r w:rsidR="00191441" w:rsidRPr="00636117">
        <w:rPr>
          <w:rFonts w:ascii="Arial" w:hAnsi="Arial"/>
          <w:b/>
          <w:sz w:val="22"/>
          <w:szCs w:val="22"/>
          <w:lang w:val="fr-FR"/>
        </w:rPr>
        <w:t>Re-Nutriv</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Ultimate</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Diamond</w:t>
      </w:r>
      <w:proofErr w:type="spellEnd"/>
      <w:r w:rsidR="00191441">
        <w:rPr>
          <w:rFonts w:ascii="Arial" w:hAnsi="Arial"/>
          <w:b/>
          <w:sz w:val="22"/>
          <w:szCs w:val="22"/>
          <w:lang w:val="fr-FR"/>
        </w:rPr>
        <w:t xml:space="preserve"> Crème révélatrice d’énergie contour des yeux</w:t>
      </w:r>
      <w:r w:rsidRPr="00636117">
        <w:rPr>
          <w:rFonts w:ascii="Arial" w:hAnsi="Arial"/>
          <w:sz w:val="22"/>
          <w:szCs w:val="22"/>
          <w:lang w:val="fr-FR"/>
        </w:rPr>
        <w:t xml:space="preserve">, cet extrait puissant et précieux aide à renouveler et à revitaliser visiblement l'apparence du contour des yeux. Un mélange revitalisant et illuminateur d'ingrédients </w:t>
      </w:r>
      <w:r w:rsidR="00513B44" w:rsidRPr="00636117">
        <w:rPr>
          <w:rFonts w:ascii="Arial" w:hAnsi="Arial"/>
          <w:sz w:val="22"/>
          <w:szCs w:val="22"/>
          <w:lang w:val="fr-FR"/>
        </w:rPr>
        <w:t>à base de plantes</w:t>
      </w:r>
      <w:r w:rsidRPr="00636117">
        <w:rPr>
          <w:rFonts w:ascii="Arial" w:hAnsi="Arial"/>
          <w:sz w:val="22"/>
          <w:szCs w:val="22"/>
          <w:lang w:val="fr-FR"/>
        </w:rPr>
        <w:t xml:space="preserve">, </w:t>
      </w:r>
      <w:r w:rsidR="00513B44" w:rsidRPr="00636117">
        <w:rPr>
          <w:rFonts w:ascii="Arial" w:hAnsi="Arial"/>
          <w:sz w:val="22"/>
          <w:szCs w:val="22"/>
          <w:lang w:val="fr-FR"/>
        </w:rPr>
        <w:t xml:space="preserve">notamment </w:t>
      </w:r>
      <w:r w:rsidRPr="00636117">
        <w:rPr>
          <w:rFonts w:ascii="Arial" w:hAnsi="Arial"/>
          <w:sz w:val="22"/>
          <w:szCs w:val="22"/>
          <w:lang w:val="fr-FR"/>
        </w:rPr>
        <w:t xml:space="preserve">des </w:t>
      </w:r>
      <w:r w:rsidRPr="00636117">
        <w:rPr>
          <w:rFonts w:ascii="Arial" w:hAnsi="Arial"/>
          <w:i/>
          <w:sz w:val="22"/>
          <w:szCs w:val="22"/>
          <w:lang w:val="fr-FR"/>
        </w:rPr>
        <w:t>Algues marines</w:t>
      </w:r>
      <w:r w:rsidRPr="00636117">
        <w:rPr>
          <w:rFonts w:ascii="Arial" w:hAnsi="Arial"/>
          <w:sz w:val="22"/>
          <w:szCs w:val="22"/>
          <w:lang w:val="fr-FR"/>
        </w:rPr>
        <w:t>, de l'</w:t>
      </w:r>
      <w:r w:rsidRPr="00636117">
        <w:rPr>
          <w:rFonts w:ascii="Arial" w:hAnsi="Arial"/>
          <w:i/>
          <w:sz w:val="22"/>
          <w:szCs w:val="22"/>
          <w:lang w:val="fr-FR"/>
        </w:rPr>
        <w:t xml:space="preserve">Extrait de Magnolia </w:t>
      </w:r>
      <w:r w:rsidRPr="00636117">
        <w:rPr>
          <w:rFonts w:ascii="Arial" w:hAnsi="Arial"/>
          <w:sz w:val="22"/>
          <w:szCs w:val="22"/>
          <w:lang w:val="fr-FR"/>
        </w:rPr>
        <w:t>et de l'</w:t>
      </w:r>
      <w:r w:rsidRPr="00636117">
        <w:rPr>
          <w:rFonts w:ascii="Arial" w:hAnsi="Arial"/>
          <w:i/>
          <w:sz w:val="22"/>
          <w:szCs w:val="22"/>
          <w:lang w:val="fr-FR"/>
        </w:rPr>
        <w:t>Extrait d'abricot japonais</w:t>
      </w:r>
      <w:r w:rsidRPr="00636117">
        <w:rPr>
          <w:rFonts w:ascii="Arial" w:hAnsi="Arial"/>
          <w:sz w:val="22"/>
          <w:szCs w:val="22"/>
          <w:lang w:val="fr-FR"/>
        </w:rPr>
        <w:t xml:space="preserve">, agit </w:t>
      </w:r>
      <w:r w:rsidR="002B7D36">
        <w:rPr>
          <w:rFonts w:ascii="Arial" w:hAnsi="Arial"/>
          <w:sz w:val="22"/>
          <w:szCs w:val="22"/>
          <w:lang w:val="fr-FR"/>
        </w:rPr>
        <w:t>en</w:t>
      </w:r>
      <w:r w:rsidRPr="00636117">
        <w:rPr>
          <w:rFonts w:ascii="Arial" w:hAnsi="Arial"/>
          <w:sz w:val="22"/>
          <w:szCs w:val="22"/>
          <w:lang w:val="fr-FR"/>
        </w:rPr>
        <w:t xml:space="preserve"> concert avec </w:t>
      </w:r>
      <w:r w:rsidR="00513B44" w:rsidRPr="00636117">
        <w:rPr>
          <w:rFonts w:ascii="Arial" w:hAnsi="Arial"/>
          <w:sz w:val="22"/>
          <w:szCs w:val="22"/>
          <w:lang w:val="fr-FR"/>
        </w:rPr>
        <w:t>l</w:t>
      </w:r>
      <w:r w:rsidR="0014571E" w:rsidRPr="00636117">
        <w:rPr>
          <w:rFonts w:ascii="Arial" w:hAnsi="Arial"/>
          <w:sz w:val="22"/>
          <w:szCs w:val="22"/>
          <w:lang w:val="fr-FR"/>
        </w:rPr>
        <w:t xml:space="preserve">e premier extrait </w:t>
      </w:r>
      <w:r w:rsidRPr="00636117">
        <w:rPr>
          <w:rFonts w:ascii="Arial" w:hAnsi="Arial"/>
          <w:sz w:val="22"/>
          <w:szCs w:val="22"/>
          <w:lang w:val="fr-FR"/>
        </w:rPr>
        <w:t>pour aider à cibler les signes visibles de fatigue</w:t>
      </w:r>
      <w:r w:rsidR="00567257">
        <w:rPr>
          <w:rFonts w:ascii="Arial" w:hAnsi="Arial"/>
          <w:sz w:val="22"/>
          <w:szCs w:val="22"/>
          <w:lang w:val="fr-FR"/>
        </w:rPr>
        <w:t>.</w:t>
      </w:r>
      <w:r w:rsidRPr="00636117">
        <w:rPr>
          <w:rFonts w:ascii="Arial" w:hAnsi="Arial"/>
          <w:sz w:val="22"/>
          <w:szCs w:val="22"/>
          <w:lang w:val="fr-FR"/>
        </w:rPr>
        <w:t xml:space="preserve"> </w:t>
      </w:r>
      <w:r w:rsidR="00567257">
        <w:rPr>
          <w:rFonts w:ascii="Arial" w:hAnsi="Arial"/>
          <w:sz w:val="22"/>
          <w:szCs w:val="22"/>
          <w:lang w:val="fr-FR"/>
        </w:rPr>
        <w:t xml:space="preserve">Le résultat ? Un </w:t>
      </w:r>
      <w:r w:rsidRPr="00636117">
        <w:rPr>
          <w:rFonts w:ascii="Arial" w:hAnsi="Arial"/>
          <w:sz w:val="22"/>
          <w:szCs w:val="22"/>
          <w:lang w:val="fr-FR"/>
        </w:rPr>
        <w:t>regard plus reposé, redynamisé et rayonnant. Instantanément, les yeux sont plus brillants et la zone du contour des yeux apparaît naturellement lumineuse, rajeunie, d'une beauté sans âge. Des tests avancés indiquent également que l'</w:t>
      </w:r>
      <w:r w:rsidRPr="00636117">
        <w:rPr>
          <w:rFonts w:ascii="Arial" w:hAnsi="Arial"/>
          <w:i/>
          <w:sz w:val="22"/>
          <w:szCs w:val="22"/>
          <w:lang w:val="fr-FR"/>
        </w:rPr>
        <w:t xml:space="preserve">Extrait de truffe Diamant noir </w:t>
      </w:r>
      <w:r w:rsidRPr="00636117">
        <w:rPr>
          <w:rFonts w:ascii="Arial" w:hAnsi="Arial"/>
          <w:sz w:val="22"/>
          <w:szCs w:val="22"/>
          <w:lang w:val="fr-FR"/>
        </w:rPr>
        <w:t xml:space="preserve">exclusif présent dans la gamme </w:t>
      </w:r>
      <w:proofErr w:type="spellStart"/>
      <w:r w:rsidRPr="00636117">
        <w:rPr>
          <w:rFonts w:ascii="Arial" w:hAnsi="Arial"/>
          <w:sz w:val="22"/>
          <w:szCs w:val="22"/>
          <w:lang w:val="fr-FR"/>
        </w:rPr>
        <w:t>Re-Nutriv</w:t>
      </w:r>
      <w:proofErr w:type="spellEnd"/>
      <w:r w:rsidRPr="00636117">
        <w:rPr>
          <w:rFonts w:ascii="Arial" w:hAnsi="Arial"/>
          <w:sz w:val="22"/>
          <w:szCs w:val="22"/>
          <w:lang w:val="fr-FR"/>
        </w:rPr>
        <w:t xml:space="preserve"> agit en synergie avec les </w:t>
      </w:r>
      <w:r w:rsidRPr="00636117">
        <w:rPr>
          <w:rFonts w:ascii="Arial" w:hAnsi="Arial"/>
          <w:i/>
          <w:sz w:val="22"/>
          <w:szCs w:val="22"/>
          <w:lang w:val="fr-FR"/>
        </w:rPr>
        <w:t xml:space="preserve">technologies rajeunissantes </w:t>
      </w:r>
      <w:r w:rsidRPr="00636117">
        <w:rPr>
          <w:rFonts w:ascii="Arial" w:hAnsi="Arial"/>
          <w:sz w:val="22"/>
          <w:szCs w:val="22"/>
          <w:lang w:val="fr-FR"/>
        </w:rPr>
        <w:t>avancées pour favoriser un teint plus uniforme</w:t>
      </w:r>
      <w:r w:rsidRPr="00636117">
        <w:rPr>
          <w:rStyle w:val="FootnoteReference"/>
          <w:rFonts w:ascii="Arial" w:hAnsi="Arial"/>
          <w:sz w:val="22"/>
          <w:szCs w:val="22"/>
          <w:lang w:val="fr-FR"/>
        </w:rPr>
        <w:footnoteReference w:id="2"/>
      </w:r>
      <w:r w:rsidRPr="00636117">
        <w:rPr>
          <w:rFonts w:ascii="Arial" w:hAnsi="Arial"/>
          <w:sz w:val="22"/>
          <w:szCs w:val="22"/>
          <w:lang w:val="fr-FR"/>
        </w:rPr>
        <w:t>.</w:t>
      </w:r>
    </w:p>
    <w:p w14:paraId="0B954075" w14:textId="77777777" w:rsidR="00FC45A5" w:rsidRPr="00636117" w:rsidRDefault="00FC45A5" w:rsidP="00F74463">
      <w:pPr>
        <w:spacing w:after="0"/>
        <w:contextualSpacing/>
        <w:rPr>
          <w:rFonts w:ascii="Arial" w:hAnsi="Arial" w:cs="Arial"/>
          <w:sz w:val="22"/>
          <w:szCs w:val="22"/>
          <w:lang w:val="fr-FR"/>
        </w:rPr>
      </w:pPr>
    </w:p>
    <w:p w14:paraId="25331BFB" w14:textId="77777777" w:rsidR="006C7FE9" w:rsidRDefault="006C7FE9" w:rsidP="00F74463">
      <w:pPr>
        <w:spacing w:after="0"/>
        <w:contextualSpacing/>
        <w:rPr>
          <w:rFonts w:ascii="Arial" w:hAnsi="Arial"/>
          <w:b/>
          <w:sz w:val="22"/>
          <w:szCs w:val="22"/>
          <w:u w:val="single"/>
          <w:lang w:val="fr-FR"/>
        </w:rPr>
      </w:pPr>
    </w:p>
    <w:p w14:paraId="77D67934" w14:textId="77777777" w:rsidR="004578DC" w:rsidRPr="00636117" w:rsidRDefault="005E71CF" w:rsidP="00F74463">
      <w:pPr>
        <w:spacing w:after="0"/>
        <w:contextualSpacing/>
        <w:rPr>
          <w:rFonts w:ascii="Arial" w:hAnsi="Arial" w:cs="Arial"/>
          <w:b/>
          <w:sz w:val="22"/>
          <w:szCs w:val="22"/>
          <w:u w:val="single"/>
          <w:lang w:val="fr-FR"/>
        </w:rPr>
      </w:pPr>
      <w:r w:rsidRPr="00636117">
        <w:rPr>
          <w:rFonts w:ascii="Arial" w:hAnsi="Arial"/>
          <w:b/>
          <w:sz w:val="22"/>
          <w:szCs w:val="22"/>
          <w:u w:val="single"/>
          <w:lang w:val="fr-FR"/>
        </w:rPr>
        <w:t>UNE INNOVATION RARE</w:t>
      </w:r>
    </w:p>
    <w:p w14:paraId="554FF2E9" w14:textId="77777777" w:rsidR="00191441" w:rsidRDefault="00191441" w:rsidP="00CF78B0">
      <w:pPr>
        <w:spacing w:after="0"/>
        <w:contextualSpacing/>
        <w:jc w:val="both"/>
        <w:rPr>
          <w:rFonts w:ascii="Arial" w:hAnsi="Arial"/>
          <w:sz w:val="22"/>
          <w:szCs w:val="22"/>
          <w:lang w:val="fr-FR"/>
        </w:rPr>
      </w:pPr>
    </w:p>
    <w:p w14:paraId="79F4C2A3" w14:textId="624C8F24" w:rsidR="00A1509E" w:rsidRPr="00636117" w:rsidRDefault="009F1BA7" w:rsidP="00CF78B0">
      <w:pPr>
        <w:spacing w:after="0"/>
        <w:contextualSpacing/>
        <w:jc w:val="both"/>
        <w:rPr>
          <w:rFonts w:ascii="Arial" w:hAnsi="Arial" w:cs="Arial"/>
          <w:sz w:val="22"/>
          <w:szCs w:val="22"/>
          <w:lang w:val="fr-FR"/>
        </w:rPr>
      </w:pPr>
      <w:r w:rsidRPr="00636117">
        <w:rPr>
          <w:rFonts w:ascii="Arial" w:hAnsi="Arial"/>
          <w:sz w:val="22"/>
          <w:szCs w:val="22"/>
          <w:lang w:val="fr-FR"/>
        </w:rPr>
        <w:t xml:space="preserve">Forte des avancées révolutionnaires en soins </w:t>
      </w:r>
      <w:r w:rsidR="00513B44" w:rsidRPr="00636117">
        <w:rPr>
          <w:rFonts w:ascii="Arial" w:hAnsi="Arial"/>
          <w:sz w:val="22"/>
          <w:szCs w:val="22"/>
          <w:lang w:val="fr-FR"/>
        </w:rPr>
        <w:t xml:space="preserve">cosmétiques </w:t>
      </w:r>
      <w:r w:rsidRPr="00636117">
        <w:rPr>
          <w:rFonts w:ascii="Arial" w:hAnsi="Arial"/>
          <w:sz w:val="22"/>
          <w:szCs w:val="22"/>
          <w:lang w:val="fr-FR"/>
        </w:rPr>
        <w:t xml:space="preserve">inspirés de l'épigénétique, la </w:t>
      </w:r>
      <w:proofErr w:type="spellStart"/>
      <w:r w:rsidR="00191441" w:rsidRPr="00636117">
        <w:rPr>
          <w:rFonts w:ascii="Arial" w:hAnsi="Arial"/>
          <w:b/>
          <w:sz w:val="22"/>
          <w:szCs w:val="22"/>
          <w:lang w:val="fr-FR"/>
        </w:rPr>
        <w:t>Re-Nutriv</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Ultimate</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Diamond</w:t>
      </w:r>
      <w:proofErr w:type="spellEnd"/>
      <w:r w:rsidR="00191441">
        <w:rPr>
          <w:rFonts w:ascii="Arial" w:hAnsi="Arial"/>
          <w:b/>
          <w:sz w:val="22"/>
          <w:szCs w:val="22"/>
          <w:lang w:val="fr-FR"/>
        </w:rPr>
        <w:t xml:space="preserve"> Crème révélatrice d’énergie contour des yeux</w:t>
      </w:r>
      <w:r w:rsidRPr="00636117">
        <w:rPr>
          <w:rFonts w:ascii="Arial" w:hAnsi="Arial"/>
          <w:b/>
          <w:sz w:val="22"/>
          <w:szCs w:val="22"/>
          <w:lang w:val="fr-FR"/>
        </w:rPr>
        <w:t xml:space="preserve"> </w:t>
      </w:r>
      <w:r w:rsidRPr="00636117">
        <w:rPr>
          <w:rFonts w:ascii="Arial" w:hAnsi="Arial"/>
          <w:sz w:val="22"/>
          <w:szCs w:val="22"/>
          <w:lang w:val="fr-FR"/>
        </w:rPr>
        <w:t xml:space="preserve">renferme des technologies rajeunissantes </w:t>
      </w:r>
      <w:r w:rsidR="00CF78B0">
        <w:rPr>
          <w:rFonts w:ascii="Arial" w:hAnsi="Arial"/>
          <w:sz w:val="22"/>
          <w:szCs w:val="22"/>
          <w:lang w:val="fr-FR"/>
        </w:rPr>
        <w:t>innovantes</w:t>
      </w:r>
      <w:r w:rsidR="00567257">
        <w:rPr>
          <w:rFonts w:ascii="Arial" w:hAnsi="Arial"/>
          <w:sz w:val="22"/>
          <w:szCs w:val="22"/>
          <w:lang w:val="fr-FR"/>
        </w:rPr>
        <w:t xml:space="preserve">. Ces technologies </w:t>
      </w:r>
      <w:r w:rsidRPr="00636117">
        <w:rPr>
          <w:rFonts w:ascii="Arial" w:hAnsi="Arial"/>
          <w:sz w:val="22"/>
          <w:szCs w:val="22"/>
          <w:lang w:val="fr-FR"/>
        </w:rPr>
        <w:t xml:space="preserve">favorisent la longévité naturelle des cellules de la peau et aident à ralentir les signes de vieillissement visible en soutenant un trio de gènes de longévité : SIRT-1, SIRT-3 et SIRT-6. En favorisant l'activation naturelle de ces gènes de longévité dans les cellules cutanées, les </w:t>
      </w:r>
      <w:r w:rsidRPr="00636117">
        <w:rPr>
          <w:rFonts w:ascii="Arial" w:hAnsi="Arial"/>
          <w:i/>
          <w:sz w:val="22"/>
          <w:szCs w:val="22"/>
          <w:lang w:val="fr-FR"/>
        </w:rPr>
        <w:t>technologies rajeunissantes</w:t>
      </w:r>
      <w:r w:rsidRPr="00636117">
        <w:rPr>
          <w:rFonts w:ascii="Arial" w:hAnsi="Arial"/>
          <w:sz w:val="22"/>
          <w:szCs w:val="22"/>
          <w:lang w:val="fr-FR"/>
        </w:rPr>
        <w:t xml:space="preserve"> aident à rajeunir l'aspect de la peau et favorisent une apparence plus juvénile. Des tests démontrent que ces technologies </w:t>
      </w:r>
      <w:r w:rsidR="00567257">
        <w:rPr>
          <w:rFonts w:ascii="Arial" w:hAnsi="Arial"/>
          <w:sz w:val="22"/>
          <w:szCs w:val="22"/>
          <w:lang w:val="fr-FR"/>
        </w:rPr>
        <w:t>(</w:t>
      </w:r>
      <w:r w:rsidRPr="00636117">
        <w:rPr>
          <w:rFonts w:ascii="Arial" w:hAnsi="Arial"/>
          <w:sz w:val="22"/>
          <w:szCs w:val="22"/>
          <w:lang w:val="fr-FR"/>
        </w:rPr>
        <w:t>en attente de brevet</w:t>
      </w:r>
      <w:r w:rsidR="00567257">
        <w:rPr>
          <w:rFonts w:ascii="Arial" w:hAnsi="Arial"/>
          <w:sz w:val="22"/>
          <w:szCs w:val="22"/>
          <w:lang w:val="fr-FR"/>
        </w:rPr>
        <w:t>)</w:t>
      </w:r>
      <w:r w:rsidRPr="00636117">
        <w:rPr>
          <w:rFonts w:ascii="Arial" w:hAnsi="Arial"/>
          <w:sz w:val="22"/>
          <w:szCs w:val="22"/>
          <w:lang w:val="fr-FR"/>
        </w:rPr>
        <w:t xml:space="preserve"> sont tellement puissantes </w:t>
      </w:r>
      <w:r w:rsidRPr="00636117">
        <w:rPr>
          <w:rFonts w:ascii="Arial" w:hAnsi="Arial"/>
          <w:sz w:val="22"/>
          <w:szCs w:val="22"/>
          <w:u w:val="single"/>
          <w:lang w:val="fr-FR"/>
        </w:rPr>
        <w:t>qu'elles aident en réalité la peau à augmenter sa production naturelle de collagène de 215 % après 72</w:t>
      </w:r>
      <w:r w:rsidR="00AA1422" w:rsidRPr="00636117">
        <w:rPr>
          <w:rFonts w:ascii="Arial" w:hAnsi="Arial"/>
          <w:sz w:val="22"/>
          <w:szCs w:val="22"/>
          <w:u w:val="single"/>
          <w:lang w:val="fr-FR"/>
        </w:rPr>
        <w:t> </w:t>
      </w:r>
      <w:r w:rsidRPr="00636117">
        <w:rPr>
          <w:rFonts w:ascii="Arial" w:hAnsi="Arial"/>
          <w:sz w:val="22"/>
          <w:szCs w:val="22"/>
          <w:u w:val="single"/>
          <w:lang w:val="fr-FR"/>
        </w:rPr>
        <w:t>heures</w:t>
      </w:r>
      <w:r w:rsidRPr="00636117">
        <w:rPr>
          <w:rStyle w:val="FootnoteReference"/>
          <w:rFonts w:ascii="Arial" w:hAnsi="Arial"/>
          <w:sz w:val="22"/>
          <w:szCs w:val="22"/>
          <w:u w:val="single"/>
          <w:lang w:val="fr-FR"/>
        </w:rPr>
        <w:footnoteReference w:id="3"/>
      </w:r>
      <w:r w:rsidRPr="00636117">
        <w:rPr>
          <w:rFonts w:ascii="Arial" w:hAnsi="Arial"/>
          <w:sz w:val="22"/>
          <w:szCs w:val="22"/>
          <w:lang w:val="fr-FR"/>
        </w:rPr>
        <w:t xml:space="preserve">, tandis que les </w:t>
      </w:r>
      <w:r w:rsidRPr="00636117">
        <w:rPr>
          <w:rFonts w:ascii="Arial" w:hAnsi="Arial"/>
          <w:i/>
          <w:sz w:val="22"/>
          <w:szCs w:val="22"/>
          <w:lang w:val="fr-FR"/>
        </w:rPr>
        <w:t xml:space="preserve">technologies de lifting avancées </w:t>
      </w:r>
      <w:r w:rsidRPr="00636117">
        <w:rPr>
          <w:rFonts w:ascii="Arial" w:hAnsi="Arial"/>
          <w:sz w:val="22"/>
          <w:szCs w:val="22"/>
          <w:lang w:val="fr-FR"/>
        </w:rPr>
        <w:t xml:space="preserve">aident à préserver et à restaurer la densité de la peau. Au fil du temps, la zone du contour des yeux apparaît plus jeune, plus ferme et plus rehaussée. Les cernes et les ridules s'estompent, révélant l'essence même de la beauté. </w:t>
      </w:r>
    </w:p>
    <w:p w14:paraId="3DDBE612" w14:textId="77777777" w:rsidR="00A1509E" w:rsidRPr="00636117" w:rsidRDefault="00A1509E" w:rsidP="00F74463">
      <w:pPr>
        <w:spacing w:after="0"/>
        <w:contextualSpacing/>
        <w:rPr>
          <w:rFonts w:ascii="Arial" w:hAnsi="Arial" w:cs="Arial"/>
          <w:sz w:val="22"/>
          <w:szCs w:val="22"/>
          <w:lang w:val="fr-FR"/>
        </w:rPr>
      </w:pPr>
    </w:p>
    <w:p w14:paraId="381607F2" w14:textId="77777777" w:rsidR="00A1509E" w:rsidRPr="00636117" w:rsidRDefault="001F79DF" w:rsidP="00F74463">
      <w:pPr>
        <w:spacing w:after="0"/>
        <w:contextualSpacing/>
        <w:rPr>
          <w:rFonts w:ascii="Arial" w:hAnsi="Arial" w:cs="Arial"/>
          <w:sz w:val="22"/>
          <w:szCs w:val="22"/>
          <w:lang w:val="fr-FR"/>
        </w:rPr>
      </w:pPr>
      <w:r w:rsidRPr="00636117">
        <w:rPr>
          <w:rFonts w:ascii="Arial" w:hAnsi="Arial"/>
          <w:b/>
          <w:sz w:val="22"/>
          <w:szCs w:val="22"/>
          <w:u w:val="single"/>
          <w:lang w:val="fr-FR"/>
        </w:rPr>
        <w:t>UN LUXE ABSOLU</w:t>
      </w:r>
    </w:p>
    <w:p w14:paraId="2E1C3285" w14:textId="77777777" w:rsidR="00567257" w:rsidRDefault="00567257" w:rsidP="00CF78B0">
      <w:pPr>
        <w:spacing w:after="0"/>
        <w:contextualSpacing/>
        <w:jc w:val="both"/>
        <w:rPr>
          <w:rFonts w:ascii="Arial" w:hAnsi="Arial"/>
          <w:sz w:val="22"/>
          <w:szCs w:val="22"/>
          <w:lang w:val="fr-FR"/>
        </w:rPr>
      </w:pPr>
    </w:p>
    <w:p w14:paraId="050DEA1F" w14:textId="6B92B825" w:rsidR="00FE18F5" w:rsidRPr="00636117" w:rsidRDefault="00EE49C3" w:rsidP="00CF78B0">
      <w:pPr>
        <w:spacing w:after="0"/>
        <w:contextualSpacing/>
        <w:jc w:val="both"/>
        <w:rPr>
          <w:rFonts w:ascii="Arial" w:hAnsi="Arial" w:cs="Arial"/>
          <w:sz w:val="22"/>
          <w:szCs w:val="22"/>
          <w:lang w:val="fr-FR"/>
        </w:rPr>
      </w:pPr>
      <w:r w:rsidRPr="00636117">
        <w:rPr>
          <w:rFonts w:ascii="Arial" w:hAnsi="Arial"/>
          <w:sz w:val="22"/>
          <w:szCs w:val="22"/>
          <w:lang w:val="fr-FR"/>
        </w:rPr>
        <w:t xml:space="preserve">Offrant à la peau une hydratation luxueuse et durable, la </w:t>
      </w:r>
      <w:proofErr w:type="spellStart"/>
      <w:r w:rsidR="00191441" w:rsidRPr="00636117">
        <w:rPr>
          <w:rFonts w:ascii="Arial" w:hAnsi="Arial"/>
          <w:b/>
          <w:sz w:val="22"/>
          <w:szCs w:val="22"/>
          <w:lang w:val="fr-FR"/>
        </w:rPr>
        <w:t>Re-Nutriv</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Ultimate</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Diamond</w:t>
      </w:r>
      <w:proofErr w:type="spellEnd"/>
      <w:r w:rsidR="00191441">
        <w:rPr>
          <w:rFonts w:ascii="Arial" w:hAnsi="Arial"/>
          <w:b/>
          <w:sz w:val="22"/>
          <w:szCs w:val="22"/>
          <w:lang w:val="fr-FR"/>
        </w:rPr>
        <w:t xml:space="preserve"> Crème révélatrice d’énergie contour des yeux</w:t>
      </w:r>
      <w:r w:rsidRPr="00636117">
        <w:rPr>
          <w:rFonts w:ascii="Arial" w:hAnsi="Arial"/>
          <w:b/>
          <w:sz w:val="22"/>
          <w:szCs w:val="22"/>
          <w:lang w:val="fr-FR"/>
        </w:rPr>
        <w:t xml:space="preserve"> </w:t>
      </w:r>
      <w:r w:rsidRPr="00636117">
        <w:rPr>
          <w:rFonts w:ascii="Arial" w:hAnsi="Arial"/>
          <w:sz w:val="22"/>
          <w:szCs w:val="22"/>
          <w:lang w:val="fr-FR"/>
        </w:rPr>
        <w:t xml:space="preserve">rafraîchit le contour des yeux dès la première utilisation. </w:t>
      </w:r>
      <w:r w:rsidRPr="00CF78B0">
        <w:rPr>
          <w:rFonts w:ascii="Arial" w:hAnsi="Arial"/>
          <w:sz w:val="22"/>
          <w:szCs w:val="22"/>
          <w:lang w:val="fr-FR"/>
        </w:rPr>
        <w:t xml:space="preserve">Appliquée à l'aide d'un applicateur rotatif </w:t>
      </w:r>
      <w:r w:rsidR="00CF78B0" w:rsidRPr="00CF78B0">
        <w:rPr>
          <w:rFonts w:ascii="Arial" w:hAnsi="Arial"/>
          <w:sz w:val="22"/>
          <w:szCs w:val="22"/>
          <w:lang w:val="fr-FR"/>
        </w:rPr>
        <w:t xml:space="preserve">luxueux, </w:t>
      </w:r>
      <w:r w:rsidRPr="00CF78B0">
        <w:rPr>
          <w:rFonts w:ascii="Arial" w:hAnsi="Arial"/>
          <w:sz w:val="22"/>
          <w:szCs w:val="22"/>
          <w:lang w:val="fr-FR"/>
        </w:rPr>
        <w:t xml:space="preserve">fabriqué dans un alliage d'or rafraîchissant </w:t>
      </w:r>
      <w:r w:rsidR="00513B44" w:rsidRPr="00CF78B0">
        <w:rPr>
          <w:rFonts w:ascii="Arial" w:hAnsi="Arial"/>
          <w:sz w:val="22"/>
          <w:szCs w:val="22"/>
          <w:lang w:val="fr-FR"/>
        </w:rPr>
        <w:t xml:space="preserve">spécialement </w:t>
      </w:r>
      <w:r w:rsidRPr="00CF78B0">
        <w:rPr>
          <w:rFonts w:ascii="Arial" w:hAnsi="Arial"/>
          <w:sz w:val="22"/>
          <w:szCs w:val="22"/>
          <w:lang w:val="fr-FR"/>
        </w:rPr>
        <w:t xml:space="preserve">conçu pour </w:t>
      </w:r>
      <w:proofErr w:type="spellStart"/>
      <w:r w:rsidRPr="00CF78B0">
        <w:rPr>
          <w:rFonts w:ascii="Arial" w:hAnsi="Arial"/>
          <w:sz w:val="22"/>
          <w:szCs w:val="22"/>
          <w:lang w:val="fr-FR"/>
        </w:rPr>
        <w:t>Re-Nutriv</w:t>
      </w:r>
      <w:proofErr w:type="spellEnd"/>
      <w:r w:rsidRPr="00CF78B0">
        <w:rPr>
          <w:rFonts w:ascii="Arial" w:hAnsi="Arial"/>
          <w:sz w:val="22"/>
          <w:szCs w:val="22"/>
          <w:lang w:val="fr-FR"/>
        </w:rPr>
        <w:t xml:space="preserve">, la </w:t>
      </w:r>
      <w:proofErr w:type="spellStart"/>
      <w:r w:rsidR="00191441" w:rsidRPr="00636117">
        <w:rPr>
          <w:rFonts w:ascii="Arial" w:hAnsi="Arial"/>
          <w:b/>
          <w:sz w:val="22"/>
          <w:szCs w:val="22"/>
          <w:lang w:val="fr-FR"/>
        </w:rPr>
        <w:t>Re-Nutriv</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Ultimate</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Diamond</w:t>
      </w:r>
      <w:proofErr w:type="spellEnd"/>
      <w:r w:rsidR="00191441">
        <w:rPr>
          <w:rFonts w:ascii="Arial" w:hAnsi="Arial"/>
          <w:b/>
          <w:sz w:val="22"/>
          <w:szCs w:val="22"/>
          <w:lang w:val="fr-FR"/>
        </w:rPr>
        <w:t xml:space="preserve"> Crème révélatrice d’énergie contour des yeux</w:t>
      </w:r>
      <w:r w:rsidR="00191441" w:rsidRPr="00CF78B0">
        <w:rPr>
          <w:rFonts w:ascii="Arial" w:hAnsi="Arial"/>
          <w:sz w:val="22"/>
          <w:szCs w:val="22"/>
          <w:lang w:val="fr-FR"/>
        </w:rPr>
        <w:t xml:space="preserve"> </w:t>
      </w:r>
      <w:r w:rsidR="00CF78B0" w:rsidRPr="00CF78B0">
        <w:rPr>
          <w:rFonts w:ascii="Arial" w:hAnsi="Arial"/>
          <w:sz w:val="22"/>
          <w:szCs w:val="22"/>
          <w:lang w:val="fr-FR"/>
        </w:rPr>
        <w:t>dorlote le contour des yeux.</w:t>
      </w:r>
      <w:r w:rsidRPr="00CF78B0">
        <w:rPr>
          <w:rFonts w:ascii="Arial" w:hAnsi="Arial"/>
          <w:sz w:val="22"/>
          <w:szCs w:val="22"/>
          <w:lang w:val="fr-FR"/>
        </w:rPr>
        <w:t xml:space="preserve"> La peau du contour des yeux est rafraîchie et parfaite pour un aspect plus </w:t>
      </w:r>
      <w:r w:rsidR="00513B44" w:rsidRPr="00CF78B0">
        <w:rPr>
          <w:rFonts w:ascii="Arial" w:hAnsi="Arial"/>
          <w:sz w:val="22"/>
          <w:szCs w:val="22"/>
          <w:lang w:val="fr-FR"/>
        </w:rPr>
        <w:t xml:space="preserve">lisse, plus </w:t>
      </w:r>
      <w:r w:rsidRPr="00CF78B0">
        <w:rPr>
          <w:rFonts w:ascii="Arial" w:hAnsi="Arial"/>
          <w:sz w:val="22"/>
          <w:szCs w:val="22"/>
          <w:lang w:val="fr-FR"/>
        </w:rPr>
        <w:t xml:space="preserve">ferme et plus rebondi. Au fil du temps, cette zone développe une barrière </w:t>
      </w:r>
      <w:r w:rsidR="00513B44" w:rsidRPr="00CF78B0">
        <w:rPr>
          <w:rFonts w:ascii="Arial" w:hAnsi="Arial"/>
          <w:sz w:val="22"/>
          <w:szCs w:val="22"/>
          <w:lang w:val="fr-FR"/>
        </w:rPr>
        <w:t xml:space="preserve">de protection </w:t>
      </w:r>
      <w:r w:rsidRPr="00CF78B0">
        <w:rPr>
          <w:rFonts w:ascii="Arial" w:hAnsi="Arial"/>
          <w:sz w:val="22"/>
          <w:szCs w:val="22"/>
          <w:lang w:val="fr-FR"/>
        </w:rPr>
        <w:t xml:space="preserve">et une résistance accrue aux facteurs environnementaux susceptibles d'accélérer le vieillissement. Grâce à </w:t>
      </w:r>
      <w:r w:rsidRPr="00CF78B0">
        <w:rPr>
          <w:rFonts w:ascii="Arial" w:hAnsi="Arial"/>
          <w:i/>
          <w:sz w:val="22"/>
          <w:szCs w:val="22"/>
          <w:lang w:val="fr-FR"/>
        </w:rPr>
        <w:t>l'or raffiné 24</w:t>
      </w:r>
      <w:r w:rsidR="00AA1422" w:rsidRPr="00CF78B0">
        <w:rPr>
          <w:rFonts w:ascii="Arial" w:hAnsi="Arial"/>
          <w:i/>
          <w:sz w:val="22"/>
          <w:szCs w:val="22"/>
          <w:lang w:val="fr-FR"/>
        </w:rPr>
        <w:t> </w:t>
      </w:r>
      <w:r w:rsidRPr="00CF78B0">
        <w:rPr>
          <w:rFonts w:ascii="Arial" w:hAnsi="Arial"/>
          <w:i/>
          <w:sz w:val="22"/>
          <w:szCs w:val="22"/>
          <w:lang w:val="fr-FR"/>
        </w:rPr>
        <w:t xml:space="preserve">carats </w:t>
      </w:r>
      <w:r w:rsidRPr="00CF78B0">
        <w:rPr>
          <w:rFonts w:ascii="Arial" w:hAnsi="Arial"/>
          <w:sz w:val="22"/>
          <w:szCs w:val="22"/>
          <w:lang w:val="fr-FR"/>
        </w:rPr>
        <w:t xml:space="preserve">associé à de puissants agents anti-irritants, la peau du contour des yeux demeure douce, apaisée et confortable. Des </w:t>
      </w:r>
      <w:r w:rsidRPr="00CF78B0">
        <w:rPr>
          <w:rFonts w:ascii="Arial" w:hAnsi="Arial"/>
          <w:i/>
          <w:sz w:val="22"/>
          <w:szCs w:val="22"/>
          <w:lang w:val="fr-FR"/>
        </w:rPr>
        <w:t xml:space="preserve">perles des mers du sud </w:t>
      </w:r>
      <w:r w:rsidRPr="00CF78B0">
        <w:rPr>
          <w:rFonts w:ascii="Arial" w:hAnsi="Arial"/>
          <w:sz w:val="22"/>
          <w:szCs w:val="22"/>
          <w:lang w:val="fr-FR"/>
        </w:rPr>
        <w:t xml:space="preserve">et des </w:t>
      </w:r>
      <w:r w:rsidRPr="00CF78B0">
        <w:rPr>
          <w:rFonts w:ascii="Arial" w:hAnsi="Arial"/>
          <w:i/>
          <w:sz w:val="22"/>
          <w:szCs w:val="22"/>
          <w:lang w:val="fr-FR"/>
        </w:rPr>
        <w:t xml:space="preserve">agents optiques illuminateurs </w:t>
      </w:r>
      <w:r w:rsidRPr="00CF78B0">
        <w:rPr>
          <w:rFonts w:ascii="Arial" w:hAnsi="Arial"/>
          <w:sz w:val="22"/>
          <w:szCs w:val="22"/>
          <w:lang w:val="fr-FR"/>
        </w:rPr>
        <w:t>créent une brillance instantanée et une apparence rayonnante.</w:t>
      </w:r>
      <w:r w:rsidR="00CF78B0">
        <w:rPr>
          <w:rFonts w:ascii="Arial" w:hAnsi="Arial"/>
          <w:sz w:val="22"/>
          <w:szCs w:val="22"/>
          <w:lang w:val="fr-FR"/>
        </w:rPr>
        <w:t xml:space="preserve"> </w:t>
      </w:r>
      <w:r w:rsidR="000C5746" w:rsidRPr="00636117">
        <w:rPr>
          <w:rFonts w:ascii="Arial" w:hAnsi="Arial"/>
          <w:sz w:val="22"/>
          <w:szCs w:val="22"/>
          <w:lang w:val="fr-FR"/>
        </w:rPr>
        <w:t>Retrouvant l'intégrité de leur jeunesse, les yeux apparaissent transformés pour un contour des yeux parfait et sans défaut.</w:t>
      </w:r>
    </w:p>
    <w:p w14:paraId="01DB51D3" w14:textId="77777777" w:rsidR="004524A8" w:rsidRPr="00636117" w:rsidRDefault="004524A8" w:rsidP="00F74463">
      <w:pPr>
        <w:spacing w:after="0"/>
        <w:contextualSpacing/>
        <w:rPr>
          <w:rFonts w:ascii="Arial" w:hAnsi="Arial" w:cs="Arial"/>
          <w:sz w:val="22"/>
          <w:szCs w:val="22"/>
          <w:lang w:val="fr-FR"/>
        </w:rPr>
      </w:pPr>
    </w:p>
    <w:p w14:paraId="55DEC5B9" w14:textId="7BCB751E" w:rsidR="00FE18F5" w:rsidRPr="00636117" w:rsidRDefault="00FE18F5" w:rsidP="00F74463">
      <w:pPr>
        <w:spacing w:after="0"/>
        <w:rPr>
          <w:rFonts w:ascii="Arial" w:hAnsi="Arial" w:cs="Arial"/>
          <w:sz w:val="22"/>
          <w:szCs w:val="22"/>
          <w:lang w:val="fr-FR"/>
        </w:rPr>
      </w:pPr>
      <w:r w:rsidRPr="00636117">
        <w:rPr>
          <w:rFonts w:ascii="Arial" w:hAnsi="Arial"/>
          <w:sz w:val="22"/>
          <w:szCs w:val="22"/>
          <w:lang w:val="fr-FR"/>
        </w:rPr>
        <w:t xml:space="preserve">Testé </w:t>
      </w:r>
      <w:proofErr w:type="spellStart"/>
      <w:r w:rsidRPr="00636117">
        <w:rPr>
          <w:rFonts w:ascii="Arial" w:hAnsi="Arial"/>
          <w:sz w:val="22"/>
          <w:szCs w:val="22"/>
          <w:lang w:val="fr-FR"/>
        </w:rPr>
        <w:t>dermatologiquement</w:t>
      </w:r>
      <w:proofErr w:type="spellEnd"/>
      <w:r w:rsidRPr="00636117">
        <w:rPr>
          <w:rFonts w:ascii="Arial" w:hAnsi="Arial"/>
          <w:sz w:val="22"/>
          <w:szCs w:val="22"/>
          <w:lang w:val="fr-FR"/>
        </w:rPr>
        <w:t xml:space="preserve"> et </w:t>
      </w:r>
      <w:proofErr w:type="spellStart"/>
      <w:r w:rsidRPr="00636117">
        <w:rPr>
          <w:rFonts w:ascii="Arial" w:hAnsi="Arial"/>
          <w:sz w:val="22"/>
          <w:szCs w:val="22"/>
          <w:lang w:val="fr-FR"/>
        </w:rPr>
        <w:t>ophtalmologiquement</w:t>
      </w:r>
      <w:proofErr w:type="spellEnd"/>
      <w:r w:rsidRPr="00636117">
        <w:rPr>
          <w:rFonts w:ascii="Arial" w:hAnsi="Arial"/>
          <w:sz w:val="22"/>
          <w:szCs w:val="22"/>
          <w:lang w:val="fr-FR"/>
        </w:rPr>
        <w:t xml:space="preserve">. Non comédogène. Peut </w:t>
      </w:r>
      <w:r w:rsidR="00513B44" w:rsidRPr="00636117">
        <w:rPr>
          <w:rFonts w:ascii="Arial" w:hAnsi="Arial"/>
          <w:sz w:val="22"/>
          <w:szCs w:val="22"/>
          <w:lang w:val="fr-FR"/>
        </w:rPr>
        <w:t xml:space="preserve">s’appliquer </w:t>
      </w:r>
      <w:r w:rsidRPr="00636117">
        <w:rPr>
          <w:rFonts w:ascii="Arial" w:hAnsi="Arial"/>
          <w:sz w:val="22"/>
          <w:szCs w:val="22"/>
          <w:lang w:val="fr-FR"/>
        </w:rPr>
        <w:t xml:space="preserve">sur les paupières. </w:t>
      </w:r>
    </w:p>
    <w:p w14:paraId="5E541B48" w14:textId="77777777" w:rsidR="00B86745" w:rsidRPr="00636117" w:rsidRDefault="00B86745" w:rsidP="00F74463">
      <w:pPr>
        <w:spacing w:after="0"/>
        <w:rPr>
          <w:rFonts w:ascii="Arial" w:hAnsi="Arial" w:cs="Arial"/>
          <w:sz w:val="22"/>
          <w:szCs w:val="22"/>
          <w:lang w:val="fr-FR"/>
        </w:rPr>
      </w:pPr>
    </w:p>
    <w:p w14:paraId="755E0145" w14:textId="5E0F38C2" w:rsidR="008F0270" w:rsidRPr="006C7FE9" w:rsidRDefault="006C7FE9" w:rsidP="008F0270">
      <w:pPr>
        <w:spacing w:after="0"/>
        <w:jc w:val="both"/>
        <w:rPr>
          <w:rFonts w:ascii="Arial" w:hAnsi="Arial" w:cs="Arial"/>
          <w:color w:val="000000" w:themeColor="text1"/>
          <w:sz w:val="22"/>
          <w:szCs w:val="22"/>
          <w:lang w:val="fr-FR"/>
        </w:rPr>
      </w:pPr>
      <w:r w:rsidRPr="006C7FE9">
        <w:rPr>
          <w:rFonts w:ascii="Arial" w:hAnsi="Arial"/>
          <w:b/>
          <w:color w:val="000000" w:themeColor="text1"/>
          <w:sz w:val="22"/>
          <w:szCs w:val="22"/>
          <w:lang w:val="fr-FR"/>
        </w:rPr>
        <w:t>Prix indicatif</w:t>
      </w:r>
      <w:r w:rsidR="008F0270" w:rsidRPr="006C7FE9">
        <w:rPr>
          <w:rFonts w:ascii="Arial" w:hAnsi="Arial"/>
          <w:b/>
          <w:color w:val="000000" w:themeColor="text1"/>
          <w:sz w:val="22"/>
          <w:szCs w:val="22"/>
          <w:lang w:val="fr-FR"/>
        </w:rPr>
        <w:t> </w:t>
      </w:r>
      <w:r w:rsidR="008F0270" w:rsidRPr="006C7FE9">
        <w:rPr>
          <w:rFonts w:ascii="Arial" w:hAnsi="Arial"/>
          <w:color w:val="000000" w:themeColor="text1"/>
          <w:sz w:val="22"/>
          <w:szCs w:val="22"/>
          <w:lang w:val="fr-FR"/>
        </w:rPr>
        <w:t xml:space="preserve">: </w:t>
      </w:r>
      <w:r>
        <w:rPr>
          <w:rFonts w:ascii="Arial" w:hAnsi="Arial"/>
          <w:color w:val="000000" w:themeColor="text1"/>
          <w:sz w:val="22"/>
          <w:szCs w:val="22"/>
          <w:lang w:val="fr-FR"/>
        </w:rPr>
        <w:tab/>
      </w:r>
      <w:r>
        <w:rPr>
          <w:rFonts w:ascii="Arial" w:hAnsi="Arial"/>
          <w:color w:val="000000" w:themeColor="text1"/>
          <w:sz w:val="22"/>
          <w:szCs w:val="22"/>
          <w:lang w:val="fr-FR"/>
        </w:rPr>
        <w:tab/>
      </w:r>
      <w:r>
        <w:rPr>
          <w:rFonts w:ascii="Arial" w:hAnsi="Arial"/>
          <w:color w:val="000000" w:themeColor="text1"/>
          <w:sz w:val="22"/>
          <w:szCs w:val="22"/>
          <w:lang w:val="fr-FR"/>
        </w:rPr>
        <w:tab/>
      </w:r>
      <w:r>
        <w:rPr>
          <w:rFonts w:ascii="Arial" w:hAnsi="Arial"/>
          <w:color w:val="000000" w:themeColor="text1"/>
          <w:sz w:val="22"/>
          <w:szCs w:val="22"/>
          <w:lang w:val="fr-FR"/>
        </w:rPr>
        <w:tab/>
      </w:r>
      <w:r>
        <w:rPr>
          <w:rFonts w:ascii="Arial" w:hAnsi="Arial"/>
          <w:color w:val="000000" w:themeColor="text1"/>
          <w:sz w:val="22"/>
          <w:szCs w:val="22"/>
          <w:lang w:val="fr-FR"/>
        </w:rPr>
        <w:tab/>
      </w:r>
      <w:r>
        <w:rPr>
          <w:rFonts w:ascii="Arial" w:hAnsi="Arial"/>
          <w:color w:val="000000" w:themeColor="text1"/>
          <w:sz w:val="22"/>
          <w:szCs w:val="22"/>
          <w:lang w:val="fr-FR"/>
        </w:rPr>
        <w:tab/>
      </w:r>
      <w:r>
        <w:rPr>
          <w:rFonts w:ascii="Arial" w:hAnsi="Arial"/>
          <w:color w:val="000000" w:themeColor="text1"/>
          <w:sz w:val="22"/>
          <w:szCs w:val="22"/>
          <w:lang w:val="fr-FR"/>
        </w:rPr>
        <w:tab/>
      </w:r>
      <w:r w:rsidR="00675A1B">
        <w:rPr>
          <w:rFonts w:ascii="Arial" w:hAnsi="Arial"/>
          <w:color w:val="000000" w:themeColor="text1"/>
          <w:sz w:val="22"/>
          <w:szCs w:val="22"/>
          <w:lang w:val="fr-FR"/>
        </w:rPr>
        <w:tab/>
      </w:r>
      <w:r w:rsidR="000934E7">
        <w:rPr>
          <w:rFonts w:ascii="Arial" w:hAnsi="Arial"/>
          <w:color w:val="000000" w:themeColor="text1"/>
          <w:sz w:val="22"/>
          <w:szCs w:val="22"/>
          <w:lang w:val="fr-FR"/>
        </w:rPr>
        <w:tab/>
        <w:t xml:space="preserve">  </w:t>
      </w:r>
      <w:r w:rsidRPr="006C7FE9">
        <w:rPr>
          <w:rFonts w:ascii="Arial" w:hAnsi="Arial"/>
          <w:b/>
          <w:color w:val="000000" w:themeColor="text1"/>
          <w:sz w:val="22"/>
          <w:szCs w:val="22"/>
          <w:lang w:val="fr-FR"/>
        </w:rPr>
        <w:t>BE</w:t>
      </w:r>
      <w:r w:rsidRPr="006C7FE9">
        <w:rPr>
          <w:rFonts w:ascii="Arial" w:hAnsi="Arial"/>
          <w:b/>
          <w:color w:val="000000" w:themeColor="text1"/>
          <w:sz w:val="22"/>
          <w:szCs w:val="22"/>
          <w:lang w:val="fr-FR"/>
        </w:rPr>
        <w:tab/>
      </w:r>
      <w:r w:rsidRPr="006C7FE9">
        <w:rPr>
          <w:rFonts w:ascii="Arial" w:hAnsi="Arial"/>
          <w:b/>
          <w:color w:val="000000" w:themeColor="text1"/>
          <w:sz w:val="22"/>
          <w:szCs w:val="22"/>
          <w:lang w:val="fr-FR"/>
        </w:rPr>
        <w:tab/>
        <w:t>LUX</w:t>
      </w:r>
    </w:p>
    <w:p w14:paraId="314771FE" w14:textId="2E13957A" w:rsidR="00CF78B0" w:rsidRPr="006C7FE9" w:rsidRDefault="000934E7" w:rsidP="00CF78B0">
      <w:pPr>
        <w:spacing w:after="0"/>
        <w:rPr>
          <w:rFonts w:ascii="Arial" w:hAnsi="Arial"/>
          <w:sz w:val="22"/>
          <w:szCs w:val="22"/>
          <w:lang w:val="fr-FR"/>
        </w:rPr>
      </w:pPr>
      <w:proofErr w:type="spellStart"/>
      <w:r w:rsidRPr="000934E7">
        <w:rPr>
          <w:rFonts w:ascii="Arial" w:hAnsi="Arial"/>
          <w:sz w:val="22"/>
          <w:szCs w:val="22"/>
          <w:lang w:val="fr-FR"/>
        </w:rPr>
        <w:t>Re-Nutriv</w:t>
      </w:r>
      <w:proofErr w:type="spellEnd"/>
      <w:r w:rsidRPr="000934E7">
        <w:rPr>
          <w:rFonts w:ascii="Arial" w:hAnsi="Arial"/>
          <w:sz w:val="22"/>
          <w:szCs w:val="22"/>
          <w:lang w:val="fr-FR"/>
        </w:rPr>
        <w:t xml:space="preserve"> </w:t>
      </w:r>
      <w:proofErr w:type="spellStart"/>
      <w:r w:rsidRPr="000934E7">
        <w:rPr>
          <w:rFonts w:ascii="Arial" w:hAnsi="Arial"/>
          <w:sz w:val="22"/>
          <w:szCs w:val="22"/>
          <w:lang w:val="fr-FR"/>
        </w:rPr>
        <w:t>Ultimate</w:t>
      </w:r>
      <w:proofErr w:type="spellEnd"/>
      <w:r w:rsidRPr="000934E7">
        <w:rPr>
          <w:rFonts w:ascii="Arial" w:hAnsi="Arial"/>
          <w:sz w:val="22"/>
          <w:szCs w:val="22"/>
          <w:lang w:val="fr-FR"/>
        </w:rPr>
        <w:t xml:space="preserve"> </w:t>
      </w:r>
      <w:proofErr w:type="spellStart"/>
      <w:r w:rsidRPr="000934E7">
        <w:rPr>
          <w:rFonts w:ascii="Arial" w:hAnsi="Arial"/>
          <w:sz w:val="22"/>
          <w:szCs w:val="22"/>
          <w:lang w:val="fr-FR"/>
        </w:rPr>
        <w:t>Diamond</w:t>
      </w:r>
      <w:proofErr w:type="spellEnd"/>
      <w:r w:rsidRPr="000934E7">
        <w:rPr>
          <w:rFonts w:ascii="Arial" w:hAnsi="Arial"/>
          <w:sz w:val="22"/>
          <w:szCs w:val="22"/>
          <w:lang w:val="fr-FR"/>
        </w:rPr>
        <w:t xml:space="preserve"> Crème révélatrice d’énergie contour des yeux</w:t>
      </w:r>
      <w:r w:rsidR="00675A1B">
        <w:rPr>
          <w:rFonts w:ascii="Arial" w:hAnsi="Arial"/>
          <w:sz w:val="22"/>
          <w:szCs w:val="22"/>
          <w:lang w:val="fr-FR"/>
        </w:rPr>
        <w:t>, 15 ml</w:t>
      </w:r>
      <w:r w:rsidR="006C7FE9">
        <w:rPr>
          <w:rFonts w:ascii="Arial" w:hAnsi="Arial"/>
          <w:sz w:val="22"/>
          <w:szCs w:val="22"/>
          <w:lang w:val="fr-FR"/>
        </w:rPr>
        <w:tab/>
      </w:r>
      <w:r>
        <w:rPr>
          <w:rFonts w:ascii="Arial" w:hAnsi="Arial"/>
          <w:sz w:val="22"/>
          <w:szCs w:val="22"/>
          <w:lang w:val="fr-FR"/>
        </w:rPr>
        <w:t xml:space="preserve">  </w:t>
      </w:r>
      <w:r w:rsidR="006C7FE9">
        <w:rPr>
          <w:rFonts w:ascii="Arial" w:hAnsi="Arial"/>
          <w:sz w:val="22"/>
          <w:szCs w:val="22"/>
          <w:lang w:val="fr-FR"/>
        </w:rPr>
        <w:t>€ 258,63</w:t>
      </w:r>
      <w:r w:rsidR="006C7FE9">
        <w:rPr>
          <w:rFonts w:ascii="Arial" w:hAnsi="Arial"/>
          <w:sz w:val="22"/>
          <w:szCs w:val="22"/>
          <w:lang w:val="fr-FR"/>
        </w:rPr>
        <w:tab/>
        <w:t>€ 250,08</w:t>
      </w:r>
    </w:p>
    <w:p w14:paraId="1FBC61C3" w14:textId="77777777" w:rsidR="006C7FE9" w:rsidRDefault="006C7FE9" w:rsidP="00CF78B0">
      <w:pPr>
        <w:spacing w:after="0"/>
        <w:rPr>
          <w:rFonts w:ascii="Arial" w:hAnsi="Arial"/>
          <w:b/>
          <w:sz w:val="22"/>
          <w:szCs w:val="22"/>
          <w:lang w:val="fr-FR"/>
        </w:rPr>
      </w:pPr>
    </w:p>
    <w:p w14:paraId="18FF2B0B" w14:textId="77777777" w:rsidR="006C7FE9" w:rsidRDefault="006C7FE9" w:rsidP="00CF78B0">
      <w:pPr>
        <w:spacing w:after="0"/>
        <w:rPr>
          <w:rFonts w:ascii="Arial" w:hAnsi="Arial"/>
          <w:sz w:val="22"/>
          <w:szCs w:val="22"/>
          <w:lang w:val="fr-FR"/>
        </w:rPr>
      </w:pPr>
    </w:p>
    <w:p w14:paraId="750B0E86" w14:textId="76BDA039" w:rsidR="00CF78B0" w:rsidRDefault="00DB542C" w:rsidP="00CF78B0">
      <w:pPr>
        <w:spacing w:after="0"/>
        <w:rPr>
          <w:rFonts w:ascii="Arial" w:hAnsi="Arial"/>
          <w:sz w:val="22"/>
          <w:szCs w:val="22"/>
          <w:lang w:val="fr-FR"/>
        </w:rPr>
      </w:pPr>
      <w:r>
        <w:rPr>
          <w:rFonts w:ascii="Arial" w:hAnsi="Arial"/>
          <w:sz w:val="22"/>
          <w:szCs w:val="22"/>
          <w:lang w:val="fr-FR"/>
        </w:rPr>
        <w:t>L</w:t>
      </w:r>
      <w:r w:rsidR="00191441">
        <w:rPr>
          <w:rFonts w:ascii="Arial" w:hAnsi="Arial"/>
          <w:sz w:val="22"/>
          <w:szCs w:val="22"/>
          <w:lang w:val="fr-FR"/>
        </w:rPr>
        <w:t>a</w:t>
      </w:r>
      <w:r>
        <w:rPr>
          <w:rFonts w:ascii="Arial" w:hAnsi="Arial"/>
          <w:sz w:val="22"/>
          <w:szCs w:val="22"/>
          <w:lang w:val="fr-FR"/>
        </w:rPr>
        <w:t xml:space="preserve"> NOUVE</w:t>
      </w:r>
      <w:r w:rsidR="00191441">
        <w:rPr>
          <w:rFonts w:ascii="Arial" w:hAnsi="Arial"/>
          <w:sz w:val="22"/>
          <w:szCs w:val="22"/>
          <w:lang w:val="fr-FR"/>
        </w:rPr>
        <w:t>LLE</w:t>
      </w:r>
      <w:r w:rsidR="00675A1B">
        <w:rPr>
          <w:rFonts w:ascii="Arial" w:hAnsi="Arial"/>
          <w:sz w:val="22"/>
          <w:szCs w:val="22"/>
          <w:lang w:val="fr-FR"/>
        </w:rPr>
        <w:t xml:space="preserve"> </w:t>
      </w:r>
      <w:proofErr w:type="spellStart"/>
      <w:r w:rsidR="00191441" w:rsidRPr="00636117">
        <w:rPr>
          <w:rFonts w:ascii="Arial" w:hAnsi="Arial"/>
          <w:b/>
          <w:sz w:val="22"/>
          <w:szCs w:val="22"/>
          <w:lang w:val="fr-FR"/>
        </w:rPr>
        <w:t>Re-Nutriv</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Ultimate</w:t>
      </w:r>
      <w:proofErr w:type="spellEnd"/>
      <w:r w:rsidR="00191441">
        <w:rPr>
          <w:rFonts w:ascii="Arial" w:hAnsi="Arial"/>
          <w:b/>
          <w:sz w:val="22"/>
          <w:szCs w:val="22"/>
          <w:lang w:val="fr-FR"/>
        </w:rPr>
        <w:t xml:space="preserve"> </w:t>
      </w:r>
      <w:proofErr w:type="spellStart"/>
      <w:r w:rsidR="00191441">
        <w:rPr>
          <w:rFonts w:ascii="Arial" w:hAnsi="Arial"/>
          <w:b/>
          <w:sz w:val="22"/>
          <w:szCs w:val="22"/>
          <w:lang w:val="fr-FR"/>
        </w:rPr>
        <w:t>Diamond</w:t>
      </w:r>
      <w:proofErr w:type="spellEnd"/>
      <w:r w:rsidR="00191441">
        <w:rPr>
          <w:rFonts w:ascii="Arial" w:hAnsi="Arial"/>
          <w:b/>
          <w:sz w:val="22"/>
          <w:szCs w:val="22"/>
          <w:lang w:val="fr-FR"/>
        </w:rPr>
        <w:t xml:space="preserve"> Crème révélatrice d’énergie contour des yeux</w:t>
      </w:r>
      <w:r w:rsidR="00191441" w:rsidRPr="00636117">
        <w:rPr>
          <w:rFonts w:ascii="Arial" w:hAnsi="Arial"/>
          <w:sz w:val="22"/>
          <w:szCs w:val="22"/>
          <w:lang w:val="fr-FR"/>
        </w:rPr>
        <w:t xml:space="preserve"> </w:t>
      </w:r>
      <w:r w:rsidR="00FE18F5" w:rsidRPr="00636117">
        <w:rPr>
          <w:rFonts w:ascii="Arial" w:hAnsi="Arial"/>
          <w:sz w:val="22"/>
          <w:szCs w:val="22"/>
          <w:lang w:val="fr-FR"/>
        </w:rPr>
        <w:t xml:space="preserve">sera disponible </w:t>
      </w:r>
      <w:r w:rsidR="00B026FD" w:rsidRPr="00CF78B0">
        <w:rPr>
          <w:rFonts w:ascii="Arial" w:hAnsi="Arial"/>
          <w:b/>
          <w:i/>
          <w:sz w:val="22"/>
          <w:szCs w:val="22"/>
          <w:u w:val="single"/>
          <w:lang w:val="fr-FR"/>
        </w:rPr>
        <w:t>à partir du 1</w:t>
      </w:r>
      <w:r w:rsidR="00567257">
        <w:rPr>
          <w:rFonts w:ascii="Arial" w:hAnsi="Arial"/>
          <w:b/>
          <w:i/>
          <w:sz w:val="22"/>
          <w:szCs w:val="22"/>
          <w:u w:val="single"/>
          <w:lang w:val="fr-FR"/>
        </w:rPr>
        <w:t xml:space="preserve"> déc</w:t>
      </w:r>
      <w:r w:rsidR="00B026FD" w:rsidRPr="00CF78B0">
        <w:rPr>
          <w:rFonts w:ascii="Arial" w:hAnsi="Arial"/>
          <w:b/>
          <w:i/>
          <w:sz w:val="22"/>
          <w:szCs w:val="22"/>
          <w:u w:val="single"/>
          <w:lang w:val="fr-FR"/>
        </w:rPr>
        <w:t>embre 2015</w:t>
      </w:r>
      <w:r w:rsidR="00CF78B0">
        <w:rPr>
          <w:rFonts w:ascii="Arial" w:hAnsi="Arial"/>
          <w:sz w:val="22"/>
          <w:szCs w:val="22"/>
          <w:lang w:val="fr-FR"/>
        </w:rPr>
        <w:t xml:space="preserve"> dans tous les points de vente Estée Lauder et sur </w:t>
      </w:r>
      <w:hyperlink r:id="rId10" w:history="1">
        <w:r w:rsidR="00CF78B0" w:rsidRPr="005A38BD">
          <w:rPr>
            <w:rStyle w:val="Hyperlink"/>
            <w:rFonts w:ascii="Arial" w:hAnsi="Arial"/>
            <w:color w:val="auto"/>
            <w:sz w:val="22"/>
            <w:szCs w:val="22"/>
            <w:u w:val="none"/>
            <w:lang w:val="fr-FR"/>
          </w:rPr>
          <w:t>www.esteelauder.be</w:t>
        </w:r>
      </w:hyperlink>
      <w:r w:rsidR="00CF78B0" w:rsidRPr="005A38BD">
        <w:rPr>
          <w:rFonts w:ascii="Arial" w:hAnsi="Arial"/>
          <w:color w:val="auto"/>
          <w:sz w:val="22"/>
          <w:szCs w:val="22"/>
          <w:lang w:val="fr-FR"/>
        </w:rPr>
        <w:t>.</w:t>
      </w:r>
    </w:p>
    <w:p w14:paraId="08FF604A" w14:textId="443910A8" w:rsidR="008F0270" w:rsidRPr="00636117" w:rsidRDefault="00CF78B0" w:rsidP="00CF78B0">
      <w:pPr>
        <w:spacing w:after="0"/>
        <w:rPr>
          <w:rFonts w:ascii="Arial" w:hAnsi="Arial"/>
          <w:sz w:val="22"/>
          <w:szCs w:val="22"/>
          <w:lang w:val="fr-FR"/>
        </w:rPr>
      </w:pPr>
      <w:r w:rsidRPr="00636117">
        <w:rPr>
          <w:rFonts w:ascii="Arial" w:hAnsi="Arial"/>
          <w:sz w:val="22"/>
          <w:szCs w:val="22"/>
          <w:lang w:val="fr-FR"/>
        </w:rPr>
        <w:t xml:space="preserve"> </w:t>
      </w:r>
    </w:p>
    <w:p w14:paraId="481DB466" w14:textId="77777777" w:rsidR="008F0270" w:rsidRPr="00636117" w:rsidRDefault="008F0270" w:rsidP="008F0270">
      <w:pPr>
        <w:rPr>
          <w:rFonts w:ascii="Arial" w:hAnsi="Arial" w:cs="Arial"/>
          <w:b/>
          <w:color w:val="000000" w:themeColor="text1"/>
          <w:sz w:val="22"/>
          <w:szCs w:val="22"/>
          <w:lang w:val="fr-FR"/>
        </w:rPr>
      </w:pPr>
      <w:r w:rsidRPr="00636117">
        <w:rPr>
          <w:rFonts w:ascii="Arial" w:hAnsi="Arial"/>
          <w:b/>
          <w:sz w:val="22"/>
          <w:szCs w:val="22"/>
          <w:lang w:val="fr-FR"/>
        </w:rPr>
        <w:t xml:space="preserve">Pour de plus amples </w:t>
      </w:r>
      <w:r w:rsidRPr="00636117">
        <w:rPr>
          <w:rFonts w:ascii="Arial" w:hAnsi="Arial"/>
          <w:b/>
          <w:color w:val="000000" w:themeColor="text1"/>
          <w:sz w:val="22"/>
          <w:szCs w:val="22"/>
          <w:lang w:val="fr-FR"/>
        </w:rPr>
        <w:t xml:space="preserve">informations ou pour obtenir des images ou des échantillons, veuillez contacter :  </w:t>
      </w:r>
    </w:p>
    <w:p w14:paraId="6AEBCEDB" w14:textId="63B89D45" w:rsidR="006C7FE9" w:rsidRDefault="008F0270">
      <w:pPr>
        <w:rPr>
          <w:rFonts w:ascii="Arial" w:hAnsi="Arial"/>
          <w:sz w:val="22"/>
          <w:szCs w:val="22"/>
          <w:lang w:val="fr-FR"/>
        </w:rPr>
      </w:pPr>
      <w:r w:rsidRPr="00636117">
        <w:rPr>
          <w:rFonts w:ascii="Arial" w:hAnsi="Arial"/>
          <w:sz w:val="22"/>
          <w:szCs w:val="22"/>
          <w:lang w:val="fr-FR"/>
        </w:rPr>
        <w:t>Dominique Nellens</w:t>
      </w:r>
      <w:r w:rsidRPr="00636117">
        <w:rPr>
          <w:rFonts w:ascii="Arial" w:hAnsi="Arial"/>
          <w:sz w:val="22"/>
          <w:szCs w:val="22"/>
          <w:lang w:val="fr-FR"/>
        </w:rPr>
        <w:br/>
        <w:t>PR Manager Estée Lauder Benelux</w:t>
      </w:r>
      <w:r w:rsidRPr="00636117">
        <w:rPr>
          <w:rFonts w:ascii="Arial" w:hAnsi="Arial"/>
          <w:sz w:val="22"/>
          <w:szCs w:val="22"/>
          <w:lang w:val="fr-FR"/>
        </w:rPr>
        <w:br/>
        <w:t>T + 32 2 716 85 76</w:t>
      </w:r>
      <w:r w:rsidRPr="00636117">
        <w:rPr>
          <w:rFonts w:ascii="Arial" w:hAnsi="Arial"/>
          <w:sz w:val="22"/>
          <w:szCs w:val="22"/>
          <w:lang w:val="fr-FR"/>
        </w:rPr>
        <w:br/>
        <w:t>M +32 474 55 25 39</w:t>
      </w:r>
    </w:p>
    <w:p w14:paraId="736B9746" w14:textId="77777777" w:rsidR="006C7FE9" w:rsidRPr="0097706F" w:rsidRDefault="006C7FE9" w:rsidP="006C7FE9">
      <w:pPr>
        <w:autoSpaceDE w:val="0"/>
        <w:autoSpaceDN w:val="0"/>
        <w:adjustRightInd w:val="0"/>
        <w:spacing w:after="0"/>
        <w:jc w:val="center"/>
        <w:rPr>
          <w:rFonts w:ascii="Arial" w:hAnsi="Arial" w:cs="Arial"/>
          <w:b/>
          <w:caps/>
          <w:color w:val="000000" w:themeColor="text1"/>
          <w:highlight w:val="cyan"/>
          <w:lang w:val="fr-FR"/>
        </w:rPr>
      </w:pPr>
      <w:r w:rsidRPr="0097706F">
        <w:rPr>
          <w:rFonts w:ascii="Arial" w:hAnsi="Arial" w:cs="Arial"/>
          <w:b/>
          <w:caps/>
          <w:color w:val="000000" w:themeColor="text1"/>
          <w:highlight w:val="cyan"/>
          <w:lang w:val="fr-FR"/>
        </w:rPr>
        <w:t>VISUELS EN HAUTE RéSOLUTION à TéLéCHARGER DU SITE : ESTEELAUDER.PREZLY.COM</w:t>
      </w:r>
    </w:p>
    <w:p w14:paraId="0197520B" w14:textId="77777777" w:rsidR="006C7FE9" w:rsidRPr="004144A5" w:rsidRDefault="006C7FE9" w:rsidP="006C7FE9">
      <w:pPr>
        <w:autoSpaceDE w:val="0"/>
        <w:autoSpaceDN w:val="0"/>
        <w:adjustRightInd w:val="0"/>
        <w:spacing w:after="0"/>
        <w:jc w:val="center"/>
        <w:rPr>
          <w:rFonts w:ascii="Arial" w:hAnsi="Arial" w:cs="Arial"/>
          <w:b/>
          <w:i/>
          <w:highlight w:val="cyan"/>
        </w:rPr>
      </w:pPr>
      <w:r w:rsidRPr="004144A5">
        <w:rPr>
          <w:rFonts w:ascii="Arial" w:hAnsi="Arial" w:cs="Arial"/>
          <w:b/>
          <w:i/>
          <w:color w:val="000000" w:themeColor="text1"/>
          <w:highlight w:val="cyan"/>
        </w:rPr>
        <w:t>(</w:t>
      </w:r>
      <w:proofErr w:type="gramStart"/>
      <w:r w:rsidRPr="004144A5">
        <w:rPr>
          <w:rFonts w:ascii="Arial" w:hAnsi="Arial" w:cs="Arial"/>
          <w:b/>
          <w:i/>
          <w:color w:val="000000" w:themeColor="text1"/>
          <w:highlight w:val="cyan"/>
        </w:rPr>
        <w:t>sans</w:t>
      </w:r>
      <w:proofErr w:type="gramEnd"/>
      <w:r w:rsidRPr="004144A5">
        <w:rPr>
          <w:rFonts w:ascii="Arial" w:hAnsi="Arial" w:cs="Arial"/>
          <w:b/>
          <w:i/>
          <w:color w:val="000000" w:themeColor="text1"/>
          <w:highlight w:val="cyan"/>
        </w:rPr>
        <w:t xml:space="preserve"> mot de passe)</w:t>
      </w:r>
    </w:p>
    <w:p w14:paraId="099F8BF1" w14:textId="7FF1663A" w:rsidR="008F0270" w:rsidRPr="00636117" w:rsidRDefault="008F0270">
      <w:pPr>
        <w:rPr>
          <w:rFonts w:ascii="Arial" w:hAnsi="Arial"/>
          <w:sz w:val="22"/>
          <w:szCs w:val="22"/>
          <w:lang w:val="fr-FR"/>
        </w:rPr>
      </w:pPr>
      <w:r w:rsidRPr="00636117">
        <w:rPr>
          <w:rFonts w:ascii="Arial" w:hAnsi="Arial"/>
          <w:sz w:val="22"/>
          <w:szCs w:val="22"/>
          <w:lang w:val="fr-FR"/>
        </w:rPr>
        <w:br w:type="page"/>
      </w:r>
    </w:p>
    <w:p w14:paraId="42B9C963" w14:textId="77777777" w:rsidR="00FE18F5" w:rsidRPr="00636117" w:rsidRDefault="00FE18F5" w:rsidP="008F0270">
      <w:pPr>
        <w:spacing w:after="0"/>
        <w:contextualSpacing/>
        <w:rPr>
          <w:rFonts w:ascii="Arial" w:hAnsi="Arial" w:cs="Arial"/>
          <w:b/>
          <w:sz w:val="22"/>
          <w:szCs w:val="22"/>
          <w:lang w:val="fr-FR"/>
        </w:rPr>
      </w:pPr>
    </w:p>
    <w:p w14:paraId="1BB9977F" w14:textId="77777777" w:rsidR="007E6CB1" w:rsidRPr="00636117" w:rsidRDefault="007E6CB1" w:rsidP="008F0270">
      <w:pPr>
        <w:spacing w:after="0"/>
        <w:contextualSpacing/>
        <w:rPr>
          <w:rFonts w:ascii="Arial" w:hAnsi="Arial" w:cs="Arial"/>
          <w:b/>
          <w:sz w:val="22"/>
          <w:szCs w:val="22"/>
          <w:lang w:val="fr-FR"/>
        </w:rPr>
      </w:pPr>
    </w:p>
    <w:p w14:paraId="39F5A7B2" w14:textId="77777777" w:rsidR="00002725" w:rsidRPr="006C7FE9" w:rsidRDefault="00A2358D" w:rsidP="00F74463">
      <w:pPr>
        <w:spacing w:after="0"/>
        <w:contextualSpacing/>
        <w:jc w:val="center"/>
        <w:rPr>
          <w:rFonts w:ascii="Arial" w:hAnsi="Arial" w:cs="Arial"/>
          <w:b/>
          <w:sz w:val="28"/>
          <w:szCs w:val="28"/>
          <w:lang w:val="fr-FR"/>
        </w:rPr>
      </w:pPr>
      <w:r w:rsidRPr="006C7FE9">
        <w:rPr>
          <w:rFonts w:ascii="Arial" w:hAnsi="Arial"/>
          <w:b/>
          <w:sz w:val="28"/>
          <w:szCs w:val="28"/>
          <w:lang w:val="fr-FR"/>
        </w:rPr>
        <w:t>LE RITUEL QUOTIDIEN DE JEUNESSE</w:t>
      </w:r>
    </w:p>
    <w:p w14:paraId="202F3939" w14:textId="77777777" w:rsidR="00DD084C" w:rsidRPr="00636117" w:rsidRDefault="00DD084C" w:rsidP="00F74463">
      <w:pPr>
        <w:spacing w:after="0"/>
        <w:contextualSpacing/>
        <w:rPr>
          <w:rFonts w:ascii="Arial" w:hAnsi="Arial" w:cs="Arial"/>
          <w:sz w:val="22"/>
          <w:szCs w:val="22"/>
          <w:lang w:val="fr-FR"/>
        </w:rPr>
      </w:pPr>
    </w:p>
    <w:p w14:paraId="4EB30637" w14:textId="26D1A4EE" w:rsidR="00626DBB" w:rsidRPr="00636117" w:rsidRDefault="00DD084C" w:rsidP="006C7FE9">
      <w:pPr>
        <w:spacing w:after="0"/>
        <w:contextualSpacing/>
        <w:jc w:val="both"/>
        <w:rPr>
          <w:rFonts w:ascii="Arial" w:hAnsi="Arial"/>
          <w:sz w:val="22"/>
          <w:szCs w:val="22"/>
          <w:lang w:val="fr-FR"/>
        </w:rPr>
      </w:pPr>
      <w:r w:rsidRPr="00636117">
        <w:rPr>
          <w:rFonts w:ascii="Arial" w:hAnsi="Arial"/>
          <w:sz w:val="22"/>
          <w:szCs w:val="22"/>
          <w:lang w:val="fr-FR"/>
        </w:rPr>
        <w:t xml:space="preserve">Estée Lauder a dit un jour que chaque femme souhaitait un peu de luxe dans </w:t>
      </w:r>
      <w:r w:rsidR="006C7FE9">
        <w:rPr>
          <w:rFonts w:ascii="Arial" w:hAnsi="Arial"/>
          <w:sz w:val="22"/>
          <w:szCs w:val="22"/>
          <w:lang w:val="fr-FR"/>
        </w:rPr>
        <w:t>s</w:t>
      </w:r>
      <w:r w:rsidRPr="00636117">
        <w:rPr>
          <w:rFonts w:ascii="Arial" w:hAnsi="Arial"/>
          <w:sz w:val="22"/>
          <w:szCs w:val="22"/>
          <w:lang w:val="fr-FR"/>
        </w:rPr>
        <w:t>a vie</w:t>
      </w:r>
      <w:r w:rsidR="00513B44" w:rsidRPr="00636117">
        <w:rPr>
          <w:rFonts w:ascii="Arial" w:hAnsi="Arial"/>
          <w:sz w:val="22"/>
          <w:szCs w:val="22"/>
          <w:lang w:val="fr-FR"/>
        </w:rPr>
        <w:t xml:space="preserve"> : </w:t>
      </w:r>
      <w:r w:rsidRPr="00636117">
        <w:rPr>
          <w:rFonts w:ascii="Arial" w:hAnsi="Arial"/>
          <w:sz w:val="22"/>
          <w:szCs w:val="22"/>
          <w:lang w:val="fr-FR"/>
        </w:rPr>
        <w:t xml:space="preserve">la </w:t>
      </w:r>
      <w:proofErr w:type="spellStart"/>
      <w:r w:rsidR="000934E7" w:rsidRPr="00636117">
        <w:rPr>
          <w:rFonts w:ascii="Arial" w:hAnsi="Arial"/>
          <w:b/>
          <w:sz w:val="22"/>
          <w:szCs w:val="22"/>
          <w:lang w:val="fr-FR"/>
        </w:rPr>
        <w:t>Re-Nutriv</w:t>
      </w:r>
      <w:proofErr w:type="spellEnd"/>
      <w:r w:rsidR="000934E7">
        <w:rPr>
          <w:rFonts w:ascii="Arial" w:hAnsi="Arial"/>
          <w:b/>
          <w:sz w:val="22"/>
          <w:szCs w:val="22"/>
          <w:lang w:val="fr-FR"/>
        </w:rPr>
        <w:t xml:space="preserve"> </w:t>
      </w:r>
      <w:proofErr w:type="spellStart"/>
      <w:r w:rsidR="000934E7">
        <w:rPr>
          <w:rFonts w:ascii="Arial" w:hAnsi="Arial"/>
          <w:b/>
          <w:sz w:val="22"/>
          <w:szCs w:val="22"/>
          <w:lang w:val="fr-FR"/>
        </w:rPr>
        <w:t>Ultimate</w:t>
      </w:r>
      <w:proofErr w:type="spellEnd"/>
      <w:r w:rsidR="000934E7">
        <w:rPr>
          <w:rFonts w:ascii="Arial" w:hAnsi="Arial"/>
          <w:b/>
          <w:sz w:val="22"/>
          <w:szCs w:val="22"/>
          <w:lang w:val="fr-FR"/>
        </w:rPr>
        <w:t xml:space="preserve"> </w:t>
      </w:r>
      <w:proofErr w:type="spellStart"/>
      <w:r w:rsidR="000934E7">
        <w:rPr>
          <w:rFonts w:ascii="Arial" w:hAnsi="Arial"/>
          <w:b/>
          <w:sz w:val="22"/>
          <w:szCs w:val="22"/>
          <w:lang w:val="fr-FR"/>
        </w:rPr>
        <w:t>Diamond</w:t>
      </w:r>
      <w:proofErr w:type="spellEnd"/>
      <w:r w:rsidR="000934E7">
        <w:rPr>
          <w:rFonts w:ascii="Arial" w:hAnsi="Arial"/>
          <w:b/>
          <w:sz w:val="22"/>
          <w:szCs w:val="22"/>
          <w:lang w:val="fr-FR"/>
        </w:rPr>
        <w:t xml:space="preserve"> Crème révélatrice d’énergie contour des yeux</w:t>
      </w:r>
      <w:r w:rsidR="000934E7" w:rsidRPr="00636117">
        <w:rPr>
          <w:rFonts w:ascii="Arial" w:hAnsi="Arial"/>
          <w:sz w:val="22"/>
          <w:szCs w:val="22"/>
          <w:lang w:val="fr-FR"/>
        </w:rPr>
        <w:t xml:space="preserve"> sera</w:t>
      </w:r>
      <w:r w:rsidRPr="00636117">
        <w:rPr>
          <w:rFonts w:ascii="Arial" w:hAnsi="Arial"/>
          <w:sz w:val="22"/>
          <w:szCs w:val="22"/>
          <w:lang w:val="fr-FR"/>
        </w:rPr>
        <w:t xml:space="preserve"> vous fait découvrir une nouvelle facette du luxe avec </w:t>
      </w:r>
      <w:r w:rsidR="00513B44" w:rsidRPr="00636117">
        <w:rPr>
          <w:rFonts w:ascii="Arial" w:hAnsi="Arial"/>
          <w:sz w:val="22"/>
          <w:szCs w:val="22"/>
          <w:lang w:val="fr-FR"/>
        </w:rPr>
        <w:t xml:space="preserve">ce </w:t>
      </w:r>
      <w:r w:rsidRPr="00636117">
        <w:rPr>
          <w:rFonts w:ascii="Arial" w:hAnsi="Arial"/>
          <w:sz w:val="22"/>
          <w:szCs w:val="22"/>
          <w:lang w:val="fr-FR"/>
        </w:rPr>
        <w:t>rituel quotidien rajeunissant. Le massage bénéfique débute chaque soir et matin à l'aide d'un applicateur rotatif lux</w:t>
      </w:r>
      <w:r w:rsidR="00513B44" w:rsidRPr="00636117">
        <w:rPr>
          <w:rFonts w:ascii="Arial" w:hAnsi="Arial"/>
          <w:sz w:val="22"/>
          <w:szCs w:val="22"/>
          <w:lang w:val="fr-FR"/>
        </w:rPr>
        <w:t>u</w:t>
      </w:r>
      <w:r w:rsidRPr="00636117">
        <w:rPr>
          <w:rFonts w:ascii="Arial" w:hAnsi="Arial"/>
          <w:sz w:val="22"/>
          <w:szCs w:val="22"/>
          <w:lang w:val="fr-FR"/>
        </w:rPr>
        <w:t>e</w:t>
      </w:r>
      <w:r w:rsidR="00513B44" w:rsidRPr="00636117">
        <w:rPr>
          <w:rFonts w:ascii="Arial" w:hAnsi="Arial"/>
          <w:sz w:val="22"/>
          <w:szCs w:val="22"/>
          <w:lang w:val="fr-FR"/>
        </w:rPr>
        <w:t>ux</w:t>
      </w:r>
      <w:r w:rsidRPr="00636117">
        <w:rPr>
          <w:rFonts w:ascii="Arial" w:hAnsi="Arial"/>
          <w:sz w:val="22"/>
          <w:szCs w:val="22"/>
          <w:lang w:val="fr-FR"/>
        </w:rPr>
        <w:t xml:space="preserve"> </w:t>
      </w:r>
      <w:r w:rsidR="00513B44" w:rsidRPr="00636117">
        <w:rPr>
          <w:rFonts w:ascii="Arial" w:hAnsi="Arial"/>
          <w:sz w:val="22"/>
          <w:szCs w:val="22"/>
          <w:lang w:val="fr-FR"/>
        </w:rPr>
        <w:t xml:space="preserve">spécialement conçu </w:t>
      </w:r>
      <w:r w:rsidRPr="00636117">
        <w:rPr>
          <w:rFonts w:ascii="Arial" w:hAnsi="Arial"/>
          <w:sz w:val="22"/>
          <w:szCs w:val="22"/>
          <w:lang w:val="fr-FR"/>
        </w:rPr>
        <w:t xml:space="preserve">pour </w:t>
      </w:r>
      <w:proofErr w:type="spellStart"/>
      <w:r w:rsidRPr="00636117">
        <w:rPr>
          <w:rFonts w:ascii="Arial" w:hAnsi="Arial"/>
          <w:sz w:val="22"/>
          <w:szCs w:val="22"/>
          <w:lang w:val="fr-FR"/>
        </w:rPr>
        <w:t>Re-Nutriv</w:t>
      </w:r>
      <w:proofErr w:type="spellEnd"/>
      <w:r w:rsidRPr="00636117">
        <w:rPr>
          <w:rFonts w:ascii="Arial" w:hAnsi="Arial"/>
          <w:sz w:val="22"/>
          <w:szCs w:val="22"/>
          <w:lang w:val="fr-FR"/>
        </w:rPr>
        <w:t>. Réalisé</w:t>
      </w:r>
      <w:r w:rsidR="00513B44" w:rsidRPr="00636117">
        <w:rPr>
          <w:rFonts w:ascii="Arial" w:hAnsi="Arial"/>
          <w:sz w:val="22"/>
          <w:szCs w:val="22"/>
          <w:lang w:val="fr-FR"/>
        </w:rPr>
        <w:t>e</w:t>
      </w:r>
      <w:r w:rsidRPr="00636117">
        <w:rPr>
          <w:rFonts w:ascii="Arial" w:hAnsi="Arial"/>
          <w:sz w:val="22"/>
          <w:szCs w:val="22"/>
          <w:lang w:val="fr-FR"/>
        </w:rPr>
        <w:t xml:space="preserve"> en alliage d'or rafraîchissant, la tige innovante aux facettes diamantées présente une pointe finement sculptée qui pivote doucement pour stimuler la peau, en créant une sensation extraordinaire de bienfait</w:t>
      </w:r>
      <w:r w:rsidR="008F0270" w:rsidRPr="00636117">
        <w:rPr>
          <w:rFonts w:ascii="Arial" w:hAnsi="Arial"/>
          <w:sz w:val="22"/>
          <w:szCs w:val="22"/>
          <w:lang w:val="fr-FR"/>
        </w:rPr>
        <w:t xml:space="preserve"> absolu à 360°. La technique de </w:t>
      </w:r>
      <w:r w:rsidRPr="00636117">
        <w:rPr>
          <w:rFonts w:ascii="Arial" w:hAnsi="Arial"/>
          <w:sz w:val="22"/>
          <w:szCs w:val="22"/>
          <w:lang w:val="fr-FR"/>
        </w:rPr>
        <w:t xml:space="preserve">massage aide à améliorer la microcirculation et à revitaliser l'apparence de la peau. Ce rituel luxueux permet d'obtenir des résultats visibles et une peau douce et liftée. </w:t>
      </w:r>
    </w:p>
    <w:p w14:paraId="7906E948" w14:textId="77777777" w:rsidR="00513B44" w:rsidRPr="00636117" w:rsidRDefault="00513B44" w:rsidP="006C7FE9">
      <w:pPr>
        <w:spacing w:after="0"/>
        <w:jc w:val="both"/>
        <w:rPr>
          <w:rFonts w:ascii="Arial" w:hAnsi="Arial"/>
          <w:b/>
          <w:sz w:val="22"/>
          <w:szCs w:val="22"/>
          <w:lang w:val="fr-FR"/>
        </w:rPr>
      </w:pPr>
    </w:p>
    <w:p w14:paraId="02CD4002" w14:textId="3B089D08" w:rsidR="007A792E" w:rsidRPr="00636117" w:rsidRDefault="007E6CB1" w:rsidP="006C7FE9">
      <w:pPr>
        <w:spacing w:after="0"/>
        <w:jc w:val="both"/>
        <w:rPr>
          <w:rFonts w:ascii="Arial" w:hAnsi="Arial" w:cs="Arial"/>
          <w:b/>
          <w:sz w:val="22"/>
          <w:szCs w:val="22"/>
          <w:lang w:val="fr-FR"/>
        </w:rPr>
      </w:pPr>
      <w:r w:rsidRPr="00636117">
        <w:rPr>
          <w:rFonts w:ascii="Arial" w:hAnsi="Arial"/>
          <w:b/>
          <w:sz w:val="22"/>
          <w:szCs w:val="22"/>
          <w:lang w:val="fr-FR"/>
        </w:rPr>
        <w:t>1.</w:t>
      </w:r>
      <w:r w:rsidR="00513B44" w:rsidRPr="00636117">
        <w:rPr>
          <w:rFonts w:ascii="Arial" w:hAnsi="Arial"/>
          <w:b/>
          <w:sz w:val="22"/>
          <w:szCs w:val="22"/>
          <w:lang w:val="fr-FR"/>
        </w:rPr>
        <w:t xml:space="preserve"> </w:t>
      </w:r>
      <w:r w:rsidR="007A792E" w:rsidRPr="00636117">
        <w:rPr>
          <w:rFonts w:ascii="Arial" w:hAnsi="Arial"/>
          <w:b/>
          <w:sz w:val="22"/>
          <w:szCs w:val="22"/>
          <w:lang w:val="fr-FR"/>
        </w:rPr>
        <w:t>Appliquez</w:t>
      </w:r>
    </w:p>
    <w:p w14:paraId="171D4706" w14:textId="77777777" w:rsidR="007A792E" w:rsidRPr="00636117" w:rsidRDefault="007A792E" w:rsidP="006C7FE9">
      <w:pPr>
        <w:spacing w:after="0"/>
        <w:contextualSpacing/>
        <w:jc w:val="both"/>
        <w:rPr>
          <w:rFonts w:ascii="Arial" w:hAnsi="Arial" w:cs="Arial"/>
          <w:b/>
          <w:sz w:val="22"/>
          <w:szCs w:val="22"/>
          <w:lang w:val="fr-FR"/>
        </w:rPr>
      </w:pPr>
    </w:p>
    <w:p w14:paraId="593A70CC" w14:textId="466F33A9" w:rsidR="007A792E" w:rsidRPr="00636117" w:rsidRDefault="007A792E" w:rsidP="006C7FE9">
      <w:pPr>
        <w:spacing w:after="0"/>
        <w:contextualSpacing/>
        <w:jc w:val="both"/>
        <w:rPr>
          <w:rFonts w:ascii="Arial" w:hAnsi="Arial" w:cs="Arial"/>
          <w:sz w:val="22"/>
          <w:szCs w:val="22"/>
          <w:lang w:val="fr-FR"/>
        </w:rPr>
      </w:pPr>
      <w:r w:rsidRPr="00636117">
        <w:rPr>
          <w:rFonts w:ascii="Arial" w:hAnsi="Arial"/>
          <w:sz w:val="22"/>
          <w:szCs w:val="22"/>
          <w:lang w:val="fr-FR"/>
        </w:rPr>
        <w:t xml:space="preserve">En utilisant l'extrémité plate de l'applicateur, prélevez une perle de </w:t>
      </w:r>
      <w:proofErr w:type="spellStart"/>
      <w:r w:rsidR="000934E7" w:rsidRPr="00636117">
        <w:rPr>
          <w:rFonts w:ascii="Arial" w:hAnsi="Arial"/>
          <w:b/>
          <w:sz w:val="22"/>
          <w:szCs w:val="22"/>
          <w:lang w:val="fr-FR"/>
        </w:rPr>
        <w:t>Re-Nutriv</w:t>
      </w:r>
      <w:proofErr w:type="spellEnd"/>
      <w:r w:rsidR="000934E7">
        <w:rPr>
          <w:rFonts w:ascii="Arial" w:hAnsi="Arial"/>
          <w:b/>
          <w:sz w:val="22"/>
          <w:szCs w:val="22"/>
          <w:lang w:val="fr-FR"/>
        </w:rPr>
        <w:t xml:space="preserve"> </w:t>
      </w:r>
      <w:proofErr w:type="spellStart"/>
      <w:r w:rsidR="000934E7">
        <w:rPr>
          <w:rFonts w:ascii="Arial" w:hAnsi="Arial"/>
          <w:b/>
          <w:sz w:val="22"/>
          <w:szCs w:val="22"/>
          <w:lang w:val="fr-FR"/>
        </w:rPr>
        <w:t>Ultimate</w:t>
      </w:r>
      <w:proofErr w:type="spellEnd"/>
      <w:r w:rsidR="000934E7">
        <w:rPr>
          <w:rFonts w:ascii="Arial" w:hAnsi="Arial"/>
          <w:b/>
          <w:sz w:val="22"/>
          <w:szCs w:val="22"/>
          <w:lang w:val="fr-FR"/>
        </w:rPr>
        <w:t xml:space="preserve"> </w:t>
      </w:r>
      <w:proofErr w:type="spellStart"/>
      <w:r w:rsidR="000934E7">
        <w:rPr>
          <w:rFonts w:ascii="Arial" w:hAnsi="Arial"/>
          <w:b/>
          <w:sz w:val="22"/>
          <w:szCs w:val="22"/>
          <w:lang w:val="fr-FR"/>
        </w:rPr>
        <w:t>Diamond</w:t>
      </w:r>
      <w:proofErr w:type="spellEnd"/>
      <w:r w:rsidR="000934E7">
        <w:rPr>
          <w:rFonts w:ascii="Arial" w:hAnsi="Arial"/>
          <w:b/>
          <w:sz w:val="22"/>
          <w:szCs w:val="22"/>
          <w:lang w:val="fr-FR"/>
        </w:rPr>
        <w:t xml:space="preserve"> Crème révélatrice d’énergie contour des yeux</w:t>
      </w:r>
      <w:r w:rsidR="000934E7" w:rsidRPr="00636117">
        <w:rPr>
          <w:rFonts w:ascii="Arial" w:hAnsi="Arial"/>
          <w:sz w:val="22"/>
          <w:szCs w:val="22"/>
          <w:lang w:val="fr-FR"/>
        </w:rPr>
        <w:t xml:space="preserve"> sera</w:t>
      </w:r>
      <w:r w:rsidRPr="00636117">
        <w:rPr>
          <w:rFonts w:ascii="Arial" w:hAnsi="Arial"/>
          <w:sz w:val="22"/>
          <w:szCs w:val="22"/>
          <w:lang w:val="fr-FR"/>
        </w:rPr>
        <w:t xml:space="preserve"> et appliquez cinq petits points autour de chaque œil : commencez par le coin intérieur de l'œil, puis directement sous le centre de l'œil, sur les tempes, au-dessus du centre de l'arcade sourcilière, et enfin entre les sourcils. Faites doucement pénétrer la crème du bout des doigts.</w:t>
      </w:r>
    </w:p>
    <w:p w14:paraId="320614C2" w14:textId="77777777" w:rsidR="007A792E" w:rsidRPr="00636117" w:rsidRDefault="007A792E" w:rsidP="006C7FE9">
      <w:pPr>
        <w:spacing w:after="0"/>
        <w:contextualSpacing/>
        <w:jc w:val="both"/>
        <w:rPr>
          <w:rFonts w:ascii="Arial" w:hAnsi="Arial" w:cs="Arial"/>
          <w:sz w:val="22"/>
          <w:szCs w:val="22"/>
          <w:lang w:val="fr-FR"/>
        </w:rPr>
      </w:pPr>
    </w:p>
    <w:p w14:paraId="2E57175E" w14:textId="77777777" w:rsidR="007A792E" w:rsidRPr="00636117" w:rsidRDefault="007A792E" w:rsidP="006C7FE9">
      <w:pPr>
        <w:spacing w:after="0"/>
        <w:contextualSpacing/>
        <w:jc w:val="both"/>
        <w:rPr>
          <w:rFonts w:ascii="Arial" w:hAnsi="Arial" w:cs="Arial"/>
          <w:b/>
          <w:sz w:val="22"/>
          <w:szCs w:val="22"/>
          <w:lang w:val="fr-FR"/>
        </w:rPr>
      </w:pPr>
      <w:r w:rsidRPr="00636117">
        <w:rPr>
          <w:rFonts w:ascii="Arial" w:hAnsi="Arial"/>
          <w:b/>
          <w:sz w:val="22"/>
          <w:szCs w:val="22"/>
          <w:lang w:val="fr-FR"/>
        </w:rPr>
        <w:t>2. Faites pénétrer</w:t>
      </w:r>
      <w:bookmarkStart w:id="0" w:name="_GoBack"/>
      <w:bookmarkEnd w:id="0"/>
    </w:p>
    <w:p w14:paraId="5E283029" w14:textId="77777777" w:rsidR="007A792E" w:rsidRPr="00636117" w:rsidRDefault="007A792E" w:rsidP="006C7FE9">
      <w:pPr>
        <w:spacing w:after="0"/>
        <w:contextualSpacing/>
        <w:jc w:val="both"/>
        <w:rPr>
          <w:rFonts w:ascii="Arial" w:hAnsi="Arial" w:cs="Arial"/>
          <w:b/>
          <w:sz w:val="22"/>
          <w:szCs w:val="22"/>
          <w:lang w:val="fr-FR"/>
        </w:rPr>
      </w:pPr>
    </w:p>
    <w:p w14:paraId="46CC8BE1" w14:textId="159FEFBE" w:rsidR="007A792E" w:rsidRPr="00636117" w:rsidRDefault="00513B44" w:rsidP="006C7FE9">
      <w:pPr>
        <w:spacing w:after="0"/>
        <w:contextualSpacing/>
        <w:jc w:val="both"/>
        <w:rPr>
          <w:rFonts w:ascii="Arial" w:hAnsi="Arial" w:cs="Arial"/>
          <w:sz w:val="22"/>
          <w:szCs w:val="22"/>
          <w:lang w:val="fr-FR"/>
        </w:rPr>
      </w:pPr>
      <w:r w:rsidRPr="00636117">
        <w:rPr>
          <w:rFonts w:ascii="Arial" w:hAnsi="Arial"/>
          <w:sz w:val="22"/>
          <w:szCs w:val="22"/>
          <w:lang w:val="fr-FR"/>
        </w:rPr>
        <w:t>T</w:t>
      </w:r>
      <w:r w:rsidR="007A792E" w:rsidRPr="00636117">
        <w:rPr>
          <w:rFonts w:ascii="Arial" w:hAnsi="Arial"/>
          <w:sz w:val="22"/>
          <w:szCs w:val="22"/>
          <w:lang w:val="fr-FR"/>
        </w:rPr>
        <w:t>en</w:t>
      </w:r>
      <w:r w:rsidRPr="00636117">
        <w:rPr>
          <w:rFonts w:ascii="Arial" w:hAnsi="Arial"/>
          <w:sz w:val="22"/>
          <w:szCs w:val="22"/>
          <w:lang w:val="fr-FR"/>
        </w:rPr>
        <w:t>ez</w:t>
      </w:r>
      <w:r w:rsidR="007A792E" w:rsidRPr="00636117">
        <w:rPr>
          <w:rFonts w:ascii="Arial" w:hAnsi="Arial"/>
          <w:sz w:val="22"/>
          <w:szCs w:val="22"/>
          <w:lang w:val="fr-FR"/>
        </w:rPr>
        <w:t xml:space="preserve"> l'applicateur verticalement </w:t>
      </w:r>
      <w:r w:rsidRPr="00636117">
        <w:rPr>
          <w:rFonts w:ascii="Arial" w:hAnsi="Arial"/>
          <w:sz w:val="22"/>
          <w:szCs w:val="22"/>
          <w:lang w:val="fr-FR"/>
        </w:rPr>
        <w:t xml:space="preserve">et </w:t>
      </w:r>
      <w:r w:rsidR="007A792E" w:rsidRPr="00636117">
        <w:rPr>
          <w:rFonts w:ascii="Arial" w:hAnsi="Arial"/>
          <w:sz w:val="22"/>
          <w:szCs w:val="22"/>
          <w:lang w:val="fr-FR"/>
        </w:rPr>
        <w:t>appliqu</w:t>
      </w:r>
      <w:r w:rsidRPr="00636117">
        <w:rPr>
          <w:rFonts w:ascii="Arial" w:hAnsi="Arial"/>
          <w:sz w:val="22"/>
          <w:szCs w:val="22"/>
          <w:lang w:val="fr-FR"/>
        </w:rPr>
        <w:t>ez</w:t>
      </w:r>
      <w:r w:rsidR="007A792E" w:rsidRPr="00636117">
        <w:rPr>
          <w:rFonts w:ascii="Arial" w:hAnsi="Arial"/>
          <w:sz w:val="22"/>
          <w:szCs w:val="22"/>
          <w:lang w:val="fr-FR"/>
        </w:rPr>
        <w:t xml:space="preserve"> </w:t>
      </w:r>
      <w:r w:rsidRPr="00636117">
        <w:rPr>
          <w:rFonts w:ascii="Arial" w:hAnsi="Arial"/>
          <w:sz w:val="22"/>
          <w:szCs w:val="22"/>
          <w:lang w:val="fr-FR"/>
        </w:rPr>
        <w:t xml:space="preserve">l'extrémité rotative avec </w:t>
      </w:r>
      <w:r w:rsidR="007A792E" w:rsidRPr="00636117">
        <w:rPr>
          <w:rFonts w:ascii="Arial" w:hAnsi="Arial"/>
          <w:sz w:val="22"/>
          <w:szCs w:val="22"/>
          <w:lang w:val="fr-FR"/>
        </w:rPr>
        <w:t xml:space="preserve">une légère pression, massez doucement le contour des yeux </w:t>
      </w:r>
      <w:r w:rsidRPr="00636117">
        <w:rPr>
          <w:rFonts w:ascii="Arial" w:hAnsi="Arial"/>
          <w:sz w:val="22"/>
          <w:szCs w:val="22"/>
          <w:lang w:val="fr-FR"/>
        </w:rPr>
        <w:t xml:space="preserve">en suivant </w:t>
      </w:r>
      <w:r w:rsidR="007A792E" w:rsidRPr="00636117">
        <w:rPr>
          <w:rFonts w:ascii="Arial" w:hAnsi="Arial"/>
          <w:sz w:val="22"/>
          <w:szCs w:val="22"/>
          <w:lang w:val="fr-FR"/>
        </w:rPr>
        <w:t xml:space="preserve">trois mouvements simples : </w:t>
      </w:r>
    </w:p>
    <w:p w14:paraId="301F21AA" w14:textId="77777777" w:rsidR="007A792E" w:rsidRPr="00636117" w:rsidRDefault="007A792E" w:rsidP="006C7FE9">
      <w:pPr>
        <w:spacing w:after="0"/>
        <w:contextualSpacing/>
        <w:jc w:val="both"/>
        <w:rPr>
          <w:rFonts w:ascii="Arial" w:hAnsi="Arial" w:cs="Arial"/>
          <w:sz w:val="22"/>
          <w:szCs w:val="22"/>
          <w:lang w:val="fr-FR"/>
        </w:rPr>
      </w:pPr>
    </w:p>
    <w:p w14:paraId="355B31F4" w14:textId="77777777" w:rsidR="007A792E" w:rsidRPr="00636117" w:rsidRDefault="007A792E" w:rsidP="006C7FE9">
      <w:pPr>
        <w:spacing w:after="0"/>
        <w:contextualSpacing/>
        <w:jc w:val="both"/>
        <w:rPr>
          <w:rFonts w:ascii="Arial" w:hAnsi="Arial" w:cs="Arial"/>
          <w:sz w:val="22"/>
          <w:szCs w:val="22"/>
          <w:lang w:val="fr-FR"/>
        </w:rPr>
      </w:pPr>
      <w:r w:rsidRPr="00636117">
        <w:rPr>
          <w:sz w:val="22"/>
          <w:szCs w:val="22"/>
          <w:lang w:val="fr-FR"/>
        </w:rPr>
        <w:tab/>
      </w:r>
      <w:r w:rsidRPr="00636117">
        <w:rPr>
          <w:rFonts w:ascii="Arial" w:hAnsi="Arial"/>
          <w:sz w:val="22"/>
          <w:szCs w:val="22"/>
          <w:lang w:val="fr-FR"/>
        </w:rPr>
        <w:t xml:space="preserve">1. Depuis le coin intérieur de l'œil, glissez sous l'œil jusqu'à la tempe. </w:t>
      </w:r>
    </w:p>
    <w:p w14:paraId="06982427" w14:textId="76FE4803" w:rsidR="00A3124A" w:rsidRPr="00636117" w:rsidRDefault="0032185B" w:rsidP="006C7FE9">
      <w:pPr>
        <w:spacing w:after="0"/>
        <w:contextualSpacing/>
        <w:jc w:val="both"/>
        <w:rPr>
          <w:rFonts w:ascii="Arial" w:hAnsi="Arial" w:cs="Arial"/>
          <w:sz w:val="22"/>
          <w:szCs w:val="22"/>
          <w:lang w:val="fr-FR"/>
        </w:rPr>
      </w:pPr>
      <w:r w:rsidRPr="00636117">
        <w:rPr>
          <w:sz w:val="22"/>
          <w:szCs w:val="22"/>
          <w:lang w:val="fr-FR"/>
        </w:rPr>
        <w:tab/>
      </w:r>
      <w:r w:rsidRPr="00636117">
        <w:rPr>
          <w:rFonts w:ascii="Arial" w:hAnsi="Arial"/>
          <w:sz w:val="22"/>
          <w:szCs w:val="22"/>
          <w:lang w:val="fr-FR"/>
        </w:rPr>
        <w:t xml:space="preserve">2. Entre les sourcils, glissez </w:t>
      </w:r>
      <w:r w:rsidR="00513B44" w:rsidRPr="00636117">
        <w:rPr>
          <w:rFonts w:ascii="Arial" w:hAnsi="Arial"/>
          <w:sz w:val="22"/>
          <w:szCs w:val="22"/>
          <w:lang w:val="fr-FR"/>
        </w:rPr>
        <w:t>au</w:t>
      </w:r>
      <w:r w:rsidRPr="00636117">
        <w:rPr>
          <w:rFonts w:ascii="Arial" w:hAnsi="Arial"/>
          <w:sz w:val="22"/>
          <w:szCs w:val="22"/>
          <w:lang w:val="fr-FR"/>
        </w:rPr>
        <w:t xml:space="preserve">-dessus </w:t>
      </w:r>
      <w:r w:rsidR="00513B44" w:rsidRPr="00636117">
        <w:rPr>
          <w:rFonts w:ascii="Arial" w:hAnsi="Arial"/>
          <w:sz w:val="22"/>
          <w:szCs w:val="22"/>
          <w:lang w:val="fr-FR"/>
        </w:rPr>
        <w:t xml:space="preserve">du </w:t>
      </w:r>
      <w:r w:rsidRPr="00636117">
        <w:rPr>
          <w:rFonts w:ascii="Arial" w:hAnsi="Arial"/>
          <w:sz w:val="22"/>
          <w:szCs w:val="22"/>
          <w:lang w:val="fr-FR"/>
        </w:rPr>
        <w:t xml:space="preserve">sourcil jusqu'à la tempe. </w:t>
      </w:r>
    </w:p>
    <w:p w14:paraId="15AF9CB9" w14:textId="1BB8E279" w:rsidR="007A792E" w:rsidRPr="00636117" w:rsidRDefault="0032185B" w:rsidP="006C7FE9">
      <w:pPr>
        <w:spacing w:after="0"/>
        <w:ind w:left="720"/>
        <w:contextualSpacing/>
        <w:jc w:val="both"/>
        <w:rPr>
          <w:rFonts w:ascii="Arial" w:hAnsi="Arial" w:cs="Arial"/>
          <w:sz w:val="22"/>
          <w:szCs w:val="22"/>
          <w:lang w:val="fr-FR"/>
        </w:rPr>
      </w:pPr>
      <w:r w:rsidRPr="00636117">
        <w:rPr>
          <w:rFonts w:ascii="Arial" w:hAnsi="Arial"/>
          <w:sz w:val="22"/>
          <w:szCs w:val="22"/>
          <w:lang w:val="fr-FR"/>
        </w:rPr>
        <w:t xml:space="preserve">3. Faites glisser </w:t>
      </w:r>
      <w:r w:rsidR="00930B89">
        <w:rPr>
          <w:rFonts w:ascii="Arial" w:hAnsi="Arial"/>
          <w:sz w:val="22"/>
          <w:szCs w:val="22"/>
          <w:lang w:val="fr-FR"/>
        </w:rPr>
        <w:t>délicatement</w:t>
      </w:r>
      <w:r w:rsidRPr="00636117">
        <w:rPr>
          <w:rFonts w:ascii="Arial" w:hAnsi="Arial"/>
          <w:sz w:val="22"/>
          <w:szCs w:val="22"/>
          <w:lang w:val="fr-FR"/>
        </w:rPr>
        <w:t xml:space="preserve"> l'applicateur du coin intérieur de l'œil le long de l'arcade sourcilière (sous le sourcil) jusqu'à la tempe. </w:t>
      </w:r>
    </w:p>
    <w:p w14:paraId="0D1C33A9" w14:textId="77777777" w:rsidR="0032185B" w:rsidRPr="00636117" w:rsidRDefault="0032185B" w:rsidP="006C7FE9">
      <w:pPr>
        <w:spacing w:after="0"/>
        <w:contextualSpacing/>
        <w:jc w:val="both"/>
        <w:rPr>
          <w:rFonts w:ascii="Arial" w:hAnsi="Arial" w:cs="Arial"/>
          <w:b/>
          <w:sz w:val="22"/>
          <w:szCs w:val="22"/>
          <w:lang w:val="fr-FR"/>
        </w:rPr>
      </w:pPr>
    </w:p>
    <w:p w14:paraId="0DF694B1" w14:textId="77777777" w:rsidR="007A792E" w:rsidRPr="00636117" w:rsidRDefault="0032185B" w:rsidP="006C7FE9">
      <w:pPr>
        <w:spacing w:after="0"/>
        <w:contextualSpacing/>
        <w:jc w:val="both"/>
        <w:rPr>
          <w:rFonts w:ascii="Arial" w:hAnsi="Arial" w:cs="Arial"/>
          <w:b/>
          <w:sz w:val="22"/>
          <w:szCs w:val="22"/>
          <w:lang w:val="fr-FR"/>
        </w:rPr>
      </w:pPr>
      <w:r w:rsidRPr="00636117">
        <w:rPr>
          <w:rFonts w:ascii="Arial" w:hAnsi="Arial"/>
          <w:b/>
          <w:sz w:val="22"/>
          <w:szCs w:val="22"/>
          <w:lang w:val="fr-FR"/>
        </w:rPr>
        <w:t>3. Glissez et contournez</w:t>
      </w:r>
    </w:p>
    <w:p w14:paraId="47B309EA" w14:textId="77777777" w:rsidR="0032185B" w:rsidRPr="00636117" w:rsidRDefault="0032185B" w:rsidP="006C7FE9">
      <w:pPr>
        <w:spacing w:after="0"/>
        <w:contextualSpacing/>
        <w:jc w:val="both"/>
        <w:rPr>
          <w:rFonts w:ascii="Arial" w:hAnsi="Arial" w:cs="Arial"/>
          <w:b/>
          <w:sz w:val="22"/>
          <w:szCs w:val="22"/>
          <w:u w:val="single"/>
          <w:lang w:val="fr-FR"/>
        </w:rPr>
      </w:pPr>
    </w:p>
    <w:p w14:paraId="3A903804" w14:textId="141D856B" w:rsidR="00851F83" w:rsidRPr="00636117" w:rsidRDefault="00BA7E96" w:rsidP="006C7FE9">
      <w:pPr>
        <w:spacing w:after="0"/>
        <w:contextualSpacing/>
        <w:jc w:val="both"/>
        <w:rPr>
          <w:rFonts w:ascii="Arial" w:hAnsi="Arial" w:cs="Arial"/>
          <w:sz w:val="22"/>
          <w:szCs w:val="22"/>
          <w:lang w:val="fr-FR"/>
        </w:rPr>
      </w:pPr>
      <w:r w:rsidRPr="00636117">
        <w:rPr>
          <w:rFonts w:ascii="Arial" w:hAnsi="Arial"/>
          <w:sz w:val="22"/>
          <w:szCs w:val="22"/>
          <w:lang w:val="fr-FR"/>
        </w:rPr>
        <w:t xml:space="preserve">Terminez en faisant glisser l'applicateur autour de l'œil. Commencez au niveau du coin intérieur sous l'œil, progressez jusqu'à la tempe, puis au-dessus du sourcil, puis revenez sous le sourcil le long de l'arcade sourcilière et autour du coin extérieur de l'œil, pour revenir à la position de départ. </w:t>
      </w:r>
    </w:p>
    <w:p w14:paraId="283F6956" w14:textId="16681BAF" w:rsidR="00D5274F" w:rsidRPr="00636117" w:rsidRDefault="00D5274F" w:rsidP="008F0270">
      <w:pPr>
        <w:spacing w:after="0"/>
        <w:contextualSpacing/>
        <w:rPr>
          <w:rFonts w:ascii="Arial" w:hAnsi="Arial"/>
          <w:sz w:val="22"/>
          <w:szCs w:val="22"/>
          <w:lang w:val="fr-FR"/>
        </w:rPr>
      </w:pPr>
    </w:p>
    <w:p w14:paraId="32FAB59B" w14:textId="4AAAE1F6" w:rsidR="008F0270" w:rsidRPr="00636117" w:rsidRDefault="008F0270" w:rsidP="006661BB">
      <w:pPr>
        <w:spacing w:after="0"/>
        <w:contextualSpacing/>
        <w:rPr>
          <w:rFonts w:ascii="Arial" w:hAnsi="Arial" w:cs="Arial"/>
          <w:sz w:val="22"/>
          <w:szCs w:val="22"/>
          <w:lang w:val="fr-FR"/>
        </w:rPr>
      </w:pPr>
    </w:p>
    <w:p w14:paraId="18AB71D0" w14:textId="77777777" w:rsidR="008F0270" w:rsidRPr="008F0270" w:rsidRDefault="008F0270" w:rsidP="008F0270">
      <w:pPr>
        <w:rPr>
          <w:rFonts w:ascii="Arial" w:hAnsi="Arial" w:cs="Arial"/>
          <w:sz w:val="22"/>
          <w:szCs w:val="22"/>
          <w:lang w:val="fr-FR"/>
        </w:rPr>
      </w:pPr>
    </w:p>
    <w:sectPr w:rsidR="008F0270" w:rsidRPr="008F0270" w:rsidSect="00CA20A9">
      <w:headerReference w:type="default" r:id="rId11"/>
      <w:pgSz w:w="12240" w:h="15840"/>
      <w:pgMar w:top="864" w:right="864" w:bottom="720" w:left="86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239080" w14:textId="77777777" w:rsidR="00FD2494" w:rsidRDefault="00FD2494" w:rsidP="00F827A2">
      <w:pPr>
        <w:spacing w:after="0"/>
      </w:pPr>
      <w:r>
        <w:separator/>
      </w:r>
    </w:p>
  </w:endnote>
  <w:endnote w:type="continuationSeparator" w:id="0">
    <w:p w14:paraId="5ACD8575" w14:textId="77777777" w:rsidR="00FD2494" w:rsidRDefault="00FD2494" w:rsidP="00F827A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FDA48D" w14:textId="77777777" w:rsidR="00FD2494" w:rsidRDefault="00FD2494" w:rsidP="00F827A2">
      <w:pPr>
        <w:spacing w:after="0"/>
      </w:pPr>
      <w:r>
        <w:separator/>
      </w:r>
    </w:p>
  </w:footnote>
  <w:footnote w:type="continuationSeparator" w:id="0">
    <w:p w14:paraId="4D547603" w14:textId="77777777" w:rsidR="00FD2494" w:rsidRDefault="00FD2494" w:rsidP="00F827A2">
      <w:pPr>
        <w:spacing w:after="0"/>
      </w:pPr>
      <w:r>
        <w:continuationSeparator/>
      </w:r>
    </w:p>
  </w:footnote>
  <w:footnote w:id="1">
    <w:p w14:paraId="1125C872" w14:textId="77777777" w:rsidR="00183F50" w:rsidRPr="00EA6A2F" w:rsidRDefault="00183F50">
      <w:pPr>
        <w:pStyle w:val="FootnoteText"/>
        <w:rPr>
          <w:rFonts w:ascii="Arial" w:hAnsi="Arial" w:cs="Arial"/>
        </w:rPr>
      </w:pPr>
      <w:r>
        <w:rPr>
          <w:rStyle w:val="FootnoteReference"/>
          <w:rFonts w:ascii="Arial" w:hAnsi="Arial"/>
        </w:rPr>
        <w:footnoteRef/>
      </w:r>
      <w:r>
        <w:rPr>
          <w:rFonts w:ascii="Arial" w:hAnsi="Arial"/>
        </w:rPr>
        <w:t xml:space="preserve"> Test in vitro de l'Extrait de truffe Diamant noir</w:t>
      </w:r>
    </w:p>
  </w:footnote>
  <w:footnote w:id="2">
    <w:p w14:paraId="7187674C" w14:textId="4B9403C1" w:rsidR="00183F50" w:rsidRDefault="00183F50">
      <w:pPr>
        <w:pStyle w:val="FootnoteText"/>
      </w:pPr>
      <w:r>
        <w:rPr>
          <w:rStyle w:val="FootnoteReference"/>
          <w:rFonts w:ascii="Arial" w:hAnsi="Arial"/>
        </w:rPr>
        <w:footnoteRef/>
      </w:r>
      <w:r>
        <w:rPr>
          <w:rFonts w:ascii="Arial" w:hAnsi="Arial"/>
        </w:rPr>
        <w:t xml:space="preserve"> Test in vitro après 21</w:t>
      </w:r>
      <w:r w:rsidR="00AA1422">
        <w:rPr>
          <w:rFonts w:ascii="Arial" w:hAnsi="Arial"/>
        </w:rPr>
        <w:t> </w:t>
      </w:r>
      <w:r>
        <w:rPr>
          <w:rFonts w:ascii="Arial" w:hAnsi="Arial"/>
        </w:rPr>
        <w:t>jours</w:t>
      </w:r>
      <w:r>
        <w:t xml:space="preserve"> </w:t>
      </w:r>
    </w:p>
  </w:footnote>
  <w:footnote w:id="3">
    <w:p w14:paraId="7292BD0D" w14:textId="0860F190" w:rsidR="00F827A2" w:rsidRPr="00C574DF" w:rsidRDefault="00F827A2">
      <w:pPr>
        <w:pStyle w:val="FootnoteText"/>
        <w:rPr>
          <w:rFonts w:ascii="Arial" w:hAnsi="Arial" w:cs="Arial"/>
        </w:rPr>
      </w:pPr>
      <w:r>
        <w:rPr>
          <w:rStyle w:val="FootnoteReference"/>
          <w:rFonts w:ascii="Arial" w:hAnsi="Arial"/>
        </w:rPr>
        <w:footnoteRef/>
      </w:r>
      <w:r>
        <w:rPr>
          <w:rFonts w:ascii="Arial" w:hAnsi="Arial"/>
        </w:rPr>
        <w:t xml:space="preserve"> Test in vitro des technologies rajeunissantes après 72</w:t>
      </w:r>
      <w:r w:rsidR="00AA1422">
        <w:rPr>
          <w:rFonts w:ascii="Arial" w:hAnsi="Arial"/>
        </w:rPr>
        <w:t> </w:t>
      </w:r>
      <w:r>
        <w:rPr>
          <w:rFonts w:ascii="Arial" w:hAnsi="Arial"/>
        </w:rPr>
        <w:t>heures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A284B" w14:textId="4DA01F29" w:rsidR="00062556" w:rsidRPr="00062556" w:rsidRDefault="00B026FD" w:rsidP="00B026FD">
    <w:pPr>
      <w:pStyle w:val="Header"/>
      <w:jc w:val="center"/>
      <w:rPr>
        <w:i/>
      </w:rPr>
    </w:pPr>
    <w:r>
      <w:rPr>
        <w:noProof/>
        <w:lang w:val="nl-BE" w:eastAsia="nl-BE" w:bidi="ar-SA"/>
      </w:rPr>
      <w:drawing>
        <wp:inline distT="0" distB="0" distL="0" distR="0" wp14:anchorId="12D83A65" wp14:editId="0C44E7A5">
          <wp:extent cx="2160000" cy="35972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27487"/>
    <w:multiLevelType w:val="hybridMultilevel"/>
    <w:tmpl w:val="8F8A08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6F1271"/>
    <w:multiLevelType w:val="hybridMultilevel"/>
    <w:tmpl w:val="47A4C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700"/>
    <w:rsid w:val="00002725"/>
    <w:rsid w:val="00007788"/>
    <w:rsid w:val="0001164A"/>
    <w:rsid w:val="0003243B"/>
    <w:rsid w:val="00041161"/>
    <w:rsid w:val="00051723"/>
    <w:rsid w:val="00055BD3"/>
    <w:rsid w:val="00062556"/>
    <w:rsid w:val="00082B57"/>
    <w:rsid w:val="000934E7"/>
    <w:rsid w:val="000B5D3D"/>
    <w:rsid w:val="000C5746"/>
    <w:rsid w:val="000D12E1"/>
    <w:rsid w:val="0010485B"/>
    <w:rsid w:val="00141C03"/>
    <w:rsid w:val="0014571E"/>
    <w:rsid w:val="001510DA"/>
    <w:rsid w:val="00183F50"/>
    <w:rsid w:val="00191441"/>
    <w:rsid w:val="001A0A54"/>
    <w:rsid w:val="001F79DF"/>
    <w:rsid w:val="00205E51"/>
    <w:rsid w:val="002522ED"/>
    <w:rsid w:val="002645E4"/>
    <w:rsid w:val="002651B8"/>
    <w:rsid w:val="00270278"/>
    <w:rsid w:val="00297227"/>
    <w:rsid w:val="002A7783"/>
    <w:rsid w:val="002B7D36"/>
    <w:rsid w:val="002C60FE"/>
    <w:rsid w:val="002E7B4D"/>
    <w:rsid w:val="00301604"/>
    <w:rsid w:val="00305AA7"/>
    <w:rsid w:val="0032185B"/>
    <w:rsid w:val="00336CC4"/>
    <w:rsid w:val="0037466C"/>
    <w:rsid w:val="003C08AC"/>
    <w:rsid w:val="003C7D14"/>
    <w:rsid w:val="003E0EC2"/>
    <w:rsid w:val="003E1A77"/>
    <w:rsid w:val="003E5A22"/>
    <w:rsid w:val="004524A8"/>
    <w:rsid w:val="00453D68"/>
    <w:rsid w:val="004578DC"/>
    <w:rsid w:val="00457F84"/>
    <w:rsid w:val="004C3047"/>
    <w:rsid w:val="00513B44"/>
    <w:rsid w:val="005161D9"/>
    <w:rsid w:val="00525FF8"/>
    <w:rsid w:val="00537747"/>
    <w:rsid w:val="00552DFA"/>
    <w:rsid w:val="005665A6"/>
    <w:rsid w:val="00567257"/>
    <w:rsid w:val="00587C5A"/>
    <w:rsid w:val="005A2DC5"/>
    <w:rsid w:val="005A33AB"/>
    <w:rsid w:val="005A38BD"/>
    <w:rsid w:val="005E71CF"/>
    <w:rsid w:val="00622CB6"/>
    <w:rsid w:val="00626DBB"/>
    <w:rsid w:val="00636117"/>
    <w:rsid w:val="006379BC"/>
    <w:rsid w:val="006424B3"/>
    <w:rsid w:val="0065062A"/>
    <w:rsid w:val="00660EBD"/>
    <w:rsid w:val="006646D6"/>
    <w:rsid w:val="006661BB"/>
    <w:rsid w:val="006717AE"/>
    <w:rsid w:val="00675A1B"/>
    <w:rsid w:val="006904C2"/>
    <w:rsid w:val="006B3F9E"/>
    <w:rsid w:val="006C7FE9"/>
    <w:rsid w:val="006D184E"/>
    <w:rsid w:val="00702699"/>
    <w:rsid w:val="007537B5"/>
    <w:rsid w:val="007A792E"/>
    <w:rsid w:val="007C5F5B"/>
    <w:rsid w:val="007E6CB1"/>
    <w:rsid w:val="00810CBB"/>
    <w:rsid w:val="008138D9"/>
    <w:rsid w:val="00851F83"/>
    <w:rsid w:val="00857765"/>
    <w:rsid w:val="00861068"/>
    <w:rsid w:val="00872956"/>
    <w:rsid w:val="0088624E"/>
    <w:rsid w:val="00887909"/>
    <w:rsid w:val="008B3AB7"/>
    <w:rsid w:val="008C14BE"/>
    <w:rsid w:val="008D316E"/>
    <w:rsid w:val="008F0270"/>
    <w:rsid w:val="008F0FAD"/>
    <w:rsid w:val="00915701"/>
    <w:rsid w:val="00930B89"/>
    <w:rsid w:val="009810B3"/>
    <w:rsid w:val="0098486A"/>
    <w:rsid w:val="009A19DB"/>
    <w:rsid w:val="009A1F0D"/>
    <w:rsid w:val="009F0700"/>
    <w:rsid w:val="009F1BA7"/>
    <w:rsid w:val="00A1509E"/>
    <w:rsid w:val="00A2358D"/>
    <w:rsid w:val="00A3124A"/>
    <w:rsid w:val="00A6040D"/>
    <w:rsid w:val="00AA1422"/>
    <w:rsid w:val="00AB370B"/>
    <w:rsid w:val="00AE7014"/>
    <w:rsid w:val="00B01132"/>
    <w:rsid w:val="00B026FD"/>
    <w:rsid w:val="00B045D2"/>
    <w:rsid w:val="00B33730"/>
    <w:rsid w:val="00B437EE"/>
    <w:rsid w:val="00B45037"/>
    <w:rsid w:val="00B73AB1"/>
    <w:rsid w:val="00B839C3"/>
    <w:rsid w:val="00B86745"/>
    <w:rsid w:val="00BA7E96"/>
    <w:rsid w:val="00BC7B73"/>
    <w:rsid w:val="00BD6DE5"/>
    <w:rsid w:val="00BF0BAC"/>
    <w:rsid w:val="00BF6197"/>
    <w:rsid w:val="00C0194E"/>
    <w:rsid w:val="00C0335B"/>
    <w:rsid w:val="00C204A3"/>
    <w:rsid w:val="00C53DBB"/>
    <w:rsid w:val="00C55F7C"/>
    <w:rsid w:val="00C574DF"/>
    <w:rsid w:val="00CA20A9"/>
    <w:rsid w:val="00CC018F"/>
    <w:rsid w:val="00CC4ABB"/>
    <w:rsid w:val="00CC6B1B"/>
    <w:rsid w:val="00CF78B0"/>
    <w:rsid w:val="00D443EE"/>
    <w:rsid w:val="00D5274F"/>
    <w:rsid w:val="00DB542C"/>
    <w:rsid w:val="00DB7D7D"/>
    <w:rsid w:val="00DD084C"/>
    <w:rsid w:val="00DF5C3D"/>
    <w:rsid w:val="00E319D1"/>
    <w:rsid w:val="00E36189"/>
    <w:rsid w:val="00E42B28"/>
    <w:rsid w:val="00E639AE"/>
    <w:rsid w:val="00EA6A2F"/>
    <w:rsid w:val="00EE49C3"/>
    <w:rsid w:val="00EF04FD"/>
    <w:rsid w:val="00F11154"/>
    <w:rsid w:val="00F31A1A"/>
    <w:rsid w:val="00F44793"/>
    <w:rsid w:val="00F45077"/>
    <w:rsid w:val="00F525F1"/>
    <w:rsid w:val="00F7109B"/>
    <w:rsid w:val="00F74463"/>
    <w:rsid w:val="00F827A2"/>
    <w:rsid w:val="00F939CF"/>
    <w:rsid w:val="00FB0579"/>
    <w:rsid w:val="00FC45A5"/>
    <w:rsid w:val="00FD2494"/>
    <w:rsid w:val="00FE18F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F73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BE" w:eastAsia="fr-BE" w:bidi="fr-BE"/>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213"/>
    <w:rPr>
      <w:rFonts w:ascii="Times" w:hAnsi="Time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619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197"/>
    <w:rPr>
      <w:rFonts w:ascii="Tahoma" w:hAnsi="Tahoma" w:cs="Tahoma"/>
      <w:color w:val="000000"/>
      <w:sz w:val="16"/>
      <w:szCs w:val="16"/>
    </w:rPr>
  </w:style>
  <w:style w:type="paragraph" w:styleId="ListParagraph">
    <w:name w:val="List Paragraph"/>
    <w:basedOn w:val="Normal"/>
    <w:uiPriority w:val="34"/>
    <w:qFormat/>
    <w:rsid w:val="00D5274F"/>
    <w:pPr>
      <w:ind w:left="720"/>
      <w:contextualSpacing/>
    </w:pPr>
  </w:style>
  <w:style w:type="paragraph" w:styleId="FootnoteText">
    <w:name w:val="footnote text"/>
    <w:basedOn w:val="Normal"/>
    <w:link w:val="FootnoteTextChar"/>
    <w:uiPriority w:val="99"/>
    <w:semiHidden/>
    <w:unhideWhenUsed/>
    <w:rsid w:val="00F827A2"/>
    <w:pPr>
      <w:spacing w:after="0"/>
    </w:pPr>
    <w:rPr>
      <w:sz w:val="20"/>
      <w:szCs w:val="20"/>
    </w:rPr>
  </w:style>
  <w:style w:type="character" w:customStyle="1" w:styleId="FootnoteTextChar">
    <w:name w:val="Footnote Text Char"/>
    <w:basedOn w:val="DefaultParagraphFont"/>
    <w:link w:val="FootnoteText"/>
    <w:uiPriority w:val="99"/>
    <w:semiHidden/>
    <w:rsid w:val="00F827A2"/>
    <w:rPr>
      <w:rFonts w:ascii="Times" w:hAnsi="Times"/>
      <w:color w:val="000000"/>
      <w:sz w:val="20"/>
      <w:szCs w:val="20"/>
    </w:rPr>
  </w:style>
  <w:style w:type="character" w:styleId="FootnoteReference">
    <w:name w:val="footnote reference"/>
    <w:basedOn w:val="DefaultParagraphFont"/>
    <w:uiPriority w:val="99"/>
    <w:semiHidden/>
    <w:unhideWhenUsed/>
    <w:rsid w:val="00F827A2"/>
    <w:rPr>
      <w:vertAlign w:val="superscript"/>
    </w:rPr>
  </w:style>
  <w:style w:type="paragraph" w:styleId="Header">
    <w:name w:val="header"/>
    <w:basedOn w:val="Normal"/>
    <w:link w:val="HeaderChar"/>
    <w:uiPriority w:val="99"/>
    <w:unhideWhenUsed/>
    <w:rsid w:val="00C574DF"/>
    <w:pPr>
      <w:tabs>
        <w:tab w:val="center" w:pos="4680"/>
        <w:tab w:val="right" w:pos="9360"/>
      </w:tabs>
      <w:spacing w:after="0"/>
    </w:pPr>
  </w:style>
  <w:style w:type="character" w:customStyle="1" w:styleId="HeaderChar">
    <w:name w:val="Header Char"/>
    <w:basedOn w:val="DefaultParagraphFont"/>
    <w:link w:val="Header"/>
    <w:uiPriority w:val="99"/>
    <w:rsid w:val="00C574DF"/>
    <w:rPr>
      <w:rFonts w:ascii="Times" w:hAnsi="Times"/>
      <w:color w:val="000000"/>
    </w:rPr>
  </w:style>
  <w:style w:type="paragraph" w:styleId="Footer">
    <w:name w:val="footer"/>
    <w:basedOn w:val="Normal"/>
    <w:link w:val="FooterChar"/>
    <w:uiPriority w:val="99"/>
    <w:unhideWhenUsed/>
    <w:rsid w:val="00C574DF"/>
    <w:pPr>
      <w:tabs>
        <w:tab w:val="center" w:pos="4680"/>
        <w:tab w:val="right" w:pos="9360"/>
      </w:tabs>
      <w:spacing w:after="0"/>
    </w:pPr>
  </w:style>
  <w:style w:type="character" w:customStyle="1" w:styleId="FooterChar">
    <w:name w:val="Footer Char"/>
    <w:basedOn w:val="DefaultParagraphFont"/>
    <w:link w:val="Footer"/>
    <w:uiPriority w:val="99"/>
    <w:rsid w:val="00C574DF"/>
    <w:rPr>
      <w:rFonts w:ascii="Times" w:hAnsi="Times"/>
      <w:color w:val="000000"/>
    </w:rPr>
  </w:style>
  <w:style w:type="character" w:styleId="CommentReference">
    <w:name w:val="annotation reference"/>
    <w:basedOn w:val="DefaultParagraphFont"/>
    <w:uiPriority w:val="99"/>
    <w:semiHidden/>
    <w:unhideWhenUsed/>
    <w:rsid w:val="003E5A22"/>
    <w:rPr>
      <w:sz w:val="16"/>
      <w:szCs w:val="16"/>
    </w:rPr>
  </w:style>
  <w:style w:type="paragraph" w:styleId="CommentText">
    <w:name w:val="annotation text"/>
    <w:basedOn w:val="Normal"/>
    <w:link w:val="CommentTextChar"/>
    <w:uiPriority w:val="99"/>
    <w:semiHidden/>
    <w:unhideWhenUsed/>
    <w:rsid w:val="003E5A22"/>
    <w:rPr>
      <w:sz w:val="20"/>
      <w:szCs w:val="20"/>
    </w:rPr>
  </w:style>
  <w:style w:type="character" w:customStyle="1" w:styleId="CommentTextChar">
    <w:name w:val="Comment Text Char"/>
    <w:basedOn w:val="DefaultParagraphFont"/>
    <w:link w:val="CommentText"/>
    <w:uiPriority w:val="99"/>
    <w:semiHidden/>
    <w:rsid w:val="003E5A22"/>
    <w:rPr>
      <w:rFonts w:ascii="Times" w:hAnsi="Times"/>
      <w:color w:val="000000"/>
      <w:sz w:val="20"/>
      <w:szCs w:val="20"/>
    </w:rPr>
  </w:style>
  <w:style w:type="paragraph" w:styleId="CommentSubject">
    <w:name w:val="annotation subject"/>
    <w:basedOn w:val="CommentText"/>
    <w:next w:val="CommentText"/>
    <w:link w:val="CommentSubjectChar"/>
    <w:uiPriority w:val="99"/>
    <w:semiHidden/>
    <w:unhideWhenUsed/>
    <w:rsid w:val="003E5A22"/>
    <w:rPr>
      <w:b/>
      <w:bCs/>
    </w:rPr>
  </w:style>
  <w:style w:type="character" w:customStyle="1" w:styleId="CommentSubjectChar">
    <w:name w:val="Comment Subject Char"/>
    <w:basedOn w:val="CommentTextChar"/>
    <w:link w:val="CommentSubject"/>
    <w:uiPriority w:val="99"/>
    <w:semiHidden/>
    <w:rsid w:val="003E5A22"/>
    <w:rPr>
      <w:rFonts w:ascii="Times" w:hAnsi="Times"/>
      <w:b/>
      <w:bCs/>
      <w:color w:val="000000"/>
      <w:sz w:val="20"/>
      <w:szCs w:val="20"/>
    </w:rPr>
  </w:style>
  <w:style w:type="character" w:styleId="Hyperlink">
    <w:name w:val="Hyperlink"/>
    <w:basedOn w:val="DefaultParagraphFont"/>
    <w:uiPriority w:val="99"/>
    <w:unhideWhenUsed/>
    <w:rsid w:val="00CF78B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fr-BE" w:eastAsia="fr-BE" w:bidi="fr-BE"/>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213"/>
    <w:rPr>
      <w:rFonts w:ascii="Times" w:hAnsi="Time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619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197"/>
    <w:rPr>
      <w:rFonts w:ascii="Tahoma" w:hAnsi="Tahoma" w:cs="Tahoma"/>
      <w:color w:val="000000"/>
      <w:sz w:val="16"/>
      <w:szCs w:val="16"/>
    </w:rPr>
  </w:style>
  <w:style w:type="paragraph" w:styleId="ListParagraph">
    <w:name w:val="List Paragraph"/>
    <w:basedOn w:val="Normal"/>
    <w:uiPriority w:val="34"/>
    <w:qFormat/>
    <w:rsid w:val="00D5274F"/>
    <w:pPr>
      <w:ind w:left="720"/>
      <w:contextualSpacing/>
    </w:pPr>
  </w:style>
  <w:style w:type="paragraph" w:styleId="FootnoteText">
    <w:name w:val="footnote text"/>
    <w:basedOn w:val="Normal"/>
    <w:link w:val="FootnoteTextChar"/>
    <w:uiPriority w:val="99"/>
    <w:semiHidden/>
    <w:unhideWhenUsed/>
    <w:rsid w:val="00F827A2"/>
    <w:pPr>
      <w:spacing w:after="0"/>
    </w:pPr>
    <w:rPr>
      <w:sz w:val="20"/>
      <w:szCs w:val="20"/>
    </w:rPr>
  </w:style>
  <w:style w:type="character" w:customStyle="1" w:styleId="FootnoteTextChar">
    <w:name w:val="Footnote Text Char"/>
    <w:basedOn w:val="DefaultParagraphFont"/>
    <w:link w:val="FootnoteText"/>
    <w:uiPriority w:val="99"/>
    <w:semiHidden/>
    <w:rsid w:val="00F827A2"/>
    <w:rPr>
      <w:rFonts w:ascii="Times" w:hAnsi="Times"/>
      <w:color w:val="000000"/>
      <w:sz w:val="20"/>
      <w:szCs w:val="20"/>
    </w:rPr>
  </w:style>
  <w:style w:type="character" w:styleId="FootnoteReference">
    <w:name w:val="footnote reference"/>
    <w:basedOn w:val="DefaultParagraphFont"/>
    <w:uiPriority w:val="99"/>
    <w:semiHidden/>
    <w:unhideWhenUsed/>
    <w:rsid w:val="00F827A2"/>
    <w:rPr>
      <w:vertAlign w:val="superscript"/>
    </w:rPr>
  </w:style>
  <w:style w:type="paragraph" w:styleId="Header">
    <w:name w:val="header"/>
    <w:basedOn w:val="Normal"/>
    <w:link w:val="HeaderChar"/>
    <w:uiPriority w:val="99"/>
    <w:unhideWhenUsed/>
    <w:rsid w:val="00C574DF"/>
    <w:pPr>
      <w:tabs>
        <w:tab w:val="center" w:pos="4680"/>
        <w:tab w:val="right" w:pos="9360"/>
      </w:tabs>
      <w:spacing w:after="0"/>
    </w:pPr>
  </w:style>
  <w:style w:type="character" w:customStyle="1" w:styleId="HeaderChar">
    <w:name w:val="Header Char"/>
    <w:basedOn w:val="DefaultParagraphFont"/>
    <w:link w:val="Header"/>
    <w:uiPriority w:val="99"/>
    <w:rsid w:val="00C574DF"/>
    <w:rPr>
      <w:rFonts w:ascii="Times" w:hAnsi="Times"/>
      <w:color w:val="000000"/>
    </w:rPr>
  </w:style>
  <w:style w:type="paragraph" w:styleId="Footer">
    <w:name w:val="footer"/>
    <w:basedOn w:val="Normal"/>
    <w:link w:val="FooterChar"/>
    <w:uiPriority w:val="99"/>
    <w:unhideWhenUsed/>
    <w:rsid w:val="00C574DF"/>
    <w:pPr>
      <w:tabs>
        <w:tab w:val="center" w:pos="4680"/>
        <w:tab w:val="right" w:pos="9360"/>
      </w:tabs>
      <w:spacing w:after="0"/>
    </w:pPr>
  </w:style>
  <w:style w:type="character" w:customStyle="1" w:styleId="FooterChar">
    <w:name w:val="Footer Char"/>
    <w:basedOn w:val="DefaultParagraphFont"/>
    <w:link w:val="Footer"/>
    <w:uiPriority w:val="99"/>
    <w:rsid w:val="00C574DF"/>
    <w:rPr>
      <w:rFonts w:ascii="Times" w:hAnsi="Times"/>
      <w:color w:val="000000"/>
    </w:rPr>
  </w:style>
  <w:style w:type="character" w:styleId="CommentReference">
    <w:name w:val="annotation reference"/>
    <w:basedOn w:val="DefaultParagraphFont"/>
    <w:uiPriority w:val="99"/>
    <w:semiHidden/>
    <w:unhideWhenUsed/>
    <w:rsid w:val="003E5A22"/>
    <w:rPr>
      <w:sz w:val="16"/>
      <w:szCs w:val="16"/>
    </w:rPr>
  </w:style>
  <w:style w:type="paragraph" w:styleId="CommentText">
    <w:name w:val="annotation text"/>
    <w:basedOn w:val="Normal"/>
    <w:link w:val="CommentTextChar"/>
    <w:uiPriority w:val="99"/>
    <w:semiHidden/>
    <w:unhideWhenUsed/>
    <w:rsid w:val="003E5A22"/>
    <w:rPr>
      <w:sz w:val="20"/>
      <w:szCs w:val="20"/>
    </w:rPr>
  </w:style>
  <w:style w:type="character" w:customStyle="1" w:styleId="CommentTextChar">
    <w:name w:val="Comment Text Char"/>
    <w:basedOn w:val="DefaultParagraphFont"/>
    <w:link w:val="CommentText"/>
    <w:uiPriority w:val="99"/>
    <w:semiHidden/>
    <w:rsid w:val="003E5A22"/>
    <w:rPr>
      <w:rFonts w:ascii="Times" w:hAnsi="Times"/>
      <w:color w:val="000000"/>
      <w:sz w:val="20"/>
      <w:szCs w:val="20"/>
    </w:rPr>
  </w:style>
  <w:style w:type="paragraph" w:styleId="CommentSubject">
    <w:name w:val="annotation subject"/>
    <w:basedOn w:val="CommentText"/>
    <w:next w:val="CommentText"/>
    <w:link w:val="CommentSubjectChar"/>
    <w:uiPriority w:val="99"/>
    <w:semiHidden/>
    <w:unhideWhenUsed/>
    <w:rsid w:val="003E5A22"/>
    <w:rPr>
      <w:b/>
      <w:bCs/>
    </w:rPr>
  </w:style>
  <w:style w:type="character" w:customStyle="1" w:styleId="CommentSubjectChar">
    <w:name w:val="Comment Subject Char"/>
    <w:basedOn w:val="CommentTextChar"/>
    <w:link w:val="CommentSubject"/>
    <w:uiPriority w:val="99"/>
    <w:semiHidden/>
    <w:rsid w:val="003E5A22"/>
    <w:rPr>
      <w:rFonts w:ascii="Times" w:hAnsi="Times"/>
      <w:b/>
      <w:bCs/>
      <w:color w:val="000000"/>
      <w:sz w:val="20"/>
      <w:szCs w:val="20"/>
    </w:rPr>
  </w:style>
  <w:style w:type="character" w:styleId="Hyperlink">
    <w:name w:val="Hyperlink"/>
    <w:basedOn w:val="DefaultParagraphFont"/>
    <w:uiPriority w:val="99"/>
    <w:unhideWhenUsed/>
    <w:rsid w:val="00CF78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614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esteelauder.be"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99F90-72F4-4A6D-A693-85392F435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1123</Words>
  <Characters>6179</Characters>
  <Application>Microsoft Office Word</Application>
  <DocSecurity>0</DocSecurity>
  <Lines>51</Lines>
  <Paragraphs>14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t:lpstr>
      <vt:lpstr>*</vt:lpstr>
    </vt:vector>
  </TitlesOfParts>
  <Company>Blue Lines</Company>
  <LinksUpToDate>false</LinksUpToDate>
  <CharactersWithSpaces>7288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Blue Lines</dc:creator>
  <cp:lastModifiedBy>Nellens, Dominique</cp:lastModifiedBy>
  <cp:revision>2</cp:revision>
  <cp:lastPrinted>2015-04-15T15:21:00Z</cp:lastPrinted>
  <dcterms:created xsi:type="dcterms:W3CDTF">2015-09-24T15:49:00Z</dcterms:created>
  <dcterms:modified xsi:type="dcterms:W3CDTF">2015-09-24T15:49:00Z</dcterms:modified>
</cp:coreProperties>
</file>