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DAAD6" w14:textId="77777777" w:rsidR="00150563" w:rsidRDefault="00150563" w:rsidP="003937A5">
      <w:pPr>
        <w:rPr>
          <w:rFonts w:ascii="Averta for TBWA" w:hAnsi="Averta for TBWA"/>
          <w:b/>
          <w:sz w:val="36"/>
          <w:szCs w:val="36"/>
          <w:lang w:val="nl-BE"/>
        </w:rPr>
      </w:pPr>
      <w:r w:rsidRPr="00150563">
        <w:rPr>
          <w:rFonts w:ascii="Averta for TBWA" w:hAnsi="Averta for TBWA"/>
          <w:b/>
          <w:sz w:val="36"/>
          <w:szCs w:val="36"/>
          <w:lang w:val="nl-BE"/>
        </w:rPr>
        <w:t>Brussels Airlines en TBWA openen een boetiekhotel in de wolken</w:t>
      </w:r>
    </w:p>
    <w:p w14:paraId="646FBACA" w14:textId="77777777" w:rsidR="00320331" w:rsidRPr="008E1D91" w:rsidRDefault="00320331">
      <w:pPr>
        <w:rPr>
          <w:rFonts w:ascii="Averta for TBWA" w:hAnsi="Averta for TBWA"/>
          <w:sz w:val="22"/>
          <w:szCs w:val="22"/>
          <w:lang w:val="nl-NL"/>
        </w:rPr>
      </w:pPr>
      <w:bookmarkStart w:id="0" w:name="_GoBack"/>
      <w:bookmarkEnd w:id="0"/>
    </w:p>
    <w:p w14:paraId="4B80CAE7" w14:textId="77777777" w:rsidR="00150563" w:rsidRPr="00150563" w:rsidRDefault="00150563" w:rsidP="00150563">
      <w:pPr>
        <w:rPr>
          <w:rFonts w:ascii="Averta for TBWA" w:hAnsi="Averta for TBWA"/>
          <w:sz w:val="22"/>
          <w:szCs w:val="22"/>
          <w:lang w:val="nl-NL"/>
        </w:rPr>
      </w:pPr>
      <w:r w:rsidRPr="00150563">
        <w:rPr>
          <w:rFonts w:ascii="Averta for TBWA" w:hAnsi="Averta for TBWA"/>
          <w:sz w:val="22"/>
          <w:szCs w:val="22"/>
          <w:lang w:val="nl-NL"/>
        </w:rPr>
        <w:t xml:space="preserve">Brussels Airlines vernieuwt momenteel het Business Class compartiment in alle toestellen die ingezet worden voor langeafstandsvluchten. Een traject waarbij niet over één nacht ijs is gegaan. Samen met het gerenommeerde Britse ontwerpbureau JPA Design werd het volledige interieur herdacht. Het resultaat geeft je als passagier het gevoel een kosmopolitisch boetiekhotel binnen te stappen. Met al het comfort en de persoonlijke service die daarbij horen. Zoals zetels die zich in slaapstand omtoveren tot je eigen cocon. Of een bar waar je zelf even de benen kunt strekken om een Belgisch biertje te gaan drinken. </w:t>
      </w:r>
    </w:p>
    <w:p w14:paraId="26F4D171" w14:textId="77777777" w:rsidR="00150563" w:rsidRPr="00150563" w:rsidRDefault="00150563" w:rsidP="00150563">
      <w:pPr>
        <w:rPr>
          <w:rFonts w:ascii="Averta for TBWA" w:hAnsi="Averta for TBWA"/>
          <w:sz w:val="22"/>
          <w:szCs w:val="22"/>
          <w:lang w:val="nl-NL"/>
        </w:rPr>
      </w:pPr>
    </w:p>
    <w:p w14:paraId="1913A782" w14:textId="77777777" w:rsidR="00150563" w:rsidRPr="00150563" w:rsidRDefault="00150563" w:rsidP="00150563">
      <w:pPr>
        <w:rPr>
          <w:rFonts w:ascii="Averta for TBWA" w:hAnsi="Averta for TBWA"/>
          <w:sz w:val="22"/>
          <w:szCs w:val="22"/>
          <w:lang w:val="nl-NL"/>
        </w:rPr>
      </w:pPr>
      <w:r w:rsidRPr="00150563">
        <w:rPr>
          <w:rFonts w:ascii="Averta for TBWA" w:hAnsi="Averta for TBWA"/>
          <w:sz w:val="22"/>
          <w:szCs w:val="22"/>
          <w:lang w:val="nl-NL"/>
        </w:rPr>
        <w:t xml:space="preserve">Dat boetiekhotelgegeven was voor TBWA meteen het startpunt voor de communicatie rond de nieuwe businessclass. De stijl: </w:t>
      </w:r>
      <w:proofErr w:type="spellStart"/>
      <w:r w:rsidRPr="00150563">
        <w:rPr>
          <w:rFonts w:ascii="Averta for TBWA" w:hAnsi="Averta for TBWA"/>
          <w:sz w:val="22"/>
          <w:szCs w:val="22"/>
          <w:lang w:val="nl-NL"/>
        </w:rPr>
        <w:t>poetry</w:t>
      </w:r>
      <w:proofErr w:type="spellEnd"/>
      <w:r w:rsidRPr="00150563">
        <w:rPr>
          <w:rFonts w:ascii="Averta for TBWA" w:hAnsi="Averta for TBWA"/>
          <w:sz w:val="22"/>
          <w:szCs w:val="22"/>
          <w:lang w:val="nl-NL"/>
        </w:rPr>
        <w:t xml:space="preserve"> in motion. De boodschap: “a special </w:t>
      </w:r>
      <w:proofErr w:type="spellStart"/>
      <w:r w:rsidRPr="00150563">
        <w:rPr>
          <w:rFonts w:ascii="Averta for TBWA" w:hAnsi="Averta for TBWA"/>
          <w:sz w:val="22"/>
          <w:szCs w:val="22"/>
          <w:lang w:val="nl-NL"/>
        </w:rPr>
        <w:t>place</w:t>
      </w:r>
      <w:proofErr w:type="spellEnd"/>
      <w:r w:rsidRPr="00150563">
        <w:rPr>
          <w:rFonts w:ascii="Averta for TBWA" w:hAnsi="Averta for TBWA"/>
          <w:sz w:val="22"/>
          <w:szCs w:val="22"/>
          <w:lang w:val="nl-NL"/>
        </w:rPr>
        <w:t xml:space="preserve"> </w:t>
      </w:r>
      <w:proofErr w:type="spellStart"/>
      <w:r w:rsidRPr="00150563">
        <w:rPr>
          <w:rFonts w:ascii="Averta for TBWA" w:hAnsi="Averta for TBWA"/>
          <w:sz w:val="22"/>
          <w:szCs w:val="22"/>
          <w:lang w:val="nl-NL"/>
        </w:rPr>
        <w:t>to</w:t>
      </w:r>
      <w:proofErr w:type="spellEnd"/>
      <w:r w:rsidRPr="00150563">
        <w:rPr>
          <w:rFonts w:ascii="Averta for TBWA" w:hAnsi="Averta for TBWA"/>
          <w:sz w:val="22"/>
          <w:szCs w:val="22"/>
          <w:lang w:val="nl-NL"/>
        </w:rPr>
        <w:t xml:space="preserve"> </w:t>
      </w:r>
      <w:proofErr w:type="spellStart"/>
      <w:r w:rsidRPr="00150563">
        <w:rPr>
          <w:rFonts w:ascii="Averta for TBWA" w:hAnsi="Averta for TBWA"/>
          <w:sz w:val="22"/>
          <w:szCs w:val="22"/>
          <w:lang w:val="nl-NL"/>
        </w:rPr>
        <w:t>stay</w:t>
      </w:r>
      <w:proofErr w:type="spellEnd"/>
      <w:r w:rsidRPr="00150563">
        <w:rPr>
          <w:rFonts w:ascii="Averta for TBWA" w:hAnsi="Averta for TBWA"/>
          <w:sz w:val="22"/>
          <w:szCs w:val="22"/>
          <w:lang w:val="nl-NL"/>
        </w:rPr>
        <w:t xml:space="preserve">”.  Een film belicht op oogstrelende wijze de voornaamste hoogtepunten die een passagier mag verwachten. De film wordt zowel in </w:t>
      </w:r>
      <w:proofErr w:type="spellStart"/>
      <w:r w:rsidRPr="00150563">
        <w:rPr>
          <w:rFonts w:ascii="Averta for TBWA" w:hAnsi="Averta for TBWA"/>
          <w:sz w:val="22"/>
          <w:szCs w:val="22"/>
          <w:lang w:val="nl-NL"/>
        </w:rPr>
        <w:t>teaser</w:t>
      </w:r>
      <w:proofErr w:type="spellEnd"/>
      <w:r w:rsidRPr="00150563">
        <w:rPr>
          <w:rFonts w:ascii="Averta for TBWA" w:hAnsi="Averta for TBWA"/>
          <w:sz w:val="22"/>
          <w:szCs w:val="22"/>
          <w:lang w:val="nl-NL"/>
        </w:rPr>
        <w:t xml:space="preserve"> als </w:t>
      </w:r>
      <w:proofErr w:type="spellStart"/>
      <w:r w:rsidRPr="00150563">
        <w:rPr>
          <w:rFonts w:ascii="Averta for TBWA" w:hAnsi="Averta for TBWA"/>
          <w:sz w:val="22"/>
          <w:szCs w:val="22"/>
          <w:lang w:val="nl-NL"/>
        </w:rPr>
        <w:t>reveal</w:t>
      </w:r>
      <w:proofErr w:type="spellEnd"/>
      <w:r w:rsidRPr="00150563">
        <w:rPr>
          <w:rFonts w:ascii="Averta for TBWA" w:hAnsi="Averta for TBWA"/>
          <w:sz w:val="22"/>
          <w:szCs w:val="22"/>
          <w:lang w:val="nl-NL"/>
        </w:rPr>
        <w:t>-fase voornamelijk online ingezet. Poster en print-boodschappen sluiten er naadloos bij aan.</w:t>
      </w:r>
    </w:p>
    <w:p w14:paraId="220DD655" w14:textId="77777777" w:rsidR="00150563" w:rsidRPr="00150563" w:rsidRDefault="00150563" w:rsidP="00150563">
      <w:pPr>
        <w:rPr>
          <w:rFonts w:ascii="Averta for TBWA" w:hAnsi="Averta for TBWA"/>
          <w:sz w:val="22"/>
          <w:szCs w:val="22"/>
          <w:lang w:val="nl-NL"/>
        </w:rPr>
      </w:pPr>
      <w:r w:rsidRPr="00150563">
        <w:rPr>
          <w:rFonts w:ascii="Averta for TBWA" w:hAnsi="Averta for TBWA"/>
          <w:sz w:val="22"/>
          <w:szCs w:val="22"/>
          <w:lang w:val="nl-NL"/>
        </w:rPr>
        <w:tab/>
      </w:r>
    </w:p>
    <w:p w14:paraId="07E445E3" w14:textId="77777777" w:rsidR="00150563" w:rsidRPr="00150563" w:rsidRDefault="00150563" w:rsidP="00150563">
      <w:pPr>
        <w:rPr>
          <w:rFonts w:ascii="Averta for TBWA" w:hAnsi="Averta for TBWA"/>
          <w:sz w:val="22"/>
          <w:szCs w:val="22"/>
          <w:lang w:val="nl-NL"/>
        </w:rPr>
      </w:pPr>
      <w:r w:rsidRPr="00150563">
        <w:rPr>
          <w:rFonts w:ascii="Averta for TBWA" w:hAnsi="Averta for TBWA"/>
          <w:sz w:val="22"/>
          <w:szCs w:val="22"/>
          <w:lang w:val="nl-NL"/>
        </w:rPr>
        <w:t xml:space="preserve">In een tweede luik wordt het boetiekhotelgevoel getoetst aan de ervaring en visie van landgenoten die er uit hoofde van hun beroep veel over kunnen vertellen. Dat vormt de basis voor extra content filmpjes met o.a. </w:t>
      </w:r>
      <w:proofErr w:type="spellStart"/>
      <w:r w:rsidRPr="00150563">
        <w:rPr>
          <w:rFonts w:ascii="Averta for TBWA" w:hAnsi="Averta for TBWA"/>
          <w:sz w:val="22"/>
          <w:szCs w:val="22"/>
          <w:lang w:val="nl-NL"/>
        </w:rPr>
        <w:t>Netsky</w:t>
      </w:r>
      <w:proofErr w:type="spellEnd"/>
      <w:r w:rsidRPr="00150563">
        <w:rPr>
          <w:rFonts w:ascii="Averta for TBWA" w:hAnsi="Averta for TBWA"/>
          <w:sz w:val="22"/>
          <w:szCs w:val="22"/>
          <w:lang w:val="nl-NL"/>
        </w:rPr>
        <w:t xml:space="preserve">, Thierry Theys, </w:t>
      </w:r>
      <w:proofErr w:type="spellStart"/>
      <w:r w:rsidRPr="00150563">
        <w:rPr>
          <w:rFonts w:ascii="Averta for TBWA" w:hAnsi="Averta for TBWA"/>
          <w:sz w:val="22"/>
          <w:szCs w:val="22"/>
          <w:lang w:val="nl-NL"/>
        </w:rPr>
        <w:t>Assita</w:t>
      </w:r>
      <w:proofErr w:type="spellEnd"/>
      <w:r w:rsidRPr="00150563">
        <w:rPr>
          <w:rFonts w:ascii="Averta for TBWA" w:hAnsi="Averta for TBWA"/>
          <w:sz w:val="22"/>
          <w:szCs w:val="22"/>
          <w:lang w:val="nl-NL"/>
        </w:rPr>
        <w:t xml:space="preserve"> </w:t>
      </w:r>
      <w:proofErr w:type="spellStart"/>
      <w:r w:rsidRPr="00150563">
        <w:rPr>
          <w:rFonts w:ascii="Averta for TBWA" w:hAnsi="Averta for TBWA"/>
          <w:sz w:val="22"/>
          <w:szCs w:val="22"/>
          <w:lang w:val="nl-NL"/>
        </w:rPr>
        <w:t>Dembele</w:t>
      </w:r>
      <w:proofErr w:type="spellEnd"/>
      <w:r w:rsidRPr="00150563">
        <w:rPr>
          <w:rFonts w:ascii="Averta for TBWA" w:hAnsi="Averta for TBWA"/>
          <w:sz w:val="22"/>
          <w:szCs w:val="22"/>
          <w:lang w:val="nl-NL"/>
        </w:rPr>
        <w:t xml:space="preserve"> en </w:t>
      </w:r>
      <w:proofErr w:type="spellStart"/>
      <w:r w:rsidRPr="00150563">
        <w:rPr>
          <w:rFonts w:ascii="Averta for TBWA" w:hAnsi="Averta for TBWA"/>
          <w:sz w:val="22"/>
          <w:szCs w:val="22"/>
          <w:lang w:val="nl-NL"/>
        </w:rPr>
        <w:t>PieterJan</w:t>
      </w:r>
      <w:proofErr w:type="spellEnd"/>
      <w:r w:rsidRPr="00150563">
        <w:rPr>
          <w:rFonts w:ascii="Averta for TBWA" w:hAnsi="Averta for TBWA"/>
          <w:sz w:val="22"/>
          <w:szCs w:val="22"/>
          <w:lang w:val="nl-NL"/>
        </w:rPr>
        <w:t xml:space="preserve"> </w:t>
      </w:r>
      <w:proofErr w:type="spellStart"/>
      <w:r w:rsidRPr="00150563">
        <w:rPr>
          <w:rFonts w:ascii="Averta for TBWA" w:hAnsi="Averta for TBWA"/>
          <w:sz w:val="22"/>
          <w:szCs w:val="22"/>
          <w:lang w:val="nl-NL"/>
        </w:rPr>
        <w:t>Mattan</w:t>
      </w:r>
      <w:proofErr w:type="spellEnd"/>
      <w:r w:rsidRPr="00150563">
        <w:rPr>
          <w:rFonts w:ascii="Averta for TBWA" w:hAnsi="Averta for TBWA"/>
          <w:sz w:val="22"/>
          <w:szCs w:val="22"/>
          <w:lang w:val="nl-NL"/>
        </w:rPr>
        <w:t xml:space="preserve">.  </w:t>
      </w:r>
    </w:p>
    <w:p w14:paraId="5B59C21F" w14:textId="77777777" w:rsidR="00150563" w:rsidRPr="00150563" w:rsidRDefault="00150563" w:rsidP="00150563">
      <w:pPr>
        <w:rPr>
          <w:rFonts w:ascii="Averta for TBWA" w:hAnsi="Averta for TBWA"/>
          <w:sz w:val="22"/>
          <w:szCs w:val="22"/>
          <w:lang w:val="nl-NL"/>
        </w:rPr>
      </w:pPr>
    </w:p>
    <w:p w14:paraId="5CEA4A5C" w14:textId="1D7902FE" w:rsidR="004E7172" w:rsidRPr="008E1D91" w:rsidRDefault="00150563" w:rsidP="00150563">
      <w:pPr>
        <w:rPr>
          <w:rFonts w:ascii="Averta for TBWA" w:hAnsi="Averta for TBWA"/>
          <w:sz w:val="22"/>
          <w:szCs w:val="22"/>
          <w:lang w:val="nl-BE"/>
        </w:rPr>
      </w:pPr>
      <w:r w:rsidRPr="00150563">
        <w:rPr>
          <w:rFonts w:ascii="Averta for TBWA" w:hAnsi="Averta for TBWA"/>
          <w:sz w:val="22"/>
          <w:szCs w:val="22"/>
          <w:lang w:val="nl-NL"/>
        </w:rPr>
        <w:t>Meer dan ooit is met Brussels Airlines de reis belangrijker dan de bestemming.</w:t>
      </w:r>
    </w:p>
    <w:p w14:paraId="0EF8BA10" w14:textId="77069E66" w:rsidR="004E7172" w:rsidRPr="008E1D91" w:rsidRDefault="004E7172" w:rsidP="007928AE">
      <w:pPr>
        <w:rPr>
          <w:rFonts w:ascii="Averta for TBWA" w:hAnsi="Averta for TBWA"/>
          <w:sz w:val="22"/>
          <w:szCs w:val="22"/>
          <w:lang w:val="nl-BE"/>
        </w:rPr>
      </w:pPr>
    </w:p>
    <w:p w14:paraId="53F79DCC" w14:textId="5D6D86EE" w:rsidR="004E7172" w:rsidRPr="008E1D91" w:rsidRDefault="004E7172" w:rsidP="007928AE">
      <w:pPr>
        <w:rPr>
          <w:rFonts w:ascii="Averta for TBWA" w:hAnsi="Averta for TBWA"/>
          <w:sz w:val="22"/>
          <w:szCs w:val="22"/>
          <w:lang w:val="nl-BE"/>
        </w:rPr>
      </w:pPr>
    </w:p>
    <w:p w14:paraId="4DDE40E9" w14:textId="626D0C6D" w:rsidR="004E7172" w:rsidRPr="008E1D91" w:rsidRDefault="004E7172" w:rsidP="007928AE">
      <w:pPr>
        <w:rPr>
          <w:rFonts w:ascii="Averta for TBWA" w:hAnsi="Averta for TBWA"/>
          <w:sz w:val="22"/>
          <w:szCs w:val="22"/>
          <w:lang w:val="nl-BE"/>
        </w:rPr>
      </w:pPr>
    </w:p>
    <w:p w14:paraId="2A8D9863" w14:textId="6139406E" w:rsidR="002A34DB" w:rsidRPr="008E1D91" w:rsidRDefault="002A34DB">
      <w:pPr>
        <w:rPr>
          <w:rFonts w:ascii="Averta for TBWA" w:hAnsi="Averta for TBWA"/>
          <w:sz w:val="22"/>
          <w:szCs w:val="22"/>
          <w:lang w:val="nl-NL"/>
        </w:rPr>
      </w:pPr>
    </w:p>
    <w:sectPr w:rsidR="002A34DB" w:rsidRPr="008E1D91" w:rsidSect="00CE48AD">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EB6C2" w14:textId="77777777" w:rsidR="0047430A" w:rsidRDefault="0047430A" w:rsidP="008E1D91">
      <w:r>
        <w:separator/>
      </w:r>
    </w:p>
  </w:endnote>
  <w:endnote w:type="continuationSeparator" w:id="0">
    <w:p w14:paraId="68352C83" w14:textId="77777777" w:rsidR="0047430A" w:rsidRDefault="0047430A" w:rsidP="008E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3249A" w14:textId="77777777" w:rsidR="0047430A" w:rsidRDefault="0047430A" w:rsidP="008E1D91">
      <w:r>
        <w:separator/>
      </w:r>
    </w:p>
  </w:footnote>
  <w:footnote w:type="continuationSeparator" w:id="0">
    <w:p w14:paraId="7C47C5DF" w14:textId="77777777" w:rsidR="0047430A" w:rsidRDefault="0047430A" w:rsidP="008E1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EC1A1" w14:textId="1C89F9D6" w:rsidR="008E1D91" w:rsidRDefault="008E1D91">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744244B4" wp14:editId="2D52B5E9">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8A6"/>
    <w:rsid w:val="00106CBD"/>
    <w:rsid w:val="00137098"/>
    <w:rsid w:val="00150563"/>
    <w:rsid w:val="001556F8"/>
    <w:rsid w:val="00247FFA"/>
    <w:rsid w:val="00255A5F"/>
    <w:rsid w:val="002A34DB"/>
    <w:rsid w:val="002B7CD2"/>
    <w:rsid w:val="00320331"/>
    <w:rsid w:val="003937A5"/>
    <w:rsid w:val="0047430A"/>
    <w:rsid w:val="004932C2"/>
    <w:rsid w:val="004E7172"/>
    <w:rsid w:val="00540AE0"/>
    <w:rsid w:val="005456E6"/>
    <w:rsid w:val="005E3055"/>
    <w:rsid w:val="005F5CC1"/>
    <w:rsid w:val="00683D66"/>
    <w:rsid w:val="006F6E9A"/>
    <w:rsid w:val="007928AE"/>
    <w:rsid w:val="00895BC5"/>
    <w:rsid w:val="008E1D91"/>
    <w:rsid w:val="00904704"/>
    <w:rsid w:val="00996F26"/>
    <w:rsid w:val="00AA38A6"/>
    <w:rsid w:val="00AA461C"/>
    <w:rsid w:val="00AC4107"/>
    <w:rsid w:val="00B51BB1"/>
    <w:rsid w:val="00B63497"/>
    <w:rsid w:val="00BF4BED"/>
    <w:rsid w:val="00C22E89"/>
    <w:rsid w:val="00C34E89"/>
    <w:rsid w:val="00CE48AD"/>
    <w:rsid w:val="00E44EA6"/>
    <w:rsid w:val="00EB2E0F"/>
    <w:rsid w:val="00F827E3"/>
    <w:rsid w:val="00F9010B"/>
    <w:rsid w:val="00FC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3B809B"/>
  <w15:chartTrackingRefBased/>
  <w15:docId w15:val="{2C314F3F-F892-DB43-A2CC-5B52D573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34DB"/>
    <w:pPr>
      <w:spacing w:before="100" w:beforeAutospacing="1" w:after="100" w:afterAutospacing="1"/>
    </w:pPr>
    <w:rPr>
      <w:rFonts w:ascii="Times New Roman" w:eastAsia="Times New Roman" w:hAnsi="Times New Roman" w:cs="Times New Roman"/>
      <w:lang w:val="nl-BE" w:eastAsia="nl-NL"/>
    </w:rPr>
  </w:style>
  <w:style w:type="paragraph" w:styleId="Header">
    <w:name w:val="header"/>
    <w:basedOn w:val="Normal"/>
    <w:link w:val="HeaderChar"/>
    <w:uiPriority w:val="99"/>
    <w:unhideWhenUsed/>
    <w:rsid w:val="008E1D91"/>
    <w:pPr>
      <w:tabs>
        <w:tab w:val="center" w:pos="4680"/>
        <w:tab w:val="right" w:pos="9360"/>
      </w:tabs>
    </w:pPr>
  </w:style>
  <w:style w:type="character" w:customStyle="1" w:styleId="HeaderChar">
    <w:name w:val="Header Char"/>
    <w:basedOn w:val="DefaultParagraphFont"/>
    <w:link w:val="Header"/>
    <w:uiPriority w:val="99"/>
    <w:rsid w:val="008E1D91"/>
  </w:style>
  <w:style w:type="paragraph" w:styleId="Footer">
    <w:name w:val="footer"/>
    <w:basedOn w:val="Normal"/>
    <w:link w:val="FooterChar"/>
    <w:uiPriority w:val="99"/>
    <w:unhideWhenUsed/>
    <w:rsid w:val="008E1D91"/>
    <w:pPr>
      <w:tabs>
        <w:tab w:val="center" w:pos="4680"/>
        <w:tab w:val="right" w:pos="9360"/>
      </w:tabs>
    </w:pPr>
  </w:style>
  <w:style w:type="character" w:customStyle="1" w:styleId="FooterChar">
    <w:name w:val="Footer Char"/>
    <w:basedOn w:val="DefaultParagraphFont"/>
    <w:link w:val="Footer"/>
    <w:uiPriority w:val="99"/>
    <w:rsid w:val="008E1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55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1238</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Claeys</dc:creator>
  <cp:keywords/>
  <dc:description/>
  <cp:lastModifiedBy>Microsoft Office User</cp:lastModifiedBy>
  <cp:revision>3</cp:revision>
  <dcterms:created xsi:type="dcterms:W3CDTF">2019-02-27T13:15:00Z</dcterms:created>
  <dcterms:modified xsi:type="dcterms:W3CDTF">2019-02-27T13:16:00Z</dcterms:modified>
</cp:coreProperties>
</file>