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9A994" w14:textId="3D5C1954" w:rsidR="00555F5A" w:rsidRPr="00555F5A" w:rsidRDefault="00555F5A">
      <w:pPr>
        <w:rPr>
          <w:b/>
          <w:bCs/>
          <w:u w:val="single"/>
        </w:rPr>
      </w:pPr>
      <w:r>
        <w:rPr>
          <w:b/>
          <w:u w:val="single"/>
        </w:rPr>
        <w:t xml:space="preserve">Sint-jakobsnoten, knolselderpuree en driehoekjes Zwitserse </w:t>
      </w:r>
      <w:r w:rsidR="00193146">
        <w:rPr>
          <w:b/>
          <w:u w:val="single"/>
        </w:rPr>
        <w:t xml:space="preserve">Le </w:t>
      </w:r>
      <w:r>
        <w:rPr>
          <w:b/>
          <w:u w:val="single"/>
        </w:rPr>
        <w:t>Gruyère AOP</w:t>
      </w:r>
    </w:p>
    <w:p w14:paraId="1A59FA36" w14:textId="41CB5E25" w:rsidR="00555F5A" w:rsidRDefault="00AE437B">
      <w:r>
        <w:rPr>
          <w:noProof/>
        </w:rPr>
        <w:drawing>
          <wp:inline distT="0" distB="0" distL="0" distR="0" wp14:anchorId="31E77ED8" wp14:editId="6F3CC4C8">
            <wp:extent cx="1349665" cy="1800000"/>
            <wp:effectExtent l="0" t="0" r="0" b="3810"/>
            <wp:docPr id="924006969" name="Afbeelding 1" descr="Afbeelding met voedsel, bord, Keuken, Snac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006969" name="Afbeelding 1" descr="Afbeelding met voedsel, bord, Keuken, Snack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66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4A31" w14:textId="19358560" w:rsidR="00555F5A" w:rsidRDefault="00555F5A">
      <w:r>
        <w:rPr>
          <w:u w:val="single"/>
        </w:rPr>
        <w:t>Voorbereiding</w:t>
      </w:r>
      <w:r>
        <w:t>: 10 minuten</w:t>
      </w:r>
    </w:p>
    <w:p w14:paraId="017A443C" w14:textId="700B674D" w:rsidR="00555F5A" w:rsidRDefault="00555F5A">
      <w:r>
        <w:rPr>
          <w:u w:val="single"/>
        </w:rPr>
        <w:t>Bereiding</w:t>
      </w:r>
      <w:r>
        <w:t>: 25 minuten</w:t>
      </w:r>
    </w:p>
    <w:p w14:paraId="61A1CDA5" w14:textId="3B9BC0CE" w:rsidR="00555F5A" w:rsidRPr="00DA79EE" w:rsidRDefault="00555F5A">
      <w:r>
        <w:rPr>
          <w:u w:val="single"/>
        </w:rPr>
        <w:t>Ingrediënten voor 4 personen</w:t>
      </w:r>
      <w:r>
        <w:t xml:space="preserve">: </w:t>
      </w:r>
    </w:p>
    <w:p w14:paraId="00B712F8" w14:textId="25FEBC81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16 grote sint-jakobsnoten </w:t>
      </w:r>
    </w:p>
    <w:p w14:paraId="084906E6" w14:textId="77777777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1 kleine knolselder </w:t>
      </w:r>
    </w:p>
    <w:p w14:paraId="5FD94F34" w14:textId="77777777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50 g ongezouten hazelnoten </w:t>
      </w:r>
    </w:p>
    <w:p w14:paraId="24E3E7BE" w14:textId="77777777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50 g boter </w:t>
      </w:r>
    </w:p>
    <w:p w14:paraId="2CA45B49" w14:textId="77777777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3 el vloeibare room </w:t>
      </w:r>
    </w:p>
    <w:p w14:paraId="43827544" w14:textId="77777777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6 el olijfolie </w:t>
      </w:r>
    </w:p>
    <w:p w14:paraId="7C6ED248" w14:textId="77777777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1 takje citroentijm </w:t>
      </w:r>
    </w:p>
    <w:p w14:paraId="2E884AFF" w14:textId="559FEF2A" w:rsidR="00555F5A" w:rsidRDefault="00555F5A" w:rsidP="00555F5A">
      <w:pPr>
        <w:pStyle w:val="Lijstalinea"/>
        <w:numPr>
          <w:ilvl w:val="0"/>
          <w:numId w:val="1"/>
        </w:numPr>
      </w:pPr>
      <w:r>
        <w:t xml:space="preserve">Zout en peper </w:t>
      </w:r>
    </w:p>
    <w:p w14:paraId="5B065549" w14:textId="56FE42FD" w:rsidR="00555F5A" w:rsidRDefault="00555F5A" w:rsidP="00555F5A">
      <w:pPr>
        <w:pStyle w:val="Lijstalinea"/>
        <w:numPr>
          <w:ilvl w:val="0"/>
          <w:numId w:val="1"/>
        </w:numPr>
      </w:pPr>
      <w:r>
        <w:t>50 g Zwitserse</w:t>
      </w:r>
      <w:r w:rsidR="00193146">
        <w:t xml:space="preserve"> Le</w:t>
      </w:r>
      <w:r>
        <w:t xml:space="preserve"> Gruyère AOP</w:t>
      </w:r>
    </w:p>
    <w:p w14:paraId="65F81461" w14:textId="77777777" w:rsidR="00B665D5" w:rsidRDefault="00B665D5" w:rsidP="00B665D5">
      <w:pPr>
        <w:jc w:val="both"/>
      </w:pPr>
      <w:r w:rsidRPr="00193146">
        <w:rPr>
          <w:u w:val="single"/>
        </w:rPr>
        <w:t>Bereiding</w:t>
      </w:r>
      <w:r>
        <w:t>:</w:t>
      </w:r>
    </w:p>
    <w:p w14:paraId="7C5E3B9E" w14:textId="316B7427" w:rsidR="00555F5A" w:rsidRDefault="00555F5A" w:rsidP="00555F5A">
      <w:pPr>
        <w:jc w:val="both"/>
      </w:pPr>
      <w:r>
        <w:t>Schil de knolselder. Snijd 2/3 ervan in grote stukken en snijd de rest in blokjes van ongeveer 5 mm. Breng water met zout aan de kook en laat de grote stukken 20 minuten zacht sudderen, tot ze zacht zijn. Laat uitlekken.</w:t>
      </w:r>
    </w:p>
    <w:p w14:paraId="4622072C" w14:textId="77777777" w:rsidR="00555F5A" w:rsidRDefault="00555F5A" w:rsidP="00555F5A">
      <w:pPr>
        <w:jc w:val="both"/>
      </w:pPr>
      <w:r>
        <w:t>Mix de gekookte knolselder met de boter en room tot een fijne puree. Breng op smaak met zout en peper en houd warm.</w:t>
      </w:r>
    </w:p>
    <w:p w14:paraId="2279F6AE" w14:textId="2F80A3BF" w:rsidR="00555F5A" w:rsidRDefault="00555F5A" w:rsidP="00555F5A">
      <w:pPr>
        <w:jc w:val="both"/>
      </w:pPr>
      <w:r>
        <w:t>Gril de hazelnoten in een droge pan, laat afkoelen en hak grof met een mes.</w:t>
      </w:r>
    </w:p>
    <w:p w14:paraId="3BF946EE" w14:textId="77777777" w:rsidR="00555F5A" w:rsidRDefault="00555F5A" w:rsidP="00555F5A">
      <w:pPr>
        <w:jc w:val="both"/>
      </w:pPr>
      <w:r>
        <w:t>Verhit in een kookpan 1 eetlepel olie en bak op een zacht vuur de blokjes selder met de tijm. Bak tot ze gaar zijn.</w:t>
      </w:r>
    </w:p>
    <w:p w14:paraId="6522EA81" w14:textId="68F8CBB1" w:rsidR="00555F5A" w:rsidRDefault="00555F5A" w:rsidP="00555F5A">
      <w:pPr>
        <w:jc w:val="both"/>
      </w:pPr>
      <w:r>
        <w:t>Dep ondertussen de sint-jakobsnoten droog. Bestrijk met een penseel beide kanten lichtjes met olie. Bak ze 1 minuut aan elke kant in een hete pan met antiaanbaklaag. Breng op smaak met zout en peper.</w:t>
      </w:r>
    </w:p>
    <w:p w14:paraId="6B4ECAEB" w14:textId="31BD3BEA" w:rsidR="00555F5A" w:rsidRDefault="00555F5A" w:rsidP="00555F5A">
      <w:pPr>
        <w:jc w:val="both"/>
      </w:pPr>
      <w:r>
        <w:t>Verdeel de knolselderpuree over de borden en werk af met de blokjes knolselder, de driehoekjes Zwitserse</w:t>
      </w:r>
      <w:r w:rsidR="00182FA4">
        <w:t xml:space="preserve"> Le</w:t>
      </w:r>
      <w:r>
        <w:t xml:space="preserve"> Gruyère AOP en bestrooi met hazelnoten. Dien onmiddellijk op.</w:t>
      </w:r>
    </w:p>
    <w:sectPr w:rsidR="00555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E1DBD" w14:textId="77777777" w:rsidR="002D2CA0" w:rsidRDefault="002D2CA0" w:rsidP="00555F5A">
      <w:pPr>
        <w:spacing w:after="0" w:line="240" w:lineRule="auto"/>
      </w:pPr>
      <w:r>
        <w:separator/>
      </w:r>
    </w:p>
  </w:endnote>
  <w:endnote w:type="continuationSeparator" w:id="0">
    <w:p w14:paraId="16C23C85" w14:textId="77777777" w:rsidR="002D2CA0" w:rsidRDefault="002D2CA0" w:rsidP="0055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F49F5" w14:textId="77777777" w:rsidR="002D2CA0" w:rsidRDefault="002D2CA0" w:rsidP="00555F5A">
      <w:pPr>
        <w:spacing w:after="0" w:line="240" w:lineRule="auto"/>
      </w:pPr>
      <w:r>
        <w:separator/>
      </w:r>
    </w:p>
  </w:footnote>
  <w:footnote w:type="continuationSeparator" w:id="0">
    <w:p w14:paraId="126DD116" w14:textId="77777777" w:rsidR="002D2CA0" w:rsidRDefault="002D2CA0" w:rsidP="00555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33EAB"/>
    <w:multiLevelType w:val="hybridMultilevel"/>
    <w:tmpl w:val="416A0446"/>
    <w:lvl w:ilvl="0" w:tplc="18D04AE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487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5A"/>
    <w:rsid w:val="00182FA4"/>
    <w:rsid w:val="00193146"/>
    <w:rsid w:val="00230389"/>
    <w:rsid w:val="00253093"/>
    <w:rsid w:val="002D2CA0"/>
    <w:rsid w:val="00400CCF"/>
    <w:rsid w:val="00405923"/>
    <w:rsid w:val="00555F5A"/>
    <w:rsid w:val="008A288F"/>
    <w:rsid w:val="008E5922"/>
    <w:rsid w:val="009A6676"/>
    <w:rsid w:val="00AE437B"/>
    <w:rsid w:val="00B665D5"/>
    <w:rsid w:val="00C103D2"/>
    <w:rsid w:val="00DA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102809"/>
  <w15:chartTrackingRefBased/>
  <w15:docId w15:val="{11CC7DAF-178E-E548-9678-9176B19B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5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55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5F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55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55F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55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55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55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55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55F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55F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55F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55F5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55F5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55F5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55F5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55F5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55F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55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55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55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55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55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55F5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55F5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55F5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55F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55F5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55F5A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555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5F5A"/>
  </w:style>
  <w:style w:type="paragraph" w:styleId="Voettekst">
    <w:name w:val="footer"/>
    <w:basedOn w:val="Standaard"/>
    <w:link w:val="VoettekstChar"/>
    <w:uiPriority w:val="99"/>
    <w:unhideWhenUsed/>
    <w:rsid w:val="00555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5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D589D84751EC48B43EE7ADEE8A0C19" ma:contentTypeVersion="18" ma:contentTypeDescription="Een nieuw document maken." ma:contentTypeScope="" ma:versionID="139ee7599c9f7ca58c8f2dae9f50378f">
  <xsd:schema xmlns:xsd="http://www.w3.org/2001/XMLSchema" xmlns:xs="http://www.w3.org/2001/XMLSchema" xmlns:p="http://schemas.microsoft.com/office/2006/metadata/properties" xmlns:ns2="07ac41b9-d94c-403f-911e-be7e290209de" xmlns:ns3="db4919aa-f26e-4fad-8937-7e727c219a44" targetNamespace="http://schemas.microsoft.com/office/2006/metadata/properties" ma:root="true" ma:fieldsID="6dd854baa7bbec225048363f4bf23d0f" ns2:_="" ns3:_="">
    <xsd:import namespace="07ac41b9-d94c-403f-911e-be7e290209de"/>
    <xsd:import namespace="db4919aa-f26e-4fad-8937-7e727c219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c41b9-d94c-403f-911e-be7e29020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6549ff0-1a7d-4791-b8dd-a89144560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919aa-f26e-4fad-8937-7e727c219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5af974-6f01-4096-9aee-170f176480d0}" ma:internalName="TaxCatchAll" ma:showField="CatchAllData" ma:web="db4919aa-f26e-4fad-8937-7e727c219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329DF1-F493-47C3-86B7-5486A0867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EEEA6-261D-4F74-B785-68EC6C71E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c41b9-d94c-403f-911e-be7e290209de"/>
    <ds:schemaRef ds:uri="db4919aa-f26e-4fad-8937-7e727c219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Chounlamountri Clarisse</dc:creator>
  <cp:keywords/>
  <dc:description/>
  <cp:lastModifiedBy>Sofie Pintens</cp:lastModifiedBy>
  <cp:revision>10</cp:revision>
  <dcterms:created xsi:type="dcterms:W3CDTF">2024-05-06T07:47:00Z</dcterms:created>
  <dcterms:modified xsi:type="dcterms:W3CDTF">2024-06-27T14:48:00Z</dcterms:modified>
</cp:coreProperties>
</file>