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7E0A3" w14:textId="62C5AC02" w:rsidR="00CF267B" w:rsidRDefault="00CF267B" w:rsidP="00CF267B">
      <w:pPr>
        <w:jc w:val="both"/>
        <w:rPr>
          <w:b/>
          <w:bCs/>
          <w:u w:val="single"/>
        </w:rPr>
      </w:pPr>
      <w:r>
        <w:rPr>
          <w:b/>
          <w:u w:val="single"/>
        </w:rPr>
        <w:t xml:space="preserve">Half-half fondue met Zwitserse </w:t>
      </w:r>
      <w:r w:rsidR="00750099">
        <w:rPr>
          <w:b/>
          <w:u w:val="single"/>
        </w:rPr>
        <w:t xml:space="preserve">Le </w:t>
      </w:r>
      <w:r>
        <w:rPr>
          <w:b/>
          <w:u w:val="single"/>
        </w:rPr>
        <w:t xml:space="preserve">Gruyère AOP en Vacherin Fribourgeois AOP </w:t>
      </w:r>
    </w:p>
    <w:p w14:paraId="2E49A143" w14:textId="72952C4E" w:rsidR="00502816" w:rsidRDefault="00B0364B" w:rsidP="00CF267B">
      <w:pPr>
        <w:jc w:val="both"/>
        <w:rPr>
          <w:u w:val="single"/>
        </w:rPr>
      </w:pPr>
      <w:r>
        <w:rPr>
          <w:noProof/>
          <w:u w:val="single"/>
        </w:rPr>
        <w:drawing>
          <wp:inline distT="0" distB="0" distL="0" distR="0" wp14:anchorId="5FD19E3A" wp14:editId="469CD2C6">
            <wp:extent cx="1911486" cy="1274324"/>
            <wp:effectExtent l="0" t="0" r="0" b="0"/>
            <wp:docPr id="733708077" name="Afbeelding 1" descr="Afbeelding met voedsel, overdekt, tafelgerei, ko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708077" name="Afbeelding 1" descr="Afbeelding met voedsel, overdekt, tafelgerei, kom&#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8783" cy="1285856"/>
                    </a:xfrm>
                    <a:prstGeom prst="rect">
                      <a:avLst/>
                    </a:prstGeom>
                  </pic:spPr>
                </pic:pic>
              </a:graphicData>
            </a:graphic>
          </wp:inline>
        </w:drawing>
      </w:r>
    </w:p>
    <w:p w14:paraId="3A7D44BF" w14:textId="59BC57E3" w:rsidR="00CF267B" w:rsidRPr="00CF267B" w:rsidRDefault="00CF267B" w:rsidP="00CF267B">
      <w:pPr>
        <w:jc w:val="both"/>
      </w:pPr>
      <w:r>
        <w:rPr>
          <w:u w:val="single"/>
        </w:rPr>
        <w:t>Voorbereiding</w:t>
      </w:r>
      <w:r>
        <w:t>: 10 minuten</w:t>
      </w:r>
    </w:p>
    <w:p w14:paraId="6CA55E1E" w14:textId="5AC0E493" w:rsidR="00CF267B" w:rsidRPr="00CF267B" w:rsidRDefault="00CF267B" w:rsidP="00CF267B">
      <w:pPr>
        <w:jc w:val="both"/>
      </w:pPr>
      <w:r>
        <w:rPr>
          <w:u w:val="single"/>
        </w:rPr>
        <w:t>Bereiding</w:t>
      </w:r>
      <w:r>
        <w:t>: 8 minuten</w:t>
      </w:r>
    </w:p>
    <w:p w14:paraId="3ABB9B3E" w14:textId="11E7771F" w:rsidR="00CF267B" w:rsidRDefault="00CF267B" w:rsidP="00CF267B">
      <w:pPr>
        <w:jc w:val="both"/>
      </w:pPr>
      <w:r>
        <w:rPr>
          <w:u w:val="single"/>
        </w:rPr>
        <w:t>Ingrediënten voor 4 personen</w:t>
      </w:r>
      <w:r>
        <w:t xml:space="preserve">: </w:t>
      </w:r>
    </w:p>
    <w:p w14:paraId="4F1D6ECB" w14:textId="4B817C87" w:rsidR="00CF267B" w:rsidRDefault="00CF267B" w:rsidP="00CF267B">
      <w:pPr>
        <w:pStyle w:val="Lijstalinea"/>
        <w:numPr>
          <w:ilvl w:val="0"/>
          <w:numId w:val="1"/>
        </w:numPr>
        <w:jc w:val="both"/>
      </w:pPr>
      <w:r>
        <w:t xml:space="preserve">400 g Zwitserse </w:t>
      </w:r>
      <w:r w:rsidR="00750099">
        <w:t xml:space="preserve">Le </w:t>
      </w:r>
      <w:r>
        <w:t xml:space="preserve">Gruyère AOP, geraspt </w:t>
      </w:r>
    </w:p>
    <w:p w14:paraId="51E909F7" w14:textId="77777777" w:rsidR="00CF267B" w:rsidRDefault="00CF267B" w:rsidP="00CF267B">
      <w:pPr>
        <w:pStyle w:val="Lijstalinea"/>
        <w:numPr>
          <w:ilvl w:val="0"/>
          <w:numId w:val="1"/>
        </w:numPr>
        <w:jc w:val="both"/>
      </w:pPr>
      <w:r>
        <w:t xml:space="preserve">400 g Vacherin Fribourgeois AOP, geraspt </w:t>
      </w:r>
    </w:p>
    <w:p w14:paraId="5A36D26C" w14:textId="41B31E4E" w:rsidR="00CF267B" w:rsidRDefault="00CF267B" w:rsidP="00CF267B">
      <w:pPr>
        <w:pStyle w:val="Lijstalinea"/>
        <w:numPr>
          <w:ilvl w:val="0"/>
          <w:numId w:val="1"/>
        </w:numPr>
        <w:jc w:val="both"/>
      </w:pPr>
      <w:r>
        <w:t xml:space="preserve">1 kl maïszetmeel </w:t>
      </w:r>
    </w:p>
    <w:p w14:paraId="4C28612F" w14:textId="77777777" w:rsidR="00CF267B" w:rsidRDefault="00CF267B" w:rsidP="00CF267B">
      <w:pPr>
        <w:pStyle w:val="Lijstalinea"/>
        <w:numPr>
          <w:ilvl w:val="0"/>
          <w:numId w:val="1"/>
        </w:numPr>
        <w:jc w:val="both"/>
      </w:pPr>
      <w:r>
        <w:t xml:space="preserve">1 teentje knoflook, gehalveerd </w:t>
      </w:r>
    </w:p>
    <w:p w14:paraId="5F50C2A7" w14:textId="77777777" w:rsidR="00CF267B" w:rsidRDefault="00CF267B" w:rsidP="00CF267B">
      <w:pPr>
        <w:pStyle w:val="Lijstalinea"/>
        <w:numPr>
          <w:ilvl w:val="0"/>
          <w:numId w:val="1"/>
        </w:numPr>
        <w:jc w:val="both"/>
      </w:pPr>
      <w:r>
        <w:t xml:space="preserve">1,5 à 2,5 dl droge witte wijn </w:t>
      </w:r>
    </w:p>
    <w:p w14:paraId="4D688082" w14:textId="77777777" w:rsidR="00CF267B" w:rsidRDefault="00CF267B" w:rsidP="00CF267B">
      <w:pPr>
        <w:pStyle w:val="Lijstalinea"/>
        <w:numPr>
          <w:ilvl w:val="0"/>
          <w:numId w:val="1"/>
        </w:numPr>
        <w:jc w:val="both"/>
      </w:pPr>
      <w:r>
        <w:t xml:space="preserve">1 snufje nootmuskaat </w:t>
      </w:r>
    </w:p>
    <w:p w14:paraId="2E802FCA" w14:textId="77777777" w:rsidR="00CF267B" w:rsidRDefault="00CF267B" w:rsidP="00CF267B">
      <w:pPr>
        <w:pStyle w:val="Lijstalinea"/>
        <w:numPr>
          <w:ilvl w:val="0"/>
          <w:numId w:val="1"/>
        </w:numPr>
        <w:jc w:val="both"/>
      </w:pPr>
      <w:r>
        <w:t xml:space="preserve">2 el kirsch </w:t>
      </w:r>
    </w:p>
    <w:p w14:paraId="170AA25F" w14:textId="77777777" w:rsidR="00CF267B" w:rsidRDefault="00CF267B" w:rsidP="00CF267B">
      <w:pPr>
        <w:pStyle w:val="Lijstalinea"/>
        <w:numPr>
          <w:ilvl w:val="0"/>
          <w:numId w:val="1"/>
        </w:numPr>
        <w:jc w:val="both"/>
      </w:pPr>
      <w:r>
        <w:t xml:space="preserve">1 scheutje citroensap </w:t>
      </w:r>
    </w:p>
    <w:p w14:paraId="42A73BE1" w14:textId="46317500" w:rsidR="00CF267B" w:rsidRDefault="00CF267B" w:rsidP="00CF267B">
      <w:pPr>
        <w:pStyle w:val="Lijstalinea"/>
        <w:numPr>
          <w:ilvl w:val="0"/>
          <w:numId w:val="1"/>
        </w:numPr>
        <w:jc w:val="both"/>
      </w:pPr>
      <w:r>
        <w:t>Zout en peper</w:t>
      </w:r>
    </w:p>
    <w:p w14:paraId="076B56EC" w14:textId="24B10C45" w:rsidR="00CF267B" w:rsidRDefault="00CF267B" w:rsidP="00CF267B">
      <w:pPr>
        <w:pStyle w:val="Lijstalinea"/>
        <w:numPr>
          <w:ilvl w:val="0"/>
          <w:numId w:val="1"/>
        </w:numPr>
        <w:jc w:val="both"/>
      </w:pPr>
      <w:r>
        <w:t>600 g oud brood, in blokjes gesneden, uitjes, augurken</w:t>
      </w:r>
    </w:p>
    <w:p w14:paraId="6CEACD1C" w14:textId="77777777" w:rsidR="008C4644" w:rsidRDefault="008C4644" w:rsidP="008C4644">
      <w:pPr>
        <w:jc w:val="both"/>
      </w:pPr>
      <w:r>
        <w:rPr>
          <w:u w:val="single"/>
        </w:rPr>
        <w:t>Bereiding</w:t>
      </w:r>
      <w:r>
        <w:t>:</w:t>
      </w:r>
    </w:p>
    <w:p w14:paraId="68233212" w14:textId="3D9CC557" w:rsidR="00CF267B" w:rsidRDefault="00CF267B" w:rsidP="00CF267B">
      <w:pPr>
        <w:jc w:val="both"/>
      </w:pPr>
      <w:r>
        <w:t xml:space="preserve">Meng in een kom de Zwitserse </w:t>
      </w:r>
      <w:r w:rsidR="006845C1">
        <w:t xml:space="preserve">Le </w:t>
      </w:r>
      <w:r>
        <w:t>Gruyère AOP met 1 koffielepel maïszetmeel. Doe in een andere kom hetzelfde met de Vacherin Fribourgeois AOP en het resterende maïszetmeel. Meng vervolgens de twee kazen. Houd apart.</w:t>
      </w:r>
    </w:p>
    <w:p w14:paraId="2944B88D" w14:textId="77777777" w:rsidR="00CF267B" w:rsidRDefault="00CF267B" w:rsidP="00CF267B">
      <w:pPr>
        <w:jc w:val="both"/>
      </w:pPr>
      <w:r>
        <w:t>Wrijf met het knoflookteentje over de wanden van de fonduepan. Verwarm de witte wijn. Draai het vuur lager voor het kookpunt wordt bereikt. Voeg op een middelhoog vuur de kaas in kleine beetjes toe. Blijf met een houten lepel omroeren tot de kaas gesmolten is en de bereiding mooi glad is. Breng op smaak met zout, peper en nootmuskaat. Voeg naar smaak kirsch en/of citroensap toe.</w:t>
      </w:r>
    </w:p>
    <w:p w14:paraId="661E446C" w14:textId="21301865" w:rsidR="00CF267B" w:rsidRPr="00CF267B" w:rsidRDefault="00CF267B" w:rsidP="00CF267B">
      <w:pPr>
        <w:jc w:val="both"/>
      </w:pPr>
      <w:r>
        <w:t>Verhit het onderstel en plaats er de fonduepan op. Houd de temperatuur laag zodat de fondue niet gaat koken. Plaats het fonduestel op tafel, samen met mandjes met verschillende soorten brood. Serveer met uitjes en augurken. Prik stukjes brood op een fonduevorkje en haal ze door de kaas. Smakelijk!</w:t>
      </w:r>
    </w:p>
    <w:sectPr w:rsidR="00CF267B" w:rsidRPr="00CF26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42905"/>
    <w:multiLevelType w:val="hybridMultilevel"/>
    <w:tmpl w:val="0C708248"/>
    <w:lvl w:ilvl="0" w:tplc="0610E60C">
      <w:start w:val="48"/>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451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7B"/>
    <w:rsid w:val="00005D00"/>
    <w:rsid w:val="00155128"/>
    <w:rsid w:val="00405923"/>
    <w:rsid w:val="00502816"/>
    <w:rsid w:val="0053033D"/>
    <w:rsid w:val="006845C1"/>
    <w:rsid w:val="00750099"/>
    <w:rsid w:val="008A288F"/>
    <w:rsid w:val="008C4644"/>
    <w:rsid w:val="00B0364B"/>
    <w:rsid w:val="00C103D2"/>
    <w:rsid w:val="00CE04F3"/>
    <w:rsid w:val="00CF267B"/>
    <w:rsid w:val="00F51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73CC26D"/>
  <w15:chartTrackingRefBased/>
  <w15:docId w15:val="{923E2E78-B568-9F43-8F95-2E120EDC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F26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F26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F267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F267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F267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F267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F267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F267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F267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267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F267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F267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F267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F267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F267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F267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F267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F267B"/>
    <w:rPr>
      <w:rFonts w:eastAsiaTheme="majorEastAsia" w:cstheme="majorBidi"/>
      <w:color w:val="272727" w:themeColor="text1" w:themeTint="D8"/>
    </w:rPr>
  </w:style>
  <w:style w:type="paragraph" w:styleId="Titel">
    <w:name w:val="Title"/>
    <w:basedOn w:val="Standaard"/>
    <w:next w:val="Standaard"/>
    <w:link w:val="TitelChar"/>
    <w:uiPriority w:val="10"/>
    <w:qFormat/>
    <w:rsid w:val="00CF26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F267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F267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F267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F267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F267B"/>
    <w:rPr>
      <w:i/>
      <w:iCs/>
      <w:color w:val="404040" w:themeColor="text1" w:themeTint="BF"/>
    </w:rPr>
  </w:style>
  <w:style w:type="paragraph" w:styleId="Lijstalinea">
    <w:name w:val="List Paragraph"/>
    <w:basedOn w:val="Standaard"/>
    <w:uiPriority w:val="34"/>
    <w:qFormat/>
    <w:rsid w:val="00CF267B"/>
    <w:pPr>
      <w:ind w:left="720"/>
      <w:contextualSpacing/>
    </w:pPr>
  </w:style>
  <w:style w:type="character" w:styleId="Intensievebenadrukking">
    <w:name w:val="Intense Emphasis"/>
    <w:basedOn w:val="Standaardalinea-lettertype"/>
    <w:uiPriority w:val="21"/>
    <w:qFormat/>
    <w:rsid w:val="00CF267B"/>
    <w:rPr>
      <w:i/>
      <w:iCs/>
      <w:color w:val="0F4761" w:themeColor="accent1" w:themeShade="BF"/>
    </w:rPr>
  </w:style>
  <w:style w:type="paragraph" w:styleId="Duidelijkcitaat">
    <w:name w:val="Intense Quote"/>
    <w:basedOn w:val="Standaard"/>
    <w:next w:val="Standaard"/>
    <w:link w:val="DuidelijkcitaatChar"/>
    <w:uiPriority w:val="30"/>
    <w:qFormat/>
    <w:rsid w:val="00CF26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F267B"/>
    <w:rPr>
      <w:i/>
      <w:iCs/>
      <w:color w:val="0F4761" w:themeColor="accent1" w:themeShade="BF"/>
    </w:rPr>
  </w:style>
  <w:style w:type="character" w:styleId="Intensieveverwijzing">
    <w:name w:val="Intense Reference"/>
    <w:basedOn w:val="Standaardalinea-lettertype"/>
    <w:uiPriority w:val="32"/>
    <w:qFormat/>
    <w:rsid w:val="00CF26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19755">
      <w:bodyDiv w:val="1"/>
      <w:marLeft w:val="0"/>
      <w:marRight w:val="0"/>
      <w:marTop w:val="0"/>
      <w:marBottom w:val="0"/>
      <w:divBdr>
        <w:top w:val="none" w:sz="0" w:space="0" w:color="auto"/>
        <w:left w:val="none" w:sz="0" w:space="0" w:color="auto"/>
        <w:bottom w:val="none" w:sz="0" w:space="0" w:color="auto"/>
        <w:right w:val="none" w:sz="0" w:space="0" w:color="auto"/>
      </w:divBdr>
      <w:divsChild>
        <w:div w:id="514340711">
          <w:marLeft w:val="0"/>
          <w:marRight w:val="0"/>
          <w:marTop w:val="0"/>
          <w:marBottom w:val="0"/>
          <w:divBdr>
            <w:top w:val="none" w:sz="0" w:space="0" w:color="auto"/>
            <w:left w:val="none" w:sz="0" w:space="0" w:color="auto"/>
            <w:bottom w:val="none" w:sz="0" w:space="0" w:color="auto"/>
            <w:right w:val="none" w:sz="0" w:space="0" w:color="auto"/>
          </w:divBdr>
          <w:divsChild>
            <w:div w:id="75518585">
              <w:marLeft w:val="0"/>
              <w:marRight w:val="0"/>
              <w:marTop w:val="0"/>
              <w:marBottom w:val="0"/>
              <w:divBdr>
                <w:top w:val="none" w:sz="0" w:space="0" w:color="auto"/>
                <w:left w:val="none" w:sz="0" w:space="0" w:color="auto"/>
                <w:bottom w:val="none" w:sz="0" w:space="0" w:color="auto"/>
                <w:right w:val="none" w:sz="0" w:space="0" w:color="auto"/>
              </w:divBdr>
              <w:divsChild>
                <w:div w:id="778529379">
                  <w:marLeft w:val="0"/>
                  <w:marRight w:val="0"/>
                  <w:marTop w:val="0"/>
                  <w:marBottom w:val="0"/>
                  <w:divBdr>
                    <w:top w:val="none" w:sz="0" w:space="0" w:color="auto"/>
                    <w:left w:val="none" w:sz="0" w:space="0" w:color="auto"/>
                    <w:bottom w:val="none" w:sz="0" w:space="0" w:color="auto"/>
                    <w:right w:val="none" w:sz="0" w:space="0" w:color="auto"/>
                  </w:divBdr>
                  <w:divsChild>
                    <w:div w:id="5681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d494304cd7b1c4e6b0db791d35fbd3a5">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5eb35a2df2972d437652b491933e23b2"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23DC3B-993A-4401-99E7-F1D2B8C95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0637D1-0D20-4B4E-9F19-54C25D7BF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208</Words>
  <Characters>1145</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9</cp:revision>
  <dcterms:created xsi:type="dcterms:W3CDTF">2024-05-06T08:03:00Z</dcterms:created>
  <dcterms:modified xsi:type="dcterms:W3CDTF">2024-08-26T12:39:00Z</dcterms:modified>
</cp:coreProperties>
</file>