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8DB" w:rsidRPr="004465C4" w:rsidRDefault="006262F3" w:rsidP="006262F3">
      <w:pPr>
        <w:jc w:val="center"/>
        <w:rPr>
          <w:rFonts w:ascii="Times New Roman" w:eastAsia="Times New Roman" w:hAnsi="Times New Roman" w:cs="Times New Roman"/>
          <w:sz w:val="72"/>
          <w:szCs w:val="72"/>
          <w:lang w:val="es-MX" w:eastAsia="es-MX"/>
        </w:rPr>
      </w:pPr>
      <w:r>
        <w:rPr>
          <w:rFonts w:ascii="Montserrat" w:eastAsia="Times New Roman" w:hAnsi="Montserrat"/>
          <w:b/>
          <w:bCs/>
          <w:color w:val="524D66"/>
          <w:sz w:val="54"/>
          <w:szCs w:val="160"/>
          <w:lang w:val="es-MX"/>
        </w:rPr>
        <w:t>¿Tú ya tienes tu Bacardí X-MAS KIT?</w:t>
      </w:r>
    </w:p>
    <w:p w:rsidR="008E38DB" w:rsidRPr="004465C4" w:rsidRDefault="008E38DB" w:rsidP="008E38DB">
      <w:pPr>
        <w:rPr>
          <w:rFonts w:ascii="Montserrat" w:eastAsia="Montserrat" w:hAnsi="Montserrat" w:cs="Montserrat"/>
          <w:b/>
          <w:lang w:val="es-MX"/>
        </w:rPr>
      </w:pPr>
    </w:p>
    <w:p w:rsidR="008C1431" w:rsidRDefault="00483C4C" w:rsidP="00CF1DB9">
      <w:pPr>
        <w:jc w:val="center"/>
        <w:rPr>
          <w:rFonts w:ascii="Montserrat" w:eastAsia="Montserrat" w:hAnsi="Montserrat" w:cs="Montserrat"/>
          <w:b/>
          <w:lang w:val="es-ES"/>
        </w:rPr>
      </w:pPr>
      <w:r>
        <w:rPr>
          <w:rFonts w:ascii="Montserrat" w:eastAsia="Montserrat" w:hAnsi="Montserrat" w:cs="Montserrat"/>
          <w:b/>
          <w:lang w:val="es-ES"/>
        </w:rPr>
        <w:t>¡NO TE QUEDES FUERA Y ORDENALO EN LINEA SIN SALIR DE CASA!</w:t>
      </w:r>
    </w:p>
    <w:p w:rsidR="00483C4C" w:rsidRDefault="00483C4C" w:rsidP="006262F3">
      <w:pPr>
        <w:jc w:val="both"/>
        <w:rPr>
          <w:rFonts w:ascii="Montserrat" w:eastAsia="Montserrat" w:hAnsi="Montserrat" w:cs="Montserrat"/>
          <w:lang w:val="es-ES"/>
        </w:rPr>
      </w:pPr>
    </w:p>
    <w:p w:rsidR="006262F3" w:rsidRDefault="006262F3" w:rsidP="006262F3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>L</w:t>
      </w:r>
      <w:r w:rsidRPr="003E324D">
        <w:rPr>
          <w:rFonts w:ascii="Montserrat" w:eastAsia="Montserrat" w:hAnsi="Montserrat" w:cs="Montserrat"/>
          <w:lang w:val="es-ES"/>
        </w:rPr>
        <w:t>os</w:t>
      </w:r>
      <w:r w:rsidR="00483C4C">
        <w:rPr>
          <w:rFonts w:ascii="Montserrat" w:eastAsia="Montserrat" w:hAnsi="Montserrat" w:cs="Montserrat"/>
          <w:lang w:val="es-ES"/>
        </w:rPr>
        <w:t xml:space="preserve"> Bacardí</w:t>
      </w:r>
      <w:r w:rsidRPr="003E324D">
        <w:rPr>
          <w:rFonts w:ascii="Montserrat" w:eastAsia="Montserrat" w:hAnsi="Montserrat" w:cs="Montserrat"/>
          <w:lang w:val="es-ES"/>
        </w:rPr>
        <w:t xml:space="preserve"> </w:t>
      </w:r>
      <w:r w:rsidRPr="003E324D">
        <w:rPr>
          <w:rFonts w:ascii="Montserrat" w:eastAsia="Montserrat" w:hAnsi="Montserrat" w:cs="Montserrat"/>
          <w:b/>
          <w:bCs/>
          <w:lang w:val="es-ES"/>
        </w:rPr>
        <w:t xml:space="preserve">X-MAS kits </w:t>
      </w:r>
      <w:r w:rsidR="00817F7C" w:rsidRPr="00817F7C">
        <w:rPr>
          <w:rFonts w:ascii="Montserrat" w:eastAsia="Montserrat" w:hAnsi="Montserrat" w:cs="Montserrat"/>
          <w:lang w:val="es-ES"/>
        </w:rPr>
        <w:t xml:space="preserve">están </w:t>
      </w:r>
      <w:r w:rsidRPr="003E324D">
        <w:rPr>
          <w:rFonts w:ascii="Montserrat" w:eastAsia="Montserrat" w:hAnsi="Montserrat" w:cs="Montserrat"/>
          <w:lang w:val="es-ES"/>
        </w:rPr>
        <w:t xml:space="preserve">disponibles en las plataformas digitales de </w:t>
      </w:r>
      <w:hyperlink r:id="rId8">
        <w:r w:rsidRPr="003E324D">
          <w:rPr>
            <w:rFonts w:ascii="Montserrat" w:eastAsia="Montserrat" w:hAnsi="Montserrat" w:cs="Montserrat"/>
            <w:color w:val="1155CC"/>
            <w:u w:val="single"/>
            <w:lang w:val="es-ES"/>
          </w:rPr>
          <w:t>Bodegas Alianza</w:t>
        </w:r>
      </w:hyperlink>
      <w:r w:rsidRPr="003E324D">
        <w:rPr>
          <w:rFonts w:ascii="Montserrat" w:eastAsia="Montserrat" w:hAnsi="Montserrat" w:cs="Montserrat"/>
          <w:lang w:val="es-ES"/>
        </w:rPr>
        <w:t xml:space="preserve">, Mercado Libre, </w:t>
      </w:r>
      <w:hyperlink r:id="rId9" w:history="1">
        <w:r w:rsidRPr="00CA2F42">
          <w:rPr>
            <w:rStyle w:val="Hipervnculo"/>
            <w:rFonts w:ascii="Montserrat" w:eastAsia="Montserrat" w:hAnsi="Montserrat" w:cs="Montserrat"/>
            <w:lang w:val="es-ES"/>
          </w:rPr>
          <w:t>Amazon</w:t>
        </w:r>
      </w:hyperlink>
      <w:r w:rsidRPr="003E324D">
        <w:rPr>
          <w:rFonts w:ascii="Montserrat" w:eastAsia="Montserrat" w:hAnsi="Montserrat" w:cs="Montserrat"/>
          <w:lang w:val="es-ES"/>
        </w:rPr>
        <w:t xml:space="preserve"> y </w:t>
      </w:r>
      <w:hyperlink r:id="rId10" w:history="1">
        <w:r w:rsidRPr="003E324D">
          <w:rPr>
            <w:rStyle w:val="Hipervnculo"/>
            <w:rFonts w:ascii="Montserrat" w:eastAsia="Montserrat" w:hAnsi="Montserrat" w:cs="Montserrat"/>
            <w:lang w:val="es-ES"/>
          </w:rPr>
          <w:t>La Euro</w:t>
        </w:r>
        <w:r w:rsidRPr="003E324D">
          <w:rPr>
            <w:rStyle w:val="Hipervnculo"/>
            <w:rFonts w:ascii="Montserrat" w:eastAsia="Montserrat" w:hAnsi="Montserrat" w:cs="Montserrat"/>
            <w:lang w:val="es-ES"/>
          </w:rPr>
          <w:t>p</w:t>
        </w:r>
        <w:r w:rsidRPr="003E324D">
          <w:rPr>
            <w:rStyle w:val="Hipervnculo"/>
            <w:rFonts w:ascii="Montserrat" w:eastAsia="Montserrat" w:hAnsi="Montserrat" w:cs="Montserrat"/>
            <w:lang w:val="es-ES"/>
          </w:rPr>
          <w:t>ea,</w:t>
        </w:r>
      </w:hyperlink>
      <w:r w:rsidRPr="003E324D">
        <w:rPr>
          <w:rFonts w:ascii="Montserrat" w:eastAsia="Montserrat" w:hAnsi="Montserrat" w:cs="Montserrat"/>
          <w:lang w:val="es-ES"/>
        </w:rPr>
        <w:t xml:space="preserve"> </w:t>
      </w:r>
      <w:r>
        <w:rPr>
          <w:rFonts w:ascii="Montserrat" w:eastAsia="Montserrat" w:hAnsi="Montserrat" w:cs="Montserrat"/>
          <w:lang w:val="es-ES"/>
        </w:rPr>
        <w:t>contienen</w:t>
      </w:r>
      <w:r w:rsidR="00483C4C">
        <w:rPr>
          <w:rFonts w:ascii="Montserrat" w:eastAsia="Montserrat" w:hAnsi="Montserrat" w:cs="Montserrat"/>
          <w:lang w:val="es-ES"/>
        </w:rPr>
        <w:t xml:space="preserve"> </w:t>
      </w:r>
      <w:r w:rsidRPr="003E324D">
        <w:rPr>
          <w:rFonts w:ascii="Montserrat" w:eastAsia="Montserrat" w:hAnsi="Montserrat" w:cs="Montserrat"/>
          <w:lang w:val="es-ES"/>
        </w:rPr>
        <w:t>vasos rojos y hielera navideña reutilizables</w:t>
      </w:r>
      <w:r w:rsidR="00213508">
        <w:rPr>
          <w:rFonts w:ascii="Montserrat" w:eastAsia="Montserrat" w:hAnsi="Montserrat" w:cs="Montserrat"/>
          <w:lang w:val="es-ES"/>
        </w:rPr>
        <w:t xml:space="preserve"> o un dispensador para tus </w:t>
      </w:r>
      <w:r w:rsidRPr="003E324D">
        <w:rPr>
          <w:rFonts w:ascii="Montserrat" w:eastAsia="Montserrat" w:hAnsi="Montserrat" w:cs="Montserrat"/>
          <w:lang w:val="es-ES"/>
        </w:rPr>
        <w:t xml:space="preserve">botellas de Bacardí Carta Blanca, Bacardí Raspberry o Bacardí Limón.  </w:t>
      </w:r>
    </w:p>
    <w:p w:rsidR="00F22D9D" w:rsidRDefault="00F22D9D" w:rsidP="00483C4C">
      <w:pPr>
        <w:jc w:val="both"/>
        <w:rPr>
          <w:rFonts w:ascii="Montserrat" w:eastAsia="Montserrat" w:hAnsi="Montserrat" w:cs="Montserrat"/>
          <w:lang w:val="es-ES"/>
        </w:rPr>
      </w:pPr>
    </w:p>
    <w:p w:rsidR="00F22D9D" w:rsidRDefault="00F22D9D" w:rsidP="00F22D9D">
      <w:r>
        <w:rPr>
          <w:rFonts w:ascii="Montserrat" w:hAnsi="Montserrat"/>
          <w:color w:val="000000"/>
          <w:lang w:val="es-ES"/>
        </w:rPr>
        <w:t>Apresúrate porque vuelan, sigue a</w:t>
      </w:r>
      <w:r>
        <w:rPr>
          <w:rStyle w:val="apple-converted-space"/>
          <w:rFonts w:ascii="Montserrat" w:hAnsi="Montserrat"/>
          <w:color w:val="000000"/>
          <w:lang w:val="es-ES"/>
        </w:rPr>
        <w:t> </w:t>
      </w:r>
      <w:hyperlink r:id="rId11" w:history="1">
        <w:r>
          <w:rPr>
            <w:rStyle w:val="Hipervnculo"/>
            <w:rFonts w:ascii="Montserrat" w:hAnsi="Montserrat" w:cs="Calibri"/>
            <w:lang w:val="es-ES"/>
          </w:rPr>
          <w:t>@bacardimx</w:t>
        </w:r>
      </w:hyperlink>
      <w:r>
        <w:rPr>
          <w:rStyle w:val="apple-converted-space"/>
          <w:rFonts w:ascii="Montserrat" w:hAnsi="Montserrat"/>
          <w:color w:val="000000"/>
          <w:lang w:val="es-ES"/>
        </w:rPr>
        <w:t> </w:t>
      </w:r>
      <w:r>
        <w:rPr>
          <w:rFonts w:ascii="Montserrat" w:hAnsi="Montserrat"/>
          <w:color w:val="000000"/>
          <w:lang w:val="es-ES"/>
        </w:rPr>
        <w:t xml:space="preserve">en Instagram, Facebook y </w:t>
      </w:r>
      <w:proofErr w:type="spellStart"/>
      <w:r>
        <w:rPr>
          <w:rFonts w:ascii="Montserrat" w:hAnsi="Montserrat"/>
          <w:color w:val="000000"/>
          <w:lang w:val="es-ES"/>
        </w:rPr>
        <w:t>Youtube</w:t>
      </w:r>
      <w:proofErr w:type="spellEnd"/>
      <w:r>
        <w:rPr>
          <w:rFonts w:ascii="Montserrat" w:hAnsi="Montserrat"/>
          <w:color w:val="000000"/>
          <w:lang w:val="es-ES"/>
        </w:rPr>
        <w:t xml:space="preserve"> para ser el primero en conocer todo lo que Bacardí tiene preparado para ti.</w:t>
      </w:r>
    </w:p>
    <w:p w:rsidR="00310A13" w:rsidRPr="00AF2492" w:rsidRDefault="00310A13" w:rsidP="00AF249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</w:rPr>
        <w:t>@BacardiMx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#DoWhatMovesYou</w:t>
      </w:r>
    </w:p>
    <w:p w:rsidR="00691DA6" w:rsidRDefault="00691DA6" w:rsidP="00AF2492">
      <w:pPr>
        <w:jc w:val="center"/>
        <w:rPr>
          <w:rFonts w:ascii="Montserrat" w:eastAsia="Montserrat" w:hAnsi="Montserrat" w:cs="Montserrat"/>
          <w:b/>
        </w:rPr>
      </w:pPr>
    </w:p>
    <w:p w:rsidR="000C60A8" w:rsidRPr="00AF2492" w:rsidRDefault="000C60A8" w:rsidP="00AF2492">
      <w:pPr>
        <w:jc w:val="center"/>
        <w:rPr>
          <w:rFonts w:ascii="Montserrat" w:eastAsia="Montserrat" w:hAnsi="Montserrat" w:cs="Montserrat"/>
          <w:b/>
        </w:rPr>
      </w:pPr>
    </w:p>
    <w:p w:rsidR="007540EA" w:rsidRDefault="0048493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Para mayor información favor de contactar a:</w:t>
      </w:r>
    </w:p>
    <w:p w:rsidR="007540EA" w:rsidRDefault="007540EA">
      <w:pPr>
        <w:rPr>
          <w:rFonts w:ascii="Montserrat" w:eastAsia="Montserrat" w:hAnsi="Montserrat" w:cs="Montserrat"/>
          <w:sz w:val="20"/>
          <w:szCs w:val="20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Band of Insiders</w:t>
      </w:r>
    </w:p>
    <w:p w:rsidR="007540EA" w:rsidRPr="00684C20" w:rsidRDefault="007540EA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Diego Abrego</w:t>
      </w: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 xml:space="preserve">Corporate Account Manager 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diego@bandofinsiders.com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63 86 66 86 Ext. 111</w:t>
      </w:r>
    </w:p>
    <w:p w:rsidR="007540EA" w:rsidRDefault="0048493B">
      <w:pPr>
        <w:ind w:right="-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55 13 68 19 54</w:t>
      </w:r>
    </w:p>
    <w:sectPr w:rsidR="007540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C4B" w:rsidRDefault="00194C4B">
      <w:pPr>
        <w:spacing w:line="240" w:lineRule="auto"/>
      </w:pPr>
      <w:r>
        <w:separator/>
      </w:r>
    </w:p>
  </w:endnote>
  <w:endnote w:type="continuationSeparator" w:id="0">
    <w:p w:rsidR="00194C4B" w:rsidRDefault="00194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C4B" w:rsidRDefault="00194C4B">
      <w:pPr>
        <w:spacing w:line="240" w:lineRule="auto"/>
      </w:pPr>
      <w:r>
        <w:separator/>
      </w:r>
    </w:p>
  </w:footnote>
  <w:footnote w:type="continuationSeparator" w:id="0">
    <w:p w:rsidR="00194C4B" w:rsidRDefault="00194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EA" w:rsidRDefault="0048493B">
    <w:pPr>
      <w:jc w:val="center"/>
    </w:pPr>
    <w:r>
      <w:rPr>
        <w:noProof/>
      </w:rPr>
      <w:drawing>
        <wp:inline distT="0" distB="0" distL="0" distR="0">
          <wp:extent cx="1524000" cy="108108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81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CDE"/>
    <w:multiLevelType w:val="multilevel"/>
    <w:tmpl w:val="8B5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778FA"/>
    <w:multiLevelType w:val="multilevel"/>
    <w:tmpl w:val="D006E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F088F"/>
    <w:multiLevelType w:val="multilevel"/>
    <w:tmpl w:val="11E4B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1D4A3B"/>
    <w:multiLevelType w:val="multilevel"/>
    <w:tmpl w:val="D6F40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EC4BD4"/>
    <w:multiLevelType w:val="multilevel"/>
    <w:tmpl w:val="8D94F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EA"/>
    <w:rsid w:val="00045832"/>
    <w:rsid w:val="00050344"/>
    <w:rsid w:val="00092233"/>
    <w:rsid w:val="000C60A8"/>
    <w:rsid w:val="000F4C53"/>
    <w:rsid w:val="00107A7B"/>
    <w:rsid w:val="00194C4B"/>
    <w:rsid w:val="00197832"/>
    <w:rsid w:val="00213508"/>
    <w:rsid w:val="00295C1C"/>
    <w:rsid w:val="002F5564"/>
    <w:rsid w:val="00310A13"/>
    <w:rsid w:val="00313F3E"/>
    <w:rsid w:val="00333B2A"/>
    <w:rsid w:val="003D24EE"/>
    <w:rsid w:val="004465C4"/>
    <w:rsid w:val="00483C4C"/>
    <w:rsid w:val="0048493B"/>
    <w:rsid w:val="005F104B"/>
    <w:rsid w:val="005F4BC5"/>
    <w:rsid w:val="00614A2E"/>
    <w:rsid w:val="006262F3"/>
    <w:rsid w:val="0064289D"/>
    <w:rsid w:val="00684C20"/>
    <w:rsid w:val="00691DA6"/>
    <w:rsid w:val="006F6C3A"/>
    <w:rsid w:val="00704D3F"/>
    <w:rsid w:val="00733F13"/>
    <w:rsid w:val="007540EA"/>
    <w:rsid w:val="007B2638"/>
    <w:rsid w:val="007D246D"/>
    <w:rsid w:val="00817F7C"/>
    <w:rsid w:val="00843308"/>
    <w:rsid w:val="008866AF"/>
    <w:rsid w:val="008C1431"/>
    <w:rsid w:val="008E38DB"/>
    <w:rsid w:val="00963F4D"/>
    <w:rsid w:val="009D40A8"/>
    <w:rsid w:val="00A000DE"/>
    <w:rsid w:val="00AF2492"/>
    <w:rsid w:val="00AF5B95"/>
    <w:rsid w:val="00C341F9"/>
    <w:rsid w:val="00C43AC9"/>
    <w:rsid w:val="00CA2F42"/>
    <w:rsid w:val="00CF1DB9"/>
    <w:rsid w:val="00D51B63"/>
    <w:rsid w:val="00D93D28"/>
    <w:rsid w:val="00DA04B8"/>
    <w:rsid w:val="00DF4DA5"/>
    <w:rsid w:val="00DF53AD"/>
    <w:rsid w:val="00E755CD"/>
    <w:rsid w:val="00E92711"/>
    <w:rsid w:val="00EA2262"/>
    <w:rsid w:val="00EB2788"/>
    <w:rsid w:val="00EF203D"/>
    <w:rsid w:val="00F22D9D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2C118"/>
  <w15:docId w15:val="{E2F427DA-A0B2-FE4A-AA9F-8C57D13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5F"/>
  </w:style>
  <w:style w:type="paragraph" w:styleId="Piedepgina">
    <w:name w:val="footer"/>
    <w:basedOn w:val="Normal"/>
    <w:link w:val="Piedepgina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5F"/>
  </w:style>
  <w:style w:type="paragraph" w:styleId="Prrafodelista">
    <w:name w:val="List Paragraph"/>
    <w:basedOn w:val="Normal"/>
    <w:uiPriority w:val="34"/>
    <w:qFormat/>
    <w:rsid w:val="00081F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B7B7D"/>
  </w:style>
  <w:style w:type="character" w:styleId="Refdecomentario">
    <w:name w:val="annotation reference"/>
    <w:basedOn w:val="Fuentedeprrafopredeter"/>
    <w:uiPriority w:val="99"/>
    <w:semiHidden/>
    <w:unhideWhenUsed/>
    <w:rsid w:val="0065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B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3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3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4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4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2F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egasalianza.com/ron-bacardi-blanco-980ml-4bt-con-dispensador-33797/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acardi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europea.com.mx/productos/kit-bacardi-holidays-3-botellas-ron-bacard-blanco-980-ml-hielera-vaso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.mx/Holidays-Botellas-Bacard%C3%AD-Blanco-Hielera/dp/B08P279GJW/ref=redir_mobile_desktop?ie=UTF8&amp;aaxitk=5lxl-cXuAjzXv0g8Ii.pCA&amp;hsa_cr_id=8256897320301&amp;pd_rd_r=0c57d42b-f7c7-4baa-9916-57e8165efd6b&amp;pd_rd_w=AZi6v&amp;pd_rd_wg=4LpZ3&amp;ref_=sbx_be_s_sparkle_mcd_asin_0_tit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ecm5F5dZrkJT4gsHQbOJQNCEw==">AMUW2mVoDfSQYQ5vEfzN4ZVrIKqCdMBD/erPQ+hhp2whuggHlEsru2M0sspe0BVzSoQNwiNOPqAVc7h6SgOiwBVNVh0oD9ITCr7uHs/xnIOla82XONZmRB5NKlP72X15GSSOehHj+LAMVgFO/x33zPQoqMhGCnpziQ==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Espinosa Davalos</dc:creator>
  <cp:lastModifiedBy>Microsoft Office User</cp:lastModifiedBy>
  <cp:revision>4</cp:revision>
  <dcterms:created xsi:type="dcterms:W3CDTF">2020-12-17T22:02:00Z</dcterms:created>
  <dcterms:modified xsi:type="dcterms:W3CDTF">2020-12-17T22:09:00Z</dcterms:modified>
</cp:coreProperties>
</file>