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9062" w14:textId="4B62A309" w:rsidR="00F958EE" w:rsidRPr="00882C77" w:rsidRDefault="00EB13EC" w:rsidP="008B4CD0">
      <w:pPr>
        <w:pStyle w:val="Sinespaciado"/>
        <w:jc w:val="right"/>
        <w:rPr>
          <w:rFonts w:ascii="Times New Roman" w:hAnsi="Times New Roman" w:cs="Times New Roman"/>
          <w:b/>
          <w:color w:val="FF0000"/>
          <w:u w:val="single"/>
          <w:lang w:val="es-MX"/>
        </w:rPr>
      </w:pPr>
      <w:r w:rsidRPr="00882C77">
        <w:rPr>
          <w:rFonts w:ascii="Times New Roman" w:hAnsi="Times New Roman" w:cs="Times New Roman"/>
          <w:b/>
          <w:color w:val="FF0000"/>
          <w:u w:val="single"/>
          <w:lang w:val="es-MX"/>
        </w:rPr>
        <w:t xml:space="preserve"> </w:t>
      </w:r>
      <w:r w:rsidR="00CC5467" w:rsidRPr="00882C77">
        <w:rPr>
          <w:rFonts w:ascii="Times New Roman" w:hAnsi="Times New Roman" w:cs="Times New Roman"/>
          <w:b/>
          <w:color w:val="FF0000"/>
          <w:u w:val="single"/>
          <w:lang w:val="es-MX"/>
        </w:rPr>
        <w:t xml:space="preserve"> </w:t>
      </w:r>
      <w:r w:rsidR="002C564D" w:rsidRPr="00882C77">
        <w:rPr>
          <w:rFonts w:ascii="Times New Roman" w:hAnsi="Times New Roman" w:cs="Times New Roman"/>
          <w:b/>
          <w:color w:val="FF0000"/>
          <w:u w:val="single"/>
          <w:lang w:val="es-MX"/>
        </w:rPr>
        <w:t xml:space="preserve"> </w:t>
      </w:r>
      <w:r w:rsidR="0028363C" w:rsidRPr="00882C77">
        <w:rPr>
          <w:rFonts w:ascii="Times New Roman" w:hAnsi="Times New Roman" w:cs="Times New Roman"/>
          <w:b/>
          <w:color w:val="FF0000"/>
          <w:u w:val="single"/>
          <w:lang w:val="es-MX"/>
        </w:rPr>
        <w:t xml:space="preserve"> </w:t>
      </w:r>
    </w:p>
    <w:p w14:paraId="521A4EA9" w14:textId="77777777" w:rsidR="00882C77" w:rsidRDefault="00882C77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</w:p>
    <w:p w14:paraId="73BE30E3" w14:textId="05110FA0" w:rsidR="00235082" w:rsidRPr="00677FDF" w:rsidRDefault="00A91BF3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r w:rsidRPr="00677FDF">
        <w:rPr>
          <w:rFonts w:ascii="Times New Roman" w:hAnsi="Times New Roman"/>
          <w:b/>
          <w:bCs/>
          <w:sz w:val="28"/>
          <w:szCs w:val="28"/>
          <w:lang w:val="es-MX"/>
        </w:rPr>
        <w:t>ViewSonic</w:t>
      </w:r>
      <w:r w:rsidR="00EF7401" w:rsidRPr="00677FDF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677FDF" w:rsidRPr="00677FDF">
        <w:rPr>
          <w:rFonts w:ascii="Times New Roman" w:hAnsi="Times New Roman"/>
          <w:b/>
          <w:bCs/>
          <w:sz w:val="28"/>
          <w:szCs w:val="28"/>
          <w:lang w:val="es-MX"/>
        </w:rPr>
        <w:t>suma a su galardonada Serie VP</w:t>
      </w:r>
      <w:r w:rsidR="00882C77">
        <w:rPr>
          <w:rFonts w:ascii="Times New Roman" w:hAnsi="Times New Roman"/>
          <w:b/>
          <w:bCs/>
          <w:sz w:val="28"/>
          <w:szCs w:val="28"/>
          <w:lang w:val="es-MX"/>
        </w:rPr>
        <w:t xml:space="preserve"> un</w:t>
      </w:r>
      <w:r w:rsidR="00677FDF" w:rsidRPr="00677FDF">
        <w:rPr>
          <w:rFonts w:ascii="Times New Roman" w:hAnsi="Times New Roman"/>
          <w:b/>
          <w:bCs/>
          <w:sz w:val="28"/>
          <w:szCs w:val="28"/>
          <w:lang w:val="es-MX"/>
        </w:rPr>
        <w:t xml:space="preserve"> nuevo monitor de 27 pulgadas </w:t>
      </w:r>
      <w:r w:rsidR="001E2A99" w:rsidRPr="00677FDF">
        <w:rPr>
          <w:rFonts w:ascii="Times New Roman" w:hAnsi="Times New Roman"/>
          <w:b/>
          <w:bCs/>
          <w:sz w:val="28"/>
          <w:szCs w:val="28"/>
          <w:lang w:val="es-MX"/>
        </w:rPr>
        <w:t>4K UHD</w:t>
      </w:r>
      <w:r w:rsidR="004B401E" w:rsidRPr="00677FDF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677FDF" w:rsidRPr="00677FDF">
        <w:rPr>
          <w:rFonts w:ascii="Times New Roman" w:hAnsi="Times New Roman"/>
          <w:b/>
          <w:bCs/>
          <w:sz w:val="28"/>
          <w:szCs w:val="28"/>
          <w:lang w:val="es-MX"/>
        </w:rPr>
        <w:t xml:space="preserve">con certificación </w:t>
      </w:r>
      <w:r w:rsidR="008357F2" w:rsidRPr="00677FDF">
        <w:rPr>
          <w:rFonts w:ascii="Times New Roman" w:hAnsi="Times New Roman"/>
          <w:b/>
          <w:bCs/>
          <w:sz w:val="28"/>
          <w:szCs w:val="28"/>
          <w:lang w:val="es-MX"/>
        </w:rPr>
        <w:t>Fogra</w:t>
      </w:r>
      <w:r w:rsidR="00677FDF" w:rsidRPr="00677FDF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</w:p>
    <w:p w14:paraId="626669E0" w14:textId="77777777" w:rsidR="00F8613B" w:rsidRPr="00677FDF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MX"/>
        </w:rPr>
      </w:pPr>
    </w:p>
    <w:p w14:paraId="5B45C6CA" w14:textId="755295AF" w:rsidR="00882C77" w:rsidRDefault="00677FDF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 w:rsidRPr="00677FDF">
        <w:rPr>
          <w:rFonts w:ascii="Times New Roman" w:hAnsi="Times New Roman"/>
          <w:b/>
          <w:i/>
          <w:szCs w:val="24"/>
          <w:lang w:val="es-MX"/>
        </w:rPr>
        <w:t>El</w:t>
      </w:r>
      <w:r w:rsidR="00972381" w:rsidRPr="00677FDF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EF7401" w:rsidRPr="00677FDF">
        <w:rPr>
          <w:rFonts w:ascii="Times New Roman" w:hAnsi="Times New Roman"/>
          <w:b/>
          <w:i/>
          <w:szCs w:val="24"/>
          <w:lang w:val="es-MX"/>
        </w:rPr>
        <w:t>VP27</w:t>
      </w:r>
      <w:r w:rsidRPr="00677FDF">
        <w:rPr>
          <w:rFonts w:ascii="Times New Roman" w:hAnsi="Times New Roman"/>
          <w:b/>
          <w:i/>
          <w:szCs w:val="24"/>
          <w:lang w:val="es-MX"/>
        </w:rPr>
        <w:t xml:space="preserve">85-4K entrega </w:t>
      </w:r>
      <w:r w:rsidR="006D707B">
        <w:rPr>
          <w:rFonts w:ascii="Times New Roman" w:hAnsi="Times New Roman"/>
          <w:b/>
          <w:i/>
          <w:szCs w:val="24"/>
          <w:lang w:val="es-MX"/>
        </w:rPr>
        <w:t>precisió</w:t>
      </w:r>
      <w:r w:rsidRPr="00677FDF">
        <w:rPr>
          <w:rFonts w:ascii="Times New Roman" w:hAnsi="Times New Roman"/>
          <w:b/>
          <w:i/>
          <w:szCs w:val="24"/>
          <w:lang w:val="es-MX"/>
        </w:rPr>
        <w:t>n de color</w:t>
      </w:r>
      <w:r w:rsidR="00711058">
        <w:rPr>
          <w:rFonts w:ascii="Times New Roman" w:hAnsi="Times New Roman"/>
          <w:b/>
          <w:i/>
          <w:szCs w:val="24"/>
          <w:lang w:val="es-MX"/>
        </w:rPr>
        <w:t xml:space="preserve"> y cubre</w:t>
      </w:r>
      <w:r w:rsidR="003B4323">
        <w:rPr>
          <w:rFonts w:ascii="Times New Roman" w:hAnsi="Times New Roman"/>
          <w:b/>
          <w:i/>
          <w:szCs w:val="24"/>
          <w:lang w:val="es-MX"/>
        </w:rPr>
        <w:t xml:space="preserve"> un 99% </w:t>
      </w:r>
      <w:r w:rsidR="00882C77">
        <w:rPr>
          <w:rFonts w:ascii="Times New Roman" w:hAnsi="Times New Roman"/>
          <w:b/>
          <w:i/>
          <w:szCs w:val="24"/>
          <w:lang w:val="es-MX"/>
        </w:rPr>
        <w:t xml:space="preserve">del espectro </w:t>
      </w:r>
      <w:r w:rsidRPr="00677FDF">
        <w:rPr>
          <w:rFonts w:ascii="Times New Roman" w:hAnsi="Times New Roman"/>
          <w:b/>
          <w:i/>
          <w:szCs w:val="24"/>
          <w:lang w:val="es-MX"/>
        </w:rPr>
        <w:t>Adobe</w:t>
      </w:r>
      <w:r w:rsidR="00871303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871303" w:rsidRPr="00677FDF">
        <w:rPr>
          <w:rFonts w:ascii="Times New Roman" w:hAnsi="Times New Roman"/>
          <w:b/>
          <w:i/>
          <w:szCs w:val="24"/>
          <w:lang w:val="es-MX"/>
        </w:rPr>
        <w:t>RBG</w:t>
      </w:r>
      <w:r w:rsidRPr="00677FDF">
        <w:rPr>
          <w:rFonts w:ascii="Times New Roman" w:hAnsi="Times New Roman"/>
          <w:b/>
          <w:i/>
          <w:szCs w:val="24"/>
          <w:lang w:val="es-MX"/>
        </w:rPr>
        <w:t xml:space="preserve"> y</w:t>
      </w:r>
      <w:r w:rsidR="004B401E" w:rsidRPr="00677FDF">
        <w:rPr>
          <w:rFonts w:ascii="Times New Roman" w:hAnsi="Times New Roman"/>
          <w:b/>
          <w:i/>
          <w:szCs w:val="24"/>
          <w:lang w:val="es-MX"/>
        </w:rPr>
        <w:t xml:space="preserve"> 98</w:t>
      </w:r>
      <w:r w:rsidR="003B4323">
        <w:rPr>
          <w:rFonts w:ascii="Times New Roman" w:hAnsi="Times New Roman"/>
          <w:b/>
          <w:i/>
          <w:szCs w:val="24"/>
          <w:lang w:val="es-MX"/>
        </w:rPr>
        <w:t>%</w:t>
      </w:r>
      <w:r w:rsidR="004B401E" w:rsidRPr="00677FDF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882C77">
        <w:rPr>
          <w:rFonts w:ascii="Times New Roman" w:hAnsi="Times New Roman"/>
          <w:b/>
          <w:i/>
          <w:szCs w:val="24"/>
          <w:lang w:val="es-MX"/>
        </w:rPr>
        <w:t xml:space="preserve">del espectro </w:t>
      </w:r>
      <w:r>
        <w:rPr>
          <w:rFonts w:ascii="Times New Roman" w:hAnsi="Times New Roman"/>
          <w:b/>
          <w:i/>
          <w:szCs w:val="24"/>
          <w:lang w:val="es-MX"/>
        </w:rPr>
        <w:t>DCI-P3</w:t>
      </w:r>
    </w:p>
    <w:p w14:paraId="4B43E7DB" w14:textId="77777777" w:rsidR="00882C77" w:rsidRDefault="00882C77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</w:p>
    <w:p w14:paraId="0DF8A87F" w14:textId="60CA78BA" w:rsidR="00235082" w:rsidRPr="00677FDF" w:rsidRDefault="00123AE8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 w:rsidRPr="00677FDF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3B4323">
        <w:rPr>
          <w:rFonts w:ascii="Times New Roman" w:hAnsi="Times New Roman"/>
          <w:b/>
          <w:i/>
          <w:szCs w:val="24"/>
          <w:lang w:val="es-MX"/>
        </w:rPr>
        <w:t>B</w:t>
      </w:r>
      <w:r w:rsidR="00882C77">
        <w:rPr>
          <w:rFonts w:ascii="Times New Roman" w:hAnsi="Times New Roman"/>
          <w:b/>
          <w:i/>
          <w:szCs w:val="24"/>
          <w:lang w:val="es-MX"/>
        </w:rPr>
        <w:t xml:space="preserve">rillo, </w:t>
      </w:r>
      <w:r w:rsidR="00677FDF">
        <w:rPr>
          <w:rFonts w:ascii="Times New Roman" w:hAnsi="Times New Roman"/>
          <w:b/>
          <w:i/>
          <w:szCs w:val="24"/>
          <w:lang w:val="es-MX"/>
        </w:rPr>
        <w:t xml:space="preserve">cromaticidad y tono </w:t>
      </w:r>
      <w:r w:rsidR="00882C77">
        <w:rPr>
          <w:rFonts w:ascii="Times New Roman" w:hAnsi="Times New Roman"/>
          <w:b/>
          <w:i/>
          <w:szCs w:val="24"/>
          <w:lang w:val="es-MX"/>
        </w:rPr>
        <w:t>se logran estabilizar</w:t>
      </w:r>
      <w:r w:rsidR="00677FDF">
        <w:rPr>
          <w:rFonts w:ascii="Times New Roman" w:hAnsi="Times New Roman"/>
          <w:b/>
          <w:i/>
          <w:szCs w:val="24"/>
          <w:lang w:val="es-MX"/>
        </w:rPr>
        <w:t xml:space="preserve"> en cuestión de minutos</w:t>
      </w:r>
    </w:p>
    <w:p w14:paraId="7F944128" w14:textId="072AF431" w:rsidR="00123AE8" w:rsidRPr="00677FDF" w:rsidRDefault="00123AE8" w:rsidP="00EC4711">
      <w:pPr>
        <w:rPr>
          <w:rFonts w:ascii="Times New Roman" w:hAnsi="Times New Roman"/>
          <w:szCs w:val="24"/>
          <w:lang w:val="es-MX"/>
        </w:rPr>
      </w:pPr>
    </w:p>
    <w:p w14:paraId="0D9D67A3" w14:textId="0DE727F7" w:rsidR="00972381" w:rsidRPr="00E307CA" w:rsidRDefault="005931D1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 w:rsidRPr="006D707B">
        <w:rPr>
          <w:rFonts w:ascii="Times New Roman" w:hAnsi="Times New Roman"/>
          <w:b/>
          <w:szCs w:val="24"/>
          <w:lang w:val="es-MX"/>
        </w:rPr>
        <w:t>Brea, CA</w:t>
      </w:r>
      <w:r w:rsidR="00697663" w:rsidRPr="006D707B">
        <w:rPr>
          <w:rFonts w:ascii="Times New Roman" w:hAnsi="Times New Roman"/>
          <w:b/>
          <w:szCs w:val="24"/>
          <w:lang w:val="es-MX"/>
        </w:rPr>
        <w:t xml:space="preserve"> </w:t>
      </w:r>
      <w:r w:rsidR="00F958EE" w:rsidRPr="006D707B">
        <w:rPr>
          <w:rFonts w:ascii="Times New Roman" w:hAnsi="Times New Roman"/>
          <w:b/>
          <w:szCs w:val="24"/>
          <w:lang w:val="es-MX"/>
        </w:rPr>
        <w:t>(</w:t>
      </w:r>
      <w:r w:rsidR="00E1162B" w:rsidRPr="00F32130">
        <w:rPr>
          <w:rFonts w:ascii="Times New Roman" w:hAnsi="Times New Roman"/>
          <w:b/>
          <w:szCs w:val="24"/>
          <w:lang w:val="es-MX"/>
        </w:rPr>
        <w:t>Agosto</w:t>
      </w:r>
      <w:r w:rsidR="002B6D89" w:rsidRPr="00F32130">
        <w:rPr>
          <w:rFonts w:ascii="Times New Roman" w:hAnsi="Times New Roman"/>
          <w:b/>
          <w:szCs w:val="24"/>
          <w:lang w:val="es-MX"/>
        </w:rPr>
        <w:t>,</w:t>
      </w:r>
      <w:r w:rsidR="003A4D3D" w:rsidRPr="00F32130">
        <w:rPr>
          <w:rFonts w:ascii="Times New Roman" w:hAnsi="Times New Roman"/>
          <w:b/>
          <w:szCs w:val="24"/>
          <w:lang w:val="es-MX"/>
        </w:rPr>
        <w:t xml:space="preserve"> 201</w:t>
      </w:r>
      <w:r w:rsidR="002B6D89" w:rsidRPr="00F32130">
        <w:rPr>
          <w:rFonts w:ascii="Times New Roman" w:hAnsi="Times New Roman"/>
          <w:b/>
          <w:szCs w:val="24"/>
          <w:lang w:val="es-MX"/>
        </w:rPr>
        <w:t>7</w:t>
      </w:r>
      <w:r w:rsidR="00F958EE" w:rsidRPr="00F32130">
        <w:rPr>
          <w:rFonts w:ascii="Times New Roman" w:hAnsi="Times New Roman"/>
          <w:b/>
          <w:szCs w:val="24"/>
          <w:lang w:val="es-MX"/>
        </w:rPr>
        <w:t>)</w:t>
      </w:r>
      <w:r w:rsidR="00F958EE" w:rsidRPr="006D707B">
        <w:rPr>
          <w:rFonts w:ascii="Times New Roman" w:hAnsi="Times New Roman"/>
          <w:b/>
          <w:szCs w:val="24"/>
          <w:lang w:val="es-MX"/>
        </w:rPr>
        <w:t xml:space="preserve"> – </w:t>
      </w:r>
      <w:hyperlink r:id="rId8" w:history="1">
        <w:r w:rsidR="00F958EE" w:rsidRPr="006D707B">
          <w:rPr>
            <w:rStyle w:val="Hipervnculo"/>
            <w:rFonts w:ascii="Times New Roman" w:hAnsi="Times New Roman"/>
            <w:szCs w:val="24"/>
            <w:lang w:val="es-MX"/>
          </w:rPr>
          <w:t>ViewSonic</w:t>
        </w:r>
      </w:hyperlink>
      <w:r w:rsidR="00F958EE" w:rsidRPr="006D707B">
        <w:rPr>
          <w:rFonts w:ascii="Times New Roman" w:hAnsi="Times New Roman"/>
          <w:szCs w:val="24"/>
          <w:lang w:val="es-MX"/>
        </w:rPr>
        <w:t xml:space="preserve"> Corp., </w:t>
      </w:r>
      <w:r w:rsidR="006D707B" w:rsidRPr="00FD14A5">
        <w:rPr>
          <w:rFonts w:ascii="Times New Roman" w:hAnsi="Times New Roman"/>
          <w:lang w:val="es-MX"/>
        </w:rPr>
        <w:t>proveedor líder a nivel global de productos y soluciones de visualización</w:t>
      </w:r>
      <w:r w:rsidR="00F958EE" w:rsidRPr="006D707B">
        <w:rPr>
          <w:rFonts w:ascii="Times New Roman" w:hAnsi="Times New Roman"/>
          <w:szCs w:val="24"/>
          <w:lang w:val="es-MX"/>
        </w:rPr>
        <w:t>,</w:t>
      </w:r>
      <w:r w:rsidR="00763A7B" w:rsidRPr="006D707B">
        <w:rPr>
          <w:rFonts w:ascii="Times New Roman" w:hAnsi="Times New Roman"/>
          <w:szCs w:val="24"/>
          <w:lang w:val="es-MX"/>
        </w:rPr>
        <w:t xml:space="preserve"> </w:t>
      </w:r>
      <w:r w:rsidR="006D707B">
        <w:rPr>
          <w:rFonts w:ascii="Times New Roman" w:hAnsi="Times New Roman"/>
          <w:szCs w:val="24"/>
          <w:lang w:val="es-MX"/>
        </w:rPr>
        <w:t>presenta el monitor</w:t>
      </w:r>
      <w:r w:rsidR="00882C77">
        <w:rPr>
          <w:rFonts w:ascii="Times New Roman" w:hAnsi="Times New Roman"/>
          <w:szCs w:val="24"/>
          <w:lang w:val="es-MX"/>
        </w:rPr>
        <w:t xml:space="preserve"> de 27 pulgadas</w:t>
      </w:r>
      <w:r w:rsidR="006D707B">
        <w:rPr>
          <w:rFonts w:ascii="Times New Roman" w:hAnsi="Times New Roman"/>
          <w:szCs w:val="24"/>
          <w:lang w:val="es-MX"/>
        </w:rPr>
        <w:t xml:space="preserve"> </w:t>
      </w:r>
      <w:r w:rsidR="00E307CA" w:rsidRPr="006D707B">
        <w:rPr>
          <w:rFonts w:ascii="Times New Roman" w:hAnsi="Times New Roman"/>
          <w:szCs w:val="24"/>
          <w:lang w:val="es-MX"/>
        </w:rPr>
        <w:t>4K UHD (3840x2160)</w:t>
      </w:r>
      <w:r w:rsidR="00E307CA">
        <w:rPr>
          <w:rFonts w:ascii="Times New Roman" w:hAnsi="Times New Roman"/>
          <w:szCs w:val="24"/>
          <w:lang w:val="es-MX"/>
        </w:rPr>
        <w:t xml:space="preserve">, </w:t>
      </w:r>
      <w:hyperlink r:id="rId9" w:history="1">
        <w:r w:rsidR="008A348A" w:rsidRPr="006D707B">
          <w:rPr>
            <w:rStyle w:val="Hipervnculo"/>
            <w:rFonts w:ascii="Times New Roman" w:hAnsi="Times New Roman"/>
            <w:szCs w:val="24"/>
            <w:lang w:val="es-MX"/>
          </w:rPr>
          <w:t>VP2785-4K</w:t>
        </w:r>
      </w:hyperlink>
      <w:r w:rsidR="00EF7401" w:rsidRPr="006D707B">
        <w:rPr>
          <w:rFonts w:ascii="Times New Roman" w:hAnsi="Times New Roman"/>
          <w:szCs w:val="24"/>
          <w:lang w:val="es-MX"/>
        </w:rPr>
        <w:t xml:space="preserve"> </w:t>
      </w:r>
      <w:r w:rsidR="00E307CA">
        <w:rPr>
          <w:rFonts w:ascii="Times New Roman" w:hAnsi="Times New Roman"/>
          <w:szCs w:val="24"/>
          <w:lang w:val="es-MX"/>
        </w:rPr>
        <w:t>que entrega representación</w:t>
      </w:r>
      <w:r w:rsidR="00711058">
        <w:rPr>
          <w:rFonts w:ascii="Times New Roman" w:hAnsi="Times New Roman"/>
          <w:szCs w:val="24"/>
          <w:lang w:val="es-MX"/>
        </w:rPr>
        <w:t xml:space="preserve"> precisa y consistente</w:t>
      </w:r>
      <w:r w:rsidR="00E307CA">
        <w:rPr>
          <w:rFonts w:ascii="Times New Roman" w:hAnsi="Times New Roman"/>
          <w:szCs w:val="24"/>
          <w:lang w:val="es-MX"/>
        </w:rPr>
        <w:t xml:space="preserve"> de color</w:t>
      </w:r>
      <w:r w:rsidR="008802DC">
        <w:rPr>
          <w:rFonts w:ascii="Times New Roman" w:hAnsi="Times New Roman"/>
          <w:szCs w:val="24"/>
          <w:lang w:val="es-MX"/>
        </w:rPr>
        <w:t>,</w:t>
      </w:r>
      <w:r w:rsidR="00E307CA">
        <w:rPr>
          <w:rFonts w:ascii="Times New Roman" w:hAnsi="Times New Roman"/>
          <w:szCs w:val="24"/>
          <w:lang w:val="es-MX"/>
        </w:rPr>
        <w:t xml:space="preserve"> así como un desempeño que asegura una calidad de imagen increíble. </w:t>
      </w:r>
      <w:r w:rsidR="00882C77">
        <w:rPr>
          <w:rFonts w:ascii="Times New Roman" w:hAnsi="Times New Roman"/>
          <w:szCs w:val="24"/>
          <w:lang w:val="es-MX"/>
        </w:rPr>
        <w:t xml:space="preserve">El </w:t>
      </w:r>
      <w:r w:rsidR="00882C77" w:rsidRPr="00E307CA">
        <w:rPr>
          <w:rFonts w:ascii="Times New Roman" w:hAnsi="Times New Roman"/>
          <w:szCs w:val="24"/>
          <w:lang w:val="es-MX"/>
        </w:rPr>
        <w:t xml:space="preserve">VP2785-4K </w:t>
      </w:r>
      <w:r w:rsidR="00882C77">
        <w:rPr>
          <w:rFonts w:ascii="Times New Roman" w:hAnsi="Times New Roman"/>
          <w:szCs w:val="24"/>
          <w:lang w:val="es-MX"/>
        </w:rPr>
        <w:t xml:space="preserve">de </w:t>
      </w:r>
      <w:r w:rsidR="00882C77" w:rsidRPr="00E307CA">
        <w:rPr>
          <w:rFonts w:ascii="Times New Roman" w:hAnsi="Times New Roman"/>
          <w:szCs w:val="24"/>
          <w:lang w:val="es-MX"/>
        </w:rPr>
        <w:t xml:space="preserve">ViewSonic® </w:t>
      </w:r>
      <w:r w:rsidR="00882C77">
        <w:rPr>
          <w:rFonts w:ascii="Times New Roman" w:hAnsi="Times New Roman"/>
          <w:szCs w:val="24"/>
          <w:lang w:val="es-MX"/>
        </w:rPr>
        <w:t>está c</w:t>
      </w:r>
      <w:r w:rsidR="00E307CA" w:rsidRPr="00E307CA">
        <w:rPr>
          <w:rFonts w:ascii="Times New Roman" w:hAnsi="Times New Roman"/>
          <w:szCs w:val="24"/>
          <w:lang w:val="es-MX"/>
        </w:rPr>
        <w:t>onstruido para entregar precisi</w:t>
      </w:r>
      <w:r w:rsidR="00B3073F">
        <w:rPr>
          <w:rFonts w:ascii="Times New Roman" w:hAnsi="Times New Roman"/>
          <w:szCs w:val="24"/>
          <w:lang w:val="es-MX"/>
        </w:rPr>
        <w:t>ó</w:t>
      </w:r>
      <w:r w:rsidR="00E307CA" w:rsidRPr="00E307CA">
        <w:rPr>
          <w:rFonts w:ascii="Times New Roman" w:hAnsi="Times New Roman"/>
          <w:szCs w:val="24"/>
          <w:lang w:val="es-MX"/>
        </w:rPr>
        <w:t xml:space="preserve">n de color inigualable </w:t>
      </w:r>
      <w:r w:rsidR="00882C77">
        <w:rPr>
          <w:rFonts w:ascii="Times New Roman" w:hAnsi="Times New Roman"/>
          <w:szCs w:val="24"/>
          <w:lang w:val="es-MX"/>
        </w:rPr>
        <w:t>en</w:t>
      </w:r>
      <w:r w:rsidR="00E307CA" w:rsidRPr="00E307CA">
        <w:rPr>
          <w:rFonts w:ascii="Times New Roman" w:hAnsi="Times New Roman"/>
          <w:szCs w:val="24"/>
          <w:lang w:val="es-MX"/>
        </w:rPr>
        <w:t xml:space="preserve"> aplicaciones de color profesionales,</w:t>
      </w:r>
      <w:r w:rsidR="008802DC">
        <w:rPr>
          <w:rFonts w:ascii="Times New Roman" w:hAnsi="Times New Roman"/>
          <w:szCs w:val="24"/>
          <w:lang w:val="es-MX"/>
        </w:rPr>
        <w:t xml:space="preserve"> </w:t>
      </w:r>
      <w:r w:rsidR="00E307CA">
        <w:rPr>
          <w:rFonts w:ascii="Times New Roman" w:hAnsi="Times New Roman"/>
          <w:szCs w:val="24"/>
          <w:lang w:val="es-MX"/>
        </w:rPr>
        <w:t>asegura</w:t>
      </w:r>
      <w:r w:rsidR="008802DC">
        <w:rPr>
          <w:rFonts w:ascii="Times New Roman" w:hAnsi="Times New Roman"/>
          <w:szCs w:val="24"/>
          <w:lang w:val="es-MX"/>
        </w:rPr>
        <w:t>ndo</w:t>
      </w:r>
      <w:r w:rsidR="00E307CA">
        <w:rPr>
          <w:rFonts w:ascii="Times New Roman" w:hAnsi="Times New Roman"/>
          <w:szCs w:val="24"/>
          <w:lang w:val="es-MX"/>
        </w:rPr>
        <w:t xml:space="preserve"> una reproducción de color intensa y vibrante</w:t>
      </w:r>
      <w:r w:rsidR="00882C77">
        <w:rPr>
          <w:rFonts w:ascii="Times New Roman" w:hAnsi="Times New Roman"/>
          <w:szCs w:val="24"/>
          <w:lang w:val="es-MX"/>
        </w:rPr>
        <w:t>.  Este monitor es</w:t>
      </w:r>
      <w:r w:rsidR="00E307CA">
        <w:rPr>
          <w:rFonts w:ascii="Times New Roman" w:hAnsi="Times New Roman"/>
          <w:szCs w:val="24"/>
          <w:lang w:val="es-MX"/>
        </w:rPr>
        <w:t xml:space="preserve"> la solución perfecta para fotógrafos, editores y productores de contenido y video</w:t>
      </w:r>
      <w:r w:rsidR="00A34638" w:rsidRPr="00E307CA">
        <w:rPr>
          <w:rFonts w:ascii="Times New Roman" w:hAnsi="Times New Roman"/>
          <w:szCs w:val="24"/>
          <w:lang w:val="es-MX"/>
        </w:rPr>
        <w:t>.</w:t>
      </w:r>
    </w:p>
    <w:p w14:paraId="524E9D7D" w14:textId="2CFC933C" w:rsidR="00A34638" w:rsidRPr="00E307CA" w:rsidRDefault="00A34638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29C47413" w14:textId="3332D44E" w:rsidR="008802DC" w:rsidRDefault="00F32130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O</w:t>
      </w:r>
      <w:r w:rsidR="00A34638" w:rsidRPr="003652BF">
        <w:rPr>
          <w:rFonts w:ascii="Times New Roman" w:hAnsi="Times New Roman"/>
          <w:szCs w:val="24"/>
          <w:lang w:val="es-MX"/>
        </w:rPr>
        <w:t>f</w:t>
      </w:r>
      <w:r w:rsidR="00E307CA" w:rsidRPr="003652BF">
        <w:rPr>
          <w:rFonts w:ascii="Times New Roman" w:hAnsi="Times New Roman"/>
          <w:szCs w:val="24"/>
          <w:lang w:val="es-MX"/>
        </w:rPr>
        <w:t>rece resolución 4K UHD</w:t>
      </w:r>
      <w:r w:rsidR="00E631BC" w:rsidRPr="003652BF">
        <w:rPr>
          <w:rFonts w:ascii="Times New Roman" w:hAnsi="Times New Roman"/>
          <w:szCs w:val="24"/>
          <w:lang w:val="es-MX"/>
        </w:rPr>
        <w:t>, una amp</w:t>
      </w:r>
      <w:r w:rsidR="00CB4F82">
        <w:rPr>
          <w:rFonts w:ascii="Times New Roman" w:hAnsi="Times New Roman"/>
          <w:szCs w:val="24"/>
          <w:lang w:val="es-MX"/>
        </w:rPr>
        <w:t>l</w:t>
      </w:r>
      <w:r w:rsidR="00E631BC" w:rsidRPr="003652BF">
        <w:rPr>
          <w:rFonts w:ascii="Times New Roman" w:hAnsi="Times New Roman"/>
          <w:szCs w:val="24"/>
          <w:lang w:val="es-MX"/>
        </w:rPr>
        <w:t xml:space="preserve">ia gama de color y desempeño </w:t>
      </w:r>
      <w:r w:rsidR="003652BF" w:rsidRPr="003652BF">
        <w:rPr>
          <w:rFonts w:ascii="Times New Roman" w:hAnsi="Times New Roman"/>
          <w:szCs w:val="24"/>
          <w:lang w:val="es-MX"/>
        </w:rPr>
        <w:t xml:space="preserve">consistente </w:t>
      </w:r>
      <w:r w:rsidR="00882C77">
        <w:rPr>
          <w:rFonts w:ascii="Times New Roman" w:hAnsi="Times New Roman"/>
          <w:szCs w:val="24"/>
          <w:lang w:val="es-MX"/>
        </w:rPr>
        <w:t xml:space="preserve">pudiendo representar el </w:t>
      </w:r>
      <w:r w:rsidR="00A34638" w:rsidRPr="003652BF">
        <w:rPr>
          <w:rFonts w:ascii="Times New Roman" w:hAnsi="Times New Roman"/>
          <w:szCs w:val="24"/>
          <w:lang w:val="es-MX"/>
        </w:rPr>
        <w:t xml:space="preserve">99 </w:t>
      </w:r>
      <w:r w:rsidR="003652BF">
        <w:rPr>
          <w:rFonts w:ascii="Times New Roman" w:hAnsi="Times New Roman"/>
          <w:szCs w:val="24"/>
          <w:lang w:val="es-MX"/>
        </w:rPr>
        <w:t xml:space="preserve">por ciento </w:t>
      </w:r>
      <w:r w:rsidR="00882C77">
        <w:rPr>
          <w:rFonts w:ascii="Times New Roman" w:hAnsi="Times New Roman"/>
          <w:szCs w:val="24"/>
          <w:lang w:val="es-MX"/>
        </w:rPr>
        <w:t xml:space="preserve">del espectro </w:t>
      </w:r>
      <w:r w:rsidR="003A4006">
        <w:rPr>
          <w:rFonts w:ascii="Times New Roman" w:hAnsi="Times New Roman"/>
          <w:szCs w:val="24"/>
          <w:lang w:val="es-MX"/>
        </w:rPr>
        <w:t>Adobe</w:t>
      </w:r>
      <w:r w:rsidR="00882C77" w:rsidRPr="00882C77">
        <w:rPr>
          <w:rFonts w:ascii="Times New Roman" w:hAnsi="Times New Roman"/>
          <w:szCs w:val="24"/>
          <w:lang w:val="es-MX"/>
        </w:rPr>
        <w:t xml:space="preserve"> </w:t>
      </w:r>
      <w:r w:rsidR="00882C77">
        <w:rPr>
          <w:rFonts w:ascii="Times New Roman" w:hAnsi="Times New Roman"/>
          <w:szCs w:val="24"/>
          <w:lang w:val="es-MX"/>
        </w:rPr>
        <w:t>RGB</w:t>
      </w:r>
      <w:r w:rsidR="00A34638" w:rsidRPr="003652BF">
        <w:rPr>
          <w:rFonts w:ascii="Times New Roman" w:hAnsi="Times New Roman"/>
          <w:szCs w:val="24"/>
          <w:lang w:val="es-MX"/>
        </w:rPr>
        <w:t xml:space="preserve"> </w:t>
      </w:r>
      <w:r w:rsidR="003652BF">
        <w:rPr>
          <w:rFonts w:ascii="Times New Roman" w:hAnsi="Times New Roman"/>
          <w:szCs w:val="24"/>
          <w:lang w:val="es-MX"/>
        </w:rPr>
        <w:t xml:space="preserve">y </w:t>
      </w:r>
      <w:r w:rsidR="00A34638" w:rsidRPr="003652BF">
        <w:rPr>
          <w:rFonts w:ascii="Times New Roman" w:hAnsi="Times New Roman"/>
          <w:szCs w:val="24"/>
          <w:lang w:val="es-MX"/>
        </w:rPr>
        <w:t>98 p</w:t>
      </w:r>
      <w:r w:rsidR="003652BF">
        <w:rPr>
          <w:rFonts w:ascii="Times New Roman" w:hAnsi="Times New Roman"/>
          <w:szCs w:val="24"/>
          <w:lang w:val="es-MX"/>
        </w:rPr>
        <w:t xml:space="preserve">or ciento </w:t>
      </w:r>
      <w:r w:rsidR="00882C77">
        <w:rPr>
          <w:rFonts w:ascii="Times New Roman" w:hAnsi="Times New Roman"/>
          <w:szCs w:val="24"/>
          <w:lang w:val="es-MX"/>
        </w:rPr>
        <w:t>del espectro</w:t>
      </w:r>
      <w:r w:rsidR="00A34638" w:rsidRPr="003652BF">
        <w:rPr>
          <w:rFonts w:ascii="Times New Roman" w:hAnsi="Times New Roman"/>
          <w:szCs w:val="24"/>
          <w:lang w:val="es-MX"/>
        </w:rPr>
        <w:t xml:space="preserve"> DCI-P3</w:t>
      </w:r>
      <w:r w:rsidR="003A4006">
        <w:rPr>
          <w:rFonts w:ascii="Times New Roman" w:hAnsi="Times New Roman"/>
          <w:szCs w:val="24"/>
          <w:lang w:val="es-MX"/>
        </w:rPr>
        <w:t xml:space="preserve">, así como </w:t>
      </w:r>
      <w:r w:rsidR="003652BF">
        <w:rPr>
          <w:rFonts w:ascii="Times New Roman" w:hAnsi="Times New Roman"/>
          <w:szCs w:val="24"/>
          <w:lang w:val="es-MX"/>
        </w:rPr>
        <w:t>calibración de fábrica para lograr</w:t>
      </w:r>
      <w:r w:rsidR="00882C77">
        <w:rPr>
          <w:rFonts w:ascii="Times New Roman" w:hAnsi="Times New Roman"/>
          <w:szCs w:val="24"/>
          <w:lang w:val="es-MX"/>
        </w:rPr>
        <w:t xml:space="preserve"> valor</w:t>
      </w:r>
      <w:r w:rsidR="003652BF">
        <w:rPr>
          <w:rFonts w:ascii="Times New Roman" w:hAnsi="Times New Roman"/>
          <w:szCs w:val="24"/>
          <w:lang w:val="es-MX"/>
        </w:rPr>
        <w:t xml:space="preserve"> </w:t>
      </w:r>
      <w:r w:rsidR="00A34638" w:rsidRPr="003652BF">
        <w:rPr>
          <w:rFonts w:ascii="Times New Roman" w:hAnsi="Times New Roman"/>
          <w:szCs w:val="24"/>
          <w:lang w:val="es-MX"/>
        </w:rPr>
        <w:t>Delta E &lt;2</w:t>
      </w:r>
      <w:r w:rsidR="003652BF">
        <w:rPr>
          <w:rFonts w:ascii="Times New Roman" w:hAnsi="Times New Roman"/>
          <w:szCs w:val="24"/>
          <w:lang w:val="es-MX"/>
        </w:rPr>
        <w:t xml:space="preserve"> mediante múltiples espacios de color. </w:t>
      </w:r>
      <w:r w:rsidR="003652BF" w:rsidRPr="003652BF">
        <w:rPr>
          <w:rFonts w:ascii="Times New Roman" w:hAnsi="Times New Roman"/>
          <w:szCs w:val="24"/>
          <w:lang w:val="es-MX"/>
        </w:rPr>
        <w:t>La calibración de h</w:t>
      </w:r>
      <w:r w:rsidR="008840D3" w:rsidRPr="003652BF">
        <w:rPr>
          <w:rFonts w:ascii="Times New Roman" w:hAnsi="Times New Roman"/>
          <w:szCs w:val="24"/>
          <w:lang w:val="es-MX"/>
        </w:rPr>
        <w:t xml:space="preserve">ardware </w:t>
      </w:r>
      <w:r w:rsidR="003652BF" w:rsidRPr="003652BF">
        <w:rPr>
          <w:rFonts w:ascii="Times New Roman" w:hAnsi="Times New Roman"/>
          <w:szCs w:val="24"/>
          <w:lang w:val="es-MX"/>
        </w:rPr>
        <w:t xml:space="preserve">permite a los usuarios asegurar </w:t>
      </w:r>
      <w:r w:rsidR="00882C77">
        <w:rPr>
          <w:rFonts w:ascii="Times New Roman" w:hAnsi="Times New Roman"/>
          <w:szCs w:val="24"/>
          <w:lang w:val="es-MX"/>
        </w:rPr>
        <w:t>la mejor</w:t>
      </w:r>
      <w:r w:rsidR="003652BF">
        <w:rPr>
          <w:rFonts w:ascii="Times New Roman" w:hAnsi="Times New Roman"/>
          <w:szCs w:val="24"/>
          <w:lang w:val="es-MX"/>
        </w:rPr>
        <w:t xml:space="preserve"> precisión de color, mientras la función de uniformidad garantiza la consistencia en pantalla</w:t>
      </w:r>
      <w:r w:rsidR="00882C77">
        <w:rPr>
          <w:rFonts w:ascii="Times New Roman" w:hAnsi="Times New Roman"/>
          <w:szCs w:val="24"/>
          <w:lang w:val="es-MX"/>
        </w:rPr>
        <w:t xml:space="preserve">. </w:t>
      </w:r>
    </w:p>
    <w:p w14:paraId="2A804940" w14:textId="77777777" w:rsidR="008802DC" w:rsidRDefault="008802DC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70A941EE" w14:textId="742B35AD" w:rsidR="00A34638" w:rsidRPr="00CB4F82" w:rsidRDefault="008802DC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Es un modelo que tiene </w:t>
      </w:r>
      <w:r w:rsidR="00882C77">
        <w:rPr>
          <w:rFonts w:ascii="Times New Roman" w:hAnsi="Times New Roman"/>
          <w:szCs w:val="24"/>
          <w:lang w:val="es-MX"/>
        </w:rPr>
        <w:t xml:space="preserve">la capacidad de ser </w:t>
      </w:r>
      <w:r w:rsidR="00882C77" w:rsidRPr="00CB4F82">
        <w:rPr>
          <w:rFonts w:ascii="Times New Roman" w:hAnsi="Times New Roman"/>
          <w:szCs w:val="24"/>
          <w:lang w:val="es-MX"/>
        </w:rPr>
        <w:t xml:space="preserve">usado con </w:t>
      </w:r>
      <w:r w:rsidR="00F32130">
        <w:rPr>
          <w:rFonts w:ascii="Times New Roman" w:hAnsi="Times New Roman"/>
          <w:szCs w:val="24"/>
          <w:lang w:val="es-MX"/>
        </w:rPr>
        <w:t xml:space="preserve">múltiples </w:t>
      </w:r>
      <w:r w:rsidR="00882C77" w:rsidRPr="00CB4F82">
        <w:rPr>
          <w:rFonts w:ascii="Times New Roman" w:hAnsi="Times New Roman"/>
          <w:szCs w:val="24"/>
          <w:lang w:val="es-MX"/>
        </w:rPr>
        <w:t xml:space="preserve"> dispositivos externos</w:t>
      </w:r>
      <w:r w:rsidR="00882C77">
        <w:rPr>
          <w:rFonts w:ascii="Times New Roman" w:hAnsi="Times New Roman"/>
          <w:szCs w:val="24"/>
          <w:lang w:val="es-MX"/>
        </w:rPr>
        <w:t xml:space="preserve"> gracias</w:t>
      </w:r>
      <w:r w:rsidR="00871303">
        <w:rPr>
          <w:rFonts w:ascii="Times New Roman" w:hAnsi="Times New Roman"/>
          <w:szCs w:val="24"/>
          <w:lang w:val="es-MX"/>
        </w:rPr>
        <w:t xml:space="preserve"> a</w:t>
      </w:r>
      <w:r w:rsidR="00882C77">
        <w:rPr>
          <w:rFonts w:ascii="Times New Roman" w:hAnsi="Times New Roman"/>
          <w:szCs w:val="24"/>
          <w:lang w:val="es-MX"/>
        </w:rPr>
        <w:t xml:space="preserve"> su gran variedad de</w:t>
      </w:r>
      <w:r w:rsidR="003652BF" w:rsidRPr="00CB4F82">
        <w:rPr>
          <w:rFonts w:ascii="Times New Roman" w:hAnsi="Times New Roman"/>
          <w:szCs w:val="24"/>
          <w:lang w:val="es-MX"/>
        </w:rPr>
        <w:t xml:space="preserve"> </w:t>
      </w:r>
      <w:r w:rsidR="00CB4F82" w:rsidRPr="00CB4F82">
        <w:rPr>
          <w:rFonts w:ascii="Times New Roman" w:hAnsi="Times New Roman"/>
          <w:szCs w:val="24"/>
          <w:lang w:val="es-MX"/>
        </w:rPr>
        <w:t xml:space="preserve">opciones de conectividad </w:t>
      </w:r>
      <w:r w:rsidR="00882C77">
        <w:rPr>
          <w:rFonts w:ascii="Times New Roman" w:hAnsi="Times New Roman"/>
          <w:szCs w:val="24"/>
          <w:lang w:val="es-MX"/>
        </w:rPr>
        <w:t xml:space="preserve">como </w:t>
      </w:r>
      <w:r w:rsidR="003E5906" w:rsidRPr="00CB4F82">
        <w:rPr>
          <w:rFonts w:ascii="Times New Roman" w:hAnsi="Times New Roman"/>
          <w:szCs w:val="24"/>
          <w:lang w:val="es-MX"/>
        </w:rPr>
        <w:t>USB 3.1 T</w:t>
      </w:r>
      <w:r w:rsidR="00CB4F82" w:rsidRPr="00CB4F82">
        <w:rPr>
          <w:rFonts w:ascii="Times New Roman" w:hAnsi="Times New Roman"/>
          <w:szCs w:val="24"/>
          <w:lang w:val="es-MX"/>
        </w:rPr>
        <w:t xml:space="preserve">ipo </w:t>
      </w:r>
      <w:r w:rsidR="003E5906" w:rsidRPr="00CB4F82">
        <w:rPr>
          <w:rFonts w:ascii="Times New Roman" w:hAnsi="Times New Roman"/>
          <w:szCs w:val="24"/>
          <w:lang w:val="es-MX"/>
        </w:rPr>
        <w:t>C, HDMI 2.0, DisplayPort</w:t>
      </w:r>
      <w:r w:rsidR="00CB4F82" w:rsidRPr="00CB4F82">
        <w:rPr>
          <w:rFonts w:ascii="Times New Roman" w:hAnsi="Times New Roman"/>
          <w:szCs w:val="24"/>
          <w:lang w:val="es-MX"/>
        </w:rPr>
        <w:t xml:space="preserve"> y Mini DisplayPort 2</w:t>
      </w:r>
      <w:r w:rsidR="002B7F27">
        <w:rPr>
          <w:rFonts w:ascii="Times New Roman" w:hAnsi="Times New Roman"/>
          <w:szCs w:val="24"/>
          <w:lang w:val="es-MX"/>
        </w:rPr>
        <w:t xml:space="preserve">.1. </w:t>
      </w:r>
      <w:r w:rsidR="003E5906" w:rsidRPr="00CB4F82">
        <w:rPr>
          <w:rFonts w:ascii="Times New Roman" w:hAnsi="Times New Roman"/>
          <w:szCs w:val="24"/>
          <w:lang w:val="es-MX"/>
        </w:rPr>
        <w:t xml:space="preserve"> </w:t>
      </w:r>
      <w:r w:rsidR="00CB4F82" w:rsidRPr="00CB4F82">
        <w:rPr>
          <w:rFonts w:ascii="Times New Roman" w:hAnsi="Times New Roman"/>
          <w:szCs w:val="24"/>
          <w:lang w:val="es-MX"/>
        </w:rPr>
        <w:t>La entrada</w:t>
      </w:r>
      <w:r w:rsidR="003E5906" w:rsidRPr="00CB4F82">
        <w:rPr>
          <w:rFonts w:ascii="Times New Roman" w:hAnsi="Times New Roman"/>
          <w:szCs w:val="24"/>
          <w:lang w:val="es-MX"/>
        </w:rPr>
        <w:t xml:space="preserve"> HDCP 2.2 </w:t>
      </w:r>
      <w:r w:rsidR="002B7F27">
        <w:rPr>
          <w:rFonts w:ascii="Times New Roman" w:hAnsi="Times New Roman"/>
          <w:szCs w:val="24"/>
          <w:lang w:val="es-MX"/>
        </w:rPr>
        <w:t xml:space="preserve">protege el contenido en </w:t>
      </w:r>
      <w:r w:rsidR="00711058">
        <w:rPr>
          <w:rFonts w:ascii="Times New Roman" w:hAnsi="Times New Roman"/>
          <w:szCs w:val="24"/>
          <w:lang w:val="es-MX"/>
        </w:rPr>
        <w:t>la</w:t>
      </w:r>
      <w:r w:rsidR="002B7F27">
        <w:rPr>
          <w:rFonts w:ascii="Times New Roman" w:hAnsi="Times New Roman"/>
          <w:szCs w:val="24"/>
          <w:lang w:val="es-MX"/>
        </w:rPr>
        <w:t xml:space="preserve"> </w:t>
      </w:r>
      <w:r w:rsidR="00CB4F82" w:rsidRPr="00CB4F82">
        <w:rPr>
          <w:rFonts w:ascii="Times New Roman" w:hAnsi="Times New Roman"/>
          <w:szCs w:val="24"/>
          <w:lang w:val="es-MX"/>
        </w:rPr>
        <w:t>reproducci</w:t>
      </w:r>
      <w:r w:rsidR="00CB4F82">
        <w:rPr>
          <w:rFonts w:ascii="Times New Roman" w:hAnsi="Times New Roman"/>
          <w:szCs w:val="24"/>
          <w:lang w:val="es-MX"/>
        </w:rPr>
        <w:t xml:space="preserve">ón </w:t>
      </w:r>
      <w:r w:rsidR="00871303">
        <w:rPr>
          <w:rFonts w:ascii="Times New Roman" w:hAnsi="Times New Roman"/>
          <w:szCs w:val="24"/>
          <w:lang w:val="es-MX"/>
        </w:rPr>
        <w:t>de contenido</w:t>
      </w:r>
      <w:r w:rsidR="003E5906" w:rsidRPr="00CB4F82">
        <w:rPr>
          <w:rFonts w:ascii="Times New Roman" w:hAnsi="Times New Roman"/>
          <w:szCs w:val="24"/>
          <w:lang w:val="es-MX"/>
        </w:rPr>
        <w:t xml:space="preserve"> 4K</w:t>
      </w:r>
      <w:r w:rsidR="00CB162E">
        <w:rPr>
          <w:rFonts w:ascii="Times New Roman" w:hAnsi="Times New Roman"/>
          <w:szCs w:val="24"/>
          <w:lang w:val="es-MX"/>
        </w:rPr>
        <w:t xml:space="preserve">, </w:t>
      </w:r>
      <w:r w:rsidR="00711058">
        <w:rPr>
          <w:rFonts w:ascii="Times New Roman" w:hAnsi="Times New Roman"/>
          <w:szCs w:val="24"/>
          <w:lang w:val="es-MX"/>
        </w:rPr>
        <w:t xml:space="preserve">en </w:t>
      </w:r>
      <w:r w:rsidR="00871303">
        <w:rPr>
          <w:rFonts w:ascii="Times New Roman" w:hAnsi="Times New Roman"/>
          <w:szCs w:val="24"/>
          <w:lang w:val="es-MX"/>
        </w:rPr>
        <w:t xml:space="preserve">streaming y </w:t>
      </w:r>
      <w:r w:rsidR="00711058">
        <w:rPr>
          <w:rFonts w:ascii="Times New Roman" w:hAnsi="Times New Roman"/>
          <w:szCs w:val="24"/>
          <w:lang w:val="es-MX"/>
        </w:rPr>
        <w:t xml:space="preserve">en </w:t>
      </w:r>
      <w:r w:rsidR="00871303">
        <w:rPr>
          <w:rFonts w:ascii="Times New Roman" w:hAnsi="Times New Roman"/>
          <w:szCs w:val="24"/>
          <w:lang w:val="es-MX"/>
        </w:rPr>
        <w:t>gaming.</w:t>
      </w:r>
    </w:p>
    <w:p w14:paraId="59F5B10F" w14:textId="77777777" w:rsidR="003E5906" w:rsidRPr="00CB4F82" w:rsidRDefault="003E5906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361B220B" w14:textId="282EB060" w:rsidR="003E5906" w:rsidRPr="0044235E" w:rsidRDefault="002B7F27" w:rsidP="008840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Su</w:t>
      </w:r>
      <w:r w:rsidR="00CB4F82" w:rsidRPr="00537BAB">
        <w:rPr>
          <w:rFonts w:ascii="Times New Roman" w:hAnsi="Times New Roman"/>
          <w:szCs w:val="24"/>
          <w:lang w:val="es-MX"/>
        </w:rPr>
        <w:t xml:space="preserve"> sensor de luz</w:t>
      </w:r>
      <w:r>
        <w:rPr>
          <w:rFonts w:ascii="Times New Roman" w:hAnsi="Times New Roman"/>
          <w:szCs w:val="24"/>
          <w:lang w:val="es-MX"/>
        </w:rPr>
        <w:t xml:space="preserve"> integrado</w:t>
      </w:r>
      <w:r w:rsidR="00CB4F82" w:rsidRPr="00CB4F8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permite</w:t>
      </w:r>
      <w:r w:rsidR="00CB4F82" w:rsidRPr="00CB4F82">
        <w:rPr>
          <w:rFonts w:ascii="Times New Roman" w:hAnsi="Times New Roman"/>
          <w:szCs w:val="24"/>
          <w:lang w:val="es-MX"/>
        </w:rPr>
        <w:t xml:space="preserve"> estabilizar el color en </w:t>
      </w:r>
      <w:r w:rsidR="00CB4F82">
        <w:rPr>
          <w:rFonts w:ascii="Times New Roman" w:hAnsi="Times New Roman"/>
          <w:szCs w:val="24"/>
          <w:lang w:val="es-MX"/>
        </w:rPr>
        <w:t xml:space="preserve">sólo </w:t>
      </w:r>
      <w:r w:rsidR="00CB4F82" w:rsidRPr="00CB4F82">
        <w:rPr>
          <w:rFonts w:ascii="Times New Roman" w:hAnsi="Times New Roman"/>
          <w:szCs w:val="24"/>
          <w:lang w:val="es-MX"/>
        </w:rPr>
        <w:t>tres minutos</w:t>
      </w:r>
      <w:r w:rsidR="008840D3" w:rsidRPr="00CB4F82">
        <w:rPr>
          <w:rFonts w:ascii="Times New Roman" w:hAnsi="Times New Roman"/>
          <w:szCs w:val="24"/>
          <w:lang w:val="es-MX"/>
        </w:rPr>
        <w:t xml:space="preserve">, </w:t>
      </w:r>
      <w:r w:rsidR="00CB4F82">
        <w:rPr>
          <w:rFonts w:ascii="Times New Roman" w:hAnsi="Times New Roman"/>
          <w:szCs w:val="24"/>
          <w:lang w:val="es-MX"/>
        </w:rPr>
        <w:t xml:space="preserve">manteniendo la estabilidad de brillo </w:t>
      </w:r>
      <w:r w:rsidR="008840D3" w:rsidRPr="00CB4F82">
        <w:rPr>
          <w:rFonts w:ascii="Times New Roman" w:hAnsi="Times New Roman"/>
          <w:szCs w:val="24"/>
          <w:lang w:val="es-MX"/>
        </w:rPr>
        <w:t xml:space="preserve">Adobe </w:t>
      </w:r>
      <w:r>
        <w:rPr>
          <w:rFonts w:ascii="Times New Roman" w:hAnsi="Times New Roman"/>
          <w:szCs w:val="24"/>
          <w:lang w:val="es-MX"/>
        </w:rPr>
        <w:t xml:space="preserve">RGB </w:t>
      </w:r>
      <w:r w:rsidR="00CB4F82">
        <w:rPr>
          <w:rFonts w:ascii="Times New Roman" w:hAnsi="Times New Roman"/>
          <w:szCs w:val="24"/>
          <w:lang w:val="es-MX"/>
        </w:rPr>
        <w:t xml:space="preserve">y </w:t>
      </w:r>
      <w:r>
        <w:rPr>
          <w:rFonts w:ascii="Times New Roman" w:hAnsi="Times New Roman"/>
          <w:szCs w:val="24"/>
          <w:lang w:val="es-MX"/>
        </w:rPr>
        <w:t>s</w:t>
      </w:r>
      <w:r w:rsidR="008840D3" w:rsidRPr="00CB4F82">
        <w:rPr>
          <w:rFonts w:ascii="Times New Roman" w:hAnsi="Times New Roman"/>
          <w:szCs w:val="24"/>
          <w:lang w:val="es-MX"/>
        </w:rPr>
        <w:t xml:space="preserve">RGB </w:t>
      </w:r>
      <w:r w:rsidR="00CB4F82">
        <w:rPr>
          <w:rFonts w:ascii="Times New Roman" w:hAnsi="Times New Roman"/>
          <w:szCs w:val="24"/>
          <w:lang w:val="es-MX"/>
        </w:rPr>
        <w:t>p</w:t>
      </w:r>
      <w:r>
        <w:rPr>
          <w:rFonts w:ascii="Times New Roman" w:hAnsi="Times New Roman"/>
          <w:szCs w:val="24"/>
          <w:lang w:val="es-MX"/>
        </w:rPr>
        <w:t>or</w:t>
      </w:r>
      <w:r w:rsidR="00CB4F82">
        <w:rPr>
          <w:rFonts w:ascii="Times New Roman" w:hAnsi="Times New Roman"/>
          <w:szCs w:val="24"/>
          <w:lang w:val="es-MX"/>
        </w:rPr>
        <w:t xml:space="preserve"> largos per</w:t>
      </w:r>
      <w:r>
        <w:rPr>
          <w:rFonts w:ascii="Times New Roman" w:hAnsi="Times New Roman"/>
          <w:szCs w:val="24"/>
          <w:lang w:val="es-MX"/>
        </w:rPr>
        <w:t>í</w:t>
      </w:r>
      <w:r w:rsidR="00CB4F82">
        <w:rPr>
          <w:rFonts w:ascii="Times New Roman" w:hAnsi="Times New Roman"/>
          <w:szCs w:val="24"/>
          <w:lang w:val="es-MX"/>
        </w:rPr>
        <w:t>odos de tiempo</w:t>
      </w:r>
      <w:r w:rsidR="008840D3" w:rsidRPr="00CB4F82">
        <w:rPr>
          <w:rFonts w:ascii="Times New Roman" w:hAnsi="Times New Roman"/>
          <w:szCs w:val="24"/>
          <w:lang w:val="es-MX"/>
        </w:rPr>
        <w:t xml:space="preserve">. </w:t>
      </w:r>
      <w:r w:rsidR="0044235E" w:rsidRPr="0044235E">
        <w:rPr>
          <w:rFonts w:ascii="Times New Roman" w:hAnsi="Times New Roman"/>
          <w:szCs w:val="24"/>
          <w:lang w:val="es-MX"/>
        </w:rPr>
        <w:t xml:space="preserve">En lugar de los </w:t>
      </w:r>
      <w:r>
        <w:rPr>
          <w:rFonts w:ascii="Times New Roman" w:hAnsi="Times New Roman"/>
          <w:szCs w:val="24"/>
          <w:lang w:val="es-MX"/>
        </w:rPr>
        <w:t>habituales</w:t>
      </w:r>
      <w:r w:rsidR="0044235E" w:rsidRPr="0044235E">
        <w:rPr>
          <w:rFonts w:ascii="Times New Roman" w:hAnsi="Times New Roman"/>
          <w:szCs w:val="24"/>
          <w:lang w:val="es-MX"/>
        </w:rPr>
        <w:t xml:space="preserve"> 30</w:t>
      </w:r>
      <w:r>
        <w:rPr>
          <w:rFonts w:ascii="Times New Roman" w:hAnsi="Times New Roman"/>
          <w:szCs w:val="24"/>
          <w:lang w:val="es-MX"/>
        </w:rPr>
        <w:t xml:space="preserve"> o más</w:t>
      </w:r>
      <w:r w:rsidR="0044235E" w:rsidRPr="0044235E">
        <w:rPr>
          <w:rFonts w:ascii="Times New Roman" w:hAnsi="Times New Roman"/>
          <w:szCs w:val="24"/>
          <w:lang w:val="es-MX"/>
        </w:rPr>
        <w:t xml:space="preserve"> minutos </w:t>
      </w:r>
      <w:r w:rsidR="00871303">
        <w:rPr>
          <w:rFonts w:ascii="Times New Roman" w:hAnsi="Times New Roman"/>
          <w:szCs w:val="24"/>
          <w:lang w:val="es-MX"/>
        </w:rPr>
        <w:t>que se toma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44235E" w:rsidRPr="0044235E">
        <w:rPr>
          <w:rFonts w:ascii="Times New Roman" w:hAnsi="Times New Roman"/>
          <w:szCs w:val="24"/>
          <w:lang w:val="es-MX"/>
        </w:rPr>
        <w:t xml:space="preserve">para estabilizar el brillo, cromaticidad y </w:t>
      </w:r>
      <w:r w:rsidR="00E6716D">
        <w:rPr>
          <w:rFonts w:ascii="Times New Roman" w:hAnsi="Times New Roman"/>
          <w:szCs w:val="24"/>
          <w:lang w:val="es-MX"/>
        </w:rPr>
        <w:t xml:space="preserve">los </w:t>
      </w:r>
      <w:r w:rsidR="0044235E" w:rsidRPr="0044235E">
        <w:rPr>
          <w:rFonts w:ascii="Times New Roman" w:hAnsi="Times New Roman"/>
          <w:szCs w:val="24"/>
          <w:lang w:val="es-MX"/>
        </w:rPr>
        <w:t>tono</w:t>
      </w:r>
      <w:r w:rsidR="00E6716D">
        <w:rPr>
          <w:rFonts w:ascii="Times New Roman" w:hAnsi="Times New Roman"/>
          <w:szCs w:val="24"/>
          <w:lang w:val="es-MX"/>
        </w:rPr>
        <w:t>s</w:t>
      </w:r>
      <w:r w:rsidR="0044235E" w:rsidRPr="0044235E">
        <w:rPr>
          <w:rFonts w:ascii="Times New Roman" w:hAnsi="Times New Roman"/>
          <w:szCs w:val="24"/>
          <w:lang w:val="es-MX"/>
        </w:rPr>
        <w:t xml:space="preserve"> en un monitor, el </w:t>
      </w:r>
      <w:r w:rsidR="003E5906" w:rsidRPr="0044235E">
        <w:rPr>
          <w:rFonts w:ascii="Times New Roman" w:hAnsi="Times New Roman"/>
          <w:szCs w:val="24"/>
          <w:lang w:val="es-MX"/>
        </w:rPr>
        <w:t xml:space="preserve">VP2785-4K </w:t>
      </w:r>
      <w:r w:rsidR="00E6716D">
        <w:rPr>
          <w:rFonts w:ascii="Times New Roman" w:hAnsi="Times New Roman"/>
          <w:szCs w:val="24"/>
          <w:lang w:val="es-MX"/>
        </w:rPr>
        <w:t xml:space="preserve">ha acortado el tiempo de </w:t>
      </w:r>
      <w:r>
        <w:rPr>
          <w:rFonts w:ascii="Times New Roman" w:hAnsi="Times New Roman"/>
          <w:szCs w:val="24"/>
          <w:lang w:val="es-MX"/>
        </w:rPr>
        <w:t>precalentamiento</w:t>
      </w:r>
      <w:r w:rsidR="00E6716D">
        <w:rPr>
          <w:rFonts w:ascii="Times New Roman" w:hAnsi="Times New Roman"/>
          <w:szCs w:val="24"/>
          <w:lang w:val="es-MX"/>
        </w:rPr>
        <w:t xml:space="preserve"> a </w:t>
      </w:r>
      <w:r>
        <w:rPr>
          <w:rFonts w:ascii="Times New Roman" w:hAnsi="Times New Roman"/>
          <w:szCs w:val="24"/>
          <w:lang w:val="es-MX"/>
        </w:rPr>
        <w:t>solo unos cuantos</w:t>
      </w:r>
      <w:r w:rsidR="00E6716D">
        <w:rPr>
          <w:rFonts w:ascii="Times New Roman" w:hAnsi="Times New Roman"/>
          <w:szCs w:val="24"/>
          <w:lang w:val="es-MX"/>
        </w:rPr>
        <w:t xml:space="preserve"> minutos. </w:t>
      </w:r>
    </w:p>
    <w:p w14:paraId="53CE21C4" w14:textId="25F24E65" w:rsidR="00EA360A" w:rsidRPr="0044235E" w:rsidRDefault="00EA360A" w:rsidP="008840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5BB64BA3" w14:textId="4A8CB174" w:rsidR="00EA360A" w:rsidRPr="00537BAB" w:rsidRDefault="002B7F27" w:rsidP="008840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Sus</w:t>
      </w:r>
      <w:r w:rsidR="00A97220" w:rsidRPr="00A97220">
        <w:rPr>
          <w:rFonts w:ascii="Times New Roman" w:hAnsi="Times New Roman"/>
          <w:szCs w:val="24"/>
          <w:lang w:val="es-MX"/>
        </w:rPr>
        <w:t xml:space="preserve"> características </w:t>
      </w:r>
      <w:r>
        <w:rPr>
          <w:rFonts w:ascii="Times New Roman" w:hAnsi="Times New Roman"/>
          <w:szCs w:val="24"/>
          <w:lang w:val="es-MX"/>
        </w:rPr>
        <w:t>de calidad profesional</w:t>
      </w:r>
      <w:r w:rsidR="00A97220" w:rsidRPr="00A97220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permiten entregar</w:t>
      </w:r>
      <w:r w:rsidR="00A97220" w:rsidRPr="00A97220">
        <w:rPr>
          <w:rFonts w:ascii="Times New Roman" w:hAnsi="Times New Roman"/>
          <w:szCs w:val="24"/>
          <w:lang w:val="es-MX"/>
        </w:rPr>
        <w:t xml:space="preserve"> colores </w:t>
      </w:r>
      <w:r w:rsidR="00A97220">
        <w:rPr>
          <w:rFonts w:ascii="Times New Roman" w:hAnsi="Times New Roman"/>
          <w:szCs w:val="24"/>
          <w:lang w:val="es-MX"/>
        </w:rPr>
        <w:t xml:space="preserve">y contraste </w:t>
      </w:r>
      <w:r w:rsidR="00A97220" w:rsidRPr="00A97220">
        <w:rPr>
          <w:rFonts w:ascii="Times New Roman" w:hAnsi="Times New Roman"/>
          <w:szCs w:val="24"/>
          <w:lang w:val="es-MX"/>
        </w:rPr>
        <w:t xml:space="preserve">ricos, </w:t>
      </w:r>
      <w:r w:rsidR="00FB2CBA">
        <w:rPr>
          <w:rFonts w:ascii="Times New Roman" w:hAnsi="Times New Roman"/>
          <w:szCs w:val="24"/>
          <w:lang w:val="es-MX"/>
        </w:rPr>
        <w:t>mejorando</w:t>
      </w:r>
      <w:r w:rsidR="00EA360A" w:rsidRPr="00A97220">
        <w:rPr>
          <w:rFonts w:ascii="Times New Roman" w:hAnsi="Times New Roman"/>
          <w:szCs w:val="24"/>
          <w:lang w:val="es-MX"/>
        </w:rPr>
        <w:t xml:space="preserve"> </w:t>
      </w:r>
      <w:r w:rsidR="00A97220">
        <w:rPr>
          <w:rFonts w:ascii="Times New Roman" w:hAnsi="Times New Roman"/>
          <w:szCs w:val="24"/>
          <w:lang w:val="es-MX"/>
        </w:rPr>
        <w:t>los detalles del contenido</w:t>
      </w:r>
      <w:r w:rsidR="000057A4" w:rsidRPr="00A97220">
        <w:rPr>
          <w:rFonts w:ascii="Times New Roman" w:hAnsi="Times New Roman"/>
          <w:szCs w:val="24"/>
          <w:lang w:val="es-MX"/>
        </w:rPr>
        <w:t xml:space="preserve">. </w:t>
      </w:r>
      <w:r w:rsidR="00871303">
        <w:rPr>
          <w:rFonts w:ascii="Times New Roman" w:hAnsi="Times New Roman"/>
          <w:szCs w:val="24"/>
          <w:lang w:val="es-MX"/>
        </w:rPr>
        <w:t>Además de incluir</w:t>
      </w:r>
      <w:r w:rsidR="00A97220" w:rsidRPr="00A97220">
        <w:rPr>
          <w:rFonts w:ascii="Times New Roman" w:hAnsi="Times New Roman"/>
          <w:szCs w:val="24"/>
          <w:lang w:val="es-MX"/>
        </w:rPr>
        <w:t xml:space="preserve"> </w:t>
      </w:r>
      <w:r w:rsidR="00871303">
        <w:rPr>
          <w:rFonts w:ascii="Times New Roman" w:hAnsi="Times New Roman"/>
          <w:szCs w:val="24"/>
          <w:lang w:val="es-MX"/>
        </w:rPr>
        <w:t xml:space="preserve">configuraciones pre-ajustadas de TV y cine </w:t>
      </w:r>
      <w:r w:rsidR="00A97220" w:rsidRPr="00A97220">
        <w:rPr>
          <w:rFonts w:ascii="Times New Roman" w:hAnsi="Times New Roman"/>
          <w:szCs w:val="24"/>
          <w:lang w:val="es-MX"/>
        </w:rPr>
        <w:t xml:space="preserve">para </w:t>
      </w:r>
      <w:r w:rsidR="000057A4" w:rsidRPr="00A97220">
        <w:rPr>
          <w:rFonts w:ascii="Times New Roman" w:hAnsi="Times New Roman"/>
          <w:szCs w:val="24"/>
          <w:lang w:val="es-MX"/>
        </w:rPr>
        <w:t>EBU, Rec.709, SM</w:t>
      </w:r>
      <w:r w:rsidR="00A97220" w:rsidRPr="00A97220">
        <w:rPr>
          <w:rFonts w:ascii="Times New Roman" w:hAnsi="Times New Roman"/>
          <w:szCs w:val="24"/>
          <w:lang w:val="es-MX"/>
        </w:rPr>
        <w:t xml:space="preserve">PTE-C y DCI con espacios de color y </w:t>
      </w:r>
      <w:r>
        <w:rPr>
          <w:rFonts w:ascii="Times New Roman" w:hAnsi="Times New Roman"/>
          <w:szCs w:val="24"/>
          <w:lang w:val="es-MX"/>
        </w:rPr>
        <w:t>valores gamma</w:t>
      </w:r>
      <w:r w:rsidR="00A97220" w:rsidRPr="00A97220">
        <w:rPr>
          <w:rFonts w:ascii="Times New Roman" w:hAnsi="Times New Roman"/>
          <w:szCs w:val="24"/>
          <w:lang w:val="es-MX"/>
        </w:rPr>
        <w:t>, as</w:t>
      </w:r>
      <w:r w:rsidR="00A97220">
        <w:rPr>
          <w:rFonts w:ascii="Times New Roman" w:hAnsi="Times New Roman"/>
          <w:szCs w:val="24"/>
          <w:lang w:val="es-MX"/>
        </w:rPr>
        <w:t xml:space="preserve">í como el modo de Película para </w:t>
      </w:r>
      <w:r w:rsidR="00A97220">
        <w:rPr>
          <w:rFonts w:ascii="Times New Roman" w:hAnsi="Times New Roman"/>
          <w:szCs w:val="24"/>
          <w:lang w:val="es-MX"/>
        </w:rPr>
        <w:lastRenderedPageBreak/>
        <w:t xml:space="preserve">una reproducción de video </w:t>
      </w:r>
      <w:r>
        <w:rPr>
          <w:rFonts w:ascii="Times New Roman" w:hAnsi="Times New Roman"/>
          <w:szCs w:val="24"/>
          <w:lang w:val="es-MX"/>
        </w:rPr>
        <w:t>sin problemas</w:t>
      </w:r>
      <w:r w:rsidR="00A97220">
        <w:rPr>
          <w:rFonts w:ascii="Times New Roman" w:hAnsi="Times New Roman"/>
          <w:szCs w:val="24"/>
          <w:lang w:val="es-MX"/>
        </w:rPr>
        <w:t>, el VP2785-4K también soporta la reproducción y decodificación de contenido</w:t>
      </w:r>
      <w:r w:rsidR="000057A4" w:rsidRPr="00A97220">
        <w:rPr>
          <w:rFonts w:ascii="Times New Roman" w:hAnsi="Times New Roman"/>
          <w:szCs w:val="24"/>
          <w:lang w:val="es-MX"/>
        </w:rPr>
        <w:t xml:space="preserve"> </w:t>
      </w:r>
      <w:r w:rsidR="00EA360A" w:rsidRPr="00A97220">
        <w:rPr>
          <w:rFonts w:ascii="Times New Roman" w:hAnsi="Times New Roman"/>
          <w:szCs w:val="24"/>
          <w:lang w:val="es-MX"/>
        </w:rPr>
        <w:t>HDR10 (High Dynamic Range)</w:t>
      </w:r>
      <w:r w:rsidR="00E55F69" w:rsidRPr="00A97220">
        <w:rPr>
          <w:rFonts w:ascii="Times New Roman" w:hAnsi="Times New Roman"/>
          <w:szCs w:val="24"/>
          <w:lang w:val="es-MX"/>
        </w:rPr>
        <w:t xml:space="preserve">. </w:t>
      </w:r>
      <w:r w:rsidR="00537BAB" w:rsidRPr="00537BAB">
        <w:rPr>
          <w:rFonts w:ascii="Times New Roman" w:hAnsi="Times New Roman"/>
          <w:szCs w:val="24"/>
          <w:lang w:val="es-MX"/>
        </w:rPr>
        <w:t xml:space="preserve">Los profesionales </w:t>
      </w:r>
      <w:r>
        <w:rPr>
          <w:rFonts w:ascii="Times New Roman" w:hAnsi="Times New Roman"/>
          <w:szCs w:val="24"/>
          <w:lang w:val="es-MX"/>
        </w:rPr>
        <w:t xml:space="preserve">creativos </w:t>
      </w:r>
      <w:r w:rsidR="00537BAB" w:rsidRPr="00537BAB">
        <w:rPr>
          <w:rFonts w:ascii="Times New Roman" w:hAnsi="Times New Roman"/>
          <w:szCs w:val="24"/>
          <w:lang w:val="es-MX"/>
        </w:rPr>
        <w:t>apreciarán el sensor de luz</w:t>
      </w:r>
      <w:r>
        <w:rPr>
          <w:rFonts w:ascii="Times New Roman" w:hAnsi="Times New Roman"/>
          <w:szCs w:val="24"/>
          <w:lang w:val="es-MX"/>
        </w:rPr>
        <w:t xml:space="preserve"> ambiental integrado</w:t>
      </w:r>
      <w:r w:rsidR="00537BAB" w:rsidRPr="00537BAB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el sensor de presencia</w:t>
      </w:r>
      <w:r w:rsidR="00537BAB" w:rsidRPr="00537BAB">
        <w:rPr>
          <w:rFonts w:ascii="Times New Roman" w:hAnsi="Times New Roman"/>
          <w:szCs w:val="24"/>
          <w:lang w:val="es-MX"/>
        </w:rPr>
        <w:t xml:space="preserve"> y un </w:t>
      </w:r>
      <w:r w:rsidR="00871303">
        <w:rPr>
          <w:rFonts w:ascii="Times New Roman" w:hAnsi="Times New Roman"/>
          <w:szCs w:val="24"/>
          <w:lang w:val="es-MX"/>
        </w:rPr>
        <w:t>conmutador</w:t>
      </w:r>
      <w:r w:rsidR="00537BAB" w:rsidRPr="00537BAB">
        <w:rPr>
          <w:rFonts w:ascii="Times New Roman" w:hAnsi="Times New Roman"/>
          <w:szCs w:val="24"/>
          <w:lang w:val="es-MX"/>
        </w:rPr>
        <w:t xml:space="preserve"> </w:t>
      </w:r>
      <w:r w:rsidR="00537BAB">
        <w:rPr>
          <w:rFonts w:ascii="Times New Roman" w:hAnsi="Times New Roman"/>
          <w:szCs w:val="24"/>
          <w:lang w:val="es-MX"/>
        </w:rPr>
        <w:t>KVM</w:t>
      </w:r>
      <w:r w:rsidR="000057A4" w:rsidRPr="00537BAB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que proporciona</w:t>
      </w:r>
      <w:r w:rsidR="00537BAB">
        <w:rPr>
          <w:rFonts w:ascii="Times New Roman" w:hAnsi="Times New Roman"/>
          <w:szCs w:val="24"/>
          <w:lang w:val="es-MX"/>
        </w:rPr>
        <w:t xml:space="preserve"> un desempeño superior en pantalla.</w:t>
      </w:r>
    </w:p>
    <w:p w14:paraId="54DAE3FF" w14:textId="7BBA804B" w:rsidR="007D4A39" w:rsidRPr="00537BAB" w:rsidRDefault="007D4A39" w:rsidP="00123AE8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105F0FCF" w14:textId="4675ABC1" w:rsidR="00EA360A" w:rsidRPr="003A4006" w:rsidRDefault="00EA360A" w:rsidP="00EA360A">
      <w:pPr>
        <w:spacing w:line="360" w:lineRule="auto"/>
        <w:rPr>
          <w:lang w:val="es-MX"/>
        </w:rPr>
      </w:pPr>
      <w:r w:rsidRPr="00537BAB">
        <w:rPr>
          <w:rFonts w:ascii="Times New Roman" w:hAnsi="Times New Roman"/>
          <w:szCs w:val="24"/>
          <w:lang w:val="es-MX"/>
        </w:rPr>
        <w:t>“</w:t>
      </w:r>
      <w:r w:rsidR="00537BAB" w:rsidRPr="00537BAB">
        <w:rPr>
          <w:rFonts w:ascii="Times New Roman" w:hAnsi="Times New Roman"/>
          <w:szCs w:val="24"/>
          <w:lang w:val="es-MX"/>
        </w:rPr>
        <w:t xml:space="preserve">El </w:t>
      </w:r>
      <w:r w:rsidRPr="00537BAB">
        <w:rPr>
          <w:rFonts w:ascii="Times New Roman" w:hAnsi="Times New Roman"/>
          <w:szCs w:val="24"/>
          <w:lang w:val="es-MX"/>
        </w:rPr>
        <w:t xml:space="preserve">VP2785-4K </w:t>
      </w:r>
      <w:r w:rsidR="00537BAB" w:rsidRPr="00537BAB">
        <w:rPr>
          <w:rFonts w:ascii="Times New Roman" w:hAnsi="Times New Roman"/>
          <w:szCs w:val="24"/>
          <w:lang w:val="es-MX"/>
        </w:rPr>
        <w:t xml:space="preserve">ha sido </w:t>
      </w:r>
      <w:r w:rsidR="00871303">
        <w:rPr>
          <w:rFonts w:ascii="Times New Roman" w:hAnsi="Times New Roman"/>
          <w:szCs w:val="24"/>
          <w:lang w:val="es-MX"/>
        </w:rPr>
        <w:t>diseñado</w:t>
      </w:r>
      <w:r w:rsidR="00537BAB" w:rsidRPr="00537BAB">
        <w:rPr>
          <w:rFonts w:ascii="Times New Roman" w:hAnsi="Times New Roman"/>
          <w:szCs w:val="24"/>
          <w:lang w:val="es-MX"/>
        </w:rPr>
        <w:t xml:space="preserve"> para los fotógrafos profesionales</w:t>
      </w:r>
      <w:r w:rsidRPr="00537BAB">
        <w:rPr>
          <w:rFonts w:ascii="Times New Roman" w:hAnsi="Times New Roman"/>
          <w:szCs w:val="24"/>
          <w:lang w:val="es-MX"/>
        </w:rPr>
        <w:t>, c</w:t>
      </w:r>
      <w:r w:rsidR="00537BAB" w:rsidRPr="00537BAB">
        <w:rPr>
          <w:rFonts w:ascii="Times New Roman" w:hAnsi="Times New Roman"/>
          <w:szCs w:val="24"/>
          <w:lang w:val="es-MX"/>
        </w:rPr>
        <w:t xml:space="preserve">readores de contenido, artistas gráficos, </w:t>
      </w:r>
      <w:r w:rsidRPr="00537BAB">
        <w:rPr>
          <w:rFonts w:ascii="Times New Roman" w:hAnsi="Times New Roman"/>
          <w:szCs w:val="24"/>
          <w:lang w:val="es-MX"/>
        </w:rPr>
        <w:t>vid</w:t>
      </w:r>
      <w:r w:rsidR="00711058">
        <w:rPr>
          <w:rFonts w:ascii="Times New Roman" w:hAnsi="Times New Roman"/>
          <w:szCs w:val="24"/>
          <w:lang w:val="es-MX"/>
        </w:rPr>
        <w:t>eógrafos</w:t>
      </w:r>
      <w:r w:rsidR="00537BAB">
        <w:rPr>
          <w:rFonts w:ascii="Times New Roman" w:hAnsi="Times New Roman"/>
          <w:szCs w:val="24"/>
          <w:lang w:val="es-MX"/>
        </w:rPr>
        <w:t>, y cualquiera que trabaje con aplicaciones profesionales de color</w:t>
      </w:r>
      <w:r w:rsidRPr="00537BAB">
        <w:rPr>
          <w:rFonts w:ascii="Times New Roman" w:hAnsi="Times New Roman"/>
          <w:szCs w:val="24"/>
          <w:lang w:val="es-MX"/>
        </w:rPr>
        <w:t>”</w:t>
      </w:r>
      <w:r w:rsidR="008802DC">
        <w:rPr>
          <w:rFonts w:ascii="Times New Roman" w:hAnsi="Times New Roman"/>
          <w:szCs w:val="24"/>
          <w:lang w:val="es-MX"/>
        </w:rPr>
        <w:t>,</w:t>
      </w:r>
      <w:r w:rsidRPr="00537BAB">
        <w:rPr>
          <w:rFonts w:ascii="Times New Roman" w:hAnsi="Times New Roman"/>
          <w:szCs w:val="24"/>
          <w:lang w:val="es-MX"/>
        </w:rPr>
        <w:t xml:space="preserve"> </w:t>
      </w:r>
      <w:r w:rsidR="00537BAB">
        <w:rPr>
          <w:rFonts w:ascii="Times New Roman" w:hAnsi="Times New Roman"/>
          <w:szCs w:val="24"/>
          <w:lang w:val="es-MX"/>
        </w:rPr>
        <w:t>dijo</w:t>
      </w:r>
      <w:r w:rsidRPr="00537BAB">
        <w:rPr>
          <w:rFonts w:ascii="Times New Roman" w:hAnsi="Times New Roman"/>
          <w:szCs w:val="24"/>
          <w:lang w:val="es-MX"/>
        </w:rPr>
        <w:t xml:space="preserve"> Kenneth Mau, </w:t>
      </w:r>
      <w:r w:rsidR="00537BAB">
        <w:rPr>
          <w:rFonts w:ascii="Times New Roman" w:hAnsi="Times New Roman"/>
          <w:szCs w:val="24"/>
          <w:lang w:val="es-MX"/>
        </w:rPr>
        <w:t xml:space="preserve">gerente </w:t>
      </w:r>
      <w:r w:rsidRPr="00537BAB">
        <w:rPr>
          <w:rFonts w:ascii="Times New Roman" w:hAnsi="Times New Roman"/>
          <w:szCs w:val="24"/>
          <w:lang w:val="es-MX"/>
        </w:rPr>
        <w:t xml:space="preserve">senior </w:t>
      </w:r>
      <w:r w:rsidR="003A4006">
        <w:rPr>
          <w:rFonts w:ascii="Times New Roman" w:hAnsi="Times New Roman"/>
          <w:szCs w:val="24"/>
          <w:lang w:val="es-MX"/>
        </w:rPr>
        <w:t xml:space="preserve">en marketing de </w:t>
      </w:r>
      <w:r w:rsidRPr="00537BAB">
        <w:rPr>
          <w:rFonts w:ascii="Times New Roman" w:hAnsi="Times New Roman"/>
          <w:szCs w:val="24"/>
          <w:lang w:val="es-MX"/>
        </w:rPr>
        <w:t>product</w:t>
      </w:r>
      <w:r w:rsidR="003A4006">
        <w:rPr>
          <w:rFonts w:ascii="Times New Roman" w:hAnsi="Times New Roman"/>
          <w:szCs w:val="24"/>
          <w:lang w:val="es-MX"/>
        </w:rPr>
        <w:t>o en</w:t>
      </w:r>
      <w:r w:rsidRPr="00537BAB">
        <w:rPr>
          <w:rFonts w:ascii="Times New Roman" w:hAnsi="Times New Roman"/>
          <w:szCs w:val="24"/>
          <w:lang w:val="es-MX"/>
        </w:rPr>
        <w:t xml:space="preserve"> ViewSonic Am</w:t>
      </w:r>
      <w:r w:rsidR="002B7F27">
        <w:rPr>
          <w:rFonts w:ascii="Times New Roman" w:hAnsi="Times New Roman"/>
          <w:szCs w:val="24"/>
          <w:lang w:val="es-MX"/>
        </w:rPr>
        <w:t>é</w:t>
      </w:r>
      <w:r w:rsidRPr="00537BAB">
        <w:rPr>
          <w:rFonts w:ascii="Times New Roman" w:hAnsi="Times New Roman"/>
          <w:szCs w:val="24"/>
          <w:lang w:val="es-MX"/>
        </w:rPr>
        <w:t xml:space="preserve">ricas. </w:t>
      </w:r>
      <w:r w:rsidRPr="003A4006">
        <w:rPr>
          <w:rFonts w:ascii="Times New Roman" w:hAnsi="Times New Roman"/>
          <w:szCs w:val="24"/>
          <w:lang w:val="es-MX"/>
        </w:rPr>
        <w:t>“</w:t>
      </w:r>
      <w:r w:rsidR="003A4006" w:rsidRPr="003A4006">
        <w:rPr>
          <w:rFonts w:ascii="Times New Roman" w:hAnsi="Times New Roman"/>
          <w:szCs w:val="24"/>
          <w:lang w:val="es-MX"/>
        </w:rPr>
        <w:t xml:space="preserve">Con </w:t>
      </w:r>
      <w:r w:rsidR="008802DC">
        <w:rPr>
          <w:rFonts w:ascii="Times New Roman" w:hAnsi="Times New Roman"/>
          <w:szCs w:val="24"/>
          <w:lang w:val="es-MX"/>
        </w:rPr>
        <w:t>este nuevo display</w:t>
      </w:r>
      <w:r w:rsidR="006B3519" w:rsidRPr="003A4006">
        <w:rPr>
          <w:rFonts w:ascii="Times New Roman" w:hAnsi="Times New Roman"/>
          <w:szCs w:val="24"/>
          <w:lang w:val="es-MX"/>
        </w:rPr>
        <w:t xml:space="preserve"> </w:t>
      </w:r>
      <w:r w:rsidR="003A4006" w:rsidRPr="003A4006">
        <w:rPr>
          <w:rFonts w:ascii="Times New Roman" w:hAnsi="Times New Roman"/>
          <w:szCs w:val="24"/>
          <w:lang w:val="es-MX"/>
        </w:rPr>
        <w:t>ofrecemos precisión y uniformidad de color.</w:t>
      </w:r>
      <w:r w:rsidRPr="003A4006">
        <w:rPr>
          <w:lang w:val="es-MX"/>
        </w:rPr>
        <w:t xml:space="preserve"> </w:t>
      </w:r>
      <w:r w:rsidR="00871303">
        <w:rPr>
          <w:lang w:val="es-MX"/>
        </w:rPr>
        <w:t xml:space="preserve">Este monitor que cuenta con </w:t>
      </w:r>
      <w:r w:rsidR="00871303" w:rsidRPr="003A4006">
        <w:rPr>
          <w:lang w:val="es-MX"/>
        </w:rPr>
        <w:t>un panel 10</w:t>
      </w:r>
      <w:r w:rsidR="00871303">
        <w:rPr>
          <w:lang w:val="es-MX"/>
        </w:rPr>
        <w:t>-bit,</w:t>
      </w:r>
      <w:r w:rsidR="00871303" w:rsidRPr="003A4006">
        <w:rPr>
          <w:lang w:val="es-MX"/>
        </w:rPr>
        <w:t xml:space="preserve"> 14-bit LUT</w:t>
      </w:r>
      <w:r w:rsidR="00871303">
        <w:rPr>
          <w:lang w:val="es-MX"/>
        </w:rPr>
        <w:t>,</w:t>
      </w:r>
      <w:r w:rsidR="00871303" w:rsidRPr="003A4006">
        <w:rPr>
          <w:lang w:val="es-MX"/>
        </w:rPr>
        <w:t xml:space="preserve"> </w:t>
      </w:r>
      <w:r w:rsidR="00871303">
        <w:rPr>
          <w:lang w:val="es-MX"/>
        </w:rPr>
        <w:t xml:space="preserve">ajuste de color de </w:t>
      </w:r>
      <w:r w:rsidR="00871303" w:rsidRPr="003A4006">
        <w:rPr>
          <w:lang w:val="es-MX"/>
        </w:rPr>
        <w:t xml:space="preserve">6 </w:t>
      </w:r>
      <w:r w:rsidR="00871303">
        <w:rPr>
          <w:lang w:val="es-MX"/>
        </w:rPr>
        <w:t>ejes,</w:t>
      </w:r>
      <w:r w:rsidR="00871303" w:rsidRPr="00871303">
        <w:rPr>
          <w:lang w:val="es-MX"/>
        </w:rPr>
        <w:t xml:space="preserve"> </w:t>
      </w:r>
      <w:r w:rsidR="00871303">
        <w:rPr>
          <w:lang w:val="es-MX"/>
        </w:rPr>
        <w:t>varias opciones de conectividad y</w:t>
      </w:r>
      <w:r w:rsidR="00871303" w:rsidRPr="003A4006">
        <w:rPr>
          <w:lang w:val="es-MX"/>
        </w:rPr>
        <w:t xml:space="preserve"> un diseño ergonómico sin bordes</w:t>
      </w:r>
      <w:r w:rsidR="00871303">
        <w:rPr>
          <w:lang w:val="es-MX"/>
        </w:rPr>
        <w:t>, también entrega cobertura de color y desempeño de salida</w:t>
      </w:r>
      <w:r w:rsidRPr="003A4006">
        <w:rPr>
          <w:lang w:val="es-MX"/>
        </w:rPr>
        <w:t>.</w:t>
      </w:r>
      <w:r w:rsidR="00222B5A" w:rsidRPr="003A4006">
        <w:rPr>
          <w:lang w:val="es-MX"/>
        </w:rPr>
        <w:t xml:space="preserve"> </w:t>
      </w:r>
      <w:r w:rsidR="003A4006" w:rsidRPr="003A4006">
        <w:rPr>
          <w:lang w:val="es-MX"/>
        </w:rPr>
        <w:t>El</w:t>
      </w:r>
      <w:r w:rsidR="00222B5A" w:rsidRPr="003A4006">
        <w:rPr>
          <w:lang w:val="es-MX"/>
        </w:rPr>
        <w:t xml:space="preserve"> </w:t>
      </w:r>
      <w:r w:rsidR="003A4006" w:rsidRPr="003A4006">
        <w:rPr>
          <w:lang w:val="es-MX"/>
        </w:rPr>
        <w:t>VP2785-4K e</w:t>
      </w:r>
      <w:r w:rsidR="00222B5A" w:rsidRPr="003A4006">
        <w:rPr>
          <w:lang w:val="es-MX"/>
        </w:rPr>
        <w:t xml:space="preserve">s ideal </w:t>
      </w:r>
      <w:r w:rsidR="003A4006" w:rsidRPr="003A4006">
        <w:rPr>
          <w:lang w:val="es-MX"/>
        </w:rPr>
        <w:t>para estaciones de trabajo M</w:t>
      </w:r>
      <w:r w:rsidR="00222B5A" w:rsidRPr="003A4006">
        <w:rPr>
          <w:lang w:val="es-MX"/>
        </w:rPr>
        <w:t xml:space="preserve">acBook </w:t>
      </w:r>
      <w:r w:rsidR="003A4006" w:rsidRPr="003A4006">
        <w:rPr>
          <w:lang w:val="es-MX"/>
        </w:rPr>
        <w:t>o ambientes que requieren representaci</w:t>
      </w:r>
      <w:r w:rsidR="003A4006">
        <w:rPr>
          <w:lang w:val="es-MX"/>
        </w:rPr>
        <w:t>ón de color fiable y desempeño de imagen compatible con conectividad Tipo-C y contenido 4K</w:t>
      </w:r>
      <w:r w:rsidRPr="003A4006">
        <w:rPr>
          <w:lang w:val="es-MX"/>
        </w:rPr>
        <w:t>”</w:t>
      </w:r>
      <w:r w:rsidR="008802DC">
        <w:rPr>
          <w:lang w:val="es-MX"/>
        </w:rPr>
        <w:t>, concluye.</w:t>
      </w:r>
    </w:p>
    <w:p w14:paraId="60CE07AC" w14:textId="77777777" w:rsidR="002E4F1E" w:rsidRPr="003A4006" w:rsidRDefault="002E4F1E" w:rsidP="00343DDA">
      <w:pPr>
        <w:spacing w:line="360" w:lineRule="auto"/>
        <w:rPr>
          <w:rFonts w:ascii="Times New Roman" w:hAnsi="Times New Roman"/>
          <w:lang w:val="es-MX"/>
        </w:rPr>
      </w:pPr>
    </w:p>
    <w:p w14:paraId="3882E64D" w14:textId="0C093298" w:rsidR="00501D99" w:rsidRPr="00537BAB" w:rsidRDefault="00537BAB" w:rsidP="00343DDA">
      <w:pPr>
        <w:spacing w:line="360" w:lineRule="auto"/>
        <w:rPr>
          <w:rFonts w:ascii="Times New Roman" w:hAnsi="Times New Roman"/>
          <w:lang w:val="es-MX"/>
        </w:rPr>
      </w:pPr>
      <w:r w:rsidRPr="00537BAB">
        <w:rPr>
          <w:rFonts w:ascii="Times New Roman" w:hAnsi="Times New Roman"/>
          <w:lang w:val="es-MX"/>
        </w:rPr>
        <w:t>El</w:t>
      </w:r>
      <w:r w:rsidR="00501D99" w:rsidRPr="00537BAB">
        <w:rPr>
          <w:rFonts w:ascii="Times New Roman" w:hAnsi="Times New Roman"/>
          <w:lang w:val="es-MX"/>
        </w:rPr>
        <w:t xml:space="preserve"> </w:t>
      </w:r>
      <w:r w:rsidR="00C56ED5" w:rsidRPr="00537BAB">
        <w:rPr>
          <w:rFonts w:ascii="Times New Roman" w:hAnsi="Times New Roman"/>
          <w:lang w:val="es-MX"/>
        </w:rPr>
        <w:t>VP</w:t>
      </w:r>
      <w:r w:rsidR="00AE24D4" w:rsidRPr="00537BAB">
        <w:rPr>
          <w:rFonts w:ascii="Times New Roman" w:hAnsi="Times New Roman"/>
          <w:lang w:val="es-MX"/>
        </w:rPr>
        <w:t>27</w:t>
      </w:r>
      <w:r w:rsidR="008118FD" w:rsidRPr="00537BAB">
        <w:rPr>
          <w:rFonts w:ascii="Times New Roman" w:hAnsi="Times New Roman"/>
          <w:lang w:val="es-MX"/>
        </w:rPr>
        <w:t>85-4K</w:t>
      </w:r>
      <w:r w:rsidR="00343DDA" w:rsidRPr="00537BAB">
        <w:rPr>
          <w:rFonts w:ascii="Times New Roman" w:hAnsi="Times New Roman"/>
          <w:lang w:val="es-MX"/>
        </w:rPr>
        <w:t xml:space="preserve"> </w:t>
      </w:r>
      <w:r w:rsidR="00871303">
        <w:rPr>
          <w:rFonts w:ascii="Times New Roman" w:hAnsi="Times New Roman"/>
          <w:lang w:val="es-MX"/>
        </w:rPr>
        <w:t xml:space="preserve">de ViewSonic </w:t>
      </w:r>
      <w:r w:rsidRPr="00537BAB">
        <w:rPr>
          <w:rFonts w:ascii="Times New Roman" w:hAnsi="Times New Roman"/>
          <w:lang w:val="es-MX"/>
        </w:rPr>
        <w:t xml:space="preserve">estará disponible a partir </w:t>
      </w:r>
      <w:r w:rsidRPr="00FB2CBA">
        <w:rPr>
          <w:rFonts w:ascii="Times New Roman" w:hAnsi="Times New Roman"/>
          <w:lang w:val="es-MX"/>
        </w:rPr>
        <w:t xml:space="preserve">de Agosto del </w:t>
      </w:r>
      <w:r w:rsidR="006F7F1C" w:rsidRPr="00FB2CBA">
        <w:rPr>
          <w:rFonts w:ascii="Times New Roman" w:hAnsi="Times New Roman"/>
          <w:lang w:val="es-MX"/>
        </w:rPr>
        <w:t>2017</w:t>
      </w:r>
      <w:r w:rsidRPr="00FB2CBA">
        <w:rPr>
          <w:rFonts w:ascii="Times New Roman" w:hAnsi="Times New Roman"/>
          <w:lang w:val="es-MX"/>
        </w:rPr>
        <w:t xml:space="preserve"> con un precio aproximado de USD </w:t>
      </w:r>
      <w:r w:rsidR="00343DDA" w:rsidRPr="00FB2CBA">
        <w:rPr>
          <w:rFonts w:ascii="Times New Roman" w:hAnsi="Times New Roman"/>
          <w:lang w:val="es-MX"/>
        </w:rPr>
        <w:t>$</w:t>
      </w:r>
      <w:r w:rsidR="006F7F1C" w:rsidRPr="00FB2CBA">
        <w:rPr>
          <w:rFonts w:ascii="Times New Roman" w:hAnsi="Times New Roman"/>
          <w:lang w:val="es-MX"/>
        </w:rPr>
        <w:t>1,200.00</w:t>
      </w:r>
      <w:r w:rsidRPr="00FB2CBA">
        <w:rPr>
          <w:rFonts w:ascii="Times New Roman" w:hAnsi="Times New Roman"/>
          <w:lang w:val="es-MX"/>
        </w:rPr>
        <w:t>.</w:t>
      </w:r>
      <w:r>
        <w:rPr>
          <w:rFonts w:ascii="Times New Roman" w:hAnsi="Times New Roman"/>
          <w:lang w:val="es-MX"/>
        </w:rPr>
        <w:t xml:space="preserve"> </w:t>
      </w:r>
      <w:r w:rsidR="00343DDA" w:rsidRPr="00537BAB">
        <w:rPr>
          <w:rFonts w:ascii="Times New Roman" w:hAnsi="Times New Roman"/>
          <w:lang w:val="es-MX"/>
        </w:rPr>
        <w:t xml:space="preserve"> </w:t>
      </w:r>
    </w:p>
    <w:p w14:paraId="08A5ADB9" w14:textId="43103211" w:rsidR="006F7F1C" w:rsidRPr="00537BAB" w:rsidRDefault="006F7F1C" w:rsidP="00343DDA">
      <w:pPr>
        <w:spacing w:line="360" w:lineRule="auto"/>
        <w:rPr>
          <w:rFonts w:ascii="Times New Roman" w:hAnsi="Times New Roman"/>
          <w:lang w:val="es-MX"/>
        </w:rPr>
      </w:pPr>
    </w:p>
    <w:p w14:paraId="5503C589" w14:textId="77777777" w:rsidR="006D707B" w:rsidRDefault="006D707B" w:rsidP="006D707B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4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75DA544D" w14:textId="77777777" w:rsidR="002B7F27" w:rsidRPr="00C92BA0" w:rsidRDefault="002B7F27" w:rsidP="002B7F27">
      <w:pPr>
        <w:rPr>
          <w:rFonts w:ascii="Times New Roman" w:hAnsi="Times New Roman"/>
          <w:szCs w:val="24"/>
          <w:lang w:val="es-MX"/>
        </w:rPr>
      </w:pPr>
    </w:p>
    <w:p w14:paraId="53E0F466" w14:textId="77777777" w:rsidR="002B7F27" w:rsidRPr="00C92BA0" w:rsidRDefault="002B7F27" w:rsidP="002B7F27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C92BA0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780CD294" w14:textId="77777777" w:rsidR="002B7F27" w:rsidRPr="00C92BA0" w:rsidRDefault="002B7F27" w:rsidP="002B7F27">
      <w:pPr>
        <w:jc w:val="both"/>
        <w:rPr>
          <w:rStyle w:val="Hipervnculo"/>
          <w:rFonts w:ascii="Times New Roman" w:hAnsi="Times New Roman"/>
          <w:szCs w:val="24"/>
          <w:lang w:val="es-US"/>
        </w:rPr>
      </w:pPr>
      <w:r w:rsidRPr="00C92BA0">
        <w:rPr>
          <w:rFonts w:ascii="Times New Roman" w:hAnsi="Times New Roman"/>
          <w:color w:val="000000" w:themeColor="text1"/>
          <w:szCs w:val="24"/>
          <w:lang w:val="es-VE"/>
        </w:rPr>
        <w:t>Fundado en 1987 en California, ViewSonic llega a su aniversario número 30 siendo un proveedor internacional líder en soluciones visuales.</w:t>
      </w:r>
      <w:r w:rsidRPr="00C92BA0">
        <w:rPr>
          <w:rFonts w:ascii="Times New Roman" w:hAnsi="Times New Roman"/>
          <w:color w:val="000000" w:themeColor="text1"/>
          <w:szCs w:val="24"/>
          <w:lang w:val="es-PE"/>
        </w:rPr>
        <w:t xml:space="preserve"> Como innovador y visionario, ViewSonic mantiene conectado al mundo con un portafolio de nivel profesional de soluciones de visualización que mejoran la forma en que calculamos, colaboramos, nos comunicamos y conectamos. Nuestro portafolio de productos incluye monitores LED, pantallas comerciales interactivas, pantallas </w:t>
      </w:r>
      <w:r w:rsidRPr="00C92BA0">
        <w:rPr>
          <w:rFonts w:ascii="Times New Roman" w:hAnsi="Times New Roman"/>
          <w:i/>
          <w:iCs/>
          <w:color w:val="000000" w:themeColor="text1"/>
          <w:szCs w:val="24"/>
          <w:lang w:val="es-PE"/>
        </w:rPr>
        <w:t>touch</w:t>
      </w:r>
      <w:r w:rsidRPr="00C92BA0">
        <w:rPr>
          <w:rFonts w:ascii="Times New Roman" w:hAnsi="Times New Roman"/>
          <w:color w:val="000000" w:themeColor="text1"/>
          <w:szCs w:val="24"/>
          <w:lang w:val="es-PE"/>
        </w:rPr>
        <w:t xml:space="preserve">, proyectores, thin clients, zero clients y Smart displays. </w:t>
      </w:r>
      <w:r w:rsidRPr="00C92BA0">
        <w:rPr>
          <w:rFonts w:ascii="Times New Roman" w:hAnsi="Times New Roman"/>
          <w:color w:val="000000" w:themeColor="text1"/>
          <w:szCs w:val="24"/>
          <w:lang w:val="es-US"/>
        </w:rPr>
        <w:t xml:space="preserve">Para más información, por favor visite </w:t>
      </w:r>
      <w:hyperlink r:id="rId15" w:history="1">
        <w:r w:rsidRPr="00C92BA0">
          <w:rPr>
            <w:rStyle w:val="Hipervnculo"/>
            <w:rFonts w:ascii="Times New Roman" w:hAnsi="Times New Roman"/>
            <w:szCs w:val="24"/>
            <w:lang w:val="es-US"/>
          </w:rPr>
          <w:t>ViewSonic.com</w:t>
        </w:r>
      </w:hyperlink>
      <w:r w:rsidRPr="00C92BA0">
        <w:rPr>
          <w:rStyle w:val="Hipervnculo"/>
          <w:rFonts w:ascii="Times New Roman" w:hAnsi="Times New Roman"/>
          <w:szCs w:val="24"/>
          <w:lang w:val="es-US"/>
        </w:rPr>
        <w:t>/la.</w:t>
      </w:r>
    </w:p>
    <w:p w14:paraId="4D9B3864" w14:textId="77777777" w:rsidR="006D707B" w:rsidRPr="00456E76" w:rsidRDefault="006D707B" w:rsidP="006D707B">
      <w:pPr>
        <w:jc w:val="center"/>
        <w:rPr>
          <w:rFonts w:ascii="Times New Roman" w:hAnsi="Times New Roman"/>
          <w:szCs w:val="24"/>
          <w:lang w:val="es-MX"/>
        </w:rPr>
      </w:pPr>
      <w:r w:rsidRPr="00456E76">
        <w:rPr>
          <w:rFonts w:ascii="Times New Roman" w:hAnsi="Times New Roman"/>
          <w:szCs w:val="24"/>
          <w:lang w:val="es-MX"/>
        </w:rPr>
        <w:t>###</w:t>
      </w:r>
    </w:p>
    <w:p w14:paraId="1D6431A0" w14:textId="77777777" w:rsidR="00EA06B8" w:rsidRPr="006D707B" w:rsidRDefault="00EA06B8" w:rsidP="003A02E8">
      <w:pPr>
        <w:rPr>
          <w:rFonts w:ascii="Times New Roman" w:hAnsi="Times New Roman"/>
          <w:szCs w:val="24"/>
          <w:highlight w:val="yellow"/>
          <w:lang w:val="es-MX"/>
        </w:rPr>
      </w:pPr>
    </w:p>
    <w:p w14:paraId="651C99F0" w14:textId="77777777" w:rsidR="006D707B" w:rsidRPr="002074DB" w:rsidRDefault="006D707B" w:rsidP="006D707B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2074DB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1DC16EF4" w14:textId="12DCB806" w:rsidR="0051103C" w:rsidRPr="00FB2CBA" w:rsidRDefault="0051103C" w:rsidP="00FB2CBA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sectPr w:rsidR="0051103C" w:rsidRPr="00FB2CBA" w:rsidSect="00974BF4">
      <w:headerReference w:type="default" r:id="rId16"/>
      <w:footerReference w:type="even" r:id="rId17"/>
      <w:footerReference w:type="default" r:id="rId18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6780" w14:textId="77777777" w:rsidR="003C1800" w:rsidRDefault="003C1800">
      <w:r>
        <w:separator/>
      </w:r>
    </w:p>
  </w:endnote>
  <w:endnote w:type="continuationSeparator" w:id="0">
    <w:p w14:paraId="6BD3A553" w14:textId="77777777" w:rsidR="003C1800" w:rsidRDefault="003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49" w14:textId="77777777" w:rsidR="005E1B6C" w:rsidRDefault="00401B82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08033" wp14:editId="5872FC1E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5FBFBF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8NstPOAAAAAOAQAADwAA&#10;AGRycy9kb3ducmV2LnhtbEyPQU+DQBCF7yb+h82YeGsXRLAiS0OM3qwJ1IPHLYxAZGcJuy303zs9&#10;2eO89+XNe9l2MYM44eR6SwrCdQACqbZNT62Cr/37agPCeU2NHiyhgjM62Oa3N5lOGztTiafKt4JD&#10;yKVaQef9mErp6g6Ndms7IrH3YyejPZ9TK5tJzxxuBvkQBIk0uif+0OkRXzusf6ujUbCjHZYfdp98&#10;x5/V27M5F2VczErd3y3FCwiPi/+H4VKfq0POnQ72SI0Tg4JV/BgxysZTGPGICxJGCWuHixYFG5B5&#10;Jq9n5H8AAAD//wMAUEsBAi0AFAAGAAgAAAAhALaDOJL+AAAA4QEAABMAAAAAAAAAAAAAAAAAAAAA&#10;AFtDb250ZW50X1R5cGVzXS54bWxQSwECLQAUAAYACAAAACEAOP0h/9YAAACUAQAACwAAAAAAAAAA&#10;AAAAAAAvAQAAX3JlbHMvLnJlbHNQSwECLQAUAAYACAAAACEAyMjcJm8CAADHBAAADgAAAAAAAAAA&#10;AAAAAAAuAgAAZHJzL2Uyb0RvYy54bWxQSwECLQAUAAYACAAAACEA8NstPOAAAAAOAQAADwAAAAAA&#10;AAAAAAAAAADJBAAAZHJzL2Rvd25yZXYueG1sUEsFBgAAAAAEAAQA8wAAANYFAAAAAA==&#10;" fillcolor="#900" stroked="f" strokeweight="2pt"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EF1B3" wp14:editId="5FCB41F5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FE989D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WeR0fOEAAAAOAQAADwAA&#10;AGRycy9kb3ducmV2LnhtbEyPQW+DMAyF75P2HyJP2q0NdCqljFChabutk6A77JiCC6jEQSQt9N/P&#10;PW032+/p+Xvpbja9uOLoOksKwmUAAqmydUeNgu/DxyIG4bymWveWUMENHeyyx4dUJ7WdqMBr6RvB&#10;IeQSraD1fkikdFWLRrulHZBYO9nRaM/r2Mh61BOHm16ugiCSRnfEH1o94FuL1bm8GAV72mPxaQ/R&#10;z/qrfN+aW16s80mp56c5fwXhcfZ/ZrjjMzpkzHS0F6qd6BUsNvELW1mI4i2XuFvCcMW3I0+bIIpB&#10;Zqn8XyP7BQAA//8DAFBLAQItABQABgAIAAAAIQC2gziS/gAAAOEBAAATAAAAAAAAAAAAAAAAAAAA&#10;AABbQ29udGVudF9UeXBlc10ueG1sUEsBAi0AFAAGAAgAAAAhADj9If/WAAAAlAEAAAsAAAAAAAAA&#10;AAAAAAAALwEAAF9yZWxzLy5yZWxzUEsBAi0AFAAGAAgAAAAhANTHkBJvAgAAxwQAAA4AAAAAAAAA&#10;AAAAAAAALgIAAGRycy9lMm9Eb2MueG1sUEsBAi0AFAAGAAgAAAAhAFnkdHzhAAAADgEAAA8AAAAA&#10;AAAAAAAAAAAAyQQAAGRycy9kb3ducmV2LnhtbFBLBQYAAAAABAAEAPMAAADXBQAAAAA=&#10;" fillcolor="#900" stroked="f" strokeweight="2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ED82" w14:textId="77777777" w:rsidR="005E1B6C" w:rsidRPr="00C5628A" w:rsidRDefault="00401B82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E3D5B" wp14:editId="1E748E5F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8FF1A6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Cw5aVD3QAAAAsBAAAPAAAA&#10;ZHJzL2Rvd25yZXYueG1sTI9BT4NAEIXvJv6HzZh4s0ubQCiyNMTozZpAPXjcsiMQ2VnCbgv99w4n&#10;Pc57L2/elx8WO4grTr53pGC7iUAgNc701Cr4PL09pSB80GT04AgV3NDDobi/y3Vm3EwVXuvQCi4h&#10;n2kFXQhjJqVvOrTab9yIxN63m6wOfE6tNJOeudwOchdFibS6J/7Q6RFfOmx+6otVcKQjVu/ulHzF&#10;H/Xr3t7KKi5npR4flvIZRMAl/IVhnc/ToeBNZ3ch48WggEECq0kSM8Hqb/dRAuK8aukuBVnk8j9D&#10;8QsAAP//AwBQSwECLQAUAAYACAAAACEAtoM4kv4AAADhAQAAEwAAAAAAAAAAAAAAAAAAAAAAW0Nv&#10;bnRlbnRfVHlwZXNdLnhtbFBLAQItABQABgAIAAAAIQA4/SH/1gAAAJQBAAALAAAAAAAAAAAAAAAA&#10;AC8BAABfcmVscy8ucmVsc1BLAQItABQABgAIAAAAIQDQHlIYbgIAAMcEAAAOAAAAAAAAAAAAAAAA&#10;AC4CAABkcnMvZTJvRG9jLnhtbFBLAQItABQABgAIAAAAIQCw5aVD3QAAAAsBAAAPAAAAAAAAAAAA&#10;AAAAAMgEAABkcnMvZG93bnJldi54bWxQSwUGAAAAAAQABADzAAAA0gUAAAAA&#10;" fillcolor="#900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FC0A" w14:textId="77777777" w:rsidR="003C1800" w:rsidRDefault="003C1800">
      <w:r>
        <w:separator/>
      </w:r>
    </w:p>
  </w:footnote>
  <w:footnote w:type="continuationSeparator" w:id="0">
    <w:p w14:paraId="345182C8" w14:textId="77777777" w:rsidR="003C1800" w:rsidRDefault="003C18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2C70" w14:textId="601376D6" w:rsidR="005E1B6C" w:rsidRPr="00F958EE" w:rsidRDefault="005E1B6C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1F9098F7" wp14:editId="0948FBCC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E1162B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4AA"/>
    <w:multiLevelType w:val="hybridMultilevel"/>
    <w:tmpl w:val="D3668436"/>
    <w:lvl w:ilvl="0" w:tplc="B02E4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ED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4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2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A39C8"/>
    <w:multiLevelType w:val="hybridMultilevel"/>
    <w:tmpl w:val="CC2A0150"/>
    <w:lvl w:ilvl="0" w:tplc="B6DE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8C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4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31F"/>
    <w:multiLevelType w:val="hybridMultilevel"/>
    <w:tmpl w:val="741CBBC4"/>
    <w:lvl w:ilvl="0" w:tplc="D838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C2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A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A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B1F3D"/>
    <w:multiLevelType w:val="hybridMultilevel"/>
    <w:tmpl w:val="3724E0D2"/>
    <w:lvl w:ilvl="0" w:tplc="7992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0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C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2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1582C"/>
    <w:multiLevelType w:val="hybridMultilevel"/>
    <w:tmpl w:val="C604146C"/>
    <w:lvl w:ilvl="0" w:tplc="C5DAF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2F1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41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48D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CE6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8F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ED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0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289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5A1"/>
    <w:multiLevelType w:val="hybridMultilevel"/>
    <w:tmpl w:val="DD5E1222"/>
    <w:lvl w:ilvl="0" w:tplc="E648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71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C0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03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6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E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F4007"/>
    <w:multiLevelType w:val="hybridMultilevel"/>
    <w:tmpl w:val="0760441C"/>
    <w:lvl w:ilvl="0" w:tplc="31E206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2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22A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028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6F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632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82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8A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4B5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23257"/>
    <w:multiLevelType w:val="hybridMultilevel"/>
    <w:tmpl w:val="C0FAB0EA"/>
    <w:lvl w:ilvl="0" w:tplc="9074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C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C4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C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9C2B6A"/>
    <w:multiLevelType w:val="hybridMultilevel"/>
    <w:tmpl w:val="643E1C36"/>
    <w:lvl w:ilvl="0" w:tplc="83F2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3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25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625E48"/>
    <w:multiLevelType w:val="hybridMultilevel"/>
    <w:tmpl w:val="8242C788"/>
    <w:lvl w:ilvl="0" w:tplc="38EA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4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C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E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0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AD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C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6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184E0F"/>
    <w:multiLevelType w:val="hybridMultilevel"/>
    <w:tmpl w:val="C668026C"/>
    <w:lvl w:ilvl="0" w:tplc="2414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2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18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C"/>
    <w:rsid w:val="0000039D"/>
    <w:rsid w:val="0000070E"/>
    <w:rsid w:val="000057A4"/>
    <w:rsid w:val="000100F5"/>
    <w:rsid w:val="00012371"/>
    <w:rsid w:val="00013524"/>
    <w:rsid w:val="0002322C"/>
    <w:rsid w:val="00030EF4"/>
    <w:rsid w:val="00035CF6"/>
    <w:rsid w:val="00035E26"/>
    <w:rsid w:val="00036618"/>
    <w:rsid w:val="00041B77"/>
    <w:rsid w:val="000433E9"/>
    <w:rsid w:val="000441B5"/>
    <w:rsid w:val="00044326"/>
    <w:rsid w:val="00044634"/>
    <w:rsid w:val="0005291C"/>
    <w:rsid w:val="00055189"/>
    <w:rsid w:val="000617F2"/>
    <w:rsid w:val="00062B71"/>
    <w:rsid w:val="00067C49"/>
    <w:rsid w:val="00074C08"/>
    <w:rsid w:val="00080530"/>
    <w:rsid w:val="000831B6"/>
    <w:rsid w:val="00083D56"/>
    <w:rsid w:val="000932AB"/>
    <w:rsid w:val="00096C2C"/>
    <w:rsid w:val="000B111F"/>
    <w:rsid w:val="000B169A"/>
    <w:rsid w:val="000B4C3D"/>
    <w:rsid w:val="000B5C9E"/>
    <w:rsid w:val="000C34BB"/>
    <w:rsid w:val="000C43C0"/>
    <w:rsid w:val="000C4499"/>
    <w:rsid w:val="000C586D"/>
    <w:rsid w:val="000C7308"/>
    <w:rsid w:val="000D0FE5"/>
    <w:rsid w:val="000D440E"/>
    <w:rsid w:val="000D77FE"/>
    <w:rsid w:val="000E3406"/>
    <w:rsid w:val="000F0A1C"/>
    <w:rsid w:val="000F13E4"/>
    <w:rsid w:val="000F3CA6"/>
    <w:rsid w:val="000F6934"/>
    <w:rsid w:val="0010375E"/>
    <w:rsid w:val="0010534E"/>
    <w:rsid w:val="00105BA6"/>
    <w:rsid w:val="00105ED1"/>
    <w:rsid w:val="0010757A"/>
    <w:rsid w:val="00116BA2"/>
    <w:rsid w:val="00116D0C"/>
    <w:rsid w:val="00117EAB"/>
    <w:rsid w:val="00121159"/>
    <w:rsid w:val="00123645"/>
    <w:rsid w:val="00123A54"/>
    <w:rsid w:val="00123AE8"/>
    <w:rsid w:val="001253E9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194A"/>
    <w:rsid w:val="00194598"/>
    <w:rsid w:val="001A19A8"/>
    <w:rsid w:val="001A6A2A"/>
    <w:rsid w:val="001A79A6"/>
    <w:rsid w:val="001B1C18"/>
    <w:rsid w:val="001B3131"/>
    <w:rsid w:val="001B4B40"/>
    <w:rsid w:val="001B67E0"/>
    <w:rsid w:val="001C1F9D"/>
    <w:rsid w:val="001C53F2"/>
    <w:rsid w:val="001D3341"/>
    <w:rsid w:val="001E28BF"/>
    <w:rsid w:val="001E29C3"/>
    <w:rsid w:val="001E2A99"/>
    <w:rsid w:val="001E40C2"/>
    <w:rsid w:val="001F0D11"/>
    <w:rsid w:val="001F3019"/>
    <w:rsid w:val="0021427C"/>
    <w:rsid w:val="002160E3"/>
    <w:rsid w:val="00217243"/>
    <w:rsid w:val="00222B5A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3F17"/>
    <w:rsid w:val="002811EE"/>
    <w:rsid w:val="0028307C"/>
    <w:rsid w:val="0028363C"/>
    <w:rsid w:val="002837EF"/>
    <w:rsid w:val="002844EA"/>
    <w:rsid w:val="002876A1"/>
    <w:rsid w:val="002966A7"/>
    <w:rsid w:val="002A2A04"/>
    <w:rsid w:val="002A52F4"/>
    <w:rsid w:val="002A663B"/>
    <w:rsid w:val="002B30B9"/>
    <w:rsid w:val="002B322F"/>
    <w:rsid w:val="002B6D89"/>
    <w:rsid w:val="002B7F27"/>
    <w:rsid w:val="002C564D"/>
    <w:rsid w:val="002C5ADD"/>
    <w:rsid w:val="002E22A6"/>
    <w:rsid w:val="002E2FD0"/>
    <w:rsid w:val="002E41E3"/>
    <w:rsid w:val="002E4F1E"/>
    <w:rsid w:val="002E56F7"/>
    <w:rsid w:val="002E66D2"/>
    <w:rsid w:val="002E7C68"/>
    <w:rsid w:val="002F0B53"/>
    <w:rsid w:val="002F5C04"/>
    <w:rsid w:val="00302008"/>
    <w:rsid w:val="003028D1"/>
    <w:rsid w:val="003074C1"/>
    <w:rsid w:val="0032016E"/>
    <w:rsid w:val="003214A1"/>
    <w:rsid w:val="003216C5"/>
    <w:rsid w:val="00321889"/>
    <w:rsid w:val="00321B8C"/>
    <w:rsid w:val="00322599"/>
    <w:rsid w:val="003234BC"/>
    <w:rsid w:val="0033165D"/>
    <w:rsid w:val="00331D78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52BF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2FC3"/>
    <w:rsid w:val="003A4006"/>
    <w:rsid w:val="003A4AFD"/>
    <w:rsid w:val="003A4D3D"/>
    <w:rsid w:val="003B4323"/>
    <w:rsid w:val="003C1800"/>
    <w:rsid w:val="003C3C0F"/>
    <w:rsid w:val="003C4BAD"/>
    <w:rsid w:val="003C6FDE"/>
    <w:rsid w:val="003C72B9"/>
    <w:rsid w:val="003D256C"/>
    <w:rsid w:val="003D4724"/>
    <w:rsid w:val="003E031C"/>
    <w:rsid w:val="003E5906"/>
    <w:rsid w:val="003F14B0"/>
    <w:rsid w:val="003F3026"/>
    <w:rsid w:val="003F5759"/>
    <w:rsid w:val="003F6507"/>
    <w:rsid w:val="00400ECA"/>
    <w:rsid w:val="00401B82"/>
    <w:rsid w:val="00403C61"/>
    <w:rsid w:val="00405D01"/>
    <w:rsid w:val="004074E3"/>
    <w:rsid w:val="00407AC8"/>
    <w:rsid w:val="004103F6"/>
    <w:rsid w:val="00410974"/>
    <w:rsid w:val="00413576"/>
    <w:rsid w:val="00416866"/>
    <w:rsid w:val="0042458B"/>
    <w:rsid w:val="00426565"/>
    <w:rsid w:val="00430D3E"/>
    <w:rsid w:val="00432AFE"/>
    <w:rsid w:val="00441A0D"/>
    <w:rsid w:val="00442338"/>
    <w:rsid w:val="0044235E"/>
    <w:rsid w:val="0044268C"/>
    <w:rsid w:val="004434FC"/>
    <w:rsid w:val="004436FA"/>
    <w:rsid w:val="00445AAE"/>
    <w:rsid w:val="00453F91"/>
    <w:rsid w:val="00470DD4"/>
    <w:rsid w:val="0047127F"/>
    <w:rsid w:val="00473A50"/>
    <w:rsid w:val="00474569"/>
    <w:rsid w:val="0047721E"/>
    <w:rsid w:val="00486D8C"/>
    <w:rsid w:val="004874C1"/>
    <w:rsid w:val="00491C10"/>
    <w:rsid w:val="00493F63"/>
    <w:rsid w:val="004A6115"/>
    <w:rsid w:val="004A63F5"/>
    <w:rsid w:val="004B2A5C"/>
    <w:rsid w:val="004B401E"/>
    <w:rsid w:val="004B4E2E"/>
    <w:rsid w:val="004C3014"/>
    <w:rsid w:val="004D10B9"/>
    <w:rsid w:val="004D49BE"/>
    <w:rsid w:val="004D7B23"/>
    <w:rsid w:val="004E0BAB"/>
    <w:rsid w:val="004E24FC"/>
    <w:rsid w:val="004F5AFE"/>
    <w:rsid w:val="004F6BEE"/>
    <w:rsid w:val="0050042E"/>
    <w:rsid w:val="00501D99"/>
    <w:rsid w:val="0051103C"/>
    <w:rsid w:val="00513711"/>
    <w:rsid w:val="005158AF"/>
    <w:rsid w:val="0051726C"/>
    <w:rsid w:val="00523AA9"/>
    <w:rsid w:val="00525779"/>
    <w:rsid w:val="00527D38"/>
    <w:rsid w:val="00537BAB"/>
    <w:rsid w:val="00542800"/>
    <w:rsid w:val="00544A11"/>
    <w:rsid w:val="00546141"/>
    <w:rsid w:val="005465BB"/>
    <w:rsid w:val="00554614"/>
    <w:rsid w:val="00561527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2407"/>
    <w:rsid w:val="005931D1"/>
    <w:rsid w:val="0059508D"/>
    <w:rsid w:val="00595407"/>
    <w:rsid w:val="00597700"/>
    <w:rsid w:val="005B5995"/>
    <w:rsid w:val="005B7655"/>
    <w:rsid w:val="005C4E5F"/>
    <w:rsid w:val="005C4EBB"/>
    <w:rsid w:val="005C7E22"/>
    <w:rsid w:val="005D168B"/>
    <w:rsid w:val="005D3BFD"/>
    <w:rsid w:val="005D6C5F"/>
    <w:rsid w:val="005D74C4"/>
    <w:rsid w:val="005E1B6C"/>
    <w:rsid w:val="005F46E6"/>
    <w:rsid w:val="005F552B"/>
    <w:rsid w:val="005F7DA1"/>
    <w:rsid w:val="00601157"/>
    <w:rsid w:val="00611058"/>
    <w:rsid w:val="00612944"/>
    <w:rsid w:val="00617A77"/>
    <w:rsid w:val="00634AD5"/>
    <w:rsid w:val="00642613"/>
    <w:rsid w:val="00642BA1"/>
    <w:rsid w:val="00650599"/>
    <w:rsid w:val="00651DB8"/>
    <w:rsid w:val="00654467"/>
    <w:rsid w:val="00655BE1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77FDF"/>
    <w:rsid w:val="00686563"/>
    <w:rsid w:val="00690844"/>
    <w:rsid w:val="006921C4"/>
    <w:rsid w:val="00693FEF"/>
    <w:rsid w:val="00696EB0"/>
    <w:rsid w:val="00697663"/>
    <w:rsid w:val="006A520C"/>
    <w:rsid w:val="006B1251"/>
    <w:rsid w:val="006B1D52"/>
    <w:rsid w:val="006B3519"/>
    <w:rsid w:val="006C2A8F"/>
    <w:rsid w:val="006C4C35"/>
    <w:rsid w:val="006C5766"/>
    <w:rsid w:val="006C7D6B"/>
    <w:rsid w:val="006D53CA"/>
    <w:rsid w:val="006D62B4"/>
    <w:rsid w:val="006D707B"/>
    <w:rsid w:val="006E1CFD"/>
    <w:rsid w:val="006E6173"/>
    <w:rsid w:val="006E65B7"/>
    <w:rsid w:val="006E785E"/>
    <w:rsid w:val="006F38AD"/>
    <w:rsid w:val="006F3A7F"/>
    <w:rsid w:val="006F6D8B"/>
    <w:rsid w:val="006F704C"/>
    <w:rsid w:val="006F77CC"/>
    <w:rsid w:val="006F7F1C"/>
    <w:rsid w:val="00701036"/>
    <w:rsid w:val="00710C0C"/>
    <w:rsid w:val="00711058"/>
    <w:rsid w:val="007150D4"/>
    <w:rsid w:val="00716819"/>
    <w:rsid w:val="00723D16"/>
    <w:rsid w:val="0072541F"/>
    <w:rsid w:val="00740E62"/>
    <w:rsid w:val="007427E2"/>
    <w:rsid w:val="00743322"/>
    <w:rsid w:val="00746067"/>
    <w:rsid w:val="007531CE"/>
    <w:rsid w:val="007561AA"/>
    <w:rsid w:val="00761B24"/>
    <w:rsid w:val="00763A7B"/>
    <w:rsid w:val="007662C7"/>
    <w:rsid w:val="0076693F"/>
    <w:rsid w:val="00772BF4"/>
    <w:rsid w:val="00772F4F"/>
    <w:rsid w:val="00773CF9"/>
    <w:rsid w:val="007769E1"/>
    <w:rsid w:val="007801B7"/>
    <w:rsid w:val="00781FD4"/>
    <w:rsid w:val="007A5187"/>
    <w:rsid w:val="007B1C76"/>
    <w:rsid w:val="007B485D"/>
    <w:rsid w:val="007C161F"/>
    <w:rsid w:val="007C64AE"/>
    <w:rsid w:val="007D4A39"/>
    <w:rsid w:val="007D5708"/>
    <w:rsid w:val="007D7D51"/>
    <w:rsid w:val="007E2757"/>
    <w:rsid w:val="007E38BB"/>
    <w:rsid w:val="007E79E1"/>
    <w:rsid w:val="007F310B"/>
    <w:rsid w:val="007F544E"/>
    <w:rsid w:val="00805160"/>
    <w:rsid w:val="008065E8"/>
    <w:rsid w:val="00806AD6"/>
    <w:rsid w:val="008118FD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57F2"/>
    <w:rsid w:val="00836129"/>
    <w:rsid w:val="0083621F"/>
    <w:rsid w:val="00843C57"/>
    <w:rsid w:val="0084451B"/>
    <w:rsid w:val="00846157"/>
    <w:rsid w:val="00846320"/>
    <w:rsid w:val="00847397"/>
    <w:rsid w:val="008524E3"/>
    <w:rsid w:val="008537EA"/>
    <w:rsid w:val="0085547B"/>
    <w:rsid w:val="00860502"/>
    <w:rsid w:val="00871303"/>
    <w:rsid w:val="008720EA"/>
    <w:rsid w:val="00872734"/>
    <w:rsid w:val="008728C2"/>
    <w:rsid w:val="00873FDF"/>
    <w:rsid w:val="00875B3D"/>
    <w:rsid w:val="008802DC"/>
    <w:rsid w:val="00882B2B"/>
    <w:rsid w:val="00882C77"/>
    <w:rsid w:val="008840D3"/>
    <w:rsid w:val="00890F35"/>
    <w:rsid w:val="00892029"/>
    <w:rsid w:val="00896A2D"/>
    <w:rsid w:val="008A05BE"/>
    <w:rsid w:val="008A2111"/>
    <w:rsid w:val="008A2E1C"/>
    <w:rsid w:val="008A348A"/>
    <w:rsid w:val="008A3DF3"/>
    <w:rsid w:val="008A437F"/>
    <w:rsid w:val="008A621C"/>
    <w:rsid w:val="008B4CD0"/>
    <w:rsid w:val="008B72D1"/>
    <w:rsid w:val="008C2B3F"/>
    <w:rsid w:val="008C49FC"/>
    <w:rsid w:val="008C6F85"/>
    <w:rsid w:val="008D02D2"/>
    <w:rsid w:val="008D07C1"/>
    <w:rsid w:val="008D1E7E"/>
    <w:rsid w:val="008E1059"/>
    <w:rsid w:val="008E12D6"/>
    <w:rsid w:val="008F1D95"/>
    <w:rsid w:val="008F40E0"/>
    <w:rsid w:val="008F6CE6"/>
    <w:rsid w:val="009017FC"/>
    <w:rsid w:val="0090695B"/>
    <w:rsid w:val="009124F3"/>
    <w:rsid w:val="00913771"/>
    <w:rsid w:val="0092439A"/>
    <w:rsid w:val="00924449"/>
    <w:rsid w:val="00924F84"/>
    <w:rsid w:val="00927EF2"/>
    <w:rsid w:val="009427A1"/>
    <w:rsid w:val="009524AF"/>
    <w:rsid w:val="009633FE"/>
    <w:rsid w:val="0096417F"/>
    <w:rsid w:val="00965200"/>
    <w:rsid w:val="00965AA9"/>
    <w:rsid w:val="00966AA4"/>
    <w:rsid w:val="00970150"/>
    <w:rsid w:val="00970DD8"/>
    <w:rsid w:val="009716AC"/>
    <w:rsid w:val="00972381"/>
    <w:rsid w:val="00974BF4"/>
    <w:rsid w:val="009774BE"/>
    <w:rsid w:val="00977FE8"/>
    <w:rsid w:val="00980558"/>
    <w:rsid w:val="009917C2"/>
    <w:rsid w:val="009A1AC2"/>
    <w:rsid w:val="009B0D7D"/>
    <w:rsid w:val="009B3CED"/>
    <w:rsid w:val="009B4E4F"/>
    <w:rsid w:val="009B7C9D"/>
    <w:rsid w:val="009C508C"/>
    <w:rsid w:val="009D203F"/>
    <w:rsid w:val="009E09C5"/>
    <w:rsid w:val="009E6EC2"/>
    <w:rsid w:val="009E79D8"/>
    <w:rsid w:val="009F47FB"/>
    <w:rsid w:val="009F6308"/>
    <w:rsid w:val="00A00B41"/>
    <w:rsid w:val="00A03449"/>
    <w:rsid w:val="00A06759"/>
    <w:rsid w:val="00A0798C"/>
    <w:rsid w:val="00A07A38"/>
    <w:rsid w:val="00A07F64"/>
    <w:rsid w:val="00A11E84"/>
    <w:rsid w:val="00A132AA"/>
    <w:rsid w:val="00A15DB7"/>
    <w:rsid w:val="00A243EC"/>
    <w:rsid w:val="00A32BF8"/>
    <w:rsid w:val="00A34638"/>
    <w:rsid w:val="00A34DC0"/>
    <w:rsid w:val="00A434FE"/>
    <w:rsid w:val="00A46680"/>
    <w:rsid w:val="00A510BD"/>
    <w:rsid w:val="00A54951"/>
    <w:rsid w:val="00A5512A"/>
    <w:rsid w:val="00A6262B"/>
    <w:rsid w:val="00A62864"/>
    <w:rsid w:val="00A717E9"/>
    <w:rsid w:val="00A80EBE"/>
    <w:rsid w:val="00A91BF3"/>
    <w:rsid w:val="00A97220"/>
    <w:rsid w:val="00AA1176"/>
    <w:rsid w:val="00AA458E"/>
    <w:rsid w:val="00AA7F6B"/>
    <w:rsid w:val="00AB036A"/>
    <w:rsid w:val="00AB18FE"/>
    <w:rsid w:val="00AB4C52"/>
    <w:rsid w:val="00AC2885"/>
    <w:rsid w:val="00AC479F"/>
    <w:rsid w:val="00AC4D4C"/>
    <w:rsid w:val="00AC4F6C"/>
    <w:rsid w:val="00AC7D30"/>
    <w:rsid w:val="00AD093F"/>
    <w:rsid w:val="00AD0954"/>
    <w:rsid w:val="00AD1E1D"/>
    <w:rsid w:val="00AD3F61"/>
    <w:rsid w:val="00AD44F6"/>
    <w:rsid w:val="00AE24D4"/>
    <w:rsid w:val="00AE30BE"/>
    <w:rsid w:val="00AE4DC1"/>
    <w:rsid w:val="00AE5110"/>
    <w:rsid w:val="00AE6AEB"/>
    <w:rsid w:val="00AF43DB"/>
    <w:rsid w:val="00AF58F2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073F"/>
    <w:rsid w:val="00B31290"/>
    <w:rsid w:val="00B37118"/>
    <w:rsid w:val="00B4165A"/>
    <w:rsid w:val="00B41957"/>
    <w:rsid w:val="00B446A5"/>
    <w:rsid w:val="00B46672"/>
    <w:rsid w:val="00B52BA9"/>
    <w:rsid w:val="00B6136B"/>
    <w:rsid w:val="00B62E85"/>
    <w:rsid w:val="00B63AC1"/>
    <w:rsid w:val="00B654B4"/>
    <w:rsid w:val="00B65D92"/>
    <w:rsid w:val="00B67ED3"/>
    <w:rsid w:val="00B73290"/>
    <w:rsid w:val="00B80C85"/>
    <w:rsid w:val="00B8142C"/>
    <w:rsid w:val="00B823A5"/>
    <w:rsid w:val="00B87687"/>
    <w:rsid w:val="00B8787B"/>
    <w:rsid w:val="00B9052F"/>
    <w:rsid w:val="00B91C70"/>
    <w:rsid w:val="00B97F0A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D15F4"/>
    <w:rsid w:val="00BD47F3"/>
    <w:rsid w:val="00BE1B05"/>
    <w:rsid w:val="00BE4F80"/>
    <w:rsid w:val="00BF160D"/>
    <w:rsid w:val="00BF771D"/>
    <w:rsid w:val="00C057FC"/>
    <w:rsid w:val="00C109AA"/>
    <w:rsid w:val="00C23634"/>
    <w:rsid w:val="00C25B32"/>
    <w:rsid w:val="00C25D34"/>
    <w:rsid w:val="00C2654B"/>
    <w:rsid w:val="00C27C5E"/>
    <w:rsid w:val="00C33136"/>
    <w:rsid w:val="00C332E2"/>
    <w:rsid w:val="00C53604"/>
    <w:rsid w:val="00C5628A"/>
    <w:rsid w:val="00C56ED5"/>
    <w:rsid w:val="00C579C1"/>
    <w:rsid w:val="00C61CD7"/>
    <w:rsid w:val="00C62384"/>
    <w:rsid w:val="00C720F2"/>
    <w:rsid w:val="00C7308E"/>
    <w:rsid w:val="00C73E13"/>
    <w:rsid w:val="00C74773"/>
    <w:rsid w:val="00C80145"/>
    <w:rsid w:val="00C91CF5"/>
    <w:rsid w:val="00C928BC"/>
    <w:rsid w:val="00C94E50"/>
    <w:rsid w:val="00C97435"/>
    <w:rsid w:val="00CA7173"/>
    <w:rsid w:val="00CB162E"/>
    <w:rsid w:val="00CB1E9A"/>
    <w:rsid w:val="00CB4F82"/>
    <w:rsid w:val="00CC5467"/>
    <w:rsid w:val="00CC57CB"/>
    <w:rsid w:val="00CD07BD"/>
    <w:rsid w:val="00CD5399"/>
    <w:rsid w:val="00CE081D"/>
    <w:rsid w:val="00CE204A"/>
    <w:rsid w:val="00CE5A0F"/>
    <w:rsid w:val="00CF5F2D"/>
    <w:rsid w:val="00CF738E"/>
    <w:rsid w:val="00CF7842"/>
    <w:rsid w:val="00D054EF"/>
    <w:rsid w:val="00D06BA0"/>
    <w:rsid w:val="00D121D0"/>
    <w:rsid w:val="00D1442E"/>
    <w:rsid w:val="00D20265"/>
    <w:rsid w:val="00D207EE"/>
    <w:rsid w:val="00D21F6B"/>
    <w:rsid w:val="00D245F7"/>
    <w:rsid w:val="00D2622D"/>
    <w:rsid w:val="00D273DF"/>
    <w:rsid w:val="00D35483"/>
    <w:rsid w:val="00D40155"/>
    <w:rsid w:val="00D50F47"/>
    <w:rsid w:val="00D55DE8"/>
    <w:rsid w:val="00D57101"/>
    <w:rsid w:val="00D576FD"/>
    <w:rsid w:val="00D61BAE"/>
    <w:rsid w:val="00D64EB2"/>
    <w:rsid w:val="00D70BC0"/>
    <w:rsid w:val="00D7640B"/>
    <w:rsid w:val="00D8191A"/>
    <w:rsid w:val="00D96787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1E8E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10989"/>
    <w:rsid w:val="00E10B0F"/>
    <w:rsid w:val="00E1162B"/>
    <w:rsid w:val="00E20B72"/>
    <w:rsid w:val="00E21CDA"/>
    <w:rsid w:val="00E239D3"/>
    <w:rsid w:val="00E26513"/>
    <w:rsid w:val="00E273BC"/>
    <w:rsid w:val="00E307CA"/>
    <w:rsid w:val="00E30B4A"/>
    <w:rsid w:val="00E31000"/>
    <w:rsid w:val="00E31B0F"/>
    <w:rsid w:val="00E3509E"/>
    <w:rsid w:val="00E36B5B"/>
    <w:rsid w:val="00E400FA"/>
    <w:rsid w:val="00E4044E"/>
    <w:rsid w:val="00E41F60"/>
    <w:rsid w:val="00E463B9"/>
    <w:rsid w:val="00E46DCB"/>
    <w:rsid w:val="00E55C6E"/>
    <w:rsid w:val="00E55F69"/>
    <w:rsid w:val="00E631BC"/>
    <w:rsid w:val="00E667DE"/>
    <w:rsid w:val="00E6716D"/>
    <w:rsid w:val="00E71E11"/>
    <w:rsid w:val="00E73AA5"/>
    <w:rsid w:val="00E866F5"/>
    <w:rsid w:val="00E86D83"/>
    <w:rsid w:val="00E87529"/>
    <w:rsid w:val="00E93EAD"/>
    <w:rsid w:val="00EA06B8"/>
    <w:rsid w:val="00EA360A"/>
    <w:rsid w:val="00EA4243"/>
    <w:rsid w:val="00EB073B"/>
    <w:rsid w:val="00EB13EC"/>
    <w:rsid w:val="00EB28ED"/>
    <w:rsid w:val="00EB6C34"/>
    <w:rsid w:val="00EC3088"/>
    <w:rsid w:val="00EC4711"/>
    <w:rsid w:val="00ED10EB"/>
    <w:rsid w:val="00ED253A"/>
    <w:rsid w:val="00ED2662"/>
    <w:rsid w:val="00ED5559"/>
    <w:rsid w:val="00ED55B7"/>
    <w:rsid w:val="00ED6CE2"/>
    <w:rsid w:val="00EE421A"/>
    <w:rsid w:val="00EE625A"/>
    <w:rsid w:val="00EF3A5C"/>
    <w:rsid w:val="00EF7401"/>
    <w:rsid w:val="00F07073"/>
    <w:rsid w:val="00F07930"/>
    <w:rsid w:val="00F108E8"/>
    <w:rsid w:val="00F17583"/>
    <w:rsid w:val="00F21225"/>
    <w:rsid w:val="00F31C94"/>
    <w:rsid w:val="00F32130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79CD"/>
    <w:rsid w:val="00F52749"/>
    <w:rsid w:val="00F52BC6"/>
    <w:rsid w:val="00F642FB"/>
    <w:rsid w:val="00F64E0A"/>
    <w:rsid w:val="00F73CC6"/>
    <w:rsid w:val="00F74914"/>
    <w:rsid w:val="00F81D73"/>
    <w:rsid w:val="00F8613B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2CBA"/>
    <w:rsid w:val="00FB583C"/>
    <w:rsid w:val="00FB7188"/>
    <w:rsid w:val="00FC1CF8"/>
    <w:rsid w:val="00FC5D9C"/>
    <w:rsid w:val="00FD4303"/>
    <w:rsid w:val="00FD4790"/>
    <w:rsid w:val="00FD6CA4"/>
    <w:rsid w:val="00FE3168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6021BACA"/>
  <w15:docId w15:val="{FE7B4697-B541-4347-B5B1-D30A328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  <w:style w:type="character" w:customStyle="1" w:styleId="Mention2">
    <w:name w:val="Mention2"/>
    <w:basedOn w:val="Fuentedeprrafopredeter"/>
    <w:uiPriority w:val="99"/>
    <w:semiHidden/>
    <w:unhideWhenUsed/>
    <w:rsid w:val="005C4E5F"/>
    <w:rPr>
      <w:color w:val="2B579A"/>
      <w:shd w:val="clear" w:color="auto" w:fill="E6E6E6"/>
    </w:rPr>
  </w:style>
  <w:style w:type="character" w:customStyle="1" w:styleId="langen">
    <w:name w:val="lang_en"/>
    <w:basedOn w:val="Fuentedeprrafopredeter"/>
    <w:rsid w:val="007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80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48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3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45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5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42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4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7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3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2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7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1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9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3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9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79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9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92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ewsonic.com/us/vp2785-4k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viewsonic.com/la" TargetMode="External"/><Relationship Id="rId11" Type="http://schemas.openxmlformats.org/officeDocument/2006/relationships/hyperlink" Target="https://www.facebook.com/ViewSonicAmericaLatina/" TargetMode="External"/><Relationship Id="rId12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3" Type="http://schemas.openxmlformats.org/officeDocument/2006/relationships/hyperlink" Target="http://www.youtube.com/viewsonicvideo" TargetMode="External"/><Relationship Id="rId14" Type="http://schemas.openxmlformats.org/officeDocument/2006/relationships/hyperlink" Target="https://twitter.com/viewsoniclatino" TargetMode="External"/><Relationship Id="rId15" Type="http://schemas.openxmlformats.org/officeDocument/2006/relationships/hyperlink" Target="http://www.viewsonic.com/la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F59-E761-B643-843E-3887228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4380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2</cp:revision>
  <cp:lastPrinted>2017-08-23T20:48:00Z</cp:lastPrinted>
  <dcterms:created xsi:type="dcterms:W3CDTF">2017-08-24T13:41:00Z</dcterms:created>
  <dcterms:modified xsi:type="dcterms:W3CDTF">2017-08-24T13:41:00Z</dcterms:modified>
</cp:coreProperties>
</file>