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FD60" w14:textId="0D036D2B" w:rsidR="006C544C" w:rsidRPr="00E508AF" w:rsidRDefault="006C544C" w:rsidP="00CA6040">
      <w:pPr>
        <w:rPr>
          <w:b/>
          <w:bCs/>
          <w:color w:val="000000" w:themeColor="text1"/>
          <w:sz w:val="40"/>
          <w:szCs w:val="40"/>
          <w:lang w:val="nl-NL"/>
        </w:rPr>
      </w:pPr>
      <w:r w:rsidRPr="00E508AF">
        <w:rPr>
          <w:b/>
          <w:bCs/>
          <w:color w:val="000000" w:themeColor="text1"/>
          <w:sz w:val="40"/>
          <w:szCs w:val="40"/>
          <w:lang w:val="nl-NL"/>
        </w:rPr>
        <w:t>KBC beweegt met je mee</w:t>
      </w:r>
      <w:r w:rsidR="00B47972" w:rsidRPr="00E508AF">
        <w:rPr>
          <w:b/>
          <w:bCs/>
          <w:color w:val="000000" w:themeColor="text1"/>
          <w:sz w:val="40"/>
          <w:szCs w:val="40"/>
          <w:lang w:val="nl-NL"/>
        </w:rPr>
        <w:t xml:space="preserve"> met een nieuwe merkbelofte en stijl</w:t>
      </w:r>
      <w:r w:rsidRPr="00E508AF">
        <w:rPr>
          <w:b/>
          <w:bCs/>
          <w:color w:val="000000" w:themeColor="text1"/>
          <w:sz w:val="40"/>
          <w:szCs w:val="40"/>
          <w:lang w:val="nl-NL"/>
        </w:rPr>
        <w:t>.</w:t>
      </w:r>
    </w:p>
    <w:p w14:paraId="577FB315" w14:textId="590609C3" w:rsidR="00B47972" w:rsidRPr="00E508AF" w:rsidRDefault="00B47972" w:rsidP="00CA6040">
      <w:pPr>
        <w:rPr>
          <w:b/>
          <w:bCs/>
          <w:color w:val="000000" w:themeColor="text1"/>
          <w:sz w:val="40"/>
          <w:szCs w:val="40"/>
          <w:lang w:val="nl-NL"/>
        </w:rPr>
      </w:pPr>
    </w:p>
    <w:p w14:paraId="44F785D8" w14:textId="66140F59" w:rsidR="006C544C" w:rsidRPr="00E508AF" w:rsidRDefault="003F4E57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 xml:space="preserve">KBC </w:t>
      </w:r>
      <w:r w:rsidR="008C0150" w:rsidRPr="00E508AF">
        <w:rPr>
          <w:color w:val="000000" w:themeColor="text1"/>
          <w:sz w:val="28"/>
          <w:szCs w:val="28"/>
          <w:lang w:val="nl-NL"/>
        </w:rPr>
        <w:t xml:space="preserve">zorgt ervoor </w:t>
      </w:r>
      <w:r w:rsidR="00F045FB" w:rsidRPr="00E508AF">
        <w:rPr>
          <w:color w:val="000000" w:themeColor="text1"/>
          <w:sz w:val="28"/>
          <w:szCs w:val="28"/>
          <w:lang w:val="nl-NL"/>
        </w:rPr>
        <w:t xml:space="preserve">dat mensen het beste uit zichzelf en hun dromen kunnen halen en </w:t>
      </w:r>
      <w:r w:rsidR="00ED4A0B" w:rsidRPr="00E508AF">
        <w:rPr>
          <w:color w:val="000000" w:themeColor="text1"/>
          <w:sz w:val="28"/>
          <w:szCs w:val="28"/>
          <w:lang w:val="nl-NL"/>
        </w:rPr>
        <w:t xml:space="preserve">zo </w:t>
      </w:r>
      <w:r w:rsidR="006D44F5" w:rsidRPr="00E508AF">
        <w:rPr>
          <w:color w:val="000000" w:themeColor="text1"/>
          <w:sz w:val="28"/>
          <w:szCs w:val="28"/>
          <w:lang w:val="nl-NL"/>
        </w:rPr>
        <w:t>vooruitgaan</w:t>
      </w:r>
      <w:r w:rsidR="009B5A47" w:rsidRPr="00E508AF">
        <w:rPr>
          <w:color w:val="000000" w:themeColor="text1"/>
          <w:sz w:val="28"/>
          <w:szCs w:val="28"/>
          <w:lang w:val="nl-NL"/>
        </w:rPr>
        <w:t xml:space="preserve">. </w:t>
      </w:r>
      <w:r w:rsidR="00F1739A" w:rsidRPr="00E508AF">
        <w:rPr>
          <w:color w:val="000000" w:themeColor="text1"/>
          <w:sz w:val="28"/>
          <w:szCs w:val="28"/>
          <w:lang w:val="nl-NL"/>
        </w:rPr>
        <w:t xml:space="preserve">En dat op maat en ritme van het leven. Kortom: </w:t>
      </w:r>
      <w:r w:rsidR="00F1739A" w:rsidRPr="00E508AF">
        <w:rPr>
          <w:i/>
          <w:iCs/>
          <w:color w:val="000000" w:themeColor="text1"/>
          <w:sz w:val="28"/>
          <w:szCs w:val="28"/>
          <w:lang w:val="nl-NL"/>
        </w:rPr>
        <w:t>KBC beweegt met je mee</w:t>
      </w:r>
      <w:r w:rsidR="00F1739A" w:rsidRPr="00E508AF">
        <w:rPr>
          <w:color w:val="000000" w:themeColor="text1"/>
          <w:sz w:val="28"/>
          <w:szCs w:val="28"/>
          <w:lang w:val="nl-NL"/>
        </w:rPr>
        <w:t xml:space="preserve">. </w:t>
      </w:r>
      <w:r w:rsidR="008C0150" w:rsidRPr="00E508AF">
        <w:rPr>
          <w:color w:val="000000" w:themeColor="text1"/>
          <w:sz w:val="28"/>
          <w:szCs w:val="28"/>
          <w:lang w:val="nl-NL"/>
        </w:rPr>
        <w:t>Wat ook meteen de nieuwe baseline wordt van de bank</w:t>
      </w:r>
      <w:r w:rsidR="00671421" w:rsidRPr="00E508AF">
        <w:rPr>
          <w:color w:val="000000" w:themeColor="text1"/>
          <w:sz w:val="28"/>
          <w:szCs w:val="28"/>
          <w:lang w:val="nl-NL"/>
        </w:rPr>
        <w:t>-verzekeraar</w:t>
      </w:r>
      <w:r w:rsidR="008C0150" w:rsidRPr="00E508AF">
        <w:rPr>
          <w:color w:val="000000" w:themeColor="text1"/>
          <w:sz w:val="28"/>
          <w:szCs w:val="28"/>
          <w:lang w:val="nl-NL"/>
        </w:rPr>
        <w:t xml:space="preserve">. </w:t>
      </w:r>
    </w:p>
    <w:p w14:paraId="547039E5" w14:textId="7069E306" w:rsidR="00ED4A0B" w:rsidRPr="00E508AF" w:rsidRDefault="00ED4A0B" w:rsidP="00CA6040">
      <w:pPr>
        <w:rPr>
          <w:color w:val="000000" w:themeColor="text1"/>
          <w:sz w:val="28"/>
          <w:szCs w:val="28"/>
          <w:lang w:val="nl-NL"/>
        </w:rPr>
      </w:pPr>
    </w:p>
    <w:p w14:paraId="16567048" w14:textId="09ADB25E" w:rsidR="00E566AD" w:rsidRPr="00E508AF" w:rsidRDefault="00ED4A0B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>Deze visie word</w:t>
      </w:r>
      <w:r w:rsidR="00E566AD" w:rsidRPr="00E508AF">
        <w:rPr>
          <w:color w:val="000000" w:themeColor="text1"/>
          <w:sz w:val="28"/>
          <w:szCs w:val="28"/>
          <w:lang w:val="nl-NL"/>
        </w:rPr>
        <w:t>t</w:t>
      </w:r>
      <w:r w:rsidRPr="00E508AF">
        <w:rPr>
          <w:color w:val="000000" w:themeColor="text1"/>
          <w:sz w:val="28"/>
          <w:szCs w:val="28"/>
          <w:lang w:val="nl-NL"/>
        </w:rPr>
        <w:t xml:space="preserve"> </w:t>
      </w:r>
      <w:r w:rsidR="003F4E57" w:rsidRPr="00E508AF">
        <w:rPr>
          <w:color w:val="000000" w:themeColor="text1"/>
          <w:sz w:val="28"/>
          <w:szCs w:val="28"/>
          <w:lang w:val="nl-NL"/>
        </w:rPr>
        <w:t xml:space="preserve">ingevuld </w:t>
      </w:r>
      <w:r w:rsidRPr="00E508AF">
        <w:rPr>
          <w:color w:val="000000" w:themeColor="text1"/>
          <w:sz w:val="28"/>
          <w:szCs w:val="28"/>
          <w:lang w:val="nl-NL"/>
        </w:rPr>
        <w:t xml:space="preserve">op verschillende niveaus. </w:t>
      </w:r>
    </w:p>
    <w:p w14:paraId="0573F7DF" w14:textId="502AD5BC" w:rsidR="00E566AD" w:rsidRPr="00E508AF" w:rsidRDefault="00E511FF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>KBC beweegt letterlijk met je mee</w:t>
      </w:r>
      <w:r w:rsidR="00E566AD" w:rsidRPr="00E508AF">
        <w:rPr>
          <w:color w:val="000000" w:themeColor="text1"/>
          <w:sz w:val="28"/>
          <w:szCs w:val="28"/>
          <w:lang w:val="nl-NL"/>
        </w:rPr>
        <w:t xml:space="preserve"> via de beste </w:t>
      </w:r>
      <w:proofErr w:type="spellStart"/>
      <w:r w:rsidR="00E566AD" w:rsidRPr="00E508AF">
        <w:rPr>
          <w:color w:val="000000" w:themeColor="text1"/>
          <w:sz w:val="28"/>
          <w:szCs w:val="28"/>
          <w:lang w:val="nl-NL"/>
        </w:rPr>
        <w:t>bankapp</w:t>
      </w:r>
      <w:proofErr w:type="spellEnd"/>
      <w:r w:rsidR="00E566AD" w:rsidRPr="00E508AF">
        <w:rPr>
          <w:color w:val="000000" w:themeColor="text1"/>
          <w:sz w:val="28"/>
          <w:szCs w:val="28"/>
          <w:lang w:val="nl-NL"/>
        </w:rPr>
        <w:t xml:space="preserve"> ter wereld op je smartphone en doet dit</w:t>
      </w:r>
      <w:r w:rsidR="00856D26" w:rsidRPr="00E508AF">
        <w:rPr>
          <w:color w:val="000000" w:themeColor="text1"/>
          <w:sz w:val="28"/>
          <w:szCs w:val="28"/>
          <w:lang w:val="nl-NL"/>
        </w:rPr>
        <w:t xml:space="preserve"> met </w:t>
      </w:r>
      <w:r w:rsidR="006F6148" w:rsidRPr="00E508AF">
        <w:rPr>
          <w:color w:val="000000" w:themeColor="text1"/>
          <w:sz w:val="28"/>
          <w:szCs w:val="28"/>
          <w:lang w:val="nl-NL"/>
        </w:rPr>
        <w:t xml:space="preserve">proactieve </w:t>
      </w:r>
      <w:r w:rsidR="00856D26" w:rsidRPr="00E508AF">
        <w:rPr>
          <w:color w:val="000000" w:themeColor="text1"/>
          <w:sz w:val="28"/>
          <w:szCs w:val="28"/>
          <w:lang w:val="nl-NL"/>
        </w:rPr>
        <w:t xml:space="preserve">oplossingen voor elke dag, op jouw ritme en waar je ook bent. </w:t>
      </w:r>
    </w:p>
    <w:p w14:paraId="7FDC57AD" w14:textId="065B54E2" w:rsidR="00E566AD" w:rsidRPr="00E508AF" w:rsidRDefault="00385CE2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 xml:space="preserve">Ook </w:t>
      </w:r>
      <w:r w:rsidR="006C2237" w:rsidRPr="00E508AF">
        <w:rPr>
          <w:color w:val="000000" w:themeColor="text1"/>
          <w:sz w:val="28"/>
          <w:szCs w:val="28"/>
          <w:lang w:val="nl-NL"/>
        </w:rPr>
        <w:t>beweegt</w:t>
      </w:r>
      <w:r w:rsidRPr="00E508AF">
        <w:rPr>
          <w:color w:val="000000" w:themeColor="text1"/>
          <w:sz w:val="28"/>
          <w:szCs w:val="28"/>
          <w:lang w:val="nl-NL"/>
        </w:rPr>
        <w:t xml:space="preserve"> KBC</w:t>
      </w:r>
      <w:r w:rsidR="006C2237" w:rsidRPr="00E508AF">
        <w:rPr>
          <w:color w:val="000000" w:themeColor="text1"/>
          <w:sz w:val="28"/>
          <w:szCs w:val="28"/>
          <w:lang w:val="nl-NL"/>
        </w:rPr>
        <w:t xml:space="preserve"> mee </w:t>
      </w:r>
      <w:r w:rsidR="00E566AD" w:rsidRPr="00E508AF">
        <w:rPr>
          <w:color w:val="000000" w:themeColor="text1"/>
          <w:sz w:val="28"/>
          <w:szCs w:val="28"/>
          <w:lang w:val="nl-NL"/>
        </w:rPr>
        <w:t>op de sleutelmomenten in je leven</w:t>
      </w:r>
      <w:r w:rsidR="006C2237" w:rsidRPr="00E508AF">
        <w:rPr>
          <w:color w:val="000000" w:themeColor="text1"/>
          <w:sz w:val="28"/>
          <w:szCs w:val="28"/>
          <w:lang w:val="nl-NL"/>
        </w:rPr>
        <w:t xml:space="preserve">, door klaar te staan </w:t>
      </w:r>
      <w:r w:rsidR="00E566AD" w:rsidRPr="00E508AF">
        <w:rPr>
          <w:color w:val="000000" w:themeColor="text1"/>
          <w:sz w:val="28"/>
          <w:szCs w:val="28"/>
          <w:lang w:val="nl-NL"/>
        </w:rPr>
        <w:t>met</w:t>
      </w:r>
      <w:r w:rsidR="006C2237" w:rsidRPr="00E508AF">
        <w:rPr>
          <w:color w:val="000000" w:themeColor="text1"/>
          <w:sz w:val="28"/>
          <w:szCs w:val="28"/>
          <w:lang w:val="nl-NL"/>
        </w:rPr>
        <w:t xml:space="preserve"> een schouderklopje </w:t>
      </w:r>
      <w:r w:rsidR="00CE3236" w:rsidRPr="00E508AF">
        <w:rPr>
          <w:color w:val="000000" w:themeColor="text1"/>
          <w:sz w:val="28"/>
          <w:szCs w:val="28"/>
          <w:lang w:val="nl-NL"/>
        </w:rPr>
        <w:t>en een</w:t>
      </w:r>
      <w:r w:rsidR="006C2237" w:rsidRPr="00E508AF">
        <w:rPr>
          <w:color w:val="000000" w:themeColor="text1"/>
          <w:sz w:val="28"/>
          <w:szCs w:val="28"/>
          <w:lang w:val="nl-NL"/>
        </w:rPr>
        <w:t xml:space="preserve"> </w:t>
      </w:r>
      <w:r w:rsidR="00293EAF" w:rsidRPr="00E508AF">
        <w:rPr>
          <w:color w:val="000000" w:themeColor="text1"/>
          <w:sz w:val="28"/>
          <w:szCs w:val="28"/>
          <w:lang w:val="nl-NL"/>
        </w:rPr>
        <w:t>duwtje in de rug</w:t>
      </w:r>
      <w:r w:rsidR="00CE3236" w:rsidRPr="00E508AF">
        <w:rPr>
          <w:color w:val="000000" w:themeColor="text1"/>
          <w:sz w:val="28"/>
          <w:szCs w:val="28"/>
          <w:lang w:val="nl-NL"/>
        </w:rPr>
        <w:t xml:space="preserve">, om van je dromen plannen te maken en je te helpen </w:t>
      </w:r>
      <w:r w:rsidR="00425445" w:rsidRPr="00E508AF">
        <w:rPr>
          <w:color w:val="000000" w:themeColor="text1"/>
          <w:sz w:val="28"/>
          <w:szCs w:val="28"/>
          <w:lang w:val="nl-NL"/>
        </w:rPr>
        <w:t>die</w:t>
      </w:r>
      <w:r w:rsidR="00CE3236" w:rsidRPr="00E508AF">
        <w:rPr>
          <w:color w:val="000000" w:themeColor="text1"/>
          <w:sz w:val="28"/>
          <w:szCs w:val="28"/>
          <w:lang w:val="nl-NL"/>
        </w:rPr>
        <w:t xml:space="preserve"> </w:t>
      </w:r>
      <w:r w:rsidR="00934717" w:rsidRPr="00E508AF">
        <w:rPr>
          <w:color w:val="000000" w:themeColor="text1"/>
          <w:sz w:val="28"/>
          <w:szCs w:val="28"/>
          <w:lang w:val="nl-NL"/>
        </w:rPr>
        <w:t>te realiseren</w:t>
      </w:r>
      <w:r w:rsidR="00E54118" w:rsidRPr="00E508AF">
        <w:rPr>
          <w:color w:val="000000" w:themeColor="text1"/>
          <w:sz w:val="28"/>
          <w:szCs w:val="28"/>
          <w:lang w:val="nl-NL"/>
        </w:rPr>
        <w:t xml:space="preserve"> en beschermen</w:t>
      </w:r>
    </w:p>
    <w:p w14:paraId="48532100" w14:textId="4CF8CCF9" w:rsidR="00934717" w:rsidRPr="00E508AF" w:rsidRDefault="00293EAF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 xml:space="preserve">Tenslotte </w:t>
      </w:r>
      <w:r w:rsidR="00425445" w:rsidRPr="00E508AF">
        <w:rPr>
          <w:color w:val="000000" w:themeColor="text1"/>
          <w:sz w:val="28"/>
          <w:szCs w:val="28"/>
          <w:lang w:val="nl-NL"/>
        </w:rPr>
        <w:t xml:space="preserve">beweegt KBC ook mee met de samenleving, door mee te bouwen aan </w:t>
      </w:r>
      <w:r w:rsidR="006F6148" w:rsidRPr="00E508AF">
        <w:rPr>
          <w:color w:val="000000" w:themeColor="text1"/>
          <w:sz w:val="28"/>
          <w:szCs w:val="28"/>
          <w:lang w:val="nl-NL"/>
        </w:rPr>
        <w:t xml:space="preserve">innovatieve </w:t>
      </w:r>
      <w:r w:rsidR="00425445" w:rsidRPr="00E508AF">
        <w:rPr>
          <w:color w:val="000000" w:themeColor="text1"/>
          <w:sz w:val="28"/>
          <w:szCs w:val="28"/>
          <w:lang w:val="nl-NL"/>
        </w:rPr>
        <w:t xml:space="preserve">oplossingen voor vandaag en morgen en </w:t>
      </w:r>
      <w:r w:rsidR="000B6C80" w:rsidRPr="00E508AF">
        <w:rPr>
          <w:color w:val="000000" w:themeColor="text1"/>
          <w:sz w:val="28"/>
          <w:szCs w:val="28"/>
          <w:lang w:val="nl-NL"/>
        </w:rPr>
        <w:t xml:space="preserve">er zo voor </w:t>
      </w:r>
      <w:r w:rsidR="00425445" w:rsidRPr="00E508AF">
        <w:rPr>
          <w:color w:val="000000" w:themeColor="text1"/>
          <w:sz w:val="28"/>
          <w:szCs w:val="28"/>
          <w:lang w:val="nl-NL"/>
        </w:rPr>
        <w:t xml:space="preserve">te zorgen dat </w:t>
      </w:r>
      <w:r w:rsidR="00B03292" w:rsidRPr="00E508AF">
        <w:rPr>
          <w:color w:val="000000" w:themeColor="text1"/>
          <w:sz w:val="28"/>
          <w:szCs w:val="28"/>
          <w:lang w:val="nl-NL"/>
        </w:rPr>
        <w:t xml:space="preserve">we samen </w:t>
      </w:r>
      <w:r w:rsidR="00934717" w:rsidRPr="00E508AF">
        <w:rPr>
          <w:color w:val="000000" w:themeColor="text1"/>
          <w:sz w:val="28"/>
          <w:szCs w:val="28"/>
          <w:lang w:val="nl-NL"/>
        </w:rPr>
        <w:t>vooruitgaan</w:t>
      </w:r>
      <w:r w:rsidR="00B03292" w:rsidRPr="00E508AF">
        <w:rPr>
          <w:color w:val="000000" w:themeColor="text1"/>
          <w:sz w:val="28"/>
          <w:szCs w:val="28"/>
          <w:lang w:val="nl-NL"/>
        </w:rPr>
        <w:t>.</w:t>
      </w:r>
    </w:p>
    <w:p w14:paraId="1D56D74D" w14:textId="77777777" w:rsidR="00934717" w:rsidRPr="00E508AF" w:rsidRDefault="00934717" w:rsidP="00CA6040">
      <w:pPr>
        <w:rPr>
          <w:color w:val="000000" w:themeColor="text1"/>
          <w:sz w:val="28"/>
          <w:szCs w:val="28"/>
          <w:lang w:val="nl-NL"/>
        </w:rPr>
      </w:pPr>
    </w:p>
    <w:p w14:paraId="29375F68" w14:textId="7F0F416F" w:rsidR="00ED4A0B" w:rsidRPr="00E508AF" w:rsidRDefault="00485832" w:rsidP="00CA6040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>V</w:t>
      </w:r>
      <w:r w:rsidR="00A44F5B" w:rsidRPr="00E508AF">
        <w:rPr>
          <w:color w:val="000000" w:themeColor="text1"/>
          <w:sz w:val="28"/>
          <w:szCs w:val="28"/>
          <w:lang w:val="nl-NL"/>
        </w:rPr>
        <w:t xml:space="preserve">isueel brengt KBC deze visie </w:t>
      </w:r>
      <w:r w:rsidRPr="00E508AF">
        <w:rPr>
          <w:color w:val="000000" w:themeColor="text1"/>
          <w:sz w:val="28"/>
          <w:szCs w:val="28"/>
          <w:lang w:val="nl-NL"/>
        </w:rPr>
        <w:t xml:space="preserve">ook </w:t>
      </w:r>
      <w:r w:rsidR="00A44F5B" w:rsidRPr="00E508AF">
        <w:rPr>
          <w:color w:val="000000" w:themeColor="text1"/>
          <w:sz w:val="28"/>
          <w:szCs w:val="28"/>
          <w:lang w:val="nl-NL"/>
        </w:rPr>
        <w:t>naar buiten</w:t>
      </w:r>
      <w:r w:rsidR="00D42560" w:rsidRPr="00E508AF">
        <w:rPr>
          <w:color w:val="000000" w:themeColor="text1"/>
          <w:sz w:val="28"/>
          <w:szCs w:val="28"/>
          <w:lang w:val="nl-NL"/>
        </w:rPr>
        <w:t xml:space="preserve">. Het merk verfrist </w:t>
      </w:r>
      <w:r w:rsidR="00935EA4" w:rsidRPr="00E508AF">
        <w:rPr>
          <w:color w:val="000000" w:themeColor="text1"/>
          <w:sz w:val="28"/>
          <w:szCs w:val="28"/>
          <w:lang w:val="nl-NL"/>
        </w:rPr>
        <w:t>haar</w:t>
      </w:r>
      <w:r w:rsidR="00D42560" w:rsidRPr="00E508AF">
        <w:rPr>
          <w:color w:val="000000" w:themeColor="text1"/>
          <w:sz w:val="28"/>
          <w:szCs w:val="28"/>
          <w:lang w:val="nl-NL"/>
        </w:rPr>
        <w:t xml:space="preserve"> iconische blauwe kleur en </w:t>
      </w:r>
      <w:r w:rsidR="00935EA4" w:rsidRPr="00E508AF">
        <w:rPr>
          <w:color w:val="000000" w:themeColor="text1"/>
          <w:sz w:val="28"/>
          <w:szCs w:val="28"/>
          <w:lang w:val="nl-NL"/>
        </w:rPr>
        <w:t xml:space="preserve">benadrukt </w:t>
      </w:r>
      <w:r w:rsidR="00B368CB" w:rsidRPr="00E508AF">
        <w:rPr>
          <w:color w:val="000000" w:themeColor="text1"/>
          <w:sz w:val="28"/>
          <w:szCs w:val="28"/>
          <w:lang w:val="nl-NL"/>
        </w:rPr>
        <w:t>haar</w:t>
      </w:r>
      <w:r w:rsidR="00935EA4" w:rsidRPr="00E508AF">
        <w:rPr>
          <w:color w:val="000000" w:themeColor="text1"/>
          <w:sz w:val="28"/>
          <w:szCs w:val="28"/>
          <w:lang w:val="nl-NL"/>
        </w:rPr>
        <w:t xml:space="preserve"> dynamische </w:t>
      </w:r>
      <w:r w:rsidR="00B368CB" w:rsidRPr="00E508AF">
        <w:rPr>
          <w:color w:val="000000" w:themeColor="text1"/>
          <w:sz w:val="28"/>
          <w:szCs w:val="28"/>
          <w:lang w:val="nl-NL"/>
        </w:rPr>
        <w:t xml:space="preserve">karakter door de verschillende </w:t>
      </w:r>
      <w:proofErr w:type="spellStart"/>
      <w:r w:rsidR="00B368CB" w:rsidRPr="00E508AF">
        <w:rPr>
          <w:color w:val="000000" w:themeColor="text1"/>
          <w:sz w:val="28"/>
          <w:szCs w:val="28"/>
          <w:lang w:val="nl-NL"/>
        </w:rPr>
        <w:t>touchpoints</w:t>
      </w:r>
      <w:proofErr w:type="spellEnd"/>
      <w:r w:rsidR="00B368CB" w:rsidRPr="00E508AF">
        <w:rPr>
          <w:color w:val="000000" w:themeColor="text1"/>
          <w:sz w:val="28"/>
          <w:szCs w:val="28"/>
          <w:lang w:val="nl-NL"/>
        </w:rPr>
        <w:t xml:space="preserve"> een prominente rol te </w:t>
      </w:r>
      <w:r w:rsidR="00C45AC8" w:rsidRPr="00E508AF">
        <w:rPr>
          <w:color w:val="000000" w:themeColor="text1"/>
          <w:sz w:val="28"/>
          <w:szCs w:val="28"/>
          <w:lang w:val="nl-NL"/>
        </w:rPr>
        <w:t>geven in alle vormen van communicatie.</w:t>
      </w:r>
      <w:r w:rsidR="00BB1513" w:rsidRPr="00E508AF">
        <w:rPr>
          <w:color w:val="000000" w:themeColor="text1"/>
          <w:sz w:val="28"/>
          <w:szCs w:val="28"/>
          <w:lang w:val="nl-NL"/>
        </w:rPr>
        <w:t xml:space="preserve"> </w:t>
      </w:r>
      <w:r w:rsidRPr="00E508AF">
        <w:rPr>
          <w:color w:val="000000" w:themeColor="text1"/>
          <w:sz w:val="28"/>
          <w:szCs w:val="28"/>
          <w:lang w:val="nl-NL"/>
        </w:rPr>
        <w:t>Waar mogelijk worden ze in beweging uitgespeeld,</w:t>
      </w:r>
      <w:r w:rsidR="00AA0A22" w:rsidRPr="00E508AF">
        <w:rPr>
          <w:color w:val="000000" w:themeColor="text1"/>
          <w:sz w:val="28"/>
          <w:szCs w:val="28"/>
          <w:lang w:val="nl-NL"/>
        </w:rPr>
        <w:t xml:space="preserve"> om te beklemtonen dat de bank</w:t>
      </w:r>
      <w:r w:rsidR="00671421" w:rsidRPr="00E508AF">
        <w:rPr>
          <w:color w:val="000000" w:themeColor="text1"/>
          <w:sz w:val="28"/>
          <w:szCs w:val="28"/>
          <w:lang w:val="nl-NL"/>
        </w:rPr>
        <w:t>-verzekeraar</w:t>
      </w:r>
      <w:r w:rsidR="00AA0A22" w:rsidRPr="00E508AF">
        <w:rPr>
          <w:color w:val="000000" w:themeColor="text1"/>
          <w:sz w:val="28"/>
          <w:szCs w:val="28"/>
          <w:lang w:val="nl-NL"/>
        </w:rPr>
        <w:t xml:space="preserve"> </w:t>
      </w:r>
      <w:r w:rsidR="004F202C" w:rsidRPr="00E508AF">
        <w:rPr>
          <w:color w:val="000000" w:themeColor="text1"/>
          <w:sz w:val="28"/>
          <w:szCs w:val="28"/>
          <w:lang w:val="nl-NL"/>
        </w:rPr>
        <w:t xml:space="preserve">op elk moment en via elk kanaal </w:t>
      </w:r>
      <w:r w:rsidR="003917B1" w:rsidRPr="00E508AF">
        <w:rPr>
          <w:color w:val="000000" w:themeColor="text1"/>
          <w:sz w:val="28"/>
          <w:szCs w:val="28"/>
          <w:lang w:val="nl-NL"/>
        </w:rPr>
        <w:t>met jou mee beweegt</w:t>
      </w:r>
      <w:r w:rsidR="00D16896" w:rsidRPr="00E508AF">
        <w:rPr>
          <w:color w:val="000000" w:themeColor="text1"/>
          <w:sz w:val="28"/>
          <w:szCs w:val="28"/>
          <w:lang w:val="nl-NL"/>
        </w:rPr>
        <w:t>.</w:t>
      </w:r>
    </w:p>
    <w:p w14:paraId="5376C136" w14:textId="24C20853" w:rsidR="00ED4A0B" w:rsidRPr="00E508AF" w:rsidRDefault="00ED4A0B" w:rsidP="00CA6040">
      <w:pPr>
        <w:rPr>
          <w:color w:val="000000" w:themeColor="text1"/>
          <w:sz w:val="28"/>
          <w:szCs w:val="28"/>
          <w:lang w:val="nl-NL"/>
        </w:rPr>
      </w:pPr>
    </w:p>
    <w:p w14:paraId="1D592F08" w14:textId="074E3BA2" w:rsidR="00D468CC" w:rsidRPr="00E508AF" w:rsidRDefault="00BB1513">
      <w:pPr>
        <w:rPr>
          <w:color w:val="000000" w:themeColor="text1"/>
          <w:sz w:val="28"/>
          <w:szCs w:val="28"/>
          <w:lang w:val="nl-NL"/>
        </w:rPr>
      </w:pPr>
      <w:r w:rsidRPr="00E508AF">
        <w:rPr>
          <w:color w:val="000000" w:themeColor="text1"/>
          <w:sz w:val="28"/>
          <w:szCs w:val="28"/>
          <w:lang w:val="nl-NL"/>
        </w:rPr>
        <w:t xml:space="preserve">De nieuwe stijl en baseline worden neergezet in twee films geregisseerd door Jeroen Mol. Eén gericht naar ondernemers, één naar particulieren. De soundtrack voor beide films is het nummer ‘Yes I </w:t>
      </w:r>
      <w:proofErr w:type="spellStart"/>
      <w:r w:rsidRPr="00E508AF">
        <w:rPr>
          <w:color w:val="000000" w:themeColor="text1"/>
          <w:sz w:val="28"/>
          <w:szCs w:val="28"/>
          <w:lang w:val="nl-NL"/>
        </w:rPr>
        <w:t>Can</w:t>
      </w:r>
      <w:proofErr w:type="spellEnd"/>
      <w:r w:rsidRPr="00E508AF">
        <w:rPr>
          <w:color w:val="000000" w:themeColor="text1"/>
          <w:sz w:val="28"/>
          <w:szCs w:val="28"/>
          <w:lang w:val="nl-NL"/>
        </w:rPr>
        <w:t xml:space="preserve">’ van Sammy Davis Jr. en zet perfect de toon van de </w:t>
      </w:r>
      <w:r w:rsidR="002A67F6" w:rsidRPr="00E508AF">
        <w:rPr>
          <w:color w:val="000000" w:themeColor="text1"/>
          <w:sz w:val="28"/>
          <w:szCs w:val="28"/>
          <w:lang w:val="nl-NL"/>
        </w:rPr>
        <w:t>stimulerende</w:t>
      </w:r>
      <w:r w:rsidRPr="00E508AF">
        <w:rPr>
          <w:color w:val="000000" w:themeColor="text1"/>
          <w:sz w:val="28"/>
          <w:szCs w:val="28"/>
          <w:lang w:val="nl-NL"/>
        </w:rPr>
        <w:t xml:space="preserve"> en enthousiasmerende bank</w:t>
      </w:r>
      <w:r w:rsidR="00671421" w:rsidRPr="00E508AF">
        <w:rPr>
          <w:color w:val="000000" w:themeColor="text1"/>
          <w:sz w:val="28"/>
          <w:szCs w:val="28"/>
          <w:lang w:val="nl-NL"/>
        </w:rPr>
        <w:t>-verzekeraar</w:t>
      </w:r>
      <w:r w:rsidRPr="00E508AF">
        <w:rPr>
          <w:color w:val="000000" w:themeColor="text1"/>
          <w:sz w:val="28"/>
          <w:szCs w:val="28"/>
          <w:lang w:val="nl-NL"/>
        </w:rPr>
        <w:t xml:space="preserve"> die KBC wil zijn. Het nummer komt ook terug in twee radio </w:t>
      </w:r>
      <w:proofErr w:type="spellStart"/>
      <w:r w:rsidRPr="00E508AF">
        <w:rPr>
          <w:color w:val="000000" w:themeColor="text1"/>
          <w:sz w:val="28"/>
          <w:szCs w:val="28"/>
          <w:lang w:val="nl-NL"/>
        </w:rPr>
        <w:t>manifesto’s</w:t>
      </w:r>
      <w:proofErr w:type="spellEnd"/>
      <w:r w:rsidRPr="00E508AF">
        <w:rPr>
          <w:color w:val="000000" w:themeColor="text1"/>
          <w:sz w:val="28"/>
          <w:szCs w:val="28"/>
          <w:lang w:val="nl-NL"/>
        </w:rPr>
        <w:t xml:space="preserve">, en in de kortere videoafgeleiden voor </w:t>
      </w:r>
      <w:proofErr w:type="spellStart"/>
      <w:r w:rsidRPr="00E508AF">
        <w:rPr>
          <w:color w:val="000000" w:themeColor="text1"/>
          <w:sz w:val="28"/>
          <w:szCs w:val="28"/>
          <w:lang w:val="nl-NL"/>
        </w:rPr>
        <w:t>social</w:t>
      </w:r>
      <w:proofErr w:type="spellEnd"/>
      <w:r w:rsidRPr="00E508AF">
        <w:rPr>
          <w:color w:val="000000" w:themeColor="text1"/>
          <w:sz w:val="28"/>
          <w:szCs w:val="28"/>
          <w:lang w:val="nl-NL"/>
        </w:rPr>
        <w:t xml:space="preserve"> media.</w:t>
      </w:r>
    </w:p>
    <w:sectPr w:rsidR="00D468CC" w:rsidRPr="00E50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88D4" w14:textId="77777777" w:rsidR="005F76DC" w:rsidRDefault="005F76DC" w:rsidP="00671421">
      <w:r>
        <w:separator/>
      </w:r>
    </w:p>
  </w:endnote>
  <w:endnote w:type="continuationSeparator" w:id="0">
    <w:p w14:paraId="1BC913C0" w14:textId="77777777" w:rsidR="005F76DC" w:rsidRDefault="005F76DC" w:rsidP="006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9A3" w14:textId="77777777" w:rsidR="005F76DC" w:rsidRDefault="005F76DC" w:rsidP="00671421">
      <w:r>
        <w:separator/>
      </w:r>
    </w:p>
  </w:footnote>
  <w:footnote w:type="continuationSeparator" w:id="0">
    <w:p w14:paraId="674FB4C2" w14:textId="77777777" w:rsidR="005F76DC" w:rsidRDefault="005F76DC" w:rsidP="0067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0C"/>
    <w:rsid w:val="00023142"/>
    <w:rsid w:val="00024FC5"/>
    <w:rsid w:val="000516FE"/>
    <w:rsid w:val="00056D95"/>
    <w:rsid w:val="000B6C80"/>
    <w:rsid w:val="000C15B6"/>
    <w:rsid w:val="00102434"/>
    <w:rsid w:val="001032F7"/>
    <w:rsid w:val="00155EC9"/>
    <w:rsid w:val="00173052"/>
    <w:rsid w:val="001B2929"/>
    <w:rsid w:val="001D6D30"/>
    <w:rsid w:val="001F1AEC"/>
    <w:rsid w:val="001F714F"/>
    <w:rsid w:val="002911E4"/>
    <w:rsid w:val="00293EAF"/>
    <w:rsid w:val="002A67F6"/>
    <w:rsid w:val="002E1BDF"/>
    <w:rsid w:val="002F6E88"/>
    <w:rsid w:val="00316918"/>
    <w:rsid w:val="00332595"/>
    <w:rsid w:val="00352E6C"/>
    <w:rsid w:val="003838C6"/>
    <w:rsid w:val="00385CE2"/>
    <w:rsid w:val="003917B1"/>
    <w:rsid w:val="003B640A"/>
    <w:rsid w:val="003F4E57"/>
    <w:rsid w:val="00415FCA"/>
    <w:rsid w:val="004231EE"/>
    <w:rsid w:val="00425445"/>
    <w:rsid w:val="00441161"/>
    <w:rsid w:val="00485832"/>
    <w:rsid w:val="00495342"/>
    <w:rsid w:val="004F202C"/>
    <w:rsid w:val="00511141"/>
    <w:rsid w:val="00587CE3"/>
    <w:rsid w:val="00590A6F"/>
    <w:rsid w:val="005A3C11"/>
    <w:rsid w:val="005B6E79"/>
    <w:rsid w:val="005C33A4"/>
    <w:rsid w:val="005F76DC"/>
    <w:rsid w:val="00614054"/>
    <w:rsid w:val="00625930"/>
    <w:rsid w:val="00664436"/>
    <w:rsid w:val="00671421"/>
    <w:rsid w:val="006A4DBE"/>
    <w:rsid w:val="006C2237"/>
    <w:rsid w:val="006C544C"/>
    <w:rsid w:val="006D44F5"/>
    <w:rsid w:val="006F6148"/>
    <w:rsid w:val="007132BF"/>
    <w:rsid w:val="00783D65"/>
    <w:rsid w:val="007A3640"/>
    <w:rsid w:val="008168AB"/>
    <w:rsid w:val="0081722D"/>
    <w:rsid w:val="00827406"/>
    <w:rsid w:val="0084650C"/>
    <w:rsid w:val="0085597E"/>
    <w:rsid w:val="00856D26"/>
    <w:rsid w:val="008C0150"/>
    <w:rsid w:val="008D17B6"/>
    <w:rsid w:val="00922A76"/>
    <w:rsid w:val="00934717"/>
    <w:rsid w:val="00935EA4"/>
    <w:rsid w:val="0099570D"/>
    <w:rsid w:val="009A2B8A"/>
    <w:rsid w:val="009B2BB1"/>
    <w:rsid w:val="009B5A47"/>
    <w:rsid w:val="009E2772"/>
    <w:rsid w:val="00A029A7"/>
    <w:rsid w:val="00A072D9"/>
    <w:rsid w:val="00A44F5B"/>
    <w:rsid w:val="00A66A80"/>
    <w:rsid w:val="00AA0A22"/>
    <w:rsid w:val="00AB2260"/>
    <w:rsid w:val="00B03292"/>
    <w:rsid w:val="00B03989"/>
    <w:rsid w:val="00B03DA9"/>
    <w:rsid w:val="00B368CB"/>
    <w:rsid w:val="00B47972"/>
    <w:rsid w:val="00B762F9"/>
    <w:rsid w:val="00B8192E"/>
    <w:rsid w:val="00B83883"/>
    <w:rsid w:val="00BA0675"/>
    <w:rsid w:val="00BB1513"/>
    <w:rsid w:val="00BC10C9"/>
    <w:rsid w:val="00BC2F65"/>
    <w:rsid w:val="00BC61FA"/>
    <w:rsid w:val="00BF10DB"/>
    <w:rsid w:val="00C34EA9"/>
    <w:rsid w:val="00C45AC8"/>
    <w:rsid w:val="00C55ADC"/>
    <w:rsid w:val="00C614B6"/>
    <w:rsid w:val="00C623D6"/>
    <w:rsid w:val="00C7065C"/>
    <w:rsid w:val="00CA2CCD"/>
    <w:rsid w:val="00CA6040"/>
    <w:rsid w:val="00CE3236"/>
    <w:rsid w:val="00CE7782"/>
    <w:rsid w:val="00CF7619"/>
    <w:rsid w:val="00D16896"/>
    <w:rsid w:val="00D42560"/>
    <w:rsid w:val="00D468CC"/>
    <w:rsid w:val="00DA13F6"/>
    <w:rsid w:val="00DB3E74"/>
    <w:rsid w:val="00DC38E4"/>
    <w:rsid w:val="00DF5C58"/>
    <w:rsid w:val="00E00F70"/>
    <w:rsid w:val="00E231B3"/>
    <w:rsid w:val="00E32275"/>
    <w:rsid w:val="00E508AF"/>
    <w:rsid w:val="00E511FF"/>
    <w:rsid w:val="00E54118"/>
    <w:rsid w:val="00E566AD"/>
    <w:rsid w:val="00EA135A"/>
    <w:rsid w:val="00EB32B1"/>
    <w:rsid w:val="00ED4A0B"/>
    <w:rsid w:val="00EF668D"/>
    <w:rsid w:val="00F045FB"/>
    <w:rsid w:val="00F1739A"/>
    <w:rsid w:val="00F43DD8"/>
    <w:rsid w:val="00F62DAB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5091F7"/>
  <w15:chartTrackingRefBased/>
  <w15:docId w15:val="{EC976945-31E8-1247-8B1B-379B5730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FCA"/>
    <w:rPr>
      <w:color w:val="808080"/>
    </w:rPr>
  </w:style>
  <w:style w:type="paragraph" w:styleId="Revision">
    <w:name w:val="Revision"/>
    <w:hidden/>
    <w:uiPriority w:val="99"/>
    <w:semiHidden/>
    <w:rsid w:val="00E5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Oevelen</dc:creator>
  <cp:keywords/>
  <dc:description/>
  <cp:lastModifiedBy>Microsoft Office User</cp:lastModifiedBy>
  <cp:revision>2</cp:revision>
  <dcterms:created xsi:type="dcterms:W3CDTF">2022-04-21T14:58:00Z</dcterms:created>
  <dcterms:modified xsi:type="dcterms:W3CDTF">2022-04-21T14:58:00Z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52a60-a03f-46dd-a35f-1efe6981cb6f_Enabled">
    <vt:lpwstr>true</vt:lpwstr>
  </property>
  <property fmtid="{D5CDD505-2E9C-101B-9397-08002B2CF9AE}" pid="3" name="MSIP_Label_5a152a60-a03f-46dd-a35f-1efe6981cb6f_SetDate">
    <vt:lpwstr>2022-04-20T09:47:30Z</vt:lpwstr>
  </property>
  <property fmtid="{D5CDD505-2E9C-101B-9397-08002B2CF9AE}" pid="4" name="MSIP_Label_5a152a60-a03f-46dd-a35f-1efe6981cb6f_Method">
    <vt:lpwstr>Privileged</vt:lpwstr>
  </property>
  <property fmtid="{D5CDD505-2E9C-101B-9397-08002B2CF9AE}" pid="5" name="MSIP_Label_5a152a60-a03f-46dd-a35f-1efe6981cb6f_Name">
    <vt:lpwstr>5a152a60-a03f-46dd-a35f-1efe6981cb6f</vt:lpwstr>
  </property>
  <property fmtid="{D5CDD505-2E9C-101B-9397-08002B2CF9AE}" pid="6" name="MSIP_Label_5a152a60-a03f-46dd-a35f-1efe6981cb6f_SiteId">
    <vt:lpwstr>64af2aee-7d6c-49ac-a409-192d3fee73b8</vt:lpwstr>
  </property>
  <property fmtid="{D5CDD505-2E9C-101B-9397-08002B2CF9AE}" pid="7" name="MSIP_Label_5a152a60-a03f-46dd-a35f-1efe6981cb6f_ActionId">
    <vt:lpwstr>14e6783c-52b5-4172-a967-f21a0636e0a7</vt:lpwstr>
  </property>
  <property fmtid="{D5CDD505-2E9C-101B-9397-08002B2CF9AE}" pid="8" name="MSIP_Label_5a152a60-a03f-46dd-a35f-1efe6981cb6f_ContentBits">
    <vt:lpwstr>0</vt:lpwstr>
  </property>
</Properties>
</file>