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76FD2" w14:textId="1CE42DE3" w:rsidR="00557375" w:rsidRPr="00B06912" w:rsidRDefault="005C2F7F" w:rsidP="00557375">
      <w:pPr>
        <w:jc w:val="center"/>
        <w:rPr>
          <w:rFonts w:ascii="Times New Roman" w:hAnsi="Times New Roman"/>
        </w:rPr>
      </w:pPr>
      <w:r w:rsidRPr="00B06912">
        <w:rPr>
          <w:rFonts w:ascii="Times New Roman" w:hAnsi="Times New Roman"/>
          <w:b/>
          <w:bCs/>
          <w:noProof/>
        </w:rPr>
        <w:drawing>
          <wp:inline distT="0" distB="0" distL="0" distR="0" wp14:anchorId="68F19A24" wp14:editId="2413F223">
            <wp:extent cx="1047750" cy="1047750"/>
            <wp:effectExtent l="0" t="0" r="0" b="0"/>
            <wp:docPr id="761724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B06912">
        <w:rPr>
          <w:rFonts w:ascii="Times New Roman" w:hAnsi="Times New Roman"/>
          <w:noProof/>
        </w:rPr>
        <w:drawing>
          <wp:inline distT="0" distB="0" distL="0" distR="0" wp14:anchorId="78C1155C" wp14:editId="65FECD18">
            <wp:extent cx="914400" cy="1371600"/>
            <wp:effectExtent l="0" t="0" r="0" b="0"/>
            <wp:docPr id="576042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42130" name="Picture 5760421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inline>
        </w:drawing>
      </w:r>
    </w:p>
    <w:p w14:paraId="33327737" w14:textId="4A3D32C8" w:rsidR="00CC03B7" w:rsidRPr="00B06912" w:rsidRDefault="00B06912" w:rsidP="00B06912">
      <w:pPr>
        <w:jc w:val="right"/>
        <w:rPr>
          <w:rFonts w:ascii="Times New Roman" w:eastAsia="Times New Roman" w:hAnsi="Times New Roman"/>
        </w:rPr>
      </w:pPr>
      <w:r>
        <w:rPr>
          <w:rFonts w:ascii="Times New Roman" w:eastAsia="Times New Roman" w:hAnsi="Times New Roman"/>
          <w:b/>
        </w:rPr>
        <w:t>FOR MORE INFORMATION:</w:t>
      </w:r>
      <w:r w:rsidR="00CC03B7" w:rsidRPr="00B06912">
        <w:rPr>
          <w:rFonts w:ascii="Times New Roman" w:eastAsia="Times New Roman" w:hAnsi="Times New Roman"/>
          <w:b/>
        </w:rPr>
        <w:br/>
      </w:r>
      <w:r w:rsidR="00CC03B7" w:rsidRPr="00B06912">
        <w:rPr>
          <w:rFonts w:ascii="Times New Roman" w:eastAsia="Times New Roman" w:hAnsi="Times New Roman"/>
        </w:rPr>
        <w:t xml:space="preserve">Sarah </w:t>
      </w:r>
      <w:r>
        <w:rPr>
          <w:rFonts w:ascii="Times New Roman" w:eastAsia="Times New Roman" w:hAnsi="Times New Roman"/>
        </w:rPr>
        <w:t xml:space="preserve">Wynn </w:t>
      </w:r>
      <w:r w:rsidR="00CC03B7" w:rsidRPr="00B06912">
        <w:rPr>
          <w:rFonts w:ascii="Times New Roman" w:eastAsia="Times New Roman" w:hAnsi="Times New Roman"/>
        </w:rPr>
        <w:t xml:space="preserve">Benton </w:t>
      </w:r>
      <w:r w:rsidR="00CC03B7" w:rsidRPr="00B06912">
        <w:rPr>
          <w:rFonts w:ascii="Times New Roman" w:eastAsia="Times New Roman" w:hAnsi="Times New Roman"/>
        </w:rPr>
        <w:br/>
        <w:t>BRAVE Public Relations</w:t>
      </w:r>
      <w:r w:rsidR="00CC03B7" w:rsidRPr="00B06912">
        <w:rPr>
          <w:rFonts w:ascii="Times New Roman" w:eastAsia="Times New Roman" w:hAnsi="Times New Roman"/>
        </w:rPr>
        <w:br/>
        <w:t>404.233.3993</w:t>
      </w:r>
      <w:r w:rsidR="00CC03B7" w:rsidRPr="00B06912">
        <w:rPr>
          <w:rFonts w:ascii="Times New Roman" w:eastAsia="Times New Roman" w:hAnsi="Times New Roman"/>
        </w:rPr>
        <w:br/>
      </w:r>
      <w:hyperlink r:id="rId12" w:history="1">
        <w:r w:rsidR="00CC03B7" w:rsidRPr="00B06912">
          <w:rPr>
            <w:rStyle w:val="Hyperlink"/>
            <w:rFonts w:ascii="Times New Roman" w:eastAsia="Times New Roman" w:hAnsi="Times New Roman"/>
            <w:color w:val="1155CC"/>
          </w:rPr>
          <w:t>sbenton@emailbrave.com</w:t>
        </w:r>
      </w:hyperlink>
      <w:r w:rsidR="00CC03B7" w:rsidRPr="00B06912">
        <w:rPr>
          <w:rFonts w:ascii="Times New Roman" w:eastAsia="Times New Roman" w:hAnsi="Times New Roman"/>
        </w:rPr>
        <w:t xml:space="preserve"> </w:t>
      </w:r>
    </w:p>
    <w:p w14:paraId="3214421D" w14:textId="77777777" w:rsidR="00CC03B7" w:rsidRPr="00B06912" w:rsidRDefault="00CC03B7" w:rsidP="00CC03B7">
      <w:pPr>
        <w:rPr>
          <w:rFonts w:ascii="Times New Roman" w:eastAsia="Times New Roman" w:hAnsi="Times New Roman"/>
        </w:rPr>
      </w:pPr>
    </w:p>
    <w:p w14:paraId="4E3910CD" w14:textId="77777777" w:rsidR="00CC03B7" w:rsidRPr="00B06912" w:rsidRDefault="00CC03B7" w:rsidP="00CC03B7">
      <w:pPr>
        <w:rPr>
          <w:rFonts w:ascii="Times New Roman" w:eastAsia="Times New Roman" w:hAnsi="Times New Roman"/>
          <w:b/>
          <w:bCs/>
        </w:rPr>
      </w:pPr>
      <w:r w:rsidRPr="00B06912">
        <w:rPr>
          <w:rFonts w:ascii="Times New Roman" w:eastAsia="Times New Roman" w:hAnsi="Times New Roman"/>
          <w:b/>
          <w:bCs/>
        </w:rPr>
        <w:t xml:space="preserve">FOR IMMEDIATE RELEASE </w:t>
      </w:r>
    </w:p>
    <w:p w14:paraId="2B33A182" w14:textId="77777777" w:rsidR="00E53785" w:rsidRPr="00B06912" w:rsidRDefault="00E53785" w:rsidP="004F36B8">
      <w:pPr>
        <w:rPr>
          <w:rFonts w:ascii="Times New Roman" w:hAnsi="Times New Roman"/>
        </w:rPr>
      </w:pPr>
    </w:p>
    <w:p w14:paraId="59B52D81" w14:textId="77777777" w:rsidR="004F36B8" w:rsidRPr="00B06912" w:rsidRDefault="004F36B8" w:rsidP="004F36B8">
      <w:pPr>
        <w:rPr>
          <w:rFonts w:ascii="Times New Roman" w:eastAsia="Times New Roman" w:hAnsi="Times New Roman"/>
          <w:noProof/>
        </w:rPr>
      </w:pPr>
    </w:p>
    <w:p w14:paraId="5BF6E0F8" w14:textId="518693CE" w:rsidR="00A32AD1" w:rsidRPr="00B06912" w:rsidRDefault="00053F71" w:rsidP="004F36B8">
      <w:pPr>
        <w:jc w:val="center"/>
        <w:rPr>
          <w:rFonts w:ascii="Times New Roman" w:eastAsia="Times New Roman" w:hAnsi="Times New Roman"/>
        </w:rPr>
      </w:pPr>
      <w:r w:rsidRPr="00B06912">
        <w:rPr>
          <w:rFonts w:ascii="Times New Roman" w:eastAsia="Times New Roman" w:hAnsi="Times New Roman"/>
          <w:noProof/>
        </w:rPr>
        <w:drawing>
          <wp:inline distT="0" distB="0" distL="0" distR="0" wp14:anchorId="0B40E624" wp14:editId="56569F97">
            <wp:extent cx="3810000" cy="254816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6967" cy="2559508"/>
                    </a:xfrm>
                    <a:prstGeom prst="rect">
                      <a:avLst/>
                    </a:prstGeom>
                    <a:noFill/>
                  </pic:spPr>
                </pic:pic>
              </a:graphicData>
            </a:graphic>
          </wp:inline>
        </w:drawing>
      </w:r>
    </w:p>
    <w:p w14:paraId="0545087C" w14:textId="77777777" w:rsidR="00A32AD1" w:rsidRPr="00B06912" w:rsidRDefault="00A32AD1" w:rsidP="004F36B8">
      <w:pPr>
        <w:rPr>
          <w:rFonts w:ascii="Times New Roman" w:eastAsia="Times New Roman" w:hAnsi="Times New Roman"/>
        </w:rPr>
      </w:pPr>
    </w:p>
    <w:p w14:paraId="19D3E3AD" w14:textId="1AB39754" w:rsidR="00DE087B" w:rsidRPr="00B06912" w:rsidRDefault="00B06912" w:rsidP="00B06912">
      <w:pPr>
        <w:jc w:val="center"/>
        <w:rPr>
          <w:rFonts w:ascii="Times New Roman" w:eastAsia="Times New Roman" w:hAnsi="Times New Roman"/>
          <w:b/>
          <w:bCs/>
          <w:u w:val="single"/>
        </w:rPr>
      </w:pPr>
      <w:r>
        <w:rPr>
          <w:rFonts w:ascii="Times New Roman" w:eastAsia="Times New Roman" w:hAnsi="Times New Roman"/>
          <w:b/>
          <w:bCs/>
          <w:u w:val="single"/>
        </w:rPr>
        <w:t>Fox Theatre Invites Guests to W</w:t>
      </w:r>
      <w:r w:rsidR="00540B70" w:rsidRPr="00B06912">
        <w:rPr>
          <w:rFonts w:ascii="Times New Roman" w:eastAsia="Times New Roman" w:hAnsi="Times New Roman"/>
          <w:b/>
          <w:bCs/>
          <w:u w:val="single"/>
        </w:rPr>
        <w:t xml:space="preserve">atch </w:t>
      </w:r>
      <w:r w:rsidRPr="00B06912">
        <w:rPr>
          <w:rFonts w:ascii="Times New Roman" w:eastAsia="Times New Roman" w:hAnsi="Times New Roman"/>
          <w:b/>
          <w:bCs/>
          <w:u w:val="single"/>
        </w:rPr>
        <w:t xml:space="preserve">Films Under </w:t>
      </w:r>
      <w:r>
        <w:rPr>
          <w:rFonts w:ascii="Times New Roman" w:eastAsia="Times New Roman" w:hAnsi="Times New Roman"/>
          <w:b/>
          <w:bCs/>
          <w:u w:val="single"/>
        </w:rPr>
        <w:t>t</w:t>
      </w:r>
      <w:r w:rsidRPr="00B06912">
        <w:rPr>
          <w:rFonts w:ascii="Times New Roman" w:eastAsia="Times New Roman" w:hAnsi="Times New Roman"/>
          <w:b/>
          <w:bCs/>
          <w:u w:val="single"/>
        </w:rPr>
        <w:t xml:space="preserve">he </w:t>
      </w:r>
      <w:r w:rsidR="00540B70" w:rsidRPr="00B06912">
        <w:rPr>
          <w:rFonts w:ascii="Times New Roman" w:eastAsia="Times New Roman" w:hAnsi="Times New Roman"/>
          <w:b/>
          <w:bCs/>
          <w:u w:val="single"/>
        </w:rPr>
        <w:t xml:space="preserve">Fox </w:t>
      </w:r>
      <w:r w:rsidRPr="00B06912">
        <w:rPr>
          <w:rFonts w:ascii="Times New Roman" w:eastAsia="Times New Roman" w:hAnsi="Times New Roman"/>
          <w:b/>
          <w:bCs/>
          <w:u w:val="single"/>
        </w:rPr>
        <w:t xml:space="preserve">“Sky” </w:t>
      </w:r>
      <w:r>
        <w:rPr>
          <w:rFonts w:ascii="Times New Roman" w:eastAsia="Times New Roman" w:hAnsi="Times New Roman"/>
          <w:b/>
          <w:bCs/>
          <w:u w:val="single"/>
        </w:rPr>
        <w:t>a</w:t>
      </w:r>
      <w:r w:rsidRPr="00B06912">
        <w:rPr>
          <w:rFonts w:ascii="Times New Roman" w:eastAsia="Times New Roman" w:hAnsi="Times New Roman"/>
          <w:b/>
          <w:bCs/>
          <w:u w:val="single"/>
        </w:rPr>
        <w:t xml:space="preserve">t </w:t>
      </w:r>
      <w:r>
        <w:rPr>
          <w:rFonts w:ascii="Times New Roman" w:eastAsia="Times New Roman" w:hAnsi="Times New Roman"/>
          <w:b/>
          <w:bCs/>
          <w:u w:val="single"/>
        </w:rPr>
        <w:t>t</w:t>
      </w:r>
      <w:r w:rsidRPr="00B06912">
        <w:rPr>
          <w:rFonts w:ascii="Times New Roman" w:eastAsia="Times New Roman" w:hAnsi="Times New Roman"/>
          <w:b/>
          <w:bCs/>
          <w:u w:val="single"/>
        </w:rPr>
        <w:t>he</w:t>
      </w:r>
      <w:r>
        <w:rPr>
          <w:rFonts w:ascii="Times New Roman" w:eastAsia="Times New Roman" w:hAnsi="Times New Roman"/>
          <w:b/>
          <w:bCs/>
          <w:u w:val="single"/>
        </w:rPr>
        <w:br/>
      </w:r>
      <w:r w:rsidRPr="00B06912">
        <w:rPr>
          <w:rFonts w:ascii="Times New Roman" w:eastAsia="Times New Roman" w:hAnsi="Times New Roman"/>
          <w:b/>
          <w:bCs/>
          <w:u w:val="single"/>
        </w:rPr>
        <w:t xml:space="preserve">2024 </w:t>
      </w:r>
      <w:r w:rsidR="00E53785" w:rsidRPr="00B06912">
        <w:rPr>
          <w:rFonts w:ascii="Times New Roman" w:eastAsia="Times New Roman" w:hAnsi="Times New Roman"/>
          <w:b/>
          <w:bCs/>
          <w:u w:val="single"/>
        </w:rPr>
        <w:t>Coca</w:t>
      </w:r>
      <w:r w:rsidRPr="00B06912">
        <w:rPr>
          <w:rFonts w:ascii="Times New Roman" w:eastAsia="Times New Roman" w:hAnsi="Times New Roman"/>
          <w:b/>
          <w:bCs/>
          <w:u w:val="single"/>
        </w:rPr>
        <w:t>-</w:t>
      </w:r>
      <w:r w:rsidR="00E53785" w:rsidRPr="00B06912">
        <w:rPr>
          <w:rFonts w:ascii="Times New Roman" w:eastAsia="Times New Roman" w:hAnsi="Times New Roman"/>
          <w:b/>
          <w:bCs/>
          <w:u w:val="single"/>
        </w:rPr>
        <w:t>Cola Summer Film Festival</w:t>
      </w:r>
      <w:r w:rsidR="00521D48">
        <w:rPr>
          <w:rFonts w:ascii="Times New Roman" w:eastAsia="Times New Roman" w:hAnsi="Times New Roman"/>
          <w:b/>
          <w:bCs/>
          <w:u w:val="single"/>
        </w:rPr>
        <w:t>, Aug. 23-25</w:t>
      </w:r>
      <w:r w:rsidR="00540B70" w:rsidRPr="00B06912">
        <w:rPr>
          <w:rFonts w:ascii="Times New Roman" w:eastAsia="Times New Roman" w:hAnsi="Times New Roman"/>
          <w:b/>
          <w:bCs/>
          <w:u w:val="single"/>
        </w:rPr>
        <w:br/>
      </w:r>
      <w:r w:rsidR="00540B70" w:rsidRPr="00B06912">
        <w:rPr>
          <w:rFonts w:ascii="Times New Roman" w:eastAsia="Times New Roman" w:hAnsi="Times New Roman"/>
          <w:i/>
          <w:iCs/>
        </w:rPr>
        <w:t>Tickets on sale now at foxtheatre.org</w:t>
      </w:r>
    </w:p>
    <w:p w14:paraId="03E33E9A" w14:textId="7B9617AC" w:rsidR="00E53785" w:rsidRPr="00B06912" w:rsidRDefault="00E53785" w:rsidP="004F36B8">
      <w:pPr>
        <w:rPr>
          <w:rFonts w:ascii="Times New Roman" w:hAnsi="Times New Roman"/>
        </w:rPr>
      </w:pPr>
    </w:p>
    <w:p w14:paraId="23521E6A" w14:textId="4BA5B9C1" w:rsidR="006B635A" w:rsidRPr="00B06912" w:rsidRDefault="00C55583" w:rsidP="004F36B8">
      <w:pPr>
        <w:rPr>
          <w:rFonts w:ascii="Times New Roman" w:hAnsi="Times New Roman"/>
          <w:b/>
          <w:bCs/>
        </w:rPr>
      </w:pPr>
      <w:r w:rsidRPr="00B06912">
        <w:rPr>
          <w:rFonts w:ascii="Times New Roman" w:hAnsi="Times New Roman"/>
          <w:b/>
          <w:bCs/>
        </w:rPr>
        <w:t>ATLANTA (</w:t>
      </w:r>
      <w:r w:rsidR="00540B70" w:rsidRPr="00B06912">
        <w:rPr>
          <w:rFonts w:ascii="Times New Roman" w:hAnsi="Times New Roman"/>
          <w:b/>
          <w:bCs/>
        </w:rPr>
        <w:t>Ju</w:t>
      </w:r>
      <w:r w:rsidR="00D035BB" w:rsidRPr="00B06912">
        <w:rPr>
          <w:rFonts w:ascii="Times New Roman" w:hAnsi="Times New Roman"/>
          <w:b/>
          <w:bCs/>
        </w:rPr>
        <w:t>ne</w:t>
      </w:r>
      <w:r w:rsidR="00540B70" w:rsidRPr="00B06912">
        <w:rPr>
          <w:rFonts w:ascii="Times New Roman" w:hAnsi="Times New Roman"/>
          <w:b/>
          <w:bCs/>
        </w:rPr>
        <w:t xml:space="preserve"> </w:t>
      </w:r>
      <w:r w:rsidR="00BC74F0" w:rsidRPr="00B06912">
        <w:rPr>
          <w:rFonts w:ascii="Times New Roman" w:hAnsi="Times New Roman"/>
          <w:b/>
          <w:bCs/>
        </w:rPr>
        <w:t>2</w:t>
      </w:r>
      <w:r w:rsidR="00B06912">
        <w:rPr>
          <w:rFonts w:ascii="Times New Roman" w:hAnsi="Times New Roman"/>
          <w:b/>
          <w:bCs/>
        </w:rPr>
        <w:t>4</w:t>
      </w:r>
      <w:r w:rsidR="00540B70" w:rsidRPr="00B06912">
        <w:rPr>
          <w:rFonts w:ascii="Times New Roman" w:hAnsi="Times New Roman"/>
          <w:b/>
          <w:bCs/>
        </w:rPr>
        <w:t>, 202</w:t>
      </w:r>
      <w:r w:rsidR="00D035BB" w:rsidRPr="00B06912">
        <w:rPr>
          <w:rFonts w:ascii="Times New Roman" w:hAnsi="Times New Roman"/>
          <w:b/>
          <w:bCs/>
        </w:rPr>
        <w:t>4</w:t>
      </w:r>
      <w:r w:rsidRPr="00B06912">
        <w:rPr>
          <w:rFonts w:ascii="Times New Roman" w:hAnsi="Times New Roman"/>
          <w:b/>
          <w:bCs/>
        </w:rPr>
        <w:t>)</w:t>
      </w:r>
      <w:r w:rsidRPr="00B06912">
        <w:rPr>
          <w:rFonts w:ascii="Times New Roman" w:hAnsi="Times New Roman"/>
        </w:rPr>
        <w:t xml:space="preserve"> – </w:t>
      </w:r>
      <w:r w:rsidR="00920C98" w:rsidRPr="00B06912">
        <w:rPr>
          <w:rFonts w:ascii="Times New Roman" w:hAnsi="Times New Roman"/>
        </w:rPr>
        <w:t xml:space="preserve">Every year the Fox Theatre </w:t>
      </w:r>
      <w:r w:rsidR="00540B70" w:rsidRPr="00B06912">
        <w:rPr>
          <w:rFonts w:ascii="Times New Roman" w:hAnsi="Times New Roman"/>
        </w:rPr>
        <w:t>pay</w:t>
      </w:r>
      <w:r w:rsidR="00920C98" w:rsidRPr="00B06912">
        <w:rPr>
          <w:rFonts w:ascii="Times New Roman" w:hAnsi="Times New Roman"/>
        </w:rPr>
        <w:t>s</w:t>
      </w:r>
      <w:r w:rsidR="00540B70" w:rsidRPr="00B06912">
        <w:rPr>
          <w:rFonts w:ascii="Times New Roman" w:hAnsi="Times New Roman"/>
        </w:rPr>
        <w:t xml:space="preserve"> homage to its history as a movie palace</w:t>
      </w:r>
      <w:r w:rsidR="004F36B8" w:rsidRPr="00B06912">
        <w:rPr>
          <w:rFonts w:ascii="Times New Roman" w:hAnsi="Times New Roman"/>
        </w:rPr>
        <w:t xml:space="preserve"> </w:t>
      </w:r>
      <w:r w:rsidR="00920C98" w:rsidRPr="00B06912">
        <w:rPr>
          <w:rFonts w:ascii="Times New Roman" w:hAnsi="Times New Roman"/>
        </w:rPr>
        <w:t>with its</w:t>
      </w:r>
      <w:r w:rsidR="00540B70" w:rsidRPr="00B06912">
        <w:rPr>
          <w:rFonts w:ascii="Times New Roman" w:hAnsi="Times New Roman"/>
        </w:rPr>
        <w:t xml:space="preserve"> annual</w:t>
      </w:r>
      <w:r w:rsidR="004F36B8" w:rsidRPr="00B06912">
        <w:rPr>
          <w:rFonts w:ascii="Times New Roman" w:hAnsi="Times New Roman"/>
          <w:b/>
          <w:bCs/>
        </w:rPr>
        <w:t xml:space="preserve"> Coca Cola Summer Film Festival</w:t>
      </w:r>
      <w:r w:rsidR="00920C98" w:rsidRPr="00B06912">
        <w:rPr>
          <w:rFonts w:ascii="Times New Roman" w:hAnsi="Times New Roman"/>
          <w:b/>
          <w:bCs/>
        </w:rPr>
        <w:t xml:space="preserve">! </w:t>
      </w:r>
      <w:r w:rsidR="00920C98" w:rsidRPr="00B06912">
        <w:rPr>
          <w:rFonts w:ascii="Times New Roman" w:hAnsi="Times New Roman"/>
        </w:rPr>
        <w:t>The 2023 Film Festival will host</w:t>
      </w:r>
      <w:r w:rsidR="00FC55E6" w:rsidRPr="00B06912">
        <w:rPr>
          <w:rFonts w:ascii="Times New Roman" w:hAnsi="Times New Roman"/>
        </w:rPr>
        <w:t xml:space="preserve"> an array of</w:t>
      </w:r>
      <w:r w:rsidR="00920C98" w:rsidRPr="00B06912">
        <w:rPr>
          <w:rFonts w:ascii="Times New Roman" w:hAnsi="Times New Roman"/>
        </w:rPr>
        <w:t xml:space="preserve"> anniversary titles starting at </w:t>
      </w:r>
      <w:r w:rsidR="00920C98" w:rsidRPr="00B06912">
        <w:rPr>
          <w:rFonts w:ascii="Times New Roman" w:hAnsi="Times New Roman"/>
          <w:b/>
          <w:bCs/>
        </w:rPr>
        <w:t xml:space="preserve">$15 </w:t>
      </w:r>
      <w:r w:rsidR="00920C98" w:rsidRPr="00B06912">
        <w:rPr>
          <w:rFonts w:ascii="Times New Roman" w:hAnsi="Times New Roman"/>
          <w:b/>
          <w:bCs/>
          <w:i/>
          <w:iCs/>
        </w:rPr>
        <w:t>(plus applicable fees</w:t>
      </w:r>
      <w:r w:rsidR="00920C98" w:rsidRPr="00B06912">
        <w:rPr>
          <w:rFonts w:ascii="Times New Roman" w:hAnsi="Times New Roman"/>
          <w:b/>
          <w:bCs/>
        </w:rPr>
        <w:t>)</w:t>
      </w:r>
      <w:r w:rsidR="00920C98" w:rsidRPr="00B06912">
        <w:rPr>
          <w:rFonts w:ascii="Times New Roman" w:hAnsi="Times New Roman"/>
        </w:rPr>
        <w:t xml:space="preserve"> over the course of three days at the end of August</w:t>
      </w:r>
      <w:r w:rsidR="00B028C7" w:rsidRPr="00B06912">
        <w:rPr>
          <w:rFonts w:ascii="Times New Roman" w:hAnsi="Times New Roman"/>
        </w:rPr>
        <w:t xml:space="preserve">. </w:t>
      </w:r>
      <w:r w:rsidR="00B028C7" w:rsidRPr="00B06912">
        <w:rPr>
          <w:rFonts w:ascii="Times New Roman" w:hAnsi="Times New Roman"/>
          <w:b/>
          <w:bCs/>
        </w:rPr>
        <w:t xml:space="preserve">Tickets are on </w:t>
      </w:r>
      <w:r w:rsidR="00920C98" w:rsidRPr="00B06912">
        <w:rPr>
          <w:rFonts w:ascii="Times New Roman" w:hAnsi="Times New Roman"/>
          <w:b/>
          <w:bCs/>
        </w:rPr>
        <w:t xml:space="preserve">sale now </w:t>
      </w:r>
      <w:r w:rsidR="00110267" w:rsidRPr="00B06912">
        <w:rPr>
          <w:rFonts w:ascii="Times New Roman" w:hAnsi="Times New Roman"/>
          <w:b/>
          <w:bCs/>
        </w:rPr>
        <w:t>at foxtheatre.org</w:t>
      </w:r>
      <w:r w:rsidR="00920C98" w:rsidRPr="00B06912">
        <w:rPr>
          <w:rFonts w:ascii="Times New Roman" w:hAnsi="Times New Roman"/>
          <w:b/>
          <w:bCs/>
        </w:rPr>
        <w:t xml:space="preserve"> or by calling</w:t>
      </w:r>
      <w:r w:rsidR="00110267" w:rsidRPr="00B06912">
        <w:rPr>
          <w:rFonts w:ascii="Times New Roman" w:hAnsi="Times New Roman"/>
          <w:b/>
          <w:bCs/>
        </w:rPr>
        <w:t xml:space="preserve"> 855-285-8499</w:t>
      </w:r>
      <w:r w:rsidR="00920C98" w:rsidRPr="00B06912">
        <w:rPr>
          <w:rFonts w:ascii="Times New Roman" w:hAnsi="Times New Roman"/>
          <w:b/>
          <w:bCs/>
        </w:rPr>
        <w:t xml:space="preserve">. </w:t>
      </w:r>
    </w:p>
    <w:p w14:paraId="3305A774" w14:textId="77777777" w:rsidR="00920C98" w:rsidRPr="00B06912" w:rsidRDefault="00920C98" w:rsidP="004F36B8">
      <w:pPr>
        <w:rPr>
          <w:rFonts w:ascii="Times New Roman" w:hAnsi="Times New Roman"/>
          <w:b/>
          <w:bCs/>
        </w:rPr>
      </w:pPr>
    </w:p>
    <w:p w14:paraId="2202DB78" w14:textId="4A156C54" w:rsidR="00053F71" w:rsidRPr="00B06912" w:rsidRDefault="00F020DB" w:rsidP="004F36B8">
      <w:pPr>
        <w:rPr>
          <w:rFonts w:ascii="Times New Roman" w:hAnsi="Times New Roman"/>
        </w:rPr>
      </w:pPr>
      <w:r w:rsidRPr="00B06912">
        <w:rPr>
          <w:rFonts w:ascii="Times New Roman" w:hAnsi="Times New Roman"/>
        </w:rPr>
        <w:t>The Marquee Club presented by Lexus is accessible with</w:t>
      </w:r>
      <w:r w:rsidR="00BB61CA" w:rsidRPr="00B06912">
        <w:rPr>
          <w:rFonts w:ascii="Times New Roman" w:hAnsi="Times New Roman"/>
        </w:rPr>
        <w:t xml:space="preserve"> purchase of</w:t>
      </w:r>
      <w:r w:rsidRPr="00B06912">
        <w:rPr>
          <w:rFonts w:ascii="Times New Roman" w:hAnsi="Times New Roman"/>
        </w:rPr>
        <w:t xml:space="preserve"> Marquee Club Level seats </w:t>
      </w:r>
      <w:r w:rsidR="00B028C7" w:rsidRPr="00B06912">
        <w:rPr>
          <w:rFonts w:ascii="Times New Roman" w:hAnsi="Times New Roman"/>
        </w:rPr>
        <w:t xml:space="preserve">or as an add-on to any ticket. </w:t>
      </w:r>
      <w:r w:rsidRPr="00B06912">
        <w:rPr>
          <w:rFonts w:ascii="Times New Roman" w:hAnsi="Times New Roman"/>
        </w:rPr>
        <w:t xml:space="preserve">Club Level seats </w:t>
      </w:r>
      <w:r w:rsidR="00B028C7" w:rsidRPr="00B06912">
        <w:rPr>
          <w:rFonts w:ascii="Times New Roman" w:hAnsi="Times New Roman"/>
        </w:rPr>
        <w:t>are in</w:t>
      </w:r>
      <w:r w:rsidRPr="00B06912">
        <w:rPr>
          <w:rFonts w:ascii="Times New Roman" w:hAnsi="Times New Roman"/>
        </w:rPr>
        <w:t xml:space="preserve"> the front balcony (Loge) section of the theatre</w:t>
      </w:r>
      <w:r w:rsidR="00B028C7" w:rsidRPr="00B06912">
        <w:rPr>
          <w:rFonts w:ascii="Times New Roman" w:hAnsi="Times New Roman"/>
        </w:rPr>
        <w:t xml:space="preserve"> and </w:t>
      </w:r>
      <w:r w:rsidR="005064EA" w:rsidRPr="00B06912">
        <w:rPr>
          <w:rFonts w:ascii="Times New Roman" w:hAnsi="Times New Roman"/>
        </w:rPr>
        <w:t>are sold</w:t>
      </w:r>
      <w:r w:rsidR="00B028C7" w:rsidRPr="00B06912">
        <w:rPr>
          <w:rFonts w:ascii="Times New Roman" w:hAnsi="Times New Roman"/>
        </w:rPr>
        <w:t xml:space="preserve"> for $</w:t>
      </w:r>
      <w:r w:rsidR="00D035BB" w:rsidRPr="00B06912">
        <w:rPr>
          <w:rFonts w:ascii="Times New Roman" w:hAnsi="Times New Roman"/>
        </w:rPr>
        <w:t>4</w:t>
      </w:r>
      <w:r w:rsidR="00B028C7" w:rsidRPr="00B06912">
        <w:rPr>
          <w:rFonts w:ascii="Times New Roman" w:hAnsi="Times New Roman"/>
        </w:rPr>
        <w:t xml:space="preserve">5, plus applicable fees. </w:t>
      </w:r>
      <w:r w:rsidR="00D82668" w:rsidRPr="00B06912">
        <w:rPr>
          <w:rFonts w:ascii="Times New Roman" w:hAnsi="Times New Roman"/>
          <w:color w:val="000000"/>
        </w:rPr>
        <w:t>Marquee Club access include</w:t>
      </w:r>
      <w:r w:rsidRPr="00B06912">
        <w:rPr>
          <w:rFonts w:ascii="Times New Roman" w:hAnsi="Times New Roman"/>
          <w:color w:val="000000"/>
        </w:rPr>
        <w:t>s early, private entry,</w:t>
      </w:r>
      <w:r w:rsidR="007C2506" w:rsidRPr="00B06912">
        <w:rPr>
          <w:rFonts w:ascii="Times New Roman" w:hAnsi="Times New Roman"/>
          <w:color w:val="000000"/>
        </w:rPr>
        <w:t xml:space="preserve"> </w:t>
      </w:r>
      <w:r w:rsidRPr="00B06912">
        <w:rPr>
          <w:rFonts w:ascii="Times New Roman" w:hAnsi="Times New Roman"/>
          <w:color w:val="000000"/>
        </w:rPr>
        <w:t xml:space="preserve">locally sourced food </w:t>
      </w:r>
      <w:r w:rsidR="007C2506" w:rsidRPr="00B06912">
        <w:rPr>
          <w:rFonts w:ascii="Times New Roman" w:hAnsi="Times New Roman"/>
          <w:color w:val="000000"/>
        </w:rPr>
        <w:t>from film-inspired menus</w:t>
      </w:r>
      <w:r w:rsidR="00557375" w:rsidRPr="00B06912">
        <w:rPr>
          <w:rFonts w:ascii="Times New Roman" w:hAnsi="Times New Roman"/>
          <w:color w:val="000000"/>
        </w:rPr>
        <w:t>;</w:t>
      </w:r>
      <w:r w:rsidR="007C2506" w:rsidRPr="00B06912">
        <w:rPr>
          <w:rFonts w:ascii="Times New Roman" w:hAnsi="Times New Roman"/>
        </w:rPr>
        <w:t xml:space="preserve"> </w:t>
      </w:r>
      <w:r w:rsidR="000C6FF4" w:rsidRPr="00B06912">
        <w:rPr>
          <w:rFonts w:ascii="Times New Roman" w:hAnsi="Times New Roman"/>
        </w:rPr>
        <w:t>adult</w:t>
      </w:r>
      <w:r w:rsidR="00110D28" w:rsidRPr="00B06912">
        <w:rPr>
          <w:rFonts w:ascii="Times New Roman" w:hAnsi="Times New Roman"/>
        </w:rPr>
        <w:t xml:space="preserve"> and kid-friendly movie-themed beverages</w:t>
      </w:r>
      <w:r w:rsidR="005064EA" w:rsidRPr="00B06912">
        <w:rPr>
          <w:rFonts w:ascii="Times New Roman" w:hAnsi="Times New Roman"/>
        </w:rPr>
        <w:t xml:space="preserve"> for purchase</w:t>
      </w:r>
      <w:r w:rsidR="00557375" w:rsidRPr="00B06912">
        <w:rPr>
          <w:rFonts w:ascii="Times New Roman" w:hAnsi="Times New Roman"/>
        </w:rPr>
        <w:t>;</w:t>
      </w:r>
      <w:r w:rsidR="00110D28" w:rsidRPr="00B06912">
        <w:rPr>
          <w:rFonts w:ascii="Times New Roman" w:hAnsi="Times New Roman"/>
        </w:rPr>
        <w:t xml:space="preserve"> </w:t>
      </w:r>
      <w:r w:rsidRPr="00B06912">
        <w:rPr>
          <w:rFonts w:ascii="Times New Roman" w:hAnsi="Times New Roman"/>
        </w:rPr>
        <w:t>priva</w:t>
      </w:r>
      <w:r w:rsidR="005064EA" w:rsidRPr="00B06912">
        <w:rPr>
          <w:rFonts w:ascii="Times New Roman" w:hAnsi="Times New Roman"/>
        </w:rPr>
        <w:t>te bars</w:t>
      </w:r>
      <w:r w:rsidRPr="00B06912">
        <w:rPr>
          <w:rFonts w:ascii="Times New Roman" w:hAnsi="Times New Roman"/>
        </w:rPr>
        <w:t xml:space="preserve"> and rooftop access. </w:t>
      </w:r>
    </w:p>
    <w:p w14:paraId="746DF26D" w14:textId="77777777" w:rsidR="00B028C7" w:rsidRPr="00B06912" w:rsidRDefault="00B028C7" w:rsidP="004F36B8">
      <w:pPr>
        <w:rPr>
          <w:rFonts w:ascii="Times New Roman" w:hAnsi="Times New Roman"/>
        </w:rPr>
      </w:pPr>
    </w:p>
    <w:p w14:paraId="001A5BBA" w14:textId="682D0417" w:rsidR="00110D28" w:rsidRPr="00B06912" w:rsidRDefault="00EF6A5A" w:rsidP="004F36B8">
      <w:pPr>
        <w:rPr>
          <w:rFonts w:ascii="Times New Roman" w:hAnsi="Times New Roman"/>
        </w:rPr>
      </w:pPr>
      <w:bookmarkStart w:id="0" w:name="_Hlk140233113"/>
      <w:r w:rsidRPr="00B06912">
        <w:rPr>
          <w:rFonts w:ascii="Times New Roman" w:hAnsi="Times New Roman"/>
        </w:rPr>
        <w:t>As in previous years,</w:t>
      </w:r>
      <w:r w:rsidR="00CD55C8" w:rsidRPr="00B06912">
        <w:rPr>
          <w:rFonts w:ascii="Times New Roman" w:hAnsi="Times New Roman"/>
        </w:rPr>
        <w:t xml:space="preserve"> Coca-Cola </w:t>
      </w:r>
      <w:r w:rsidR="00F35B6A" w:rsidRPr="00B06912">
        <w:rPr>
          <w:rFonts w:ascii="Times New Roman" w:hAnsi="Times New Roman"/>
        </w:rPr>
        <w:t xml:space="preserve">Summer </w:t>
      </w:r>
      <w:r w:rsidR="00CD55C8" w:rsidRPr="00B06912">
        <w:rPr>
          <w:rFonts w:ascii="Times New Roman" w:hAnsi="Times New Roman"/>
        </w:rPr>
        <w:t>Film Festival</w:t>
      </w:r>
      <w:r w:rsidRPr="00B06912">
        <w:rPr>
          <w:rFonts w:ascii="Times New Roman" w:hAnsi="Times New Roman"/>
        </w:rPr>
        <w:t xml:space="preserve"> will</w:t>
      </w:r>
      <w:r w:rsidR="00CD55C8" w:rsidRPr="00B06912">
        <w:rPr>
          <w:rFonts w:ascii="Times New Roman" w:hAnsi="Times New Roman"/>
        </w:rPr>
        <w:t xml:space="preserve"> </w:t>
      </w:r>
      <w:r w:rsidRPr="00B06912">
        <w:rPr>
          <w:rFonts w:ascii="Times New Roman" w:hAnsi="Times New Roman"/>
        </w:rPr>
        <w:t>showcase</w:t>
      </w:r>
      <w:r w:rsidR="00D0460C" w:rsidRPr="00B06912">
        <w:rPr>
          <w:rFonts w:ascii="Times New Roman" w:hAnsi="Times New Roman"/>
        </w:rPr>
        <w:t xml:space="preserve"> </w:t>
      </w:r>
      <w:r w:rsidR="00D330C4" w:rsidRPr="00B06912">
        <w:rPr>
          <w:rFonts w:ascii="Times New Roman" w:hAnsi="Times New Roman"/>
        </w:rPr>
        <w:t>films</w:t>
      </w:r>
      <w:r w:rsidR="008A53AD" w:rsidRPr="00B06912">
        <w:rPr>
          <w:rFonts w:ascii="Times New Roman" w:hAnsi="Times New Roman"/>
        </w:rPr>
        <w:t xml:space="preserve"> on</w:t>
      </w:r>
      <w:r w:rsidR="00F35B6A" w:rsidRPr="00B06912">
        <w:rPr>
          <w:rFonts w:ascii="Times New Roman" w:hAnsi="Times New Roman"/>
        </w:rPr>
        <w:t xml:space="preserve"> </w:t>
      </w:r>
      <w:r w:rsidR="00D0460C" w:rsidRPr="00B06912">
        <w:rPr>
          <w:rFonts w:ascii="Times New Roman" w:hAnsi="Times New Roman"/>
        </w:rPr>
        <w:t>its</w:t>
      </w:r>
      <w:r w:rsidR="004C7113" w:rsidRPr="00B06912">
        <w:rPr>
          <w:rFonts w:ascii="Times New Roman" w:hAnsi="Times New Roman"/>
        </w:rPr>
        <w:t xml:space="preserve"> </w:t>
      </w:r>
      <w:r w:rsidR="00C400EF" w:rsidRPr="00B06912">
        <w:rPr>
          <w:rFonts w:ascii="Times New Roman" w:hAnsi="Times New Roman"/>
        </w:rPr>
        <w:t xml:space="preserve">impressive </w:t>
      </w:r>
      <w:r w:rsidR="00990ABD" w:rsidRPr="00B06912">
        <w:rPr>
          <w:rFonts w:ascii="Times New Roman" w:hAnsi="Times New Roman"/>
        </w:rPr>
        <w:t>26-by-56-foot screen</w:t>
      </w:r>
      <w:r w:rsidR="00D330C4" w:rsidRPr="00B06912">
        <w:rPr>
          <w:rFonts w:ascii="Times New Roman" w:hAnsi="Times New Roman"/>
        </w:rPr>
        <w:t>. P</w:t>
      </w:r>
      <w:r w:rsidR="008A53AD" w:rsidRPr="00B06912">
        <w:rPr>
          <w:rFonts w:ascii="Times New Roman" w:hAnsi="Times New Roman"/>
        </w:rPr>
        <w:t xml:space="preserve">atrons will </w:t>
      </w:r>
      <w:r w:rsidR="00E53785" w:rsidRPr="00B06912">
        <w:rPr>
          <w:rFonts w:ascii="Times New Roman" w:hAnsi="Times New Roman"/>
        </w:rPr>
        <w:t xml:space="preserve">enjoy </w:t>
      </w:r>
      <w:r w:rsidR="008A53AD" w:rsidRPr="00B06912">
        <w:rPr>
          <w:rFonts w:ascii="Times New Roman" w:hAnsi="Times New Roman"/>
        </w:rPr>
        <w:t>movies</w:t>
      </w:r>
      <w:r w:rsidR="00E53785" w:rsidRPr="00B06912">
        <w:rPr>
          <w:rFonts w:ascii="Times New Roman" w:hAnsi="Times New Roman"/>
        </w:rPr>
        <w:t xml:space="preserve"> under the </w:t>
      </w:r>
      <w:r w:rsidR="00990ABD" w:rsidRPr="00B06912">
        <w:rPr>
          <w:rFonts w:ascii="Times New Roman" w:hAnsi="Times New Roman"/>
        </w:rPr>
        <w:t>Fox Theatre’s</w:t>
      </w:r>
      <w:r w:rsidR="008A53AD" w:rsidRPr="00B06912">
        <w:rPr>
          <w:rFonts w:ascii="Times New Roman" w:hAnsi="Times New Roman"/>
        </w:rPr>
        <w:t xml:space="preserve"> distinct</w:t>
      </w:r>
      <w:r w:rsidRPr="00B06912">
        <w:rPr>
          <w:rFonts w:ascii="Times New Roman" w:hAnsi="Times New Roman"/>
        </w:rPr>
        <w:t>ive</w:t>
      </w:r>
      <w:r w:rsidR="008A53AD" w:rsidRPr="00B06912">
        <w:rPr>
          <w:rFonts w:ascii="Times New Roman" w:hAnsi="Times New Roman"/>
        </w:rPr>
        <w:t xml:space="preserve"> </w:t>
      </w:r>
      <w:r w:rsidR="00E53785" w:rsidRPr="00B06912">
        <w:rPr>
          <w:rFonts w:ascii="Times New Roman" w:hAnsi="Times New Roman"/>
        </w:rPr>
        <w:t>blue sky with twinkling stars and fluffy clouds</w:t>
      </w:r>
      <w:r w:rsidR="00990ABD" w:rsidRPr="00B06912">
        <w:rPr>
          <w:rFonts w:ascii="Times New Roman" w:hAnsi="Times New Roman"/>
        </w:rPr>
        <w:t>.</w:t>
      </w:r>
      <w:r w:rsidR="00D0460C" w:rsidRPr="00B06912">
        <w:rPr>
          <w:rFonts w:ascii="Times New Roman" w:hAnsi="Times New Roman"/>
        </w:rPr>
        <w:t xml:space="preserve"> </w:t>
      </w:r>
      <w:r w:rsidR="00990ABD" w:rsidRPr="00B06912">
        <w:rPr>
          <w:rFonts w:ascii="Times New Roman" w:hAnsi="Times New Roman"/>
        </w:rPr>
        <w:t xml:space="preserve">For </w:t>
      </w:r>
      <w:r w:rsidR="008A53AD" w:rsidRPr="00B06912">
        <w:rPr>
          <w:rFonts w:ascii="Times New Roman" w:hAnsi="Times New Roman"/>
        </w:rPr>
        <w:t>select showings,</w:t>
      </w:r>
      <w:r w:rsidR="00E53785" w:rsidRPr="00B06912">
        <w:rPr>
          <w:rFonts w:ascii="Times New Roman" w:hAnsi="Times New Roman"/>
        </w:rPr>
        <w:t xml:space="preserve"> </w:t>
      </w:r>
      <w:r w:rsidR="00990ABD" w:rsidRPr="00B06912">
        <w:rPr>
          <w:rFonts w:ascii="Times New Roman" w:hAnsi="Times New Roman"/>
        </w:rPr>
        <w:t xml:space="preserve">guests will have the opportunity to attend </w:t>
      </w:r>
      <w:r w:rsidR="00E53785" w:rsidRPr="00B06912">
        <w:rPr>
          <w:rFonts w:ascii="Times New Roman" w:hAnsi="Times New Roman"/>
        </w:rPr>
        <w:t xml:space="preserve">a magical pre-show </w:t>
      </w:r>
      <w:r w:rsidR="00E53785" w:rsidRPr="00B06912">
        <w:rPr>
          <w:rFonts w:ascii="Times New Roman" w:hAnsi="Times New Roman"/>
        </w:rPr>
        <w:lastRenderedPageBreak/>
        <w:t>experience</w:t>
      </w:r>
      <w:r w:rsidR="00990ABD" w:rsidRPr="00B06912">
        <w:rPr>
          <w:rFonts w:ascii="Times New Roman" w:hAnsi="Times New Roman"/>
        </w:rPr>
        <w:t>, which will include</w:t>
      </w:r>
      <w:r w:rsidR="00E53785" w:rsidRPr="00B06912">
        <w:rPr>
          <w:rFonts w:ascii="Times New Roman" w:hAnsi="Times New Roman"/>
        </w:rPr>
        <w:t xml:space="preserve"> a </w:t>
      </w:r>
      <w:r w:rsidR="004F36B8" w:rsidRPr="00B06912">
        <w:rPr>
          <w:rFonts w:ascii="Times New Roman" w:hAnsi="Times New Roman"/>
        </w:rPr>
        <w:t>sing-along</w:t>
      </w:r>
      <w:r w:rsidR="00D77177" w:rsidRPr="00B06912">
        <w:rPr>
          <w:rFonts w:ascii="Times New Roman" w:hAnsi="Times New Roman"/>
        </w:rPr>
        <w:t xml:space="preserve"> with a vintage cartoon and</w:t>
      </w:r>
      <w:r w:rsidR="00E53785" w:rsidRPr="00B06912">
        <w:rPr>
          <w:rFonts w:ascii="Times New Roman" w:hAnsi="Times New Roman"/>
        </w:rPr>
        <w:t xml:space="preserve"> </w:t>
      </w:r>
      <w:r w:rsidR="00AD1301" w:rsidRPr="00B06912">
        <w:rPr>
          <w:rFonts w:ascii="Times New Roman" w:hAnsi="Times New Roman"/>
        </w:rPr>
        <w:t xml:space="preserve">performances on </w:t>
      </w:r>
      <w:r w:rsidR="00E53785" w:rsidRPr="00B06912">
        <w:rPr>
          <w:rFonts w:ascii="Times New Roman" w:hAnsi="Times New Roman"/>
        </w:rPr>
        <w:t>the</w:t>
      </w:r>
      <w:r w:rsidR="00D77177" w:rsidRPr="00B06912">
        <w:rPr>
          <w:rFonts w:ascii="Times New Roman" w:hAnsi="Times New Roman"/>
        </w:rPr>
        <w:t xml:space="preserve"> </w:t>
      </w:r>
      <w:r w:rsidR="00D0460C" w:rsidRPr="00B06912">
        <w:rPr>
          <w:rFonts w:ascii="Times New Roman" w:hAnsi="Times New Roman"/>
        </w:rPr>
        <w:t>world-renowned</w:t>
      </w:r>
      <w:r w:rsidR="00E53785" w:rsidRPr="00B06912">
        <w:rPr>
          <w:rFonts w:ascii="Times New Roman" w:hAnsi="Times New Roman"/>
        </w:rPr>
        <w:t xml:space="preserve"> </w:t>
      </w:r>
      <w:r w:rsidR="00DC5C28" w:rsidRPr="00B06912">
        <w:rPr>
          <w:rFonts w:ascii="Times New Roman" w:hAnsi="Times New Roman"/>
        </w:rPr>
        <w:t>“</w:t>
      </w:r>
      <w:r w:rsidR="00E53785" w:rsidRPr="00B06912">
        <w:rPr>
          <w:rFonts w:ascii="Times New Roman" w:hAnsi="Times New Roman"/>
        </w:rPr>
        <w:t>Mighty Mo</w:t>
      </w:r>
      <w:r w:rsidR="00DC5C28" w:rsidRPr="00B06912">
        <w:rPr>
          <w:rFonts w:ascii="Times New Roman" w:hAnsi="Times New Roman"/>
        </w:rPr>
        <w:t>”</w:t>
      </w:r>
      <w:r w:rsidR="00E53785" w:rsidRPr="00B06912">
        <w:rPr>
          <w:rFonts w:ascii="Times New Roman" w:hAnsi="Times New Roman"/>
        </w:rPr>
        <w:t xml:space="preserve"> </w:t>
      </w:r>
      <w:r w:rsidR="00D77177" w:rsidRPr="00B06912">
        <w:rPr>
          <w:rFonts w:ascii="Times New Roman" w:hAnsi="Times New Roman"/>
        </w:rPr>
        <w:t xml:space="preserve">organ. </w:t>
      </w:r>
    </w:p>
    <w:p w14:paraId="6C1CE7F0" w14:textId="77777777" w:rsidR="00110D28" w:rsidRPr="00B06912" w:rsidRDefault="00110D28" w:rsidP="004F36B8">
      <w:pPr>
        <w:rPr>
          <w:rFonts w:ascii="Times New Roman" w:hAnsi="Times New Roman"/>
          <w:bCs/>
        </w:rPr>
      </w:pPr>
    </w:p>
    <w:bookmarkEnd w:id="0"/>
    <w:p w14:paraId="589775F2" w14:textId="700DEC6D" w:rsidR="00273B2B" w:rsidRPr="00B06912" w:rsidRDefault="00D77177" w:rsidP="004F36B8">
      <w:pPr>
        <w:rPr>
          <w:rFonts w:ascii="Times New Roman" w:hAnsi="Times New Roman"/>
          <w:b/>
          <w:u w:val="single"/>
        </w:rPr>
      </w:pPr>
      <w:r w:rsidRPr="00B06912">
        <w:rPr>
          <w:rFonts w:ascii="Times New Roman" w:hAnsi="Times New Roman"/>
          <w:b/>
          <w:u w:val="single"/>
        </w:rPr>
        <w:t>20</w:t>
      </w:r>
      <w:r w:rsidR="006B635A" w:rsidRPr="00B06912">
        <w:rPr>
          <w:rFonts w:ascii="Times New Roman" w:hAnsi="Times New Roman"/>
          <w:b/>
          <w:u w:val="single"/>
        </w:rPr>
        <w:t>2</w:t>
      </w:r>
      <w:r w:rsidR="00D035BB" w:rsidRPr="00B06912">
        <w:rPr>
          <w:rFonts w:ascii="Times New Roman" w:hAnsi="Times New Roman"/>
          <w:b/>
          <w:u w:val="single"/>
        </w:rPr>
        <w:t>4</w:t>
      </w:r>
      <w:r w:rsidR="00E53785" w:rsidRPr="00B06912">
        <w:rPr>
          <w:rFonts w:ascii="Times New Roman" w:hAnsi="Times New Roman"/>
          <w:b/>
          <w:u w:val="single"/>
        </w:rPr>
        <w:t xml:space="preserve"> </w:t>
      </w:r>
      <w:r w:rsidR="0085583D" w:rsidRPr="00B06912">
        <w:rPr>
          <w:rFonts w:ascii="Times New Roman" w:hAnsi="Times New Roman"/>
          <w:b/>
          <w:u w:val="single"/>
        </w:rPr>
        <w:t>COCA-COLA SUMMER FILM FESTIVAL SCHEDULE</w:t>
      </w:r>
    </w:p>
    <w:p w14:paraId="1576C98A" w14:textId="3DBC40B1" w:rsidR="00D035BB" w:rsidRPr="00B06912" w:rsidRDefault="00D035BB" w:rsidP="00D035BB">
      <w:pPr>
        <w:rPr>
          <w:rFonts w:ascii="Times New Roman" w:hAnsi="Times New Roman"/>
        </w:rPr>
      </w:pPr>
      <w:r w:rsidRPr="00B06912">
        <w:rPr>
          <w:rFonts w:ascii="Times New Roman" w:hAnsi="Times New Roman"/>
        </w:rPr>
        <w:t>Friday, Aug</w:t>
      </w:r>
      <w:r w:rsidR="00521D48">
        <w:rPr>
          <w:rFonts w:ascii="Times New Roman" w:hAnsi="Times New Roman"/>
        </w:rPr>
        <w:t>.</w:t>
      </w:r>
      <w:r w:rsidRPr="00B06912">
        <w:rPr>
          <w:rFonts w:ascii="Times New Roman" w:hAnsi="Times New Roman"/>
        </w:rPr>
        <w:t xml:space="preserve"> 23 at 7:30 p.m. </w:t>
      </w:r>
      <w:r w:rsidR="00B06912">
        <w:rPr>
          <w:rFonts w:ascii="Times New Roman" w:hAnsi="Times New Roman"/>
        </w:rPr>
        <w:tab/>
        <w:t xml:space="preserve">    </w:t>
      </w:r>
      <w:r w:rsidR="001342C6">
        <w:rPr>
          <w:rFonts w:ascii="Times New Roman" w:hAnsi="Times New Roman"/>
        </w:rPr>
        <w:t>*</w:t>
      </w:r>
      <w:r w:rsidR="00C45F17" w:rsidRPr="00B06912">
        <w:rPr>
          <w:rFonts w:ascii="Times New Roman" w:hAnsi="Times New Roman"/>
        </w:rPr>
        <w:t xml:space="preserve">Mystery </w:t>
      </w:r>
      <w:r w:rsidRPr="00B06912">
        <w:rPr>
          <w:rFonts w:ascii="Times New Roman" w:hAnsi="Times New Roman"/>
        </w:rPr>
        <w:t>Selection</w:t>
      </w:r>
      <w:r w:rsidR="001342C6">
        <w:rPr>
          <w:rFonts w:ascii="Times New Roman" w:hAnsi="Times New Roman"/>
        </w:rPr>
        <w:t>*</w:t>
      </w:r>
      <w:r w:rsidRPr="00B06912">
        <w:rPr>
          <w:rFonts w:ascii="Times New Roman" w:hAnsi="Times New Roman"/>
        </w:rPr>
        <w:tab/>
      </w:r>
      <w:r w:rsidRPr="00B06912">
        <w:rPr>
          <w:rFonts w:ascii="Times New Roman" w:hAnsi="Times New Roman"/>
        </w:rPr>
        <w:tab/>
      </w:r>
    </w:p>
    <w:p w14:paraId="75A5F53A" w14:textId="5AC3FE7A" w:rsidR="00E53785" w:rsidRPr="00B06912" w:rsidRDefault="005064EA" w:rsidP="004F36B8">
      <w:pPr>
        <w:rPr>
          <w:rFonts w:ascii="Times New Roman" w:hAnsi="Times New Roman"/>
          <w:b/>
          <w:bCs/>
          <w:i/>
        </w:rPr>
      </w:pPr>
      <w:r w:rsidRPr="00B06912">
        <w:rPr>
          <w:rFonts w:ascii="Times New Roman" w:hAnsi="Times New Roman"/>
        </w:rPr>
        <w:t>Saturday</w:t>
      </w:r>
      <w:r w:rsidR="00110D28" w:rsidRPr="00B06912">
        <w:rPr>
          <w:rFonts w:ascii="Times New Roman" w:hAnsi="Times New Roman"/>
        </w:rPr>
        <w:t xml:space="preserve">, </w:t>
      </w:r>
      <w:r w:rsidRPr="00B06912">
        <w:rPr>
          <w:rFonts w:ascii="Times New Roman" w:hAnsi="Times New Roman"/>
        </w:rPr>
        <w:t>Aug</w:t>
      </w:r>
      <w:r w:rsidR="00521D48">
        <w:rPr>
          <w:rFonts w:ascii="Times New Roman" w:hAnsi="Times New Roman"/>
        </w:rPr>
        <w:t>.</w:t>
      </w:r>
      <w:r w:rsidR="006B635A" w:rsidRPr="00B06912">
        <w:rPr>
          <w:rFonts w:ascii="Times New Roman" w:hAnsi="Times New Roman"/>
        </w:rPr>
        <w:t xml:space="preserve"> </w:t>
      </w:r>
      <w:r w:rsidRPr="00B06912">
        <w:rPr>
          <w:rFonts w:ascii="Times New Roman" w:hAnsi="Times New Roman"/>
        </w:rPr>
        <w:t>2</w:t>
      </w:r>
      <w:r w:rsidR="002B5BCA" w:rsidRPr="00B06912">
        <w:rPr>
          <w:rFonts w:ascii="Times New Roman" w:hAnsi="Times New Roman"/>
        </w:rPr>
        <w:t>4</w:t>
      </w:r>
      <w:r w:rsidR="006B635A" w:rsidRPr="00B06912">
        <w:rPr>
          <w:rFonts w:ascii="Times New Roman" w:hAnsi="Times New Roman"/>
        </w:rPr>
        <w:t xml:space="preserve"> </w:t>
      </w:r>
      <w:r w:rsidR="00D251DC" w:rsidRPr="00B06912">
        <w:rPr>
          <w:rFonts w:ascii="Times New Roman" w:hAnsi="Times New Roman"/>
        </w:rPr>
        <w:t>at</w:t>
      </w:r>
      <w:r w:rsidR="00E4009F" w:rsidRPr="00B06912">
        <w:rPr>
          <w:rFonts w:ascii="Times New Roman" w:hAnsi="Times New Roman"/>
        </w:rPr>
        <w:t xml:space="preserve"> </w:t>
      </w:r>
      <w:r w:rsidR="002B5BCA" w:rsidRPr="00B06912">
        <w:rPr>
          <w:rFonts w:ascii="Times New Roman" w:hAnsi="Times New Roman"/>
        </w:rPr>
        <w:t>1</w:t>
      </w:r>
      <w:r w:rsidR="006B635A" w:rsidRPr="00B06912">
        <w:rPr>
          <w:rFonts w:ascii="Times New Roman" w:hAnsi="Times New Roman"/>
        </w:rPr>
        <w:t xml:space="preserve"> </w:t>
      </w:r>
      <w:r w:rsidR="00D82668" w:rsidRPr="00B06912">
        <w:rPr>
          <w:rFonts w:ascii="Times New Roman" w:hAnsi="Times New Roman"/>
        </w:rPr>
        <w:t>p.m</w:t>
      </w:r>
      <w:r w:rsidRPr="00B06912">
        <w:rPr>
          <w:rFonts w:ascii="Times New Roman" w:hAnsi="Times New Roman"/>
        </w:rPr>
        <w:t xml:space="preserve">.   </w:t>
      </w:r>
      <w:r w:rsidR="002B5BCA" w:rsidRPr="00B06912">
        <w:rPr>
          <w:rFonts w:ascii="Times New Roman" w:hAnsi="Times New Roman"/>
        </w:rPr>
        <w:t xml:space="preserve">The Little Mermaid (1989) </w:t>
      </w:r>
      <w:r w:rsidR="002B5BCA" w:rsidRPr="00B06912">
        <w:rPr>
          <w:rFonts w:ascii="Times New Roman" w:hAnsi="Times New Roman"/>
          <w:b/>
          <w:bCs/>
        </w:rPr>
        <w:t>Sing-along</w:t>
      </w:r>
      <w:r w:rsidR="00D035BB" w:rsidRPr="00B06912">
        <w:rPr>
          <w:rFonts w:ascii="Times New Roman" w:hAnsi="Times New Roman"/>
        </w:rPr>
        <w:t xml:space="preserve"> </w:t>
      </w:r>
    </w:p>
    <w:p w14:paraId="7ABD980B" w14:textId="0FC30D41" w:rsidR="00E53785" w:rsidRPr="00B06912" w:rsidRDefault="00110D28" w:rsidP="004F36B8">
      <w:pPr>
        <w:rPr>
          <w:rFonts w:ascii="Times New Roman" w:hAnsi="Times New Roman"/>
        </w:rPr>
      </w:pPr>
      <w:r w:rsidRPr="00B06912">
        <w:rPr>
          <w:rFonts w:ascii="Times New Roman" w:hAnsi="Times New Roman"/>
        </w:rPr>
        <w:t>S</w:t>
      </w:r>
      <w:r w:rsidR="006B635A" w:rsidRPr="00B06912">
        <w:rPr>
          <w:rFonts w:ascii="Times New Roman" w:hAnsi="Times New Roman"/>
        </w:rPr>
        <w:t xml:space="preserve">aturday, </w:t>
      </w:r>
      <w:r w:rsidR="005064EA" w:rsidRPr="00B06912">
        <w:rPr>
          <w:rFonts w:ascii="Times New Roman" w:hAnsi="Times New Roman"/>
        </w:rPr>
        <w:t>Aug</w:t>
      </w:r>
      <w:r w:rsidR="00521D48">
        <w:rPr>
          <w:rFonts w:ascii="Times New Roman" w:hAnsi="Times New Roman"/>
        </w:rPr>
        <w:t>.</w:t>
      </w:r>
      <w:r w:rsidR="005064EA" w:rsidRPr="00B06912">
        <w:rPr>
          <w:rFonts w:ascii="Times New Roman" w:hAnsi="Times New Roman"/>
        </w:rPr>
        <w:t xml:space="preserve"> 2</w:t>
      </w:r>
      <w:r w:rsidR="002B5BCA" w:rsidRPr="00B06912">
        <w:rPr>
          <w:rFonts w:ascii="Times New Roman" w:hAnsi="Times New Roman"/>
        </w:rPr>
        <w:t>4</w:t>
      </w:r>
      <w:r w:rsidR="00E4009F" w:rsidRPr="00B06912">
        <w:rPr>
          <w:rFonts w:ascii="Times New Roman" w:hAnsi="Times New Roman"/>
        </w:rPr>
        <w:t xml:space="preserve"> </w:t>
      </w:r>
      <w:r w:rsidR="00D251DC" w:rsidRPr="00B06912">
        <w:rPr>
          <w:rFonts w:ascii="Times New Roman" w:hAnsi="Times New Roman"/>
        </w:rPr>
        <w:t>at</w:t>
      </w:r>
      <w:r w:rsidR="005064EA" w:rsidRPr="00B06912">
        <w:rPr>
          <w:rFonts w:ascii="Times New Roman" w:hAnsi="Times New Roman"/>
        </w:rPr>
        <w:t xml:space="preserve"> 7:30 p.m.   </w:t>
      </w:r>
      <w:r w:rsidR="002B5BCA" w:rsidRPr="00B06912">
        <w:rPr>
          <w:rFonts w:ascii="Times New Roman" w:hAnsi="Times New Roman"/>
        </w:rPr>
        <w:t xml:space="preserve">Bohemian Rhapsody (2018) </w:t>
      </w:r>
      <w:r w:rsidR="002B5BCA" w:rsidRPr="00B06912">
        <w:rPr>
          <w:rFonts w:ascii="Times New Roman" w:hAnsi="Times New Roman"/>
          <w:b/>
          <w:bCs/>
        </w:rPr>
        <w:t>Sing-along</w:t>
      </w:r>
    </w:p>
    <w:p w14:paraId="567EE671" w14:textId="1C9F6DB8" w:rsidR="00D77177" w:rsidRPr="00B06912" w:rsidRDefault="005064EA" w:rsidP="004F36B8">
      <w:pPr>
        <w:rPr>
          <w:rFonts w:ascii="Times New Roman" w:hAnsi="Times New Roman"/>
        </w:rPr>
      </w:pPr>
      <w:r w:rsidRPr="00B06912">
        <w:rPr>
          <w:rFonts w:ascii="Times New Roman" w:hAnsi="Times New Roman"/>
        </w:rPr>
        <w:t>Sunday, Aug</w:t>
      </w:r>
      <w:r w:rsidR="00521D48">
        <w:rPr>
          <w:rFonts w:ascii="Times New Roman" w:hAnsi="Times New Roman"/>
        </w:rPr>
        <w:t>.</w:t>
      </w:r>
      <w:r w:rsidRPr="00B06912">
        <w:rPr>
          <w:rFonts w:ascii="Times New Roman" w:hAnsi="Times New Roman"/>
        </w:rPr>
        <w:t xml:space="preserve"> 2</w:t>
      </w:r>
      <w:r w:rsidR="002B5BCA" w:rsidRPr="00B06912">
        <w:rPr>
          <w:rFonts w:ascii="Times New Roman" w:hAnsi="Times New Roman"/>
        </w:rPr>
        <w:t>5</w:t>
      </w:r>
      <w:r w:rsidRPr="00B06912">
        <w:rPr>
          <w:rFonts w:ascii="Times New Roman" w:hAnsi="Times New Roman"/>
        </w:rPr>
        <w:t xml:space="preserve"> at 1 p.m.     </w:t>
      </w:r>
      <w:r w:rsidR="002B5BCA" w:rsidRPr="00B06912">
        <w:rPr>
          <w:rFonts w:ascii="Times New Roman" w:hAnsi="Times New Roman"/>
        </w:rPr>
        <w:t>Casablanca (1942)</w:t>
      </w:r>
    </w:p>
    <w:p w14:paraId="5D5B4E0C" w14:textId="0C77AB99" w:rsidR="00D77177" w:rsidRPr="00B06912" w:rsidRDefault="005064EA" w:rsidP="004F36B8">
      <w:pPr>
        <w:rPr>
          <w:rFonts w:ascii="Times New Roman" w:hAnsi="Times New Roman"/>
        </w:rPr>
      </w:pPr>
      <w:r w:rsidRPr="00B06912">
        <w:rPr>
          <w:rFonts w:ascii="Times New Roman" w:hAnsi="Times New Roman"/>
        </w:rPr>
        <w:t>Sunday, Aug</w:t>
      </w:r>
      <w:r w:rsidR="00521D48">
        <w:rPr>
          <w:rFonts w:ascii="Times New Roman" w:hAnsi="Times New Roman"/>
        </w:rPr>
        <w:t>.</w:t>
      </w:r>
      <w:r w:rsidRPr="00B06912">
        <w:rPr>
          <w:rFonts w:ascii="Times New Roman" w:hAnsi="Times New Roman"/>
        </w:rPr>
        <w:t xml:space="preserve"> 2</w:t>
      </w:r>
      <w:r w:rsidR="002B5BCA" w:rsidRPr="00B06912">
        <w:rPr>
          <w:rFonts w:ascii="Times New Roman" w:hAnsi="Times New Roman"/>
        </w:rPr>
        <w:t>5</w:t>
      </w:r>
      <w:r w:rsidRPr="00B06912">
        <w:rPr>
          <w:rFonts w:ascii="Times New Roman" w:hAnsi="Times New Roman"/>
        </w:rPr>
        <w:t xml:space="preserve"> at </w:t>
      </w:r>
      <w:r w:rsidR="002B5BCA" w:rsidRPr="00B06912">
        <w:rPr>
          <w:rFonts w:ascii="Times New Roman" w:hAnsi="Times New Roman"/>
        </w:rPr>
        <w:t>4</w:t>
      </w:r>
      <w:r w:rsidRPr="00B06912">
        <w:rPr>
          <w:rFonts w:ascii="Times New Roman" w:hAnsi="Times New Roman"/>
        </w:rPr>
        <w:t xml:space="preserve"> p.m.     </w:t>
      </w:r>
      <w:r w:rsidR="002B5BCA" w:rsidRPr="00B06912">
        <w:rPr>
          <w:rFonts w:ascii="Times New Roman" w:hAnsi="Times New Roman"/>
        </w:rPr>
        <w:t>West Side Story (1961)</w:t>
      </w:r>
    </w:p>
    <w:p w14:paraId="5F95A3D4" w14:textId="77C29519" w:rsidR="001F271E" w:rsidRPr="00B06912" w:rsidRDefault="001F271E" w:rsidP="004F36B8">
      <w:pPr>
        <w:rPr>
          <w:rFonts w:ascii="Times New Roman" w:hAnsi="Times New Roman"/>
          <w:b/>
          <w:bCs/>
        </w:rPr>
      </w:pPr>
    </w:p>
    <w:p w14:paraId="4ED8C09A" w14:textId="77777777" w:rsidR="002B5BCA" w:rsidRPr="00B06912" w:rsidRDefault="002B5BCA" w:rsidP="002B5BCA">
      <w:pPr>
        <w:rPr>
          <w:rFonts w:ascii="Times New Roman" w:hAnsi="Times New Roman"/>
          <w:b/>
          <w:bCs/>
          <w:u w:val="single"/>
        </w:rPr>
      </w:pPr>
      <w:r w:rsidRPr="00B06912">
        <w:rPr>
          <w:rFonts w:ascii="Times New Roman" w:hAnsi="Times New Roman"/>
          <w:b/>
          <w:bCs/>
          <w:u w:val="single"/>
        </w:rPr>
        <w:t>*Pre-Show Entertainment Experience:</w:t>
      </w:r>
    </w:p>
    <w:p w14:paraId="6C61B593" w14:textId="350767A3" w:rsidR="002B5BCA" w:rsidRPr="00B06912" w:rsidRDefault="002B5BCA" w:rsidP="002B5BCA">
      <w:pPr>
        <w:rPr>
          <w:rFonts w:ascii="Times New Roman" w:hAnsi="Times New Roman"/>
        </w:rPr>
      </w:pPr>
      <w:r w:rsidRPr="00B06912">
        <w:rPr>
          <w:rFonts w:ascii="Times New Roman" w:hAnsi="Times New Roman"/>
        </w:rPr>
        <w:t xml:space="preserve">For select titles, an exciting array of pre-show activities and entertainment will immerse guests in the magic of cinema from the moment they arrive -- in both the Marquee Club and the Theatre. For all titles, guests of the Marquee Club presented by Lexus will have the opportunity </w:t>
      </w:r>
      <w:r w:rsidR="00C45F17" w:rsidRPr="00B06912">
        <w:rPr>
          <w:rFonts w:ascii="Times New Roman" w:hAnsi="Times New Roman"/>
        </w:rPr>
        <w:t xml:space="preserve">to enjoy exclusive pre-show entertainment and activities, such as character encounters </w:t>
      </w:r>
      <w:r w:rsidR="001110EE" w:rsidRPr="00B06912">
        <w:rPr>
          <w:rFonts w:ascii="Times New Roman" w:hAnsi="Times New Roman"/>
        </w:rPr>
        <w:t>and themed refreshments</w:t>
      </w:r>
      <w:r w:rsidRPr="00B06912">
        <w:rPr>
          <w:rFonts w:ascii="Times New Roman" w:hAnsi="Times New Roman"/>
        </w:rPr>
        <w:t xml:space="preserve">. But the fun doesn’t stop there – guests can </w:t>
      </w:r>
      <w:r w:rsidR="00C45F17" w:rsidRPr="00B06912">
        <w:rPr>
          <w:rFonts w:ascii="Times New Roman" w:hAnsi="Times New Roman"/>
        </w:rPr>
        <w:t>anticipate</w:t>
      </w:r>
      <w:r w:rsidRPr="00B06912">
        <w:rPr>
          <w:rFonts w:ascii="Times New Roman" w:hAnsi="Times New Roman"/>
        </w:rPr>
        <w:t xml:space="preserve"> </w:t>
      </w:r>
      <w:r w:rsidR="001110EE" w:rsidRPr="00B06912">
        <w:rPr>
          <w:rFonts w:ascii="Times New Roman" w:hAnsi="Times New Roman"/>
        </w:rPr>
        <w:t>many</w:t>
      </w:r>
      <w:r w:rsidRPr="00B06912">
        <w:rPr>
          <w:rFonts w:ascii="Times New Roman" w:hAnsi="Times New Roman"/>
        </w:rPr>
        <w:t xml:space="preserve"> unexpected delights that will add an extra dash of enchantment to this year's festival. Keep an eye on the venue’s socials and website for specific event activations. </w:t>
      </w:r>
    </w:p>
    <w:p w14:paraId="795A4020" w14:textId="77777777" w:rsidR="00BB61CA" w:rsidRPr="00B06912" w:rsidRDefault="00BB61CA" w:rsidP="004F36B8">
      <w:pPr>
        <w:rPr>
          <w:rFonts w:ascii="Times New Roman" w:hAnsi="Times New Roman"/>
        </w:rPr>
      </w:pPr>
    </w:p>
    <w:p w14:paraId="20F232EF" w14:textId="77777777" w:rsidR="00053F71" w:rsidRPr="00B06912" w:rsidRDefault="00053F71" w:rsidP="00053F71">
      <w:pPr>
        <w:rPr>
          <w:rFonts w:ascii="Times New Roman" w:eastAsia="Calibri" w:hAnsi="Times New Roman"/>
          <w:b/>
          <w:bCs/>
          <w:u w:val="single"/>
        </w:rPr>
      </w:pPr>
      <w:r w:rsidRPr="00B06912">
        <w:rPr>
          <w:rFonts w:ascii="Times New Roman" w:eastAsia="Calibri" w:hAnsi="Times New Roman"/>
          <w:b/>
          <w:bCs/>
          <w:u w:val="single"/>
        </w:rPr>
        <w:t>*Special Movie Tours:</w:t>
      </w:r>
    </w:p>
    <w:p w14:paraId="48460F70" w14:textId="7F9346F6" w:rsidR="00B96A7C" w:rsidRPr="00B06912" w:rsidRDefault="00B96A7C" w:rsidP="00B96A7C">
      <w:pPr>
        <w:rPr>
          <w:rFonts w:ascii="Times New Roman" w:eastAsia="Calibri" w:hAnsi="Times New Roman"/>
          <w:color w:val="000000"/>
        </w:rPr>
      </w:pPr>
      <w:r w:rsidRPr="00B06912">
        <w:rPr>
          <w:rFonts w:ascii="Times New Roman" w:eastAsia="Calibri" w:hAnsi="Times New Roman"/>
          <w:color w:val="000000"/>
        </w:rPr>
        <w:t>To extend the Coca-Cola Film Festival experience, the Fox Theatre offers exclusive Film Tours before all film showings. Guests will be taken on a one-hour guided tour through the theatre's original projection booth, screening room, celebrity dressing rooms, and</w:t>
      </w:r>
      <w:r w:rsidR="00C45F17" w:rsidRPr="00B06912">
        <w:rPr>
          <w:rFonts w:ascii="Times New Roman" w:eastAsia="Calibri" w:hAnsi="Times New Roman"/>
          <w:color w:val="000000"/>
        </w:rPr>
        <w:t xml:space="preserve"> more </w:t>
      </w:r>
      <w:r w:rsidRPr="00B06912">
        <w:rPr>
          <w:rFonts w:ascii="Times New Roman" w:eastAsia="Calibri" w:hAnsi="Times New Roman"/>
          <w:color w:val="000000"/>
        </w:rPr>
        <w:t xml:space="preserve">- all while learning about the history of movie palaces and William Fox's innovations. </w:t>
      </w:r>
    </w:p>
    <w:p w14:paraId="04AC6638" w14:textId="77777777" w:rsidR="00B96A7C" w:rsidRPr="00B06912" w:rsidRDefault="00B96A7C" w:rsidP="00B96A7C">
      <w:pPr>
        <w:rPr>
          <w:rFonts w:ascii="Times New Roman" w:eastAsia="Calibri" w:hAnsi="Times New Roman"/>
          <w:color w:val="000000"/>
        </w:rPr>
      </w:pPr>
    </w:p>
    <w:p w14:paraId="6E9D5591" w14:textId="4DE19106" w:rsidR="00B96A7C" w:rsidRPr="00B06912" w:rsidRDefault="00B96A7C" w:rsidP="00B96A7C">
      <w:pPr>
        <w:rPr>
          <w:rFonts w:ascii="Times New Roman" w:eastAsia="Calibri" w:hAnsi="Times New Roman"/>
          <w:color w:val="000000"/>
        </w:rPr>
      </w:pPr>
      <w:r w:rsidRPr="00B06912">
        <w:rPr>
          <w:rFonts w:ascii="Times New Roman" w:eastAsia="Calibri" w:hAnsi="Times New Roman"/>
          <w:color w:val="000000"/>
        </w:rPr>
        <w:t xml:space="preserve">Fox Theatre Film Tours will include a voucher for a free small popcorn and small Coca-Cola beverage for you to redeem before the movie begins. Film Tour guests will also be allowed into the theatre before the public </w:t>
      </w:r>
      <w:r w:rsidR="001110EE" w:rsidRPr="00B06912">
        <w:rPr>
          <w:rFonts w:ascii="Times New Roman" w:eastAsia="Calibri" w:hAnsi="Times New Roman"/>
          <w:color w:val="000000"/>
        </w:rPr>
        <w:t>to reserve their</w:t>
      </w:r>
      <w:r w:rsidRPr="00B06912">
        <w:rPr>
          <w:rFonts w:ascii="Times New Roman" w:eastAsia="Calibri" w:hAnsi="Times New Roman"/>
          <w:color w:val="000000"/>
        </w:rPr>
        <w:t xml:space="preserve"> favorite seat.</w:t>
      </w:r>
    </w:p>
    <w:p w14:paraId="24E88A59" w14:textId="77777777" w:rsidR="00B96A7C" w:rsidRPr="00B06912" w:rsidRDefault="00B96A7C" w:rsidP="00B96A7C">
      <w:pPr>
        <w:rPr>
          <w:rFonts w:ascii="Times New Roman" w:eastAsia="Calibri" w:hAnsi="Times New Roman"/>
          <w:color w:val="000000"/>
        </w:rPr>
      </w:pPr>
    </w:p>
    <w:p w14:paraId="7F1D292F" w14:textId="23E8469A" w:rsidR="00053F71" w:rsidRPr="00B06912" w:rsidRDefault="00B96A7C" w:rsidP="00B96A7C">
      <w:pPr>
        <w:rPr>
          <w:rFonts w:ascii="Times New Roman" w:eastAsia="Calibri" w:hAnsi="Times New Roman"/>
          <w:i/>
          <w:iCs/>
        </w:rPr>
      </w:pPr>
      <w:r w:rsidRPr="00B06912">
        <w:rPr>
          <w:rFonts w:ascii="Times New Roman" w:eastAsia="Calibri" w:hAnsi="Times New Roman"/>
          <w:i/>
          <w:iCs/>
          <w:color w:val="000000"/>
        </w:rPr>
        <w:t>*Please note that there are many stairs on this tour and this tour is not ADA accessible.</w:t>
      </w:r>
    </w:p>
    <w:p w14:paraId="58FC5B63" w14:textId="77777777" w:rsidR="00B96A7C" w:rsidRPr="00B06912" w:rsidRDefault="00B96A7C" w:rsidP="00053F71">
      <w:pPr>
        <w:rPr>
          <w:rFonts w:ascii="Times New Roman" w:eastAsia="Calibri" w:hAnsi="Times New Roman"/>
          <w:b/>
          <w:bCs/>
        </w:rPr>
      </w:pPr>
    </w:p>
    <w:p w14:paraId="5CE57540" w14:textId="77777777" w:rsidR="00053F71" w:rsidRPr="00B06912" w:rsidRDefault="00053F71" w:rsidP="00053F71">
      <w:pPr>
        <w:rPr>
          <w:rFonts w:ascii="Times New Roman" w:eastAsia="Calibri" w:hAnsi="Times New Roman"/>
        </w:rPr>
      </w:pPr>
      <w:r w:rsidRPr="00B06912">
        <w:rPr>
          <w:rFonts w:ascii="Times New Roman" w:eastAsia="Calibri" w:hAnsi="Times New Roman"/>
        </w:rPr>
        <w:t xml:space="preserve">For tickets and additional information, please visit </w:t>
      </w:r>
      <w:hyperlink r:id="rId14" w:history="1">
        <w:r w:rsidRPr="00B06912">
          <w:rPr>
            <w:rFonts w:ascii="Times New Roman" w:eastAsia="Calibri" w:hAnsi="Times New Roman"/>
            <w:color w:val="0563C1"/>
            <w:u w:val="single"/>
          </w:rPr>
          <w:t>FoxTheatre.org</w:t>
        </w:r>
      </w:hyperlink>
      <w:r w:rsidRPr="00B06912">
        <w:rPr>
          <w:rFonts w:ascii="Times New Roman" w:eastAsia="Calibri" w:hAnsi="Times New Roman"/>
        </w:rPr>
        <w:t>.</w:t>
      </w:r>
    </w:p>
    <w:p w14:paraId="4B489330" w14:textId="77777777" w:rsidR="00BD5458" w:rsidRPr="00B06912" w:rsidRDefault="00BD5458" w:rsidP="004F36B8">
      <w:pPr>
        <w:rPr>
          <w:rFonts w:ascii="Times New Roman" w:hAnsi="Times New Roman"/>
        </w:rPr>
      </w:pPr>
    </w:p>
    <w:p w14:paraId="2807C589" w14:textId="5F89F9FF" w:rsidR="00915296" w:rsidRPr="00B06912" w:rsidRDefault="00915296" w:rsidP="009170ED">
      <w:pPr>
        <w:jc w:val="center"/>
        <w:rPr>
          <w:rFonts w:ascii="Times New Roman" w:hAnsi="Times New Roman"/>
        </w:rPr>
      </w:pPr>
      <w:r w:rsidRPr="00B06912">
        <w:rPr>
          <w:rFonts w:ascii="Times New Roman" w:hAnsi="Times New Roman"/>
        </w:rPr>
        <w:t>###</w:t>
      </w:r>
    </w:p>
    <w:p w14:paraId="75B53BFB" w14:textId="35212BBC" w:rsidR="00B96A7C" w:rsidRPr="00B06912" w:rsidRDefault="00B96A7C" w:rsidP="00B96A7C">
      <w:pPr>
        <w:rPr>
          <w:rFonts w:ascii="Times New Roman" w:hAnsi="Times New Roman"/>
        </w:rPr>
      </w:pPr>
      <w:r w:rsidRPr="00B06912">
        <w:rPr>
          <w:rFonts w:ascii="Times New Roman" w:hAnsi="Times New Roman"/>
          <w:b/>
          <w:bCs/>
        </w:rPr>
        <w:t>About the Fox Theatre</w:t>
      </w:r>
      <w:r w:rsidRPr="00B06912">
        <w:rPr>
          <w:rFonts w:ascii="Times New Roman" w:hAnsi="Times New Roman"/>
        </w:rPr>
        <w:br/>
        <w:t xml:space="preserve">The Fox Theatre is one of Atlanta's premier venues for live entertainment, welcoming more than 250 performances a year in its 4,665-seat theatre. From concerts to ballets, comedy, and movies, the historic venue attracts more than 500,000 visitors annually. The theatre also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stands today as a fiercely protected landmark and a nationally acclaimed theatre. The Fox Theatre proudly acknowledges its partners for their generous support: Coca-Cola, Lexus, Georgian Terrace Hotel, Georgia Natural Gas, and Regions Bank. Tickets for all events are available at </w:t>
      </w:r>
      <w:hyperlink r:id="rId15" w:history="1">
        <w:r w:rsidRPr="00B06912">
          <w:rPr>
            <w:rStyle w:val="Hyperlink"/>
            <w:rFonts w:ascii="Times New Roman" w:hAnsi="Times New Roman"/>
          </w:rPr>
          <w:t>FoxTheatre.org</w:t>
        </w:r>
      </w:hyperlink>
      <w:r w:rsidRPr="00B06912">
        <w:rPr>
          <w:rFonts w:ascii="Times New Roman" w:hAnsi="Times New Roman"/>
        </w:rPr>
        <w:t>, or toll-free at 855-285-8499.  Stay connected by following the Fox Theatre on social via @theFoxTheatre on</w:t>
      </w:r>
      <w:r w:rsidRPr="00B06912">
        <w:rPr>
          <w:rFonts w:ascii="Times New Roman" w:hAnsi="Times New Roman"/>
          <w:color w:val="0000FF"/>
        </w:rPr>
        <w:t xml:space="preserve"> </w:t>
      </w:r>
      <w:hyperlink r:id="rId16" w:history="1">
        <w:r w:rsidRPr="00B06912">
          <w:rPr>
            <w:rStyle w:val="Hyperlink"/>
            <w:rFonts w:ascii="Times New Roman" w:hAnsi="Times New Roman"/>
          </w:rPr>
          <w:t>Instagram</w:t>
        </w:r>
      </w:hyperlink>
      <w:r w:rsidRPr="00B06912">
        <w:rPr>
          <w:rFonts w:ascii="Times New Roman" w:hAnsi="Times New Roman"/>
        </w:rPr>
        <w:t xml:space="preserve">, </w:t>
      </w:r>
      <w:hyperlink r:id="rId17" w:history="1">
        <w:r w:rsidR="002B5BCA" w:rsidRPr="00B06912">
          <w:rPr>
            <w:rStyle w:val="Hyperlink"/>
            <w:rFonts w:ascii="Times New Roman" w:hAnsi="Times New Roman"/>
          </w:rPr>
          <w:t>X</w:t>
        </w:r>
      </w:hyperlink>
      <w:r w:rsidRPr="00B06912">
        <w:rPr>
          <w:rFonts w:ascii="Times New Roman" w:hAnsi="Times New Roman"/>
          <w:color w:val="0000FF"/>
        </w:rPr>
        <w:t>,</w:t>
      </w:r>
      <w:r w:rsidRPr="00B06912">
        <w:rPr>
          <w:rFonts w:ascii="Times New Roman" w:hAnsi="Times New Roman"/>
        </w:rPr>
        <w:t xml:space="preserve"> </w:t>
      </w:r>
      <w:hyperlink r:id="rId18" w:history="1">
        <w:r w:rsidRPr="00B06912">
          <w:rPr>
            <w:rStyle w:val="Hyperlink"/>
            <w:rFonts w:ascii="Times New Roman" w:hAnsi="Times New Roman"/>
          </w:rPr>
          <w:t>and Facebook</w:t>
        </w:r>
      </w:hyperlink>
      <w:r w:rsidRPr="00B06912">
        <w:rPr>
          <w:rFonts w:ascii="Times New Roman" w:hAnsi="Times New Roman"/>
        </w:rPr>
        <w:t xml:space="preserve">. </w:t>
      </w:r>
    </w:p>
    <w:p w14:paraId="44CAF861" w14:textId="77777777" w:rsidR="00B96A7C" w:rsidRPr="00B06912" w:rsidRDefault="00B96A7C" w:rsidP="00B96A7C">
      <w:pPr>
        <w:rPr>
          <w:rFonts w:ascii="Times New Roman" w:hAnsi="Times New Roman"/>
        </w:rPr>
      </w:pPr>
    </w:p>
    <w:p w14:paraId="1AA1607C" w14:textId="022DC50A" w:rsidR="001342C6" w:rsidRPr="001342C6" w:rsidRDefault="00B96A7C" w:rsidP="001342C6">
      <w:pPr>
        <w:rPr>
          <w:rFonts w:ascii="Times New Roman" w:hAnsi="Times New Roman"/>
        </w:rPr>
      </w:pPr>
      <w:r w:rsidRPr="00B06912">
        <w:rPr>
          <w:rFonts w:ascii="Times New Roman" w:hAnsi="Times New Roman"/>
          <w:b/>
          <w:bCs/>
        </w:rPr>
        <w:t>Notable accolades</w:t>
      </w:r>
      <w:r w:rsidRPr="00B06912">
        <w:rPr>
          <w:rFonts w:ascii="Times New Roman" w:hAnsi="Times New Roman"/>
        </w:rPr>
        <w:t xml:space="preserve"> </w:t>
      </w:r>
      <w:r w:rsidR="00F37CE7" w:rsidRPr="00B06912">
        <w:rPr>
          <w:rFonts w:ascii="Times New Roman" w:hAnsi="Times New Roman"/>
        </w:rPr>
        <w:t xml:space="preserve">Notable accolades include 2024 Billboard Magazine #1 Highest Grossing Theatre Worldwide (5,000 seats or less); 2023 </w:t>
      </w:r>
      <w:proofErr w:type="spellStart"/>
      <w:r w:rsidR="00F37CE7" w:rsidRPr="00B06912">
        <w:rPr>
          <w:rFonts w:ascii="Times New Roman" w:hAnsi="Times New Roman"/>
        </w:rPr>
        <w:t>VenuesNow</w:t>
      </w:r>
      <w:proofErr w:type="spellEnd"/>
      <w:r w:rsidR="00F37CE7" w:rsidRPr="00B06912">
        <w:rPr>
          <w:rFonts w:ascii="Times New Roman" w:hAnsi="Times New Roman"/>
        </w:rPr>
        <w:t xml:space="preserve"> Magazine #2 Year-End Top Stops </w:t>
      </w:r>
      <w:r w:rsidR="00F37CE7" w:rsidRPr="00B06912">
        <w:rPr>
          <w:rFonts w:ascii="Times New Roman" w:hAnsi="Times New Roman"/>
        </w:rPr>
        <w:lastRenderedPageBreak/>
        <w:t xml:space="preserve">(2,001-5,000 seats); 2022 IEBA Theatre of the Year; 2021 Billboard Magazine #1 Highest Grossing Theatre Worldwide (5,000 seats or less); 2021 Pollstar Magazine #2 Theatre Worldwide in Ticket Sales and 2021 </w:t>
      </w:r>
      <w:proofErr w:type="spellStart"/>
      <w:r w:rsidR="00F37CE7" w:rsidRPr="00B06912">
        <w:rPr>
          <w:rFonts w:ascii="Times New Roman" w:hAnsi="Times New Roman"/>
        </w:rPr>
        <w:t>VenuesNow</w:t>
      </w:r>
      <w:proofErr w:type="spellEnd"/>
      <w:r w:rsidR="00F37CE7" w:rsidRPr="00B06912">
        <w:rPr>
          <w:rFonts w:ascii="Times New Roman" w:hAnsi="Times New Roman"/>
        </w:rPr>
        <w:t xml:space="preserve"> Magazine #2 Year-End Top Stops (2,001-5,000 seats). Additionally, in 2019, the Fox Theatre was honored with the </w:t>
      </w:r>
      <w:proofErr w:type="spellStart"/>
      <w:r w:rsidR="00F37CE7" w:rsidRPr="00B06912">
        <w:rPr>
          <w:rFonts w:ascii="Times New Roman" w:hAnsi="Times New Roman"/>
        </w:rPr>
        <w:t>VenuesNow</w:t>
      </w:r>
      <w:proofErr w:type="spellEnd"/>
      <w:r w:rsidR="00F37CE7" w:rsidRPr="00B06912">
        <w:rPr>
          <w:rFonts w:ascii="Times New Roman" w:hAnsi="Times New Roman"/>
        </w:rPr>
        <w:t xml:space="preserve"> #1 Top Stop of the Decade Award for Tickets Sold, further cementing its reputation as a premier entertainment venue.</w:t>
      </w:r>
    </w:p>
    <w:sectPr w:rsidR="001342C6" w:rsidRPr="001342C6" w:rsidSect="001342C6">
      <w:headerReference w:type="default" r:id="rId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89D4D" w14:textId="77777777" w:rsidR="00C352EC" w:rsidRDefault="00C352EC" w:rsidP="00DE5B12">
      <w:r>
        <w:separator/>
      </w:r>
    </w:p>
  </w:endnote>
  <w:endnote w:type="continuationSeparator" w:id="0">
    <w:p w14:paraId="1CF53A54" w14:textId="77777777" w:rsidR="00C352EC" w:rsidRDefault="00C352EC" w:rsidP="00DE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C93C7" w14:textId="77777777" w:rsidR="00C352EC" w:rsidRDefault="00C352EC" w:rsidP="00DE5B12">
      <w:r>
        <w:separator/>
      </w:r>
    </w:p>
  </w:footnote>
  <w:footnote w:type="continuationSeparator" w:id="0">
    <w:p w14:paraId="4DE9F77E" w14:textId="77777777" w:rsidR="00C352EC" w:rsidRDefault="00C352EC" w:rsidP="00DE5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A60C" w14:textId="4D0BE9D8" w:rsidR="00DE5B12" w:rsidRDefault="00DE5B12" w:rsidP="00DE5B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5AF7"/>
    <w:multiLevelType w:val="hybridMultilevel"/>
    <w:tmpl w:val="0E00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82F56"/>
    <w:multiLevelType w:val="hybridMultilevel"/>
    <w:tmpl w:val="6F322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B6842"/>
    <w:multiLevelType w:val="hybridMultilevel"/>
    <w:tmpl w:val="79AC1706"/>
    <w:lvl w:ilvl="0" w:tplc="DD3E574C">
      <w:start w:val="2017"/>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861C7"/>
    <w:multiLevelType w:val="hybridMultilevel"/>
    <w:tmpl w:val="1ECA7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35018835">
    <w:abstractNumId w:val="2"/>
  </w:num>
  <w:num w:numId="2" w16cid:durableId="1233466011">
    <w:abstractNumId w:val="1"/>
  </w:num>
  <w:num w:numId="3" w16cid:durableId="487865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1519735">
    <w:abstractNumId w:val="3"/>
  </w:num>
  <w:num w:numId="5" w16cid:durableId="197729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85"/>
    <w:rsid w:val="00022F15"/>
    <w:rsid w:val="00024FC2"/>
    <w:rsid w:val="00053F71"/>
    <w:rsid w:val="000703FD"/>
    <w:rsid w:val="0008667E"/>
    <w:rsid w:val="00087ACE"/>
    <w:rsid w:val="00093A06"/>
    <w:rsid w:val="000975A3"/>
    <w:rsid w:val="000C4531"/>
    <w:rsid w:val="000C6FF4"/>
    <w:rsid w:val="000D034C"/>
    <w:rsid w:val="000D55DC"/>
    <w:rsid w:val="000E0F01"/>
    <w:rsid w:val="000F5610"/>
    <w:rsid w:val="001014C7"/>
    <w:rsid w:val="00105DA5"/>
    <w:rsid w:val="00110267"/>
    <w:rsid w:val="00110D28"/>
    <w:rsid w:val="001110EE"/>
    <w:rsid w:val="00113B58"/>
    <w:rsid w:val="00125EC9"/>
    <w:rsid w:val="001321A4"/>
    <w:rsid w:val="001342C6"/>
    <w:rsid w:val="00144BD7"/>
    <w:rsid w:val="00147DB4"/>
    <w:rsid w:val="001A417D"/>
    <w:rsid w:val="001C339A"/>
    <w:rsid w:val="001C6473"/>
    <w:rsid w:val="001E79AC"/>
    <w:rsid w:val="001F271E"/>
    <w:rsid w:val="001F52BB"/>
    <w:rsid w:val="002208E4"/>
    <w:rsid w:val="002227BE"/>
    <w:rsid w:val="0024172D"/>
    <w:rsid w:val="00270895"/>
    <w:rsid w:val="00273B2B"/>
    <w:rsid w:val="00275914"/>
    <w:rsid w:val="002806B2"/>
    <w:rsid w:val="00281115"/>
    <w:rsid w:val="002A1CEE"/>
    <w:rsid w:val="002A31CE"/>
    <w:rsid w:val="002B5BCA"/>
    <w:rsid w:val="002B6843"/>
    <w:rsid w:val="002C69A3"/>
    <w:rsid w:val="002E120D"/>
    <w:rsid w:val="002F2151"/>
    <w:rsid w:val="002F2F21"/>
    <w:rsid w:val="00306C93"/>
    <w:rsid w:val="00321758"/>
    <w:rsid w:val="00327B19"/>
    <w:rsid w:val="00343C0A"/>
    <w:rsid w:val="003542AE"/>
    <w:rsid w:val="00360284"/>
    <w:rsid w:val="00387425"/>
    <w:rsid w:val="00391F6B"/>
    <w:rsid w:val="00396A4D"/>
    <w:rsid w:val="003B6D49"/>
    <w:rsid w:val="003C074B"/>
    <w:rsid w:val="003C197C"/>
    <w:rsid w:val="003C29ED"/>
    <w:rsid w:val="003D4781"/>
    <w:rsid w:val="003D5E7F"/>
    <w:rsid w:val="003D6214"/>
    <w:rsid w:val="0046337D"/>
    <w:rsid w:val="00464C3A"/>
    <w:rsid w:val="0046718D"/>
    <w:rsid w:val="004A2C56"/>
    <w:rsid w:val="004B114B"/>
    <w:rsid w:val="004B412F"/>
    <w:rsid w:val="004C7113"/>
    <w:rsid w:val="004D7BD2"/>
    <w:rsid w:val="004F36B8"/>
    <w:rsid w:val="004F6C78"/>
    <w:rsid w:val="005064EA"/>
    <w:rsid w:val="00521D48"/>
    <w:rsid w:val="00522204"/>
    <w:rsid w:val="00522617"/>
    <w:rsid w:val="005259F3"/>
    <w:rsid w:val="0053717F"/>
    <w:rsid w:val="00540B70"/>
    <w:rsid w:val="00546D81"/>
    <w:rsid w:val="00551C91"/>
    <w:rsid w:val="00557375"/>
    <w:rsid w:val="00566CAB"/>
    <w:rsid w:val="00591CD2"/>
    <w:rsid w:val="00597B83"/>
    <w:rsid w:val="005B7BEB"/>
    <w:rsid w:val="005C2799"/>
    <w:rsid w:val="005C2F7F"/>
    <w:rsid w:val="005E7B15"/>
    <w:rsid w:val="005F0B8D"/>
    <w:rsid w:val="005F45B4"/>
    <w:rsid w:val="00643237"/>
    <w:rsid w:val="006476EC"/>
    <w:rsid w:val="00655699"/>
    <w:rsid w:val="00660EE1"/>
    <w:rsid w:val="00666C54"/>
    <w:rsid w:val="006826F6"/>
    <w:rsid w:val="00692A71"/>
    <w:rsid w:val="006B5B71"/>
    <w:rsid w:val="006B6339"/>
    <w:rsid w:val="006B635A"/>
    <w:rsid w:val="006C5D77"/>
    <w:rsid w:val="006D2741"/>
    <w:rsid w:val="006F4DF9"/>
    <w:rsid w:val="00711987"/>
    <w:rsid w:val="007345E1"/>
    <w:rsid w:val="00740678"/>
    <w:rsid w:val="00770089"/>
    <w:rsid w:val="00772632"/>
    <w:rsid w:val="007752BE"/>
    <w:rsid w:val="00787308"/>
    <w:rsid w:val="007904A8"/>
    <w:rsid w:val="007A1B8B"/>
    <w:rsid w:val="007A501B"/>
    <w:rsid w:val="007A5B6B"/>
    <w:rsid w:val="007A60AF"/>
    <w:rsid w:val="007A75CB"/>
    <w:rsid w:val="007C2506"/>
    <w:rsid w:val="007C3457"/>
    <w:rsid w:val="007C4F7F"/>
    <w:rsid w:val="007C602B"/>
    <w:rsid w:val="007D569F"/>
    <w:rsid w:val="007D79B6"/>
    <w:rsid w:val="007F392E"/>
    <w:rsid w:val="007F6DE7"/>
    <w:rsid w:val="00817D9E"/>
    <w:rsid w:val="008238F7"/>
    <w:rsid w:val="00825754"/>
    <w:rsid w:val="00831A7F"/>
    <w:rsid w:val="00831EFF"/>
    <w:rsid w:val="00833A84"/>
    <w:rsid w:val="00836DE5"/>
    <w:rsid w:val="00850140"/>
    <w:rsid w:val="0085583D"/>
    <w:rsid w:val="00894A29"/>
    <w:rsid w:val="008A53AD"/>
    <w:rsid w:val="008B4F76"/>
    <w:rsid w:val="008C0F01"/>
    <w:rsid w:val="008C5CE3"/>
    <w:rsid w:val="008D551F"/>
    <w:rsid w:val="008F1CFD"/>
    <w:rsid w:val="008F273E"/>
    <w:rsid w:val="009027A3"/>
    <w:rsid w:val="00915296"/>
    <w:rsid w:val="009170ED"/>
    <w:rsid w:val="00920C98"/>
    <w:rsid w:val="009230B7"/>
    <w:rsid w:val="00937E32"/>
    <w:rsid w:val="00976CF3"/>
    <w:rsid w:val="00985D88"/>
    <w:rsid w:val="00990ABD"/>
    <w:rsid w:val="009A48AD"/>
    <w:rsid w:val="009B10C7"/>
    <w:rsid w:val="009B4341"/>
    <w:rsid w:val="009B5313"/>
    <w:rsid w:val="009C376A"/>
    <w:rsid w:val="009F59E8"/>
    <w:rsid w:val="009F5D0B"/>
    <w:rsid w:val="00A311D0"/>
    <w:rsid w:val="00A31B0B"/>
    <w:rsid w:val="00A32AD1"/>
    <w:rsid w:val="00A34DB3"/>
    <w:rsid w:val="00A37583"/>
    <w:rsid w:val="00A43594"/>
    <w:rsid w:val="00A545AD"/>
    <w:rsid w:val="00A64B83"/>
    <w:rsid w:val="00A77E7E"/>
    <w:rsid w:val="00AA0886"/>
    <w:rsid w:val="00AA4E4C"/>
    <w:rsid w:val="00AB459A"/>
    <w:rsid w:val="00AD1301"/>
    <w:rsid w:val="00AE0597"/>
    <w:rsid w:val="00AE2288"/>
    <w:rsid w:val="00B00C5F"/>
    <w:rsid w:val="00B014CA"/>
    <w:rsid w:val="00B028C7"/>
    <w:rsid w:val="00B06912"/>
    <w:rsid w:val="00B076D9"/>
    <w:rsid w:val="00B35D73"/>
    <w:rsid w:val="00B419A9"/>
    <w:rsid w:val="00B624AD"/>
    <w:rsid w:val="00B6257F"/>
    <w:rsid w:val="00B96A7C"/>
    <w:rsid w:val="00BB61CA"/>
    <w:rsid w:val="00BC638F"/>
    <w:rsid w:val="00BC74F0"/>
    <w:rsid w:val="00BD5458"/>
    <w:rsid w:val="00BD7E8E"/>
    <w:rsid w:val="00BE4069"/>
    <w:rsid w:val="00C00D49"/>
    <w:rsid w:val="00C03A3A"/>
    <w:rsid w:val="00C056B4"/>
    <w:rsid w:val="00C137B5"/>
    <w:rsid w:val="00C352EC"/>
    <w:rsid w:val="00C400EF"/>
    <w:rsid w:val="00C41699"/>
    <w:rsid w:val="00C45F17"/>
    <w:rsid w:val="00C510A7"/>
    <w:rsid w:val="00C55583"/>
    <w:rsid w:val="00C70FA6"/>
    <w:rsid w:val="00C8250A"/>
    <w:rsid w:val="00C93C3F"/>
    <w:rsid w:val="00C93EE3"/>
    <w:rsid w:val="00CA0218"/>
    <w:rsid w:val="00CA58A3"/>
    <w:rsid w:val="00CC03B7"/>
    <w:rsid w:val="00CC3169"/>
    <w:rsid w:val="00CC6761"/>
    <w:rsid w:val="00CD55C8"/>
    <w:rsid w:val="00CD63C3"/>
    <w:rsid w:val="00D0095A"/>
    <w:rsid w:val="00D035BB"/>
    <w:rsid w:val="00D0460C"/>
    <w:rsid w:val="00D12A5B"/>
    <w:rsid w:val="00D251DC"/>
    <w:rsid w:val="00D330C4"/>
    <w:rsid w:val="00D364E1"/>
    <w:rsid w:val="00D463C7"/>
    <w:rsid w:val="00D51975"/>
    <w:rsid w:val="00D604CB"/>
    <w:rsid w:val="00D72BAB"/>
    <w:rsid w:val="00D77177"/>
    <w:rsid w:val="00D82668"/>
    <w:rsid w:val="00D90B46"/>
    <w:rsid w:val="00DA21A8"/>
    <w:rsid w:val="00DC27D5"/>
    <w:rsid w:val="00DC5C28"/>
    <w:rsid w:val="00DE087B"/>
    <w:rsid w:val="00DE241F"/>
    <w:rsid w:val="00DE351A"/>
    <w:rsid w:val="00DE5B12"/>
    <w:rsid w:val="00E05A3A"/>
    <w:rsid w:val="00E144F2"/>
    <w:rsid w:val="00E17C47"/>
    <w:rsid w:val="00E4009F"/>
    <w:rsid w:val="00E53785"/>
    <w:rsid w:val="00E5572A"/>
    <w:rsid w:val="00E90904"/>
    <w:rsid w:val="00EB317D"/>
    <w:rsid w:val="00EC5FC8"/>
    <w:rsid w:val="00EF6A5A"/>
    <w:rsid w:val="00F020DB"/>
    <w:rsid w:val="00F15C04"/>
    <w:rsid w:val="00F31576"/>
    <w:rsid w:val="00F327D4"/>
    <w:rsid w:val="00F35B6A"/>
    <w:rsid w:val="00F37CE7"/>
    <w:rsid w:val="00F462C5"/>
    <w:rsid w:val="00F763BC"/>
    <w:rsid w:val="00F81638"/>
    <w:rsid w:val="00F81A95"/>
    <w:rsid w:val="00FA5D76"/>
    <w:rsid w:val="00FB1E0D"/>
    <w:rsid w:val="00FB74CC"/>
    <w:rsid w:val="00FC039E"/>
    <w:rsid w:val="00FC3751"/>
    <w:rsid w:val="00FC55E6"/>
    <w:rsid w:val="00FF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7BAC"/>
  <w15:docId w15:val="{DFBBE82C-100C-4EA9-9D82-6C81720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85"/>
    <w:pPr>
      <w:spacing w:after="0" w:line="240" w:lineRule="auto"/>
    </w:pPr>
    <w:rPr>
      <w:rFonts w:ascii="Calibri" w:hAnsi="Calibri" w:cs="Times New Roman"/>
    </w:rPr>
  </w:style>
  <w:style w:type="paragraph" w:styleId="Heading1">
    <w:name w:val="heading 1"/>
    <w:basedOn w:val="Normal"/>
    <w:link w:val="Heading1Char"/>
    <w:uiPriority w:val="9"/>
    <w:qFormat/>
    <w:rsid w:val="00E53785"/>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785"/>
    <w:rPr>
      <w:rFonts w:ascii="Times New Roman" w:hAnsi="Times New Roman" w:cs="Times New Roman"/>
      <w:b/>
      <w:bCs/>
      <w:kern w:val="36"/>
      <w:sz w:val="48"/>
      <w:szCs w:val="48"/>
    </w:rPr>
  </w:style>
  <w:style w:type="character" w:styleId="Hyperlink">
    <w:name w:val="Hyperlink"/>
    <w:basedOn w:val="DefaultParagraphFont"/>
    <w:uiPriority w:val="99"/>
    <w:unhideWhenUsed/>
    <w:rsid w:val="00E53785"/>
    <w:rPr>
      <w:color w:val="0000FF"/>
      <w:u w:val="single"/>
    </w:rPr>
  </w:style>
  <w:style w:type="paragraph" w:styleId="BalloonText">
    <w:name w:val="Balloon Text"/>
    <w:basedOn w:val="Normal"/>
    <w:link w:val="BalloonTextChar"/>
    <w:uiPriority w:val="99"/>
    <w:semiHidden/>
    <w:unhideWhenUsed/>
    <w:rsid w:val="00E53785"/>
    <w:rPr>
      <w:rFonts w:ascii="Tahoma" w:hAnsi="Tahoma" w:cs="Tahoma"/>
      <w:sz w:val="16"/>
      <w:szCs w:val="16"/>
    </w:rPr>
  </w:style>
  <w:style w:type="character" w:customStyle="1" w:styleId="BalloonTextChar">
    <w:name w:val="Balloon Text Char"/>
    <w:basedOn w:val="DefaultParagraphFont"/>
    <w:link w:val="BalloonText"/>
    <w:uiPriority w:val="99"/>
    <w:semiHidden/>
    <w:rsid w:val="00E53785"/>
    <w:rPr>
      <w:rFonts w:ascii="Tahoma" w:hAnsi="Tahoma" w:cs="Tahoma"/>
      <w:sz w:val="16"/>
      <w:szCs w:val="16"/>
    </w:rPr>
  </w:style>
  <w:style w:type="character" w:styleId="Strong">
    <w:name w:val="Strong"/>
    <w:basedOn w:val="DefaultParagraphFont"/>
    <w:uiPriority w:val="22"/>
    <w:qFormat/>
    <w:rsid w:val="00A311D0"/>
    <w:rPr>
      <w:b/>
      <w:bCs/>
    </w:rPr>
  </w:style>
  <w:style w:type="paragraph" w:styleId="Header">
    <w:name w:val="header"/>
    <w:basedOn w:val="Normal"/>
    <w:link w:val="HeaderChar"/>
    <w:uiPriority w:val="99"/>
    <w:unhideWhenUsed/>
    <w:rsid w:val="00DE5B12"/>
    <w:pPr>
      <w:tabs>
        <w:tab w:val="center" w:pos="4680"/>
        <w:tab w:val="right" w:pos="9360"/>
      </w:tabs>
    </w:pPr>
  </w:style>
  <w:style w:type="character" w:customStyle="1" w:styleId="HeaderChar">
    <w:name w:val="Header Char"/>
    <w:basedOn w:val="DefaultParagraphFont"/>
    <w:link w:val="Header"/>
    <w:uiPriority w:val="99"/>
    <w:rsid w:val="00DE5B12"/>
    <w:rPr>
      <w:rFonts w:ascii="Calibri" w:hAnsi="Calibri" w:cs="Times New Roman"/>
    </w:rPr>
  </w:style>
  <w:style w:type="paragraph" w:styleId="Footer">
    <w:name w:val="footer"/>
    <w:basedOn w:val="Normal"/>
    <w:link w:val="FooterChar"/>
    <w:uiPriority w:val="99"/>
    <w:unhideWhenUsed/>
    <w:rsid w:val="00DE5B12"/>
    <w:pPr>
      <w:tabs>
        <w:tab w:val="center" w:pos="4680"/>
        <w:tab w:val="right" w:pos="9360"/>
      </w:tabs>
    </w:pPr>
  </w:style>
  <w:style w:type="character" w:customStyle="1" w:styleId="FooterChar">
    <w:name w:val="Footer Char"/>
    <w:basedOn w:val="DefaultParagraphFont"/>
    <w:link w:val="Footer"/>
    <w:uiPriority w:val="99"/>
    <w:rsid w:val="00DE5B12"/>
    <w:rPr>
      <w:rFonts w:ascii="Calibri" w:hAnsi="Calibri" w:cs="Times New Roman"/>
    </w:rPr>
  </w:style>
  <w:style w:type="character" w:styleId="CommentReference">
    <w:name w:val="annotation reference"/>
    <w:basedOn w:val="DefaultParagraphFont"/>
    <w:uiPriority w:val="99"/>
    <w:semiHidden/>
    <w:unhideWhenUsed/>
    <w:rsid w:val="008A53AD"/>
    <w:rPr>
      <w:sz w:val="16"/>
      <w:szCs w:val="16"/>
    </w:rPr>
  </w:style>
  <w:style w:type="paragraph" w:styleId="CommentText">
    <w:name w:val="annotation text"/>
    <w:basedOn w:val="Normal"/>
    <w:link w:val="CommentTextChar"/>
    <w:uiPriority w:val="99"/>
    <w:unhideWhenUsed/>
    <w:rsid w:val="008A53AD"/>
    <w:rPr>
      <w:sz w:val="20"/>
      <w:szCs w:val="20"/>
    </w:rPr>
  </w:style>
  <w:style w:type="character" w:customStyle="1" w:styleId="CommentTextChar">
    <w:name w:val="Comment Text Char"/>
    <w:basedOn w:val="DefaultParagraphFont"/>
    <w:link w:val="CommentText"/>
    <w:uiPriority w:val="99"/>
    <w:rsid w:val="008A53A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53AD"/>
    <w:rPr>
      <w:b/>
      <w:bCs/>
    </w:rPr>
  </w:style>
  <w:style w:type="character" w:customStyle="1" w:styleId="CommentSubjectChar">
    <w:name w:val="Comment Subject Char"/>
    <w:basedOn w:val="CommentTextChar"/>
    <w:link w:val="CommentSubject"/>
    <w:uiPriority w:val="99"/>
    <w:semiHidden/>
    <w:rsid w:val="008A53AD"/>
    <w:rPr>
      <w:rFonts w:ascii="Calibri" w:hAnsi="Calibri" w:cs="Times New Roman"/>
      <w:b/>
      <w:bCs/>
      <w:sz w:val="20"/>
      <w:szCs w:val="20"/>
    </w:rPr>
  </w:style>
  <w:style w:type="paragraph" w:styleId="NoSpacing">
    <w:name w:val="No Spacing"/>
    <w:uiPriority w:val="1"/>
    <w:qFormat/>
    <w:rsid w:val="004C7113"/>
    <w:pPr>
      <w:spacing w:after="0" w:line="240" w:lineRule="auto"/>
    </w:pPr>
    <w:rPr>
      <w:rFonts w:ascii="Calibri" w:eastAsia="Calibri" w:hAnsi="Calibri" w:cs="Times New Roman"/>
    </w:rPr>
  </w:style>
  <w:style w:type="paragraph" w:styleId="ListParagraph">
    <w:name w:val="List Paragraph"/>
    <w:basedOn w:val="Normal"/>
    <w:uiPriority w:val="34"/>
    <w:qFormat/>
    <w:rsid w:val="00D330C4"/>
    <w:pPr>
      <w:ind w:left="720"/>
      <w:contextualSpacing/>
    </w:pPr>
  </w:style>
  <w:style w:type="paragraph" w:customStyle="1" w:styleId="Default">
    <w:name w:val="Default"/>
    <w:basedOn w:val="Normal"/>
    <w:rsid w:val="004B114B"/>
    <w:pPr>
      <w:autoSpaceDE w:val="0"/>
      <w:autoSpaceDN w:val="0"/>
    </w:pPr>
    <w:rPr>
      <w:rFonts w:cs="Calibri"/>
      <w:color w:val="000000"/>
      <w:sz w:val="24"/>
      <w:szCs w:val="24"/>
    </w:rPr>
  </w:style>
  <w:style w:type="paragraph" w:styleId="NormalWeb">
    <w:name w:val="Normal (Web)"/>
    <w:basedOn w:val="Normal"/>
    <w:uiPriority w:val="99"/>
    <w:semiHidden/>
    <w:unhideWhenUsed/>
    <w:rsid w:val="009170ED"/>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DE087B"/>
    <w:rPr>
      <w:color w:val="605E5C"/>
      <w:shd w:val="clear" w:color="auto" w:fill="E1DFDD"/>
    </w:rPr>
  </w:style>
  <w:style w:type="character" w:styleId="FollowedHyperlink">
    <w:name w:val="FollowedHyperlink"/>
    <w:basedOn w:val="DefaultParagraphFont"/>
    <w:uiPriority w:val="99"/>
    <w:semiHidden/>
    <w:unhideWhenUsed/>
    <w:rsid w:val="00540B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37927">
      <w:bodyDiv w:val="1"/>
      <w:marLeft w:val="0"/>
      <w:marRight w:val="0"/>
      <w:marTop w:val="0"/>
      <w:marBottom w:val="0"/>
      <w:divBdr>
        <w:top w:val="none" w:sz="0" w:space="0" w:color="auto"/>
        <w:left w:val="none" w:sz="0" w:space="0" w:color="auto"/>
        <w:bottom w:val="none" w:sz="0" w:space="0" w:color="auto"/>
        <w:right w:val="none" w:sz="0" w:space="0" w:color="auto"/>
      </w:divBdr>
    </w:div>
    <w:div w:id="358701043">
      <w:bodyDiv w:val="1"/>
      <w:marLeft w:val="0"/>
      <w:marRight w:val="0"/>
      <w:marTop w:val="0"/>
      <w:marBottom w:val="0"/>
      <w:divBdr>
        <w:top w:val="none" w:sz="0" w:space="0" w:color="auto"/>
        <w:left w:val="none" w:sz="0" w:space="0" w:color="auto"/>
        <w:bottom w:val="none" w:sz="0" w:space="0" w:color="auto"/>
        <w:right w:val="none" w:sz="0" w:space="0" w:color="auto"/>
      </w:divBdr>
    </w:div>
    <w:div w:id="662859963">
      <w:bodyDiv w:val="1"/>
      <w:marLeft w:val="0"/>
      <w:marRight w:val="0"/>
      <w:marTop w:val="0"/>
      <w:marBottom w:val="0"/>
      <w:divBdr>
        <w:top w:val="none" w:sz="0" w:space="0" w:color="auto"/>
        <w:left w:val="none" w:sz="0" w:space="0" w:color="auto"/>
        <w:bottom w:val="none" w:sz="0" w:space="0" w:color="auto"/>
        <w:right w:val="none" w:sz="0" w:space="0" w:color="auto"/>
      </w:divBdr>
    </w:div>
    <w:div w:id="731929032">
      <w:bodyDiv w:val="1"/>
      <w:marLeft w:val="0"/>
      <w:marRight w:val="0"/>
      <w:marTop w:val="0"/>
      <w:marBottom w:val="0"/>
      <w:divBdr>
        <w:top w:val="none" w:sz="0" w:space="0" w:color="auto"/>
        <w:left w:val="none" w:sz="0" w:space="0" w:color="auto"/>
        <w:bottom w:val="none" w:sz="0" w:space="0" w:color="auto"/>
        <w:right w:val="none" w:sz="0" w:space="0" w:color="auto"/>
      </w:divBdr>
    </w:div>
    <w:div w:id="871189840">
      <w:bodyDiv w:val="1"/>
      <w:marLeft w:val="0"/>
      <w:marRight w:val="0"/>
      <w:marTop w:val="0"/>
      <w:marBottom w:val="0"/>
      <w:divBdr>
        <w:top w:val="none" w:sz="0" w:space="0" w:color="auto"/>
        <w:left w:val="none" w:sz="0" w:space="0" w:color="auto"/>
        <w:bottom w:val="none" w:sz="0" w:space="0" w:color="auto"/>
        <w:right w:val="none" w:sz="0" w:space="0" w:color="auto"/>
      </w:divBdr>
    </w:div>
    <w:div w:id="1105923023">
      <w:bodyDiv w:val="1"/>
      <w:marLeft w:val="0"/>
      <w:marRight w:val="0"/>
      <w:marTop w:val="0"/>
      <w:marBottom w:val="0"/>
      <w:divBdr>
        <w:top w:val="none" w:sz="0" w:space="0" w:color="auto"/>
        <w:left w:val="none" w:sz="0" w:space="0" w:color="auto"/>
        <w:bottom w:val="none" w:sz="0" w:space="0" w:color="auto"/>
        <w:right w:val="none" w:sz="0" w:space="0" w:color="auto"/>
      </w:divBdr>
    </w:div>
    <w:div w:id="1355693145">
      <w:bodyDiv w:val="1"/>
      <w:marLeft w:val="0"/>
      <w:marRight w:val="0"/>
      <w:marTop w:val="0"/>
      <w:marBottom w:val="0"/>
      <w:divBdr>
        <w:top w:val="none" w:sz="0" w:space="0" w:color="auto"/>
        <w:left w:val="none" w:sz="0" w:space="0" w:color="auto"/>
        <w:bottom w:val="none" w:sz="0" w:space="0" w:color="auto"/>
        <w:right w:val="none" w:sz="0" w:space="0" w:color="auto"/>
      </w:divBdr>
    </w:div>
    <w:div w:id="1400443467">
      <w:bodyDiv w:val="1"/>
      <w:marLeft w:val="0"/>
      <w:marRight w:val="0"/>
      <w:marTop w:val="0"/>
      <w:marBottom w:val="0"/>
      <w:divBdr>
        <w:top w:val="none" w:sz="0" w:space="0" w:color="auto"/>
        <w:left w:val="none" w:sz="0" w:space="0" w:color="auto"/>
        <w:bottom w:val="none" w:sz="0" w:space="0" w:color="auto"/>
        <w:right w:val="none" w:sz="0" w:space="0" w:color="auto"/>
      </w:divBdr>
    </w:div>
    <w:div w:id="1727098225">
      <w:bodyDiv w:val="1"/>
      <w:marLeft w:val="0"/>
      <w:marRight w:val="0"/>
      <w:marTop w:val="0"/>
      <w:marBottom w:val="0"/>
      <w:divBdr>
        <w:top w:val="none" w:sz="0" w:space="0" w:color="auto"/>
        <w:left w:val="none" w:sz="0" w:space="0" w:color="auto"/>
        <w:bottom w:val="none" w:sz="0" w:space="0" w:color="auto"/>
        <w:right w:val="none" w:sz="0" w:space="0" w:color="auto"/>
      </w:divBdr>
    </w:div>
    <w:div w:id="207199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protect-us.mimecast.com/s/kDgUCR6r7NtG5LrIZrWlF?domain=secure-web.cisc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benton@emailbrave.com" TargetMode="External"/><Relationship Id="rId17" Type="http://schemas.openxmlformats.org/officeDocument/2006/relationships/hyperlink" Target="https://protect-us.mimecast.com/s/6oQPCQWqRMHXoW6i7XoPc?domain=secure-web.cisco.com" TargetMode="External"/><Relationship Id="rId2" Type="http://schemas.openxmlformats.org/officeDocument/2006/relationships/customXml" Target="../customXml/item2.xml"/><Relationship Id="rId16" Type="http://schemas.openxmlformats.org/officeDocument/2006/relationships/hyperlink" Target="https://protect-us.mimecast.com/s/SE2wCPNp8Li03x4HxEXzY?domain=secure-web.cis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protect-us.mimecast.com/s/v0QXCOYoRKcNvKACmEBXS?domain=secure-web.cisco.com"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oxthea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66FDD6A297D49BB98B4125B68E066" ma:contentTypeVersion="14" ma:contentTypeDescription="Create a new document." ma:contentTypeScope="" ma:versionID="9eca57889903d0fdc40e11b8b979d25e">
  <xsd:schema xmlns:xsd="http://www.w3.org/2001/XMLSchema" xmlns:xs="http://www.w3.org/2001/XMLSchema" xmlns:p="http://schemas.microsoft.com/office/2006/metadata/properties" xmlns:ns3="a14cb682-4b01-436f-a3de-b4ae7b6169e9" xmlns:ns4="aa095c98-29e9-45f2-9d17-9ff4055fcca7" targetNamespace="http://schemas.microsoft.com/office/2006/metadata/properties" ma:root="true" ma:fieldsID="83697f46913a9d58cc1a608096dd21f6" ns3:_="" ns4:_="">
    <xsd:import namespace="a14cb682-4b01-436f-a3de-b4ae7b6169e9"/>
    <xsd:import namespace="aa095c98-29e9-45f2-9d17-9ff4055fcc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cb682-4b01-436f-a3de-b4ae7b6169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95c98-29e9-45f2-9d17-9ff4055fc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D8B95-4FC8-490A-B3DE-EEBEA8223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cb682-4b01-436f-a3de-b4ae7b6169e9"/>
    <ds:schemaRef ds:uri="aa095c98-29e9-45f2-9d17-9ff4055f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464EF-B58F-45F3-965D-569E5BD66613}">
  <ds:schemaRefs>
    <ds:schemaRef ds:uri="http://schemas.microsoft.com/sharepoint/v3/contenttype/forms"/>
  </ds:schemaRefs>
</ds:datastoreItem>
</file>

<file path=customXml/itemProps3.xml><?xml version="1.0" encoding="utf-8"?>
<ds:datastoreItem xmlns:ds="http://schemas.openxmlformats.org/officeDocument/2006/customXml" ds:itemID="{7C527E60-792D-4566-9271-8EDB7D9EA8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Allied Integrated Marketing</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Kolevski</dc:creator>
  <cp:keywords/>
  <dc:description/>
  <cp:lastModifiedBy>Sarah Wynn Benton</cp:lastModifiedBy>
  <cp:revision>2</cp:revision>
  <cp:lastPrinted>2017-05-22T02:29:00Z</cp:lastPrinted>
  <dcterms:created xsi:type="dcterms:W3CDTF">2024-06-21T19:40:00Z</dcterms:created>
  <dcterms:modified xsi:type="dcterms:W3CDTF">2024-06-21T19:40:00Z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0x010100D2566FDD6A297D49BB98B4125B68E066</vt:lpwstr>
  </property>
</Properties>
</file>