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A8D75" w14:textId="77777777" w:rsidR="00A64F35" w:rsidRDefault="00BA1BFB">
      <w:pPr>
        <w:spacing w:after="20" w:line="276" w:lineRule="auto"/>
        <w:rPr>
          <w:sz w:val="20"/>
          <w:szCs w:val="20"/>
        </w:rPr>
      </w:pPr>
      <w:r>
        <w:rPr>
          <w:rFonts w:ascii="Arial" w:eastAsia="Arial" w:hAnsi="Arial" w:cs="Arial"/>
          <w:color w:val="385623"/>
          <w:sz w:val="20"/>
          <w:szCs w:val="20"/>
        </w:rPr>
        <w:t>MARS 2026</w:t>
      </w:r>
    </w:p>
    <w:p w14:paraId="5F6A8D76" w14:textId="77777777" w:rsidR="00A64F35" w:rsidRDefault="00BA1BFB">
      <w:pPr>
        <w:spacing w:after="60" w:line="276" w:lineRule="auto"/>
      </w:pPr>
      <w:r>
        <w:rPr>
          <w:rFonts w:ascii="Arial" w:eastAsia="Arial" w:hAnsi="Arial" w:cs="Arial"/>
          <w:b/>
          <w:bCs/>
        </w:rPr>
        <w:t xml:space="preserve">Merging Technologies </w:t>
      </w:r>
      <w:proofErr w:type="spellStart"/>
      <w:r>
        <w:rPr>
          <w:rFonts w:ascii="Arial" w:eastAsia="Arial" w:hAnsi="Arial" w:cs="Arial"/>
          <w:b/>
          <w:bCs/>
        </w:rPr>
        <w:t>annonce</w:t>
      </w:r>
      <w:proofErr w:type="spellEnd"/>
      <w:r>
        <w:rPr>
          <w:rFonts w:ascii="Arial" w:eastAsia="Arial" w:hAnsi="Arial" w:cs="Arial"/>
          <w:b/>
          <w:bCs/>
        </w:rPr>
        <w:t xml:space="preserve"> le </w:t>
      </w:r>
      <w:proofErr w:type="spellStart"/>
      <w:r>
        <w:rPr>
          <w:rFonts w:ascii="Arial" w:eastAsia="Arial" w:hAnsi="Arial" w:cs="Arial"/>
          <w:b/>
          <w:bCs/>
        </w:rPr>
        <w:t>Pyramix</w:t>
      </w:r>
      <w:proofErr w:type="spellEnd"/>
      <w:r>
        <w:rPr>
          <w:rFonts w:ascii="Arial" w:eastAsia="Arial" w:hAnsi="Arial" w:cs="Arial"/>
          <w:b/>
          <w:bCs/>
        </w:rPr>
        <w:t xml:space="preserve"> 16</w:t>
      </w:r>
      <w:r>
        <w:br/>
      </w:r>
      <w:r>
        <w:rPr>
          <w:rFonts w:ascii="Arial" w:eastAsia="Arial" w:hAnsi="Arial" w:cs="Arial"/>
          <w:b/>
          <w:bCs/>
          <w:sz w:val="20"/>
          <w:szCs w:val="20"/>
        </w:rPr>
        <w:t xml:space="preserve">Un bond </w:t>
      </w:r>
      <w:proofErr w:type="spellStart"/>
      <w:r>
        <w:rPr>
          <w:rFonts w:ascii="Arial" w:eastAsia="Arial" w:hAnsi="Arial" w:cs="Arial"/>
          <w:b/>
          <w:bCs/>
          <w:sz w:val="20"/>
          <w:szCs w:val="20"/>
        </w:rPr>
        <w:t>en</w:t>
      </w:r>
      <w:proofErr w:type="spellEnd"/>
      <w:r>
        <w:rPr>
          <w:rFonts w:ascii="Arial" w:eastAsia="Arial" w:hAnsi="Arial" w:cs="Arial"/>
          <w:b/>
          <w:bCs/>
          <w:sz w:val="20"/>
          <w:szCs w:val="20"/>
        </w:rPr>
        <w:t xml:space="preserve"> avant dans la production musicale, la </w:t>
      </w:r>
      <w:proofErr w:type="spellStart"/>
      <w:r>
        <w:rPr>
          <w:rFonts w:ascii="Arial" w:eastAsia="Arial" w:hAnsi="Arial" w:cs="Arial"/>
          <w:b/>
          <w:bCs/>
          <w:sz w:val="20"/>
          <w:szCs w:val="20"/>
        </w:rPr>
        <w:t>précision</w:t>
      </w:r>
      <w:proofErr w:type="spellEnd"/>
      <w:r>
        <w:rPr>
          <w:rFonts w:ascii="Arial" w:eastAsia="Arial" w:hAnsi="Arial" w:cs="Arial"/>
          <w:b/>
          <w:bCs/>
          <w:sz w:val="20"/>
          <w:szCs w:val="20"/>
        </w:rPr>
        <w:t xml:space="preserve"> et </w:t>
      </w:r>
      <w:proofErr w:type="spellStart"/>
      <w:r>
        <w:rPr>
          <w:rFonts w:ascii="Arial" w:eastAsia="Arial" w:hAnsi="Arial" w:cs="Arial"/>
          <w:b/>
          <w:bCs/>
          <w:sz w:val="20"/>
          <w:szCs w:val="20"/>
        </w:rPr>
        <w:t>l’efficacité</w:t>
      </w:r>
      <w:proofErr w:type="spellEnd"/>
      <w:r>
        <w:rPr>
          <w:rFonts w:ascii="Arial" w:eastAsia="Arial" w:hAnsi="Arial" w:cs="Arial"/>
          <w:b/>
          <w:bCs/>
          <w:sz w:val="20"/>
          <w:szCs w:val="20"/>
        </w:rPr>
        <w:t xml:space="preserve"> du flux de travail</w:t>
      </w:r>
    </w:p>
    <w:p w14:paraId="5F6A8D77" w14:textId="77777777" w:rsidR="00A64F35" w:rsidRDefault="00A64F35">
      <w:pPr>
        <w:spacing w:line="276" w:lineRule="auto"/>
        <w:rPr>
          <w:rFonts w:ascii="Arial" w:eastAsia="Arial" w:hAnsi="Arial" w:cs="Arial"/>
          <w:b/>
          <w:bCs/>
          <w:sz w:val="20"/>
          <w:szCs w:val="20"/>
        </w:rPr>
      </w:pPr>
    </w:p>
    <w:p w14:paraId="5F6A8D78" w14:textId="77777777" w:rsidR="00A64F35" w:rsidRDefault="00BA1BFB">
      <w:pPr>
        <w:spacing w:after="120" w:line="276" w:lineRule="auto"/>
        <w:rPr>
          <w:sz w:val="20"/>
          <w:szCs w:val="20"/>
        </w:rPr>
      </w:pPr>
      <w:proofErr w:type="spellStart"/>
      <w:r>
        <w:rPr>
          <w:rFonts w:ascii="Arial" w:eastAsia="Arial" w:hAnsi="Arial" w:cs="Arial"/>
          <w:b/>
          <w:bCs/>
          <w:sz w:val="20"/>
          <w:szCs w:val="20"/>
        </w:rPr>
        <w:t>Puidoux</w:t>
      </w:r>
      <w:proofErr w:type="spellEnd"/>
      <w:r>
        <w:rPr>
          <w:rFonts w:ascii="Arial" w:eastAsia="Arial" w:hAnsi="Arial" w:cs="Arial"/>
          <w:b/>
          <w:bCs/>
          <w:sz w:val="20"/>
          <w:szCs w:val="20"/>
        </w:rPr>
        <w:t xml:space="preserve">, 31 mars 2026 – Merging Technologies est </w:t>
      </w:r>
      <w:proofErr w:type="spellStart"/>
      <w:r>
        <w:rPr>
          <w:rFonts w:ascii="Arial" w:eastAsia="Arial" w:hAnsi="Arial" w:cs="Arial"/>
          <w:b/>
          <w:bCs/>
          <w:sz w:val="20"/>
          <w:szCs w:val="20"/>
        </w:rPr>
        <w:t>fier</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d'annoncer</w:t>
      </w:r>
      <w:proofErr w:type="spellEnd"/>
      <w:r>
        <w:rPr>
          <w:rFonts w:ascii="Arial" w:eastAsia="Arial" w:hAnsi="Arial" w:cs="Arial"/>
          <w:b/>
          <w:bCs/>
          <w:sz w:val="20"/>
          <w:szCs w:val="20"/>
        </w:rPr>
        <w:t xml:space="preserve"> la sortie de </w:t>
      </w:r>
      <w:proofErr w:type="spellStart"/>
      <w:r>
        <w:rPr>
          <w:rFonts w:ascii="Arial" w:eastAsia="Arial" w:hAnsi="Arial" w:cs="Arial"/>
          <w:b/>
          <w:bCs/>
          <w:sz w:val="20"/>
          <w:szCs w:val="20"/>
        </w:rPr>
        <w:t>Pyramix</w:t>
      </w:r>
      <w:proofErr w:type="spellEnd"/>
      <w:r>
        <w:rPr>
          <w:rFonts w:ascii="Arial" w:eastAsia="Arial" w:hAnsi="Arial" w:cs="Arial"/>
          <w:b/>
          <w:bCs/>
          <w:sz w:val="20"/>
          <w:szCs w:val="20"/>
        </w:rPr>
        <w:t xml:space="preserve"> 16, la nouvelle mise à jour majeure de </w:t>
      </w:r>
      <w:proofErr w:type="spellStart"/>
      <w:r>
        <w:rPr>
          <w:rFonts w:ascii="Arial" w:eastAsia="Arial" w:hAnsi="Arial" w:cs="Arial"/>
          <w:b/>
          <w:bCs/>
          <w:sz w:val="20"/>
          <w:szCs w:val="20"/>
        </w:rPr>
        <w:t>sa</w:t>
      </w:r>
      <w:proofErr w:type="spellEnd"/>
      <w:r>
        <w:rPr>
          <w:rFonts w:ascii="Arial" w:eastAsia="Arial" w:hAnsi="Arial" w:cs="Arial"/>
          <w:b/>
          <w:bCs/>
          <w:sz w:val="20"/>
          <w:szCs w:val="20"/>
        </w:rPr>
        <w:t xml:space="preserve"> station de travail audio numérique </w:t>
      </w:r>
      <w:proofErr w:type="spellStart"/>
      <w:r>
        <w:rPr>
          <w:rFonts w:ascii="Arial" w:eastAsia="Arial" w:hAnsi="Arial" w:cs="Arial"/>
          <w:b/>
          <w:bCs/>
          <w:sz w:val="20"/>
          <w:szCs w:val="20"/>
        </w:rPr>
        <w:t>mondialement</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reconnue</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Conçu</w:t>
      </w:r>
      <w:proofErr w:type="spellEnd"/>
      <w:r>
        <w:rPr>
          <w:rFonts w:ascii="Arial" w:eastAsia="Arial" w:hAnsi="Arial" w:cs="Arial"/>
          <w:b/>
          <w:bCs/>
          <w:sz w:val="20"/>
          <w:szCs w:val="20"/>
        </w:rPr>
        <w:t xml:space="preserve"> pour les </w:t>
      </w:r>
      <w:proofErr w:type="spellStart"/>
      <w:r>
        <w:rPr>
          <w:rFonts w:ascii="Arial" w:eastAsia="Arial" w:hAnsi="Arial" w:cs="Arial"/>
          <w:b/>
          <w:bCs/>
          <w:sz w:val="20"/>
          <w:szCs w:val="20"/>
        </w:rPr>
        <w:t>ingénieurs</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exigeant</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une</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qualité</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sonore</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irréprochable</w:t>
      </w:r>
      <w:proofErr w:type="spellEnd"/>
      <w:r>
        <w:rPr>
          <w:rFonts w:ascii="Arial" w:eastAsia="Arial" w:hAnsi="Arial" w:cs="Arial"/>
          <w:b/>
          <w:bCs/>
          <w:sz w:val="20"/>
          <w:szCs w:val="20"/>
        </w:rPr>
        <w:t xml:space="preserve"> et </w:t>
      </w:r>
      <w:proofErr w:type="spellStart"/>
      <w:r>
        <w:rPr>
          <w:rFonts w:ascii="Arial" w:eastAsia="Arial" w:hAnsi="Arial" w:cs="Arial"/>
          <w:b/>
          <w:bCs/>
          <w:sz w:val="20"/>
          <w:szCs w:val="20"/>
        </w:rPr>
        <w:t>une</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flexibilité</w:t>
      </w:r>
      <w:proofErr w:type="spellEnd"/>
      <w:r>
        <w:rPr>
          <w:rFonts w:ascii="Arial" w:eastAsia="Arial" w:hAnsi="Arial" w:cs="Arial"/>
          <w:b/>
          <w:bCs/>
          <w:sz w:val="20"/>
          <w:szCs w:val="20"/>
        </w:rPr>
        <w:t xml:space="preserve"> de production </w:t>
      </w:r>
      <w:proofErr w:type="spellStart"/>
      <w:r>
        <w:rPr>
          <w:rFonts w:ascii="Arial" w:eastAsia="Arial" w:hAnsi="Arial" w:cs="Arial"/>
          <w:b/>
          <w:bCs/>
          <w:sz w:val="20"/>
          <w:szCs w:val="20"/>
        </w:rPr>
        <w:t>optimale</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Pyramix</w:t>
      </w:r>
      <w:proofErr w:type="spellEnd"/>
      <w:r>
        <w:rPr>
          <w:rFonts w:ascii="Arial" w:eastAsia="Arial" w:hAnsi="Arial" w:cs="Arial"/>
          <w:b/>
          <w:bCs/>
          <w:sz w:val="20"/>
          <w:szCs w:val="20"/>
        </w:rPr>
        <w:t xml:space="preserve"> 16 </w:t>
      </w:r>
      <w:proofErr w:type="spellStart"/>
      <w:r>
        <w:rPr>
          <w:rFonts w:ascii="Arial" w:eastAsia="Arial" w:hAnsi="Arial" w:cs="Arial"/>
          <w:b/>
          <w:bCs/>
          <w:sz w:val="20"/>
          <w:szCs w:val="20"/>
        </w:rPr>
        <w:t>offre</w:t>
      </w:r>
      <w:proofErr w:type="spellEnd"/>
      <w:r>
        <w:rPr>
          <w:rFonts w:ascii="Arial" w:eastAsia="Arial" w:hAnsi="Arial" w:cs="Arial"/>
          <w:b/>
          <w:bCs/>
          <w:sz w:val="20"/>
          <w:szCs w:val="20"/>
        </w:rPr>
        <w:t xml:space="preserve"> des innovations audio </w:t>
      </w:r>
      <w:proofErr w:type="spellStart"/>
      <w:r>
        <w:rPr>
          <w:rFonts w:ascii="Arial" w:eastAsia="Arial" w:hAnsi="Arial" w:cs="Arial"/>
          <w:b/>
          <w:bCs/>
          <w:sz w:val="20"/>
          <w:szCs w:val="20"/>
        </w:rPr>
        <w:t>révolutionnaires</w:t>
      </w:r>
      <w:proofErr w:type="spellEnd"/>
      <w:r>
        <w:rPr>
          <w:rFonts w:ascii="Arial" w:eastAsia="Arial" w:hAnsi="Arial" w:cs="Arial"/>
          <w:b/>
          <w:bCs/>
          <w:sz w:val="20"/>
          <w:szCs w:val="20"/>
        </w:rPr>
        <w:t xml:space="preserve">, des flux de travail Dolby Atmos® </w:t>
      </w:r>
      <w:proofErr w:type="spellStart"/>
      <w:r>
        <w:rPr>
          <w:rFonts w:ascii="Arial" w:eastAsia="Arial" w:hAnsi="Arial" w:cs="Arial"/>
          <w:b/>
          <w:bCs/>
          <w:sz w:val="20"/>
          <w:szCs w:val="20"/>
        </w:rPr>
        <w:t>fluides</w:t>
      </w:r>
      <w:proofErr w:type="spellEnd"/>
      <w:r>
        <w:rPr>
          <w:rFonts w:ascii="Arial" w:eastAsia="Arial" w:hAnsi="Arial" w:cs="Arial"/>
          <w:b/>
          <w:bCs/>
          <w:sz w:val="20"/>
          <w:szCs w:val="20"/>
        </w:rPr>
        <w:t xml:space="preserve"> et </w:t>
      </w:r>
      <w:proofErr w:type="spellStart"/>
      <w:r>
        <w:rPr>
          <w:rFonts w:ascii="Arial" w:eastAsia="Arial" w:hAnsi="Arial" w:cs="Arial"/>
          <w:b/>
          <w:bCs/>
          <w:sz w:val="20"/>
          <w:szCs w:val="20"/>
        </w:rPr>
        <w:t>une</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compatibilité</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étendue</w:t>
      </w:r>
      <w:proofErr w:type="spellEnd"/>
      <w:r>
        <w:rPr>
          <w:rFonts w:ascii="Arial" w:eastAsia="Arial" w:hAnsi="Arial" w:cs="Arial"/>
          <w:b/>
          <w:bCs/>
          <w:sz w:val="20"/>
          <w:szCs w:val="20"/>
        </w:rPr>
        <w:t xml:space="preserve"> avec les </w:t>
      </w:r>
      <w:proofErr w:type="spellStart"/>
      <w:r>
        <w:rPr>
          <w:rFonts w:ascii="Arial" w:eastAsia="Arial" w:hAnsi="Arial" w:cs="Arial"/>
          <w:b/>
          <w:bCs/>
          <w:sz w:val="20"/>
          <w:szCs w:val="20"/>
        </w:rPr>
        <w:t>environnements</w:t>
      </w:r>
      <w:proofErr w:type="spellEnd"/>
      <w:r>
        <w:rPr>
          <w:rFonts w:ascii="Arial" w:eastAsia="Arial" w:hAnsi="Arial" w:cs="Arial"/>
          <w:b/>
          <w:bCs/>
          <w:sz w:val="20"/>
          <w:szCs w:val="20"/>
        </w:rPr>
        <w:t xml:space="preserve"> de production </w:t>
      </w:r>
      <w:proofErr w:type="spellStart"/>
      <w:r>
        <w:rPr>
          <w:rFonts w:ascii="Arial" w:eastAsia="Arial" w:hAnsi="Arial" w:cs="Arial"/>
          <w:b/>
          <w:bCs/>
          <w:sz w:val="20"/>
          <w:szCs w:val="20"/>
        </w:rPr>
        <w:t>modernes</w:t>
      </w:r>
      <w:proofErr w:type="spellEnd"/>
      <w:r>
        <w:rPr>
          <w:rFonts w:ascii="Arial" w:eastAsia="Arial" w:hAnsi="Arial" w:cs="Arial"/>
          <w:b/>
          <w:bCs/>
          <w:sz w:val="20"/>
          <w:szCs w:val="20"/>
        </w:rPr>
        <w:t>.</w:t>
      </w:r>
    </w:p>
    <w:p w14:paraId="5F6A8D79" w14:textId="77777777" w:rsidR="00A64F35" w:rsidRDefault="00A64F35">
      <w:pPr>
        <w:spacing w:after="120" w:line="276" w:lineRule="auto"/>
        <w:rPr>
          <w:rFonts w:ascii="Arial" w:eastAsia="Arial" w:hAnsi="Arial" w:cs="Arial"/>
          <w:sz w:val="20"/>
          <w:szCs w:val="20"/>
        </w:rPr>
      </w:pPr>
    </w:p>
    <w:p w14:paraId="5F6A8D7A" w14:textId="77777777" w:rsidR="00A64F35" w:rsidRDefault="00BA1BFB">
      <w:pPr>
        <w:spacing w:after="120" w:line="276" w:lineRule="auto"/>
        <w:rPr>
          <w:sz w:val="20"/>
          <w:szCs w:val="20"/>
        </w:rPr>
      </w:pPr>
      <w:proofErr w:type="spellStart"/>
      <w:r>
        <w:rPr>
          <w:rFonts w:ascii="Arial" w:eastAsia="Arial" w:hAnsi="Arial" w:cs="Arial"/>
          <w:sz w:val="20"/>
          <w:szCs w:val="20"/>
        </w:rPr>
        <w:t>Pyramix</w:t>
      </w:r>
      <w:proofErr w:type="spellEnd"/>
      <w:r>
        <w:rPr>
          <w:rFonts w:ascii="Arial" w:eastAsia="Arial" w:hAnsi="Arial" w:cs="Arial"/>
          <w:sz w:val="20"/>
          <w:szCs w:val="20"/>
        </w:rPr>
        <w:t xml:space="preserve"> 16 est disponible </w:t>
      </w:r>
      <w:proofErr w:type="spellStart"/>
      <w:r>
        <w:rPr>
          <w:rFonts w:ascii="Arial" w:eastAsia="Arial" w:hAnsi="Arial" w:cs="Arial"/>
          <w:sz w:val="20"/>
          <w:szCs w:val="20"/>
        </w:rPr>
        <w:t>en</w:t>
      </w:r>
      <w:proofErr w:type="spellEnd"/>
      <w:r>
        <w:rPr>
          <w:rFonts w:ascii="Arial" w:eastAsia="Arial" w:hAnsi="Arial" w:cs="Arial"/>
          <w:sz w:val="20"/>
          <w:szCs w:val="20"/>
        </w:rPr>
        <w:t xml:space="preserve"> trois </w:t>
      </w:r>
      <w:proofErr w:type="gramStart"/>
      <w:r>
        <w:rPr>
          <w:rFonts w:ascii="Arial" w:eastAsia="Arial" w:hAnsi="Arial" w:cs="Arial"/>
          <w:sz w:val="20"/>
          <w:szCs w:val="20"/>
        </w:rPr>
        <w:t>versions :</w:t>
      </w:r>
      <w:proofErr w:type="gramEnd"/>
      <w:r>
        <w:rPr>
          <w:rFonts w:ascii="Arial" w:eastAsia="Arial" w:hAnsi="Arial" w:cs="Arial"/>
          <w:sz w:val="20"/>
          <w:szCs w:val="20"/>
        </w:rPr>
        <w:t xml:space="preserve"> ELEMENTS, PRO et PREMIUM. Il </w:t>
      </w:r>
      <w:proofErr w:type="spellStart"/>
      <w:r>
        <w:rPr>
          <w:rFonts w:ascii="Arial" w:eastAsia="Arial" w:hAnsi="Arial" w:cs="Arial"/>
          <w:sz w:val="20"/>
          <w:szCs w:val="20"/>
        </w:rPr>
        <w:t>améliore</w:t>
      </w:r>
      <w:proofErr w:type="spellEnd"/>
      <w:r>
        <w:rPr>
          <w:rFonts w:ascii="Arial" w:eastAsia="Arial" w:hAnsi="Arial" w:cs="Arial"/>
          <w:sz w:val="20"/>
          <w:szCs w:val="20"/>
        </w:rPr>
        <w:t xml:space="preserve"> encore les </w:t>
      </w:r>
      <w:proofErr w:type="spellStart"/>
      <w:r>
        <w:rPr>
          <w:rFonts w:ascii="Arial" w:eastAsia="Arial" w:hAnsi="Arial" w:cs="Arial"/>
          <w:sz w:val="20"/>
          <w:szCs w:val="20"/>
        </w:rPr>
        <w:t>capacités</w:t>
      </w:r>
      <w:proofErr w:type="spellEnd"/>
      <w:r>
        <w:rPr>
          <w:rFonts w:ascii="Arial" w:eastAsia="Arial" w:hAnsi="Arial" w:cs="Arial"/>
          <w:sz w:val="20"/>
          <w:szCs w:val="20"/>
        </w:rPr>
        <w:t xml:space="preserve"> de </w:t>
      </w:r>
      <w:proofErr w:type="spellStart"/>
      <w:r>
        <w:rPr>
          <w:rFonts w:ascii="Arial" w:eastAsia="Arial" w:hAnsi="Arial" w:cs="Arial"/>
          <w:sz w:val="20"/>
          <w:szCs w:val="20"/>
        </w:rPr>
        <w:t>chaque</w:t>
      </w:r>
      <w:proofErr w:type="spellEnd"/>
      <w:r>
        <w:rPr>
          <w:rFonts w:ascii="Arial" w:eastAsia="Arial" w:hAnsi="Arial" w:cs="Arial"/>
          <w:sz w:val="20"/>
          <w:szCs w:val="20"/>
        </w:rPr>
        <w:t xml:space="preserve"> version, </w:t>
      </w:r>
      <w:proofErr w:type="spellStart"/>
      <w:r>
        <w:rPr>
          <w:rFonts w:ascii="Arial" w:eastAsia="Arial" w:hAnsi="Arial" w:cs="Arial"/>
          <w:sz w:val="20"/>
          <w:szCs w:val="20"/>
        </w:rPr>
        <w:t>en</w:t>
      </w:r>
      <w:proofErr w:type="spellEnd"/>
      <w:r>
        <w:rPr>
          <w:rFonts w:ascii="Arial" w:eastAsia="Arial" w:hAnsi="Arial" w:cs="Arial"/>
          <w:sz w:val="20"/>
          <w:szCs w:val="20"/>
        </w:rPr>
        <w:t xml:space="preserve"> proposant de </w:t>
      </w:r>
      <w:proofErr w:type="spellStart"/>
      <w:r>
        <w:rPr>
          <w:rFonts w:ascii="Arial" w:eastAsia="Arial" w:hAnsi="Arial" w:cs="Arial"/>
          <w:sz w:val="20"/>
          <w:szCs w:val="20"/>
        </w:rPr>
        <w:t>nouvelles</w:t>
      </w:r>
      <w:proofErr w:type="spellEnd"/>
      <w:r>
        <w:rPr>
          <w:rFonts w:ascii="Arial" w:eastAsia="Arial" w:hAnsi="Arial" w:cs="Arial"/>
          <w:sz w:val="20"/>
          <w:szCs w:val="20"/>
        </w:rPr>
        <w:t xml:space="preserve"> </w:t>
      </w:r>
      <w:proofErr w:type="spellStart"/>
      <w:r>
        <w:rPr>
          <w:rFonts w:ascii="Arial" w:eastAsia="Arial" w:hAnsi="Arial" w:cs="Arial"/>
          <w:sz w:val="20"/>
          <w:szCs w:val="20"/>
        </w:rPr>
        <w:t>fonctionnalités</w:t>
      </w:r>
      <w:proofErr w:type="spellEnd"/>
      <w:r>
        <w:rPr>
          <w:rFonts w:ascii="Arial" w:eastAsia="Arial" w:hAnsi="Arial" w:cs="Arial"/>
          <w:sz w:val="20"/>
          <w:szCs w:val="20"/>
        </w:rPr>
        <w:t xml:space="preserve">, de </w:t>
      </w:r>
      <w:proofErr w:type="spellStart"/>
      <w:r>
        <w:rPr>
          <w:rFonts w:ascii="Arial" w:eastAsia="Arial" w:hAnsi="Arial" w:cs="Arial"/>
          <w:sz w:val="20"/>
          <w:szCs w:val="20"/>
        </w:rPr>
        <w:t>meilleures</w:t>
      </w:r>
      <w:proofErr w:type="spellEnd"/>
      <w:r>
        <w:rPr>
          <w:rFonts w:ascii="Arial" w:eastAsia="Arial" w:hAnsi="Arial" w:cs="Arial"/>
          <w:sz w:val="20"/>
          <w:szCs w:val="20"/>
        </w:rPr>
        <w:t xml:space="preserve"> performances et des options </w:t>
      </w:r>
      <w:proofErr w:type="spellStart"/>
      <w:r>
        <w:rPr>
          <w:rFonts w:ascii="Arial" w:eastAsia="Arial" w:hAnsi="Arial" w:cs="Arial"/>
          <w:sz w:val="20"/>
          <w:szCs w:val="20"/>
        </w:rPr>
        <w:t>d’intégration</w:t>
      </w:r>
      <w:proofErr w:type="spellEnd"/>
      <w:r>
        <w:rPr>
          <w:rFonts w:ascii="Arial" w:eastAsia="Arial" w:hAnsi="Arial" w:cs="Arial"/>
          <w:sz w:val="20"/>
          <w:szCs w:val="20"/>
        </w:rPr>
        <w:t xml:space="preserve"> plus </w:t>
      </w:r>
      <w:proofErr w:type="spellStart"/>
      <w:r>
        <w:rPr>
          <w:rFonts w:ascii="Arial" w:eastAsia="Arial" w:hAnsi="Arial" w:cs="Arial"/>
          <w:sz w:val="20"/>
          <w:szCs w:val="20"/>
        </w:rPr>
        <w:t>poussées</w:t>
      </w:r>
      <w:proofErr w:type="spellEnd"/>
      <w:r>
        <w:rPr>
          <w:rFonts w:ascii="Arial" w:eastAsia="Arial" w:hAnsi="Arial" w:cs="Arial"/>
          <w:sz w:val="20"/>
          <w:szCs w:val="20"/>
        </w:rPr>
        <w:t xml:space="preserve">, tout </w:t>
      </w:r>
      <w:proofErr w:type="spellStart"/>
      <w:r>
        <w:rPr>
          <w:rFonts w:ascii="Arial" w:eastAsia="Arial" w:hAnsi="Arial" w:cs="Arial"/>
          <w:sz w:val="20"/>
          <w:szCs w:val="20"/>
        </w:rPr>
        <w:t>en</w:t>
      </w:r>
      <w:proofErr w:type="spellEnd"/>
      <w:r>
        <w:rPr>
          <w:rFonts w:ascii="Arial" w:eastAsia="Arial" w:hAnsi="Arial" w:cs="Arial"/>
          <w:sz w:val="20"/>
          <w:szCs w:val="20"/>
        </w:rPr>
        <w:t xml:space="preserve"> </w:t>
      </w:r>
      <w:proofErr w:type="spellStart"/>
      <w:r>
        <w:rPr>
          <w:rFonts w:ascii="Arial" w:eastAsia="Arial" w:hAnsi="Arial" w:cs="Arial"/>
          <w:sz w:val="20"/>
          <w:szCs w:val="20"/>
        </w:rPr>
        <w:t>conservant</w:t>
      </w:r>
      <w:proofErr w:type="spellEnd"/>
      <w:r>
        <w:rPr>
          <w:rFonts w:ascii="Arial" w:eastAsia="Arial" w:hAnsi="Arial" w:cs="Arial"/>
          <w:sz w:val="20"/>
          <w:szCs w:val="20"/>
        </w:rPr>
        <w:t xml:space="preserve"> les distinctions de flux de travail </w:t>
      </w:r>
      <w:proofErr w:type="spellStart"/>
      <w:r>
        <w:rPr>
          <w:rFonts w:ascii="Arial" w:eastAsia="Arial" w:hAnsi="Arial" w:cs="Arial"/>
          <w:sz w:val="20"/>
          <w:szCs w:val="20"/>
        </w:rPr>
        <w:t>claires</w:t>
      </w:r>
      <w:proofErr w:type="spellEnd"/>
      <w:r>
        <w:rPr>
          <w:rFonts w:ascii="Arial" w:eastAsia="Arial" w:hAnsi="Arial" w:cs="Arial"/>
          <w:sz w:val="20"/>
          <w:szCs w:val="20"/>
        </w:rPr>
        <w:t xml:space="preserve"> sur </w:t>
      </w:r>
      <w:proofErr w:type="spellStart"/>
      <w:r>
        <w:rPr>
          <w:rFonts w:ascii="Arial" w:eastAsia="Arial" w:hAnsi="Arial" w:cs="Arial"/>
          <w:sz w:val="20"/>
          <w:szCs w:val="20"/>
        </w:rPr>
        <w:t>lesquelles</w:t>
      </w:r>
      <w:proofErr w:type="spellEnd"/>
      <w:r>
        <w:rPr>
          <w:rFonts w:ascii="Arial" w:eastAsia="Arial" w:hAnsi="Arial" w:cs="Arial"/>
          <w:sz w:val="20"/>
          <w:szCs w:val="20"/>
        </w:rPr>
        <w:t xml:space="preserve"> les </w:t>
      </w:r>
      <w:proofErr w:type="spellStart"/>
      <w:r>
        <w:rPr>
          <w:rFonts w:ascii="Arial" w:eastAsia="Arial" w:hAnsi="Arial" w:cs="Arial"/>
          <w:sz w:val="20"/>
          <w:szCs w:val="20"/>
        </w:rPr>
        <w:t>professionnels</w:t>
      </w:r>
      <w:proofErr w:type="spellEnd"/>
      <w:r>
        <w:rPr>
          <w:rFonts w:ascii="Arial" w:eastAsia="Arial" w:hAnsi="Arial" w:cs="Arial"/>
          <w:sz w:val="20"/>
          <w:szCs w:val="20"/>
        </w:rPr>
        <w:t xml:space="preserve"> </w:t>
      </w:r>
      <w:proofErr w:type="spellStart"/>
      <w:r>
        <w:rPr>
          <w:rFonts w:ascii="Arial" w:eastAsia="Arial" w:hAnsi="Arial" w:cs="Arial"/>
          <w:sz w:val="20"/>
          <w:szCs w:val="20"/>
        </w:rPr>
        <w:t>comptent</w:t>
      </w:r>
      <w:proofErr w:type="spellEnd"/>
      <w:r>
        <w:rPr>
          <w:rFonts w:ascii="Arial" w:eastAsia="Arial" w:hAnsi="Arial" w:cs="Arial"/>
          <w:sz w:val="20"/>
          <w:szCs w:val="20"/>
        </w:rPr>
        <w:t xml:space="preserve">. </w:t>
      </w:r>
      <w:proofErr w:type="spellStart"/>
      <w:r>
        <w:rPr>
          <w:rFonts w:ascii="Arial" w:eastAsia="Arial" w:hAnsi="Arial" w:cs="Arial"/>
          <w:sz w:val="20"/>
          <w:szCs w:val="20"/>
        </w:rPr>
        <w:t>Animé</w:t>
      </w:r>
      <w:proofErr w:type="spellEnd"/>
      <w:r>
        <w:rPr>
          <w:rFonts w:ascii="Arial" w:eastAsia="Arial" w:hAnsi="Arial" w:cs="Arial"/>
          <w:sz w:val="20"/>
          <w:szCs w:val="20"/>
        </w:rPr>
        <w:t xml:space="preserve"> par la mission </w:t>
      </w:r>
      <w:proofErr w:type="spellStart"/>
      <w:r>
        <w:rPr>
          <w:rFonts w:ascii="Arial" w:eastAsia="Arial" w:hAnsi="Arial" w:cs="Arial"/>
          <w:sz w:val="20"/>
          <w:szCs w:val="20"/>
        </w:rPr>
        <w:t>d’aider</w:t>
      </w:r>
      <w:proofErr w:type="spellEnd"/>
      <w:r>
        <w:rPr>
          <w:rFonts w:ascii="Arial" w:eastAsia="Arial" w:hAnsi="Arial" w:cs="Arial"/>
          <w:sz w:val="20"/>
          <w:szCs w:val="20"/>
        </w:rPr>
        <w:t xml:space="preserve"> les </w:t>
      </w:r>
      <w:proofErr w:type="spellStart"/>
      <w:r>
        <w:rPr>
          <w:rFonts w:ascii="Arial" w:eastAsia="Arial" w:hAnsi="Arial" w:cs="Arial"/>
          <w:sz w:val="20"/>
          <w:szCs w:val="20"/>
        </w:rPr>
        <w:t>ingénieurs</w:t>
      </w:r>
      <w:proofErr w:type="spellEnd"/>
      <w:r>
        <w:rPr>
          <w:rFonts w:ascii="Arial" w:eastAsia="Arial" w:hAnsi="Arial" w:cs="Arial"/>
          <w:sz w:val="20"/>
          <w:szCs w:val="20"/>
        </w:rPr>
        <w:t xml:space="preserve"> à capturer </w:t>
      </w:r>
      <w:proofErr w:type="spellStart"/>
      <w:r>
        <w:rPr>
          <w:rFonts w:ascii="Arial" w:eastAsia="Arial" w:hAnsi="Arial" w:cs="Arial"/>
          <w:sz w:val="20"/>
          <w:szCs w:val="20"/>
        </w:rPr>
        <w:t>une</w:t>
      </w:r>
      <w:proofErr w:type="spellEnd"/>
      <w:r>
        <w:rPr>
          <w:rFonts w:ascii="Arial" w:eastAsia="Arial" w:hAnsi="Arial" w:cs="Arial"/>
          <w:sz w:val="20"/>
          <w:szCs w:val="20"/>
        </w:rPr>
        <w:t xml:space="preserve"> musique extraordinaire et à la diffuser avec </w:t>
      </w:r>
      <w:proofErr w:type="spellStart"/>
      <w:r>
        <w:rPr>
          <w:rFonts w:ascii="Arial" w:eastAsia="Arial" w:hAnsi="Arial" w:cs="Arial"/>
          <w:sz w:val="20"/>
          <w:szCs w:val="20"/>
        </w:rPr>
        <w:t>une</w:t>
      </w:r>
      <w:proofErr w:type="spellEnd"/>
      <w:r>
        <w:rPr>
          <w:rFonts w:ascii="Arial" w:eastAsia="Arial" w:hAnsi="Arial" w:cs="Arial"/>
          <w:sz w:val="20"/>
          <w:szCs w:val="20"/>
        </w:rPr>
        <w:t xml:space="preserve"> </w:t>
      </w:r>
      <w:proofErr w:type="spellStart"/>
      <w:r>
        <w:rPr>
          <w:rFonts w:ascii="Arial" w:eastAsia="Arial" w:hAnsi="Arial" w:cs="Arial"/>
          <w:sz w:val="20"/>
          <w:szCs w:val="20"/>
        </w:rPr>
        <w:t>précision</w:t>
      </w:r>
      <w:proofErr w:type="spellEnd"/>
      <w:r>
        <w:rPr>
          <w:rFonts w:ascii="Arial" w:eastAsia="Arial" w:hAnsi="Arial" w:cs="Arial"/>
          <w:sz w:val="20"/>
          <w:szCs w:val="20"/>
        </w:rPr>
        <w:t xml:space="preserve"> </w:t>
      </w:r>
      <w:proofErr w:type="spellStart"/>
      <w:r>
        <w:rPr>
          <w:rFonts w:ascii="Arial" w:eastAsia="Arial" w:hAnsi="Arial" w:cs="Arial"/>
          <w:sz w:val="20"/>
          <w:szCs w:val="20"/>
        </w:rPr>
        <w:t>sonore</w:t>
      </w:r>
      <w:proofErr w:type="spellEnd"/>
      <w:r>
        <w:rPr>
          <w:rFonts w:ascii="Arial" w:eastAsia="Arial" w:hAnsi="Arial" w:cs="Arial"/>
          <w:sz w:val="20"/>
          <w:szCs w:val="20"/>
        </w:rPr>
        <w:t xml:space="preserve"> </w:t>
      </w:r>
      <w:proofErr w:type="spellStart"/>
      <w:r>
        <w:rPr>
          <w:rFonts w:ascii="Arial" w:eastAsia="Arial" w:hAnsi="Arial" w:cs="Arial"/>
          <w:sz w:val="20"/>
          <w:szCs w:val="20"/>
        </w:rPr>
        <w:t>inégalée</w:t>
      </w:r>
      <w:proofErr w:type="spellEnd"/>
      <w:r>
        <w:rPr>
          <w:rFonts w:ascii="Arial" w:eastAsia="Arial" w:hAnsi="Arial" w:cs="Arial"/>
          <w:sz w:val="20"/>
          <w:szCs w:val="20"/>
        </w:rPr>
        <w:t xml:space="preserve">, </w:t>
      </w:r>
      <w:proofErr w:type="spellStart"/>
      <w:r>
        <w:rPr>
          <w:rFonts w:ascii="Arial" w:eastAsia="Arial" w:hAnsi="Arial" w:cs="Arial"/>
          <w:sz w:val="20"/>
          <w:szCs w:val="20"/>
        </w:rPr>
        <w:t>Pyramix</w:t>
      </w:r>
      <w:proofErr w:type="spellEnd"/>
      <w:r>
        <w:rPr>
          <w:rFonts w:ascii="Arial" w:eastAsia="Arial" w:hAnsi="Arial" w:cs="Arial"/>
          <w:sz w:val="20"/>
          <w:szCs w:val="20"/>
        </w:rPr>
        <w:t xml:space="preserve"> 16 </w:t>
      </w:r>
      <w:proofErr w:type="spellStart"/>
      <w:r>
        <w:rPr>
          <w:rFonts w:ascii="Arial" w:eastAsia="Arial" w:hAnsi="Arial" w:cs="Arial"/>
          <w:sz w:val="20"/>
          <w:szCs w:val="20"/>
        </w:rPr>
        <w:t>introduit</w:t>
      </w:r>
      <w:proofErr w:type="spellEnd"/>
      <w:r>
        <w:rPr>
          <w:rFonts w:ascii="Arial" w:eastAsia="Arial" w:hAnsi="Arial" w:cs="Arial"/>
          <w:sz w:val="20"/>
          <w:szCs w:val="20"/>
        </w:rPr>
        <w:t xml:space="preserve"> un nouveau </w:t>
      </w:r>
      <w:proofErr w:type="spellStart"/>
      <w:r>
        <w:rPr>
          <w:rFonts w:ascii="Arial" w:eastAsia="Arial" w:hAnsi="Arial" w:cs="Arial"/>
          <w:sz w:val="20"/>
          <w:szCs w:val="20"/>
        </w:rPr>
        <w:t>pilier</w:t>
      </w:r>
      <w:proofErr w:type="spellEnd"/>
      <w:r>
        <w:rPr>
          <w:rFonts w:ascii="Arial" w:eastAsia="Arial" w:hAnsi="Arial" w:cs="Arial"/>
          <w:sz w:val="20"/>
          <w:szCs w:val="20"/>
        </w:rPr>
        <w:t xml:space="preserve"> </w:t>
      </w:r>
      <w:proofErr w:type="spellStart"/>
      <w:r>
        <w:rPr>
          <w:rFonts w:ascii="Arial" w:eastAsia="Arial" w:hAnsi="Arial" w:cs="Arial"/>
          <w:sz w:val="20"/>
          <w:szCs w:val="20"/>
        </w:rPr>
        <w:t>majeur</w:t>
      </w:r>
      <w:proofErr w:type="spellEnd"/>
      <w:r>
        <w:rPr>
          <w:rFonts w:ascii="Arial" w:eastAsia="Arial" w:hAnsi="Arial" w:cs="Arial"/>
          <w:sz w:val="20"/>
          <w:szCs w:val="20"/>
        </w:rPr>
        <w:t xml:space="preserve"> de </w:t>
      </w:r>
      <w:proofErr w:type="spellStart"/>
      <w:r>
        <w:rPr>
          <w:rFonts w:ascii="Arial" w:eastAsia="Arial" w:hAnsi="Arial" w:cs="Arial"/>
          <w:sz w:val="20"/>
          <w:szCs w:val="20"/>
        </w:rPr>
        <w:t>l’innovation</w:t>
      </w:r>
      <w:proofErr w:type="spellEnd"/>
      <w:r>
        <w:rPr>
          <w:rFonts w:ascii="Arial" w:eastAsia="Arial" w:hAnsi="Arial" w:cs="Arial"/>
          <w:sz w:val="20"/>
          <w:szCs w:val="20"/>
        </w:rPr>
        <w:t>.</w:t>
      </w:r>
    </w:p>
    <w:p w14:paraId="5F6A8D7B" w14:textId="77777777" w:rsidR="00A64F35" w:rsidRDefault="00A64F35">
      <w:pPr>
        <w:spacing w:after="120" w:line="276" w:lineRule="auto"/>
        <w:rPr>
          <w:rFonts w:ascii="Arial" w:eastAsia="Arial" w:hAnsi="Arial" w:cs="Arial"/>
          <w:b/>
          <w:bCs/>
          <w:sz w:val="20"/>
          <w:szCs w:val="20"/>
        </w:rPr>
      </w:pPr>
    </w:p>
    <w:p w14:paraId="5F6A8D7C" w14:textId="77777777" w:rsidR="00A64F35" w:rsidRDefault="00BA1BFB">
      <w:pPr>
        <w:spacing w:after="120" w:line="276" w:lineRule="auto"/>
        <w:rPr>
          <w:sz w:val="20"/>
          <w:szCs w:val="20"/>
        </w:rPr>
      </w:pPr>
      <w:r>
        <w:rPr>
          <w:rFonts w:ascii="Arial" w:eastAsia="Arial" w:hAnsi="Arial" w:cs="Arial"/>
          <w:b/>
          <w:bCs/>
          <w:sz w:val="20"/>
          <w:szCs w:val="20"/>
        </w:rPr>
        <w:t xml:space="preserve">Un son </w:t>
      </w:r>
      <w:proofErr w:type="spellStart"/>
      <w:proofErr w:type="gramStart"/>
      <w:r>
        <w:rPr>
          <w:rFonts w:ascii="Arial" w:eastAsia="Arial" w:hAnsi="Arial" w:cs="Arial"/>
          <w:b/>
          <w:bCs/>
          <w:sz w:val="20"/>
          <w:szCs w:val="20"/>
        </w:rPr>
        <w:t>révolutionnaire</w:t>
      </w:r>
      <w:proofErr w:type="spellEnd"/>
      <w:r>
        <w:rPr>
          <w:rFonts w:ascii="Arial" w:eastAsia="Arial" w:hAnsi="Arial" w:cs="Arial"/>
          <w:b/>
          <w:bCs/>
          <w:sz w:val="20"/>
          <w:szCs w:val="20"/>
        </w:rPr>
        <w:t xml:space="preserve"> :</w:t>
      </w:r>
      <w:proofErr w:type="gramEnd"/>
      <w:r>
        <w:rPr>
          <w:rFonts w:ascii="Arial" w:eastAsia="Arial" w:hAnsi="Arial" w:cs="Arial"/>
          <w:b/>
          <w:bCs/>
          <w:sz w:val="20"/>
          <w:szCs w:val="20"/>
        </w:rPr>
        <w:t xml:space="preserve"> </w:t>
      </w:r>
      <w:proofErr w:type="spellStart"/>
      <w:r>
        <w:rPr>
          <w:rFonts w:ascii="Arial" w:eastAsia="Arial" w:hAnsi="Arial" w:cs="Arial"/>
          <w:b/>
          <w:bCs/>
          <w:sz w:val="20"/>
          <w:szCs w:val="20"/>
        </w:rPr>
        <w:t>PanNoir</w:t>
      </w:r>
      <w:proofErr w:type="spellEnd"/>
      <w:r>
        <w:rPr>
          <w:sz w:val="20"/>
          <w:szCs w:val="20"/>
        </w:rPr>
        <w:br/>
      </w:r>
      <w:proofErr w:type="spellStart"/>
      <w:r>
        <w:rPr>
          <w:rFonts w:ascii="Arial" w:eastAsia="Arial" w:hAnsi="Arial" w:cs="Arial"/>
          <w:sz w:val="20"/>
          <w:szCs w:val="20"/>
        </w:rPr>
        <w:t>Développé</w:t>
      </w:r>
      <w:proofErr w:type="spellEnd"/>
      <w:r>
        <w:rPr>
          <w:rFonts w:ascii="Arial" w:eastAsia="Arial" w:hAnsi="Arial" w:cs="Arial"/>
          <w:sz w:val="20"/>
          <w:szCs w:val="20"/>
        </w:rPr>
        <w:t xml:space="preserve"> </w:t>
      </w:r>
      <w:proofErr w:type="spellStart"/>
      <w:r>
        <w:rPr>
          <w:rFonts w:ascii="Arial" w:eastAsia="Arial" w:hAnsi="Arial" w:cs="Arial"/>
          <w:sz w:val="20"/>
          <w:szCs w:val="20"/>
        </w:rPr>
        <w:t>en</w:t>
      </w:r>
      <w:proofErr w:type="spellEnd"/>
      <w:r>
        <w:rPr>
          <w:rFonts w:ascii="Arial" w:eastAsia="Arial" w:hAnsi="Arial" w:cs="Arial"/>
          <w:sz w:val="20"/>
          <w:szCs w:val="20"/>
        </w:rPr>
        <w:t xml:space="preserve"> collaboration avec le célèbre </w:t>
      </w:r>
      <w:proofErr w:type="spellStart"/>
      <w:r>
        <w:rPr>
          <w:rFonts w:ascii="Arial" w:eastAsia="Arial" w:hAnsi="Arial" w:cs="Arial"/>
          <w:sz w:val="20"/>
          <w:szCs w:val="20"/>
        </w:rPr>
        <w:t>ingénieur</w:t>
      </w:r>
      <w:proofErr w:type="spellEnd"/>
      <w:r>
        <w:rPr>
          <w:rFonts w:ascii="Arial" w:eastAsia="Arial" w:hAnsi="Arial" w:cs="Arial"/>
          <w:sz w:val="20"/>
          <w:szCs w:val="20"/>
        </w:rPr>
        <w:t xml:space="preserve"> du son et </w:t>
      </w:r>
      <w:proofErr w:type="spellStart"/>
      <w:r>
        <w:rPr>
          <w:rFonts w:ascii="Arial" w:eastAsia="Arial" w:hAnsi="Arial" w:cs="Arial"/>
          <w:sz w:val="20"/>
          <w:szCs w:val="20"/>
        </w:rPr>
        <w:t>producteur</w:t>
      </w:r>
      <w:proofErr w:type="spellEnd"/>
      <w:r>
        <w:rPr>
          <w:rFonts w:ascii="Arial" w:eastAsia="Arial" w:hAnsi="Arial" w:cs="Arial"/>
          <w:sz w:val="20"/>
          <w:szCs w:val="20"/>
        </w:rPr>
        <w:t xml:space="preserve"> Jean-Daniel Noir, </w:t>
      </w:r>
      <w:proofErr w:type="spellStart"/>
      <w:r>
        <w:rPr>
          <w:rFonts w:ascii="Arial" w:eastAsia="Arial" w:hAnsi="Arial" w:cs="Arial"/>
          <w:sz w:val="20"/>
          <w:szCs w:val="20"/>
        </w:rPr>
        <w:t>PanNoir</w:t>
      </w:r>
      <w:proofErr w:type="spellEnd"/>
      <w:r>
        <w:rPr>
          <w:rFonts w:ascii="Arial" w:eastAsia="Arial" w:hAnsi="Arial" w:cs="Arial"/>
          <w:sz w:val="20"/>
          <w:szCs w:val="20"/>
        </w:rPr>
        <w:t xml:space="preserve"> </w:t>
      </w:r>
      <w:proofErr w:type="spellStart"/>
      <w:r>
        <w:rPr>
          <w:rFonts w:ascii="Arial" w:eastAsia="Arial" w:hAnsi="Arial" w:cs="Arial"/>
          <w:sz w:val="20"/>
          <w:szCs w:val="20"/>
        </w:rPr>
        <w:t>repense</w:t>
      </w:r>
      <w:proofErr w:type="spellEnd"/>
      <w:r>
        <w:rPr>
          <w:rFonts w:ascii="Arial" w:eastAsia="Arial" w:hAnsi="Arial" w:cs="Arial"/>
          <w:sz w:val="20"/>
          <w:szCs w:val="20"/>
        </w:rPr>
        <w:t xml:space="preserve"> </w:t>
      </w:r>
      <w:proofErr w:type="spellStart"/>
      <w:r>
        <w:rPr>
          <w:rFonts w:ascii="Arial" w:eastAsia="Arial" w:hAnsi="Arial" w:cs="Arial"/>
          <w:sz w:val="20"/>
          <w:szCs w:val="20"/>
        </w:rPr>
        <w:t>fondamentalement</w:t>
      </w:r>
      <w:proofErr w:type="spellEnd"/>
      <w:r>
        <w:rPr>
          <w:rFonts w:ascii="Arial" w:eastAsia="Arial" w:hAnsi="Arial" w:cs="Arial"/>
          <w:sz w:val="20"/>
          <w:szCs w:val="20"/>
        </w:rPr>
        <w:t xml:space="preserve"> la manière </w:t>
      </w:r>
      <w:proofErr w:type="spellStart"/>
      <w:r>
        <w:rPr>
          <w:rFonts w:ascii="Arial" w:eastAsia="Arial" w:hAnsi="Arial" w:cs="Arial"/>
          <w:sz w:val="20"/>
          <w:szCs w:val="20"/>
        </w:rPr>
        <w:t>dont</w:t>
      </w:r>
      <w:proofErr w:type="spellEnd"/>
      <w:r>
        <w:rPr>
          <w:rFonts w:ascii="Arial" w:eastAsia="Arial" w:hAnsi="Arial" w:cs="Arial"/>
          <w:sz w:val="20"/>
          <w:szCs w:val="20"/>
        </w:rPr>
        <w:t xml:space="preserve"> les micros </w:t>
      </w:r>
      <w:proofErr w:type="spellStart"/>
      <w:r>
        <w:rPr>
          <w:rFonts w:ascii="Arial" w:eastAsia="Arial" w:hAnsi="Arial" w:cs="Arial"/>
          <w:sz w:val="20"/>
          <w:szCs w:val="20"/>
        </w:rPr>
        <w:t>d’appoint</w:t>
      </w:r>
      <w:proofErr w:type="spellEnd"/>
      <w:r>
        <w:rPr>
          <w:rFonts w:ascii="Arial" w:eastAsia="Arial" w:hAnsi="Arial" w:cs="Arial"/>
          <w:sz w:val="20"/>
          <w:szCs w:val="20"/>
        </w:rPr>
        <w:t xml:space="preserve"> se </w:t>
      </w:r>
      <w:proofErr w:type="spellStart"/>
      <w:r>
        <w:rPr>
          <w:rFonts w:ascii="Arial" w:eastAsia="Arial" w:hAnsi="Arial" w:cs="Arial"/>
          <w:sz w:val="20"/>
          <w:szCs w:val="20"/>
        </w:rPr>
        <w:t>mélangent</w:t>
      </w:r>
      <w:proofErr w:type="spellEnd"/>
      <w:r>
        <w:rPr>
          <w:rFonts w:ascii="Arial" w:eastAsia="Arial" w:hAnsi="Arial" w:cs="Arial"/>
          <w:sz w:val="20"/>
          <w:szCs w:val="20"/>
        </w:rPr>
        <w:t xml:space="preserve"> avec </w:t>
      </w:r>
      <w:proofErr w:type="spellStart"/>
      <w:r>
        <w:rPr>
          <w:rFonts w:ascii="Arial" w:eastAsia="Arial" w:hAnsi="Arial" w:cs="Arial"/>
          <w:sz w:val="20"/>
          <w:szCs w:val="20"/>
        </w:rPr>
        <w:t>une</w:t>
      </w:r>
      <w:proofErr w:type="spellEnd"/>
      <w:r>
        <w:rPr>
          <w:rFonts w:ascii="Arial" w:eastAsia="Arial" w:hAnsi="Arial" w:cs="Arial"/>
          <w:sz w:val="20"/>
          <w:szCs w:val="20"/>
        </w:rPr>
        <w:t xml:space="preserve"> </w:t>
      </w:r>
      <w:proofErr w:type="spellStart"/>
      <w:r>
        <w:rPr>
          <w:rFonts w:ascii="Arial" w:eastAsia="Arial" w:hAnsi="Arial" w:cs="Arial"/>
          <w:sz w:val="20"/>
          <w:szCs w:val="20"/>
        </w:rPr>
        <w:t>paire</w:t>
      </w:r>
      <w:proofErr w:type="spellEnd"/>
      <w:r>
        <w:rPr>
          <w:rFonts w:ascii="Arial" w:eastAsia="Arial" w:hAnsi="Arial" w:cs="Arial"/>
          <w:sz w:val="20"/>
          <w:szCs w:val="20"/>
        </w:rPr>
        <w:t xml:space="preserve"> </w:t>
      </w:r>
      <w:proofErr w:type="spellStart"/>
      <w:r>
        <w:rPr>
          <w:rFonts w:ascii="Arial" w:eastAsia="Arial" w:hAnsi="Arial" w:cs="Arial"/>
          <w:sz w:val="20"/>
          <w:szCs w:val="20"/>
        </w:rPr>
        <w:t>stéréo</w:t>
      </w:r>
      <w:proofErr w:type="spellEnd"/>
      <w:r>
        <w:rPr>
          <w:rFonts w:ascii="Arial" w:eastAsia="Arial" w:hAnsi="Arial" w:cs="Arial"/>
          <w:sz w:val="20"/>
          <w:szCs w:val="20"/>
        </w:rPr>
        <w:t xml:space="preserve"> </w:t>
      </w:r>
      <w:proofErr w:type="spellStart"/>
      <w:r>
        <w:rPr>
          <w:rFonts w:ascii="Arial" w:eastAsia="Arial" w:hAnsi="Arial" w:cs="Arial"/>
          <w:sz w:val="20"/>
          <w:szCs w:val="20"/>
        </w:rPr>
        <w:t>principale</w:t>
      </w:r>
      <w:proofErr w:type="spellEnd"/>
      <w:r>
        <w:rPr>
          <w:rFonts w:ascii="Arial" w:eastAsia="Arial" w:hAnsi="Arial" w:cs="Arial"/>
          <w:sz w:val="20"/>
          <w:szCs w:val="20"/>
        </w:rPr>
        <w:t>.</w:t>
      </w:r>
      <w:r>
        <w:rPr>
          <w:sz w:val="20"/>
          <w:szCs w:val="20"/>
        </w:rPr>
        <w:br/>
      </w:r>
      <w:r>
        <w:rPr>
          <w:sz w:val="20"/>
          <w:szCs w:val="20"/>
        </w:rPr>
        <w:br/>
      </w:r>
      <w:r>
        <w:rPr>
          <w:rFonts w:ascii="Arial" w:eastAsia="Arial" w:hAnsi="Arial" w:cs="Arial"/>
          <w:sz w:val="20"/>
          <w:szCs w:val="20"/>
        </w:rPr>
        <w:t xml:space="preserve">Les DAW </w:t>
      </w:r>
      <w:proofErr w:type="spellStart"/>
      <w:r>
        <w:rPr>
          <w:rFonts w:ascii="Arial" w:eastAsia="Arial" w:hAnsi="Arial" w:cs="Arial"/>
          <w:sz w:val="20"/>
          <w:szCs w:val="20"/>
        </w:rPr>
        <w:t>traditionnels</w:t>
      </w:r>
      <w:proofErr w:type="spellEnd"/>
      <w:r>
        <w:rPr>
          <w:rFonts w:ascii="Arial" w:eastAsia="Arial" w:hAnsi="Arial" w:cs="Arial"/>
          <w:sz w:val="20"/>
          <w:szCs w:val="20"/>
        </w:rPr>
        <w:t xml:space="preserve"> </w:t>
      </w:r>
      <w:proofErr w:type="spellStart"/>
      <w:r>
        <w:rPr>
          <w:rFonts w:ascii="Arial" w:eastAsia="Arial" w:hAnsi="Arial" w:cs="Arial"/>
          <w:sz w:val="20"/>
          <w:szCs w:val="20"/>
        </w:rPr>
        <w:t>reposent</w:t>
      </w:r>
      <w:proofErr w:type="spellEnd"/>
      <w:r>
        <w:rPr>
          <w:rFonts w:ascii="Arial" w:eastAsia="Arial" w:hAnsi="Arial" w:cs="Arial"/>
          <w:sz w:val="20"/>
          <w:szCs w:val="20"/>
        </w:rPr>
        <w:t xml:space="preserve"> </w:t>
      </w:r>
      <w:proofErr w:type="spellStart"/>
      <w:r>
        <w:rPr>
          <w:rFonts w:ascii="Arial" w:eastAsia="Arial" w:hAnsi="Arial" w:cs="Arial"/>
          <w:sz w:val="20"/>
          <w:szCs w:val="20"/>
        </w:rPr>
        <w:t>uniquement</w:t>
      </w:r>
      <w:proofErr w:type="spellEnd"/>
      <w:r>
        <w:rPr>
          <w:rFonts w:ascii="Arial" w:eastAsia="Arial" w:hAnsi="Arial" w:cs="Arial"/>
          <w:sz w:val="20"/>
          <w:szCs w:val="20"/>
        </w:rPr>
        <w:t xml:space="preserve"> sur les </w:t>
      </w:r>
      <w:proofErr w:type="spellStart"/>
      <w:r>
        <w:rPr>
          <w:rFonts w:ascii="Arial" w:eastAsia="Arial" w:hAnsi="Arial" w:cs="Arial"/>
          <w:sz w:val="20"/>
          <w:szCs w:val="20"/>
        </w:rPr>
        <w:t>différences</w:t>
      </w:r>
      <w:proofErr w:type="spellEnd"/>
      <w:r>
        <w:rPr>
          <w:rFonts w:ascii="Arial" w:eastAsia="Arial" w:hAnsi="Arial" w:cs="Arial"/>
          <w:sz w:val="20"/>
          <w:szCs w:val="20"/>
        </w:rPr>
        <w:t xml:space="preserve"> de </w:t>
      </w:r>
      <w:proofErr w:type="spellStart"/>
      <w:r>
        <w:rPr>
          <w:rFonts w:ascii="Arial" w:eastAsia="Arial" w:hAnsi="Arial" w:cs="Arial"/>
          <w:sz w:val="20"/>
          <w:szCs w:val="20"/>
        </w:rPr>
        <w:t>niveau</w:t>
      </w:r>
      <w:proofErr w:type="spellEnd"/>
      <w:r>
        <w:rPr>
          <w:rFonts w:ascii="Arial" w:eastAsia="Arial" w:hAnsi="Arial" w:cs="Arial"/>
          <w:sz w:val="20"/>
          <w:szCs w:val="20"/>
        </w:rPr>
        <w:t xml:space="preserve"> pour le </w:t>
      </w:r>
      <w:proofErr w:type="spellStart"/>
      <w:r>
        <w:rPr>
          <w:rFonts w:ascii="Arial" w:eastAsia="Arial" w:hAnsi="Arial" w:cs="Arial"/>
          <w:sz w:val="20"/>
          <w:szCs w:val="20"/>
        </w:rPr>
        <w:t>panoramique</w:t>
      </w:r>
      <w:proofErr w:type="spellEnd"/>
      <w:r>
        <w:rPr>
          <w:rFonts w:ascii="Arial" w:eastAsia="Arial" w:hAnsi="Arial" w:cs="Arial"/>
          <w:sz w:val="20"/>
          <w:szCs w:val="20"/>
        </w:rPr>
        <w:t xml:space="preserve"> des micros </w:t>
      </w:r>
      <w:proofErr w:type="spellStart"/>
      <w:r>
        <w:rPr>
          <w:rFonts w:ascii="Arial" w:eastAsia="Arial" w:hAnsi="Arial" w:cs="Arial"/>
          <w:sz w:val="20"/>
          <w:szCs w:val="20"/>
        </w:rPr>
        <w:t>d’appoint</w:t>
      </w:r>
      <w:proofErr w:type="spellEnd"/>
      <w:r>
        <w:rPr>
          <w:rFonts w:ascii="Arial" w:eastAsia="Arial" w:hAnsi="Arial" w:cs="Arial"/>
          <w:sz w:val="20"/>
          <w:szCs w:val="20"/>
        </w:rPr>
        <w:t xml:space="preserve">, </w:t>
      </w:r>
      <w:proofErr w:type="spellStart"/>
      <w:r>
        <w:rPr>
          <w:rFonts w:ascii="Arial" w:eastAsia="Arial" w:hAnsi="Arial" w:cs="Arial"/>
          <w:sz w:val="20"/>
          <w:szCs w:val="20"/>
        </w:rPr>
        <w:t>ce</w:t>
      </w:r>
      <w:proofErr w:type="spellEnd"/>
      <w:r>
        <w:rPr>
          <w:rFonts w:ascii="Arial" w:eastAsia="Arial" w:hAnsi="Arial" w:cs="Arial"/>
          <w:sz w:val="20"/>
          <w:szCs w:val="20"/>
        </w:rPr>
        <w:t xml:space="preserve"> qui </w:t>
      </w:r>
      <w:proofErr w:type="spellStart"/>
      <w:r>
        <w:rPr>
          <w:rFonts w:ascii="Arial" w:eastAsia="Arial" w:hAnsi="Arial" w:cs="Arial"/>
          <w:sz w:val="20"/>
          <w:szCs w:val="20"/>
        </w:rPr>
        <w:t>entraîne</w:t>
      </w:r>
      <w:proofErr w:type="spellEnd"/>
      <w:r>
        <w:rPr>
          <w:rFonts w:ascii="Arial" w:eastAsia="Arial" w:hAnsi="Arial" w:cs="Arial"/>
          <w:sz w:val="20"/>
          <w:szCs w:val="20"/>
        </w:rPr>
        <w:t xml:space="preserve"> </w:t>
      </w:r>
      <w:proofErr w:type="spellStart"/>
      <w:r>
        <w:rPr>
          <w:rFonts w:ascii="Arial" w:eastAsia="Arial" w:hAnsi="Arial" w:cs="Arial"/>
          <w:sz w:val="20"/>
          <w:szCs w:val="20"/>
        </w:rPr>
        <w:t>souvent</w:t>
      </w:r>
      <w:proofErr w:type="spellEnd"/>
      <w:r>
        <w:rPr>
          <w:rFonts w:ascii="Arial" w:eastAsia="Arial" w:hAnsi="Arial" w:cs="Arial"/>
          <w:sz w:val="20"/>
          <w:szCs w:val="20"/>
        </w:rPr>
        <w:t xml:space="preserve"> des </w:t>
      </w:r>
      <w:proofErr w:type="spellStart"/>
      <w:r>
        <w:rPr>
          <w:rFonts w:ascii="Arial" w:eastAsia="Arial" w:hAnsi="Arial" w:cs="Arial"/>
          <w:sz w:val="20"/>
          <w:szCs w:val="20"/>
        </w:rPr>
        <w:t>problèmes</w:t>
      </w:r>
      <w:proofErr w:type="spellEnd"/>
      <w:r>
        <w:rPr>
          <w:rFonts w:ascii="Arial" w:eastAsia="Arial" w:hAnsi="Arial" w:cs="Arial"/>
          <w:sz w:val="20"/>
          <w:szCs w:val="20"/>
        </w:rPr>
        <w:t xml:space="preserve"> de phase et </w:t>
      </w:r>
      <w:proofErr w:type="spellStart"/>
      <w:r>
        <w:rPr>
          <w:rFonts w:ascii="Arial" w:eastAsia="Arial" w:hAnsi="Arial" w:cs="Arial"/>
          <w:sz w:val="20"/>
          <w:szCs w:val="20"/>
        </w:rPr>
        <w:t>une</w:t>
      </w:r>
      <w:proofErr w:type="spellEnd"/>
      <w:r>
        <w:rPr>
          <w:rFonts w:ascii="Arial" w:eastAsia="Arial" w:hAnsi="Arial" w:cs="Arial"/>
          <w:sz w:val="20"/>
          <w:szCs w:val="20"/>
        </w:rPr>
        <w:t xml:space="preserve"> image </w:t>
      </w:r>
      <w:proofErr w:type="spellStart"/>
      <w:r>
        <w:rPr>
          <w:rFonts w:ascii="Arial" w:eastAsia="Arial" w:hAnsi="Arial" w:cs="Arial"/>
          <w:sz w:val="20"/>
          <w:szCs w:val="20"/>
        </w:rPr>
        <w:t>stéréo</w:t>
      </w:r>
      <w:proofErr w:type="spellEnd"/>
      <w:r>
        <w:rPr>
          <w:rFonts w:ascii="Arial" w:eastAsia="Arial" w:hAnsi="Arial" w:cs="Arial"/>
          <w:sz w:val="20"/>
          <w:szCs w:val="20"/>
        </w:rPr>
        <w:t xml:space="preserve"> compromise. </w:t>
      </w:r>
      <w:proofErr w:type="spellStart"/>
      <w:r>
        <w:rPr>
          <w:rFonts w:ascii="Arial" w:eastAsia="Arial" w:hAnsi="Arial" w:cs="Arial"/>
          <w:sz w:val="20"/>
          <w:szCs w:val="20"/>
        </w:rPr>
        <w:t>PanNoir</w:t>
      </w:r>
      <w:proofErr w:type="spellEnd"/>
      <w:r>
        <w:rPr>
          <w:rFonts w:ascii="Arial" w:eastAsia="Arial" w:hAnsi="Arial" w:cs="Arial"/>
          <w:sz w:val="20"/>
          <w:szCs w:val="20"/>
        </w:rPr>
        <w:t xml:space="preserve">, </w:t>
      </w:r>
      <w:proofErr w:type="spellStart"/>
      <w:r>
        <w:rPr>
          <w:rFonts w:ascii="Arial" w:eastAsia="Arial" w:hAnsi="Arial" w:cs="Arial"/>
          <w:sz w:val="20"/>
          <w:szCs w:val="20"/>
        </w:rPr>
        <w:t>désormais</w:t>
      </w:r>
      <w:proofErr w:type="spellEnd"/>
      <w:r>
        <w:rPr>
          <w:rFonts w:ascii="Arial" w:eastAsia="Arial" w:hAnsi="Arial" w:cs="Arial"/>
          <w:sz w:val="20"/>
          <w:szCs w:val="20"/>
        </w:rPr>
        <w:t xml:space="preserve"> </w:t>
      </w:r>
      <w:proofErr w:type="spellStart"/>
      <w:r>
        <w:rPr>
          <w:rFonts w:ascii="Arial" w:eastAsia="Arial" w:hAnsi="Arial" w:cs="Arial"/>
          <w:sz w:val="20"/>
          <w:szCs w:val="20"/>
        </w:rPr>
        <w:t>intégré</w:t>
      </w:r>
      <w:proofErr w:type="spellEnd"/>
      <w:r>
        <w:rPr>
          <w:rFonts w:ascii="Arial" w:eastAsia="Arial" w:hAnsi="Arial" w:cs="Arial"/>
          <w:sz w:val="20"/>
          <w:szCs w:val="20"/>
        </w:rPr>
        <w:t xml:space="preserve"> </w:t>
      </w:r>
      <w:proofErr w:type="spellStart"/>
      <w:r>
        <w:rPr>
          <w:rFonts w:ascii="Arial" w:eastAsia="Arial" w:hAnsi="Arial" w:cs="Arial"/>
          <w:sz w:val="20"/>
          <w:szCs w:val="20"/>
        </w:rPr>
        <w:t>directement</w:t>
      </w:r>
      <w:proofErr w:type="spellEnd"/>
      <w:r>
        <w:rPr>
          <w:rFonts w:ascii="Arial" w:eastAsia="Arial" w:hAnsi="Arial" w:cs="Arial"/>
          <w:sz w:val="20"/>
          <w:szCs w:val="20"/>
        </w:rPr>
        <w:t xml:space="preserve"> dans la console </w:t>
      </w:r>
      <w:proofErr w:type="spellStart"/>
      <w:r>
        <w:rPr>
          <w:rFonts w:ascii="Arial" w:eastAsia="Arial" w:hAnsi="Arial" w:cs="Arial"/>
          <w:sz w:val="20"/>
          <w:szCs w:val="20"/>
        </w:rPr>
        <w:t>Pyramix</w:t>
      </w:r>
      <w:proofErr w:type="spellEnd"/>
      <w:r>
        <w:rPr>
          <w:rFonts w:ascii="Arial" w:eastAsia="Arial" w:hAnsi="Arial" w:cs="Arial"/>
          <w:sz w:val="20"/>
          <w:szCs w:val="20"/>
        </w:rPr>
        <w:t xml:space="preserve">, </w:t>
      </w:r>
      <w:proofErr w:type="spellStart"/>
      <w:r>
        <w:rPr>
          <w:rFonts w:ascii="Arial" w:eastAsia="Arial" w:hAnsi="Arial" w:cs="Arial"/>
          <w:sz w:val="20"/>
          <w:szCs w:val="20"/>
        </w:rPr>
        <w:t>résout</w:t>
      </w:r>
      <w:proofErr w:type="spellEnd"/>
      <w:r>
        <w:rPr>
          <w:rFonts w:ascii="Arial" w:eastAsia="Arial" w:hAnsi="Arial" w:cs="Arial"/>
          <w:sz w:val="20"/>
          <w:szCs w:val="20"/>
        </w:rPr>
        <w:t xml:space="preserve"> </w:t>
      </w:r>
      <w:proofErr w:type="spellStart"/>
      <w:r>
        <w:rPr>
          <w:rFonts w:ascii="Arial" w:eastAsia="Arial" w:hAnsi="Arial" w:cs="Arial"/>
          <w:sz w:val="20"/>
          <w:szCs w:val="20"/>
        </w:rPr>
        <w:t>ce</w:t>
      </w:r>
      <w:proofErr w:type="spellEnd"/>
      <w:r>
        <w:rPr>
          <w:rFonts w:ascii="Arial" w:eastAsia="Arial" w:hAnsi="Arial" w:cs="Arial"/>
          <w:sz w:val="20"/>
          <w:szCs w:val="20"/>
        </w:rPr>
        <w:t xml:space="preserve"> </w:t>
      </w:r>
      <w:proofErr w:type="spellStart"/>
      <w:r>
        <w:rPr>
          <w:rFonts w:ascii="Arial" w:eastAsia="Arial" w:hAnsi="Arial" w:cs="Arial"/>
          <w:sz w:val="20"/>
          <w:szCs w:val="20"/>
        </w:rPr>
        <w:t>problème</w:t>
      </w:r>
      <w:proofErr w:type="spellEnd"/>
      <w:r>
        <w:rPr>
          <w:rFonts w:ascii="Arial" w:eastAsia="Arial" w:hAnsi="Arial" w:cs="Arial"/>
          <w:sz w:val="20"/>
          <w:szCs w:val="20"/>
        </w:rPr>
        <w:t xml:space="preserve"> </w:t>
      </w:r>
      <w:proofErr w:type="spellStart"/>
      <w:r>
        <w:rPr>
          <w:rFonts w:ascii="Arial" w:eastAsia="Arial" w:hAnsi="Arial" w:cs="Arial"/>
          <w:sz w:val="20"/>
          <w:szCs w:val="20"/>
        </w:rPr>
        <w:t>en</w:t>
      </w:r>
      <w:proofErr w:type="spellEnd"/>
      <w:r>
        <w:rPr>
          <w:rFonts w:ascii="Arial" w:eastAsia="Arial" w:hAnsi="Arial" w:cs="Arial"/>
          <w:sz w:val="20"/>
          <w:szCs w:val="20"/>
        </w:rPr>
        <w:t xml:space="preserve"> </w:t>
      </w:r>
      <w:proofErr w:type="spellStart"/>
      <w:r>
        <w:rPr>
          <w:rFonts w:ascii="Arial" w:eastAsia="Arial" w:hAnsi="Arial" w:cs="Arial"/>
          <w:sz w:val="20"/>
          <w:szCs w:val="20"/>
        </w:rPr>
        <w:t>introduisant</w:t>
      </w:r>
      <w:proofErr w:type="spellEnd"/>
      <w:r>
        <w:rPr>
          <w:rFonts w:ascii="Arial" w:eastAsia="Arial" w:hAnsi="Arial" w:cs="Arial"/>
          <w:sz w:val="20"/>
          <w:szCs w:val="20"/>
        </w:rPr>
        <w:t xml:space="preserve"> à la </w:t>
      </w:r>
      <w:proofErr w:type="spellStart"/>
      <w:r>
        <w:rPr>
          <w:rFonts w:ascii="Arial" w:eastAsia="Arial" w:hAnsi="Arial" w:cs="Arial"/>
          <w:sz w:val="20"/>
          <w:szCs w:val="20"/>
        </w:rPr>
        <w:t>fois</w:t>
      </w:r>
      <w:proofErr w:type="spellEnd"/>
      <w:r>
        <w:rPr>
          <w:rFonts w:ascii="Arial" w:eastAsia="Arial" w:hAnsi="Arial" w:cs="Arial"/>
          <w:sz w:val="20"/>
          <w:szCs w:val="20"/>
        </w:rPr>
        <w:t xml:space="preserve"> des </w:t>
      </w:r>
      <w:proofErr w:type="spellStart"/>
      <w:r>
        <w:rPr>
          <w:rFonts w:ascii="Arial" w:eastAsia="Arial" w:hAnsi="Arial" w:cs="Arial"/>
          <w:sz w:val="20"/>
          <w:szCs w:val="20"/>
        </w:rPr>
        <w:t>différences</w:t>
      </w:r>
      <w:proofErr w:type="spellEnd"/>
      <w:r>
        <w:rPr>
          <w:rFonts w:ascii="Arial" w:eastAsia="Arial" w:hAnsi="Arial" w:cs="Arial"/>
          <w:sz w:val="20"/>
          <w:szCs w:val="20"/>
        </w:rPr>
        <w:t xml:space="preserve"> </w:t>
      </w:r>
      <w:proofErr w:type="spellStart"/>
      <w:r>
        <w:rPr>
          <w:rFonts w:ascii="Arial" w:eastAsia="Arial" w:hAnsi="Arial" w:cs="Arial"/>
          <w:sz w:val="20"/>
          <w:szCs w:val="20"/>
        </w:rPr>
        <w:t>d'intensité</w:t>
      </w:r>
      <w:proofErr w:type="spellEnd"/>
      <w:r>
        <w:rPr>
          <w:rFonts w:ascii="Arial" w:eastAsia="Arial" w:hAnsi="Arial" w:cs="Arial"/>
          <w:sz w:val="20"/>
          <w:szCs w:val="20"/>
        </w:rPr>
        <w:t xml:space="preserve"> et de temps de propagation, </w:t>
      </w:r>
      <w:proofErr w:type="spellStart"/>
      <w:r>
        <w:rPr>
          <w:rFonts w:ascii="Arial" w:eastAsia="Arial" w:hAnsi="Arial" w:cs="Arial"/>
          <w:sz w:val="20"/>
          <w:szCs w:val="20"/>
        </w:rPr>
        <w:t>respectant</w:t>
      </w:r>
      <w:proofErr w:type="spellEnd"/>
      <w:r>
        <w:rPr>
          <w:rFonts w:ascii="Arial" w:eastAsia="Arial" w:hAnsi="Arial" w:cs="Arial"/>
          <w:sz w:val="20"/>
          <w:szCs w:val="20"/>
        </w:rPr>
        <w:t xml:space="preserve"> </w:t>
      </w:r>
      <w:proofErr w:type="spellStart"/>
      <w:r>
        <w:rPr>
          <w:rFonts w:ascii="Arial" w:eastAsia="Arial" w:hAnsi="Arial" w:cs="Arial"/>
          <w:sz w:val="20"/>
          <w:szCs w:val="20"/>
        </w:rPr>
        <w:t>ainsi</w:t>
      </w:r>
      <w:proofErr w:type="spellEnd"/>
      <w:r>
        <w:rPr>
          <w:rFonts w:ascii="Arial" w:eastAsia="Arial" w:hAnsi="Arial" w:cs="Arial"/>
          <w:sz w:val="20"/>
          <w:szCs w:val="20"/>
        </w:rPr>
        <w:t xml:space="preserve"> la façon </w:t>
      </w:r>
      <w:proofErr w:type="spellStart"/>
      <w:r>
        <w:rPr>
          <w:rFonts w:ascii="Arial" w:eastAsia="Arial" w:hAnsi="Arial" w:cs="Arial"/>
          <w:sz w:val="20"/>
          <w:szCs w:val="20"/>
        </w:rPr>
        <w:t>dont</w:t>
      </w:r>
      <w:proofErr w:type="spellEnd"/>
      <w:r>
        <w:rPr>
          <w:rFonts w:ascii="Arial" w:eastAsia="Arial" w:hAnsi="Arial" w:cs="Arial"/>
          <w:sz w:val="20"/>
          <w:szCs w:val="20"/>
        </w:rPr>
        <w:t xml:space="preserve"> le son </w:t>
      </w:r>
      <w:proofErr w:type="spellStart"/>
      <w:r>
        <w:rPr>
          <w:rFonts w:ascii="Arial" w:eastAsia="Arial" w:hAnsi="Arial" w:cs="Arial"/>
          <w:sz w:val="20"/>
          <w:szCs w:val="20"/>
        </w:rPr>
        <w:t>atteint</w:t>
      </w:r>
      <w:proofErr w:type="spellEnd"/>
      <w:r>
        <w:rPr>
          <w:rFonts w:ascii="Arial" w:eastAsia="Arial" w:hAnsi="Arial" w:cs="Arial"/>
          <w:sz w:val="20"/>
          <w:szCs w:val="20"/>
        </w:rPr>
        <w:t xml:space="preserve"> </w:t>
      </w:r>
      <w:proofErr w:type="spellStart"/>
      <w:r>
        <w:rPr>
          <w:rFonts w:ascii="Arial" w:eastAsia="Arial" w:hAnsi="Arial" w:cs="Arial"/>
          <w:sz w:val="20"/>
          <w:szCs w:val="20"/>
        </w:rPr>
        <w:t>une</w:t>
      </w:r>
      <w:proofErr w:type="spellEnd"/>
      <w:r>
        <w:rPr>
          <w:rFonts w:ascii="Arial" w:eastAsia="Arial" w:hAnsi="Arial" w:cs="Arial"/>
          <w:sz w:val="20"/>
          <w:szCs w:val="20"/>
        </w:rPr>
        <w:t xml:space="preserve"> </w:t>
      </w:r>
      <w:proofErr w:type="spellStart"/>
      <w:r>
        <w:rPr>
          <w:rFonts w:ascii="Arial" w:eastAsia="Arial" w:hAnsi="Arial" w:cs="Arial"/>
          <w:sz w:val="20"/>
          <w:szCs w:val="20"/>
        </w:rPr>
        <w:t>paire</w:t>
      </w:r>
      <w:proofErr w:type="spellEnd"/>
      <w:r>
        <w:rPr>
          <w:rFonts w:ascii="Arial" w:eastAsia="Arial" w:hAnsi="Arial" w:cs="Arial"/>
          <w:sz w:val="20"/>
          <w:szCs w:val="20"/>
        </w:rPr>
        <w:t xml:space="preserve"> de micros </w:t>
      </w:r>
      <w:proofErr w:type="spellStart"/>
      <w:r>
        <w:rPr>
          <w:rFonts w:ascii="Arial" w:eastAsia="Arial" w:hAnsi="Arial" w:cs="Arial"/>
          <w:sz w:val="20"/>
          <w:szCs w:val="20"/>
        </w:rPr>
        <w:t>stéréo</w:t>
      </w:r>
      <w:proofErr w:type="spellEnd"/>
      <w:r>
        <w:rPr>
          <w:rFonts w:ascii="Arial" w:eastAsia="Arial" w:hAnsi="Arial" w:cs="Arial"/>
          <w:sz w:val="20"/>
          <w:szCs w:val="20"/>
        </w:rPr>
        <w:t xml:space="preserve"> </w:t>
      </w:r>
      <w:proofErr w:type="spellStart"/>
      <w:r>
        <w:rPr>
          <w:rFonts w:ascii="Arial" w:eastAsia="Arial" w:hAnsi="Arial" w:cs="Arial"/>
          <w:sz w:val="20"/>
          <w:szCs w:val="20"/>
        </w:rPr>
        <w:t>principale</w:t>
      </w:r>
      <w:proofErr w:type="spellEnd"/>
      <w:r>
        <w:rPr>
          <w:rFonts w:ascii="Arial" w:eastAsia="Arial" w:hAnsi="Arial" w:cs="Arial"/>
          <w:sz w:val="20"/>
          <w:szCs w:val="20"/>
        </w:rPr>
        <w:t xml:space="preserve"> et, </w:t>
      </w:r>
      <w:proofErr w:type="spellStart"/>
      <w:r>
        <w:rPr>
          <w:rFonts w:ascii="Arial" w:eastAsia="Arial" w:hAnsi="Arial" w:cs="Arial"/>
          <w:sz w:val="20"/>
          <w:szCs w:val="20"/>
        </w:rPr>
        <w:t>en</w:t>
      </w:r>
      <w:proofErr w:type="spellEnd"/>
      <w:r>
        <w:rPr>
          <w:rFonts w:ascii="Arial" w:eastAsia="Arial" w:hAnsi="Arial" w:cs="Arial"/>
          <w:sz w:val="20"/>
          <w:szCs w:val="20"/>
        </w:rPr>
        <w:t xml:space="preserve"> fin de compte, comment </w:t>
      </w:r>
      <w:proofErr w:type="spellStart"/>
      <w:r>
        <w:rPr>
          <w:rFonts w:ascii="Arial" w:eastAsia="Arial" w:hAnsi="Arial" w:cs="Arial"/>
          <w:sz w:val="20"/>
          <w:szCs w:val="20"/>
        </w:rPr>
        <w:t>l’oreille</w:t>
      </w:r>
      <w:proofErr w:type="spellEnd"/>
      <w:r>
        <w:rPr>
          <w:rFonts w:ascii="Arial" w:eastAsia="Arial" w:hAnsi="Arial" w:cs="Arial"/>
          <w:sz w:val="20"/>
          <w:szCs w:val="20"/>
        </w:rPr>
        <w:t xml:space="preserve"> humaine </w:t>
      </w:r>
      <w:proofErr w:type="spellStart"/>
      <w:r>
        <w:rPr>
          <w:rFonts w:ascii="Arial" w:eastAsia="Arial" w:hAnsi="Arial" w:cs="Arial"/>
          <w:sz w:val="20"/>
          <w:szCs w:val="20"/>
        </w:rPr>
        <w:t>perçoit</w:t>
      </w:r>
      <w:proofErr w:type="spellEnd"/>
      <w:r>
        <w:rPr>
          <w:rFonts w:ascii="Arial" w:eastAsia="Arial" w:hAnsi="Arial" w:cs="Arial"/>
          <w:sz w:val="20"/>
          <w:szCs w:val="20"/>
        </w:rPr>
        <w:t xml:space="preserve"> le son.</w:t>
      </w:r>
    </w:p>
    <w:p w14:paraId="5F6A8D7D" w14:textId="77777777" w:rsidR="00A64F35" w:rsidRDefault="00BA1BFB">
      <w:pPr>
        <w:spacing w:line="276" w:lineRule="auto"/>
        <w:rPr>
          <w:sz w:val="20"/>
          <w:szCs w:val="20"/>
        </w:rPr>
      </w:pPr>
      <w:r>
        <w:rPr>
          <w:rFonts w:ascii="Arial" w:eastAsia="Arial" w:hAnsi="Arial" w:cs="Arial"/>
          <w:sz w:val="20"/>
          <w:szCs w:val="20"/>
        </w:rPr>
        <w:t xml:space="preserve">« </w:t>
      </w:r>
      <w:proofErr w:type="spellStart"/>
      <w:r>
        <w:rPr>
          <w:rFonts w:ascii="Arial" w:eastAsia="Arial" w:hAnsi="Arial" w:cs="Arial"/>
          <w:sz w:val="20"/>
          <w:szCs w:val="20"/>
        </w:rPr>
        <w:t>PanNoir</w:t>
      </w:r>
      <w:proofErr w:type="spellEnd"/>
      <w:r>
        <w:rPr>
          <w:rFonts w:ascii="Arial" w:eastAsia="Arial" w:hAnsi="Arial" w:cs="Arial"/>
          <w:sz w:val="20"/>
          <w:szCs w:val="20"/>
        </w:rPr>
        <w:t xml:space="preserve"> </w:t>
      </w:r>
      <w:proofErr w:type="spellStart"/>
      <w:r>
        <w:rPr>
          <w:rFonts w:ascii="Arial" w:eastAsia="Arial" w:hAnsi="Arial" w:cs="Arial"/>
          <w:sz w:val="20"/>
          <w:szCs w:val="20"/>
        </w:rPr>
        <w:t>sonne</w:t>
      </w:r>
      <w:proofErr w:type="spellEnd"/>
      <w:r>
        <w:rPr>
          <w:rFonts w:ascii="Arial" w:eastAsia="Arial" w:hAnsi="Arial" w:cs="Arial"/>
          <w:sz w:val="20"/>
          <w:szCs w:val="20"/>
        </w:rPr>
        <w:t xml:space="preserve"> </w:t>
      </w:r>
      <w:proofErr w:type="spellStart"/>
      <w:r>
        <w:rPr>
          <w:rFonts w:ascii="Arial" w:eastAsia="Arial" w:hAnsi="Arial" w:cs="Arial"/>
          <w:sz w:val="20"/>
          <w:szCs w:val="20"/>
        </w:rPr>
        <w:t>remarquablement</w:t>
      </w:r>
      <w:proofErr w:type="spellEnd"/>
      <w:r>
        <w:rPr>
          <w:rFonts w:ascii="Arial" w:eastAsia="Arial" w:hAnsi="Arial" w:cs="Arial"/>
          <w:sz w:val="20"/>
          <w:szCs w:val="20"/>
        </w:rPr>
        <w:t xml:space="preserve"> naturel. </w:t>
      </w:r>
      <w:proofErr w:type="spellStart"/>
      <w:r>
        <w:rPr>
          <w:rFonts w:ascii="Arial" w:eastAsia="Arial" w:hAnsi="Arial" w:cs="Arial"/>
          <w:sz w:val="20"/>
          <w:szCs w:val="20"/>
        </w:rPr>
        <w:t>Lorsque</w:t>
      </w:r>
      <w:proofErr w:type="spellEnd"/>
      <w:r>
        <w:rPr>
          <w:rFonts w:ascii="Arial" w:eastAsia="Arial" w:hAnsi="Arial" w:cs="Arial"/>
          <w:sz w:val="20"/>
          <w:szCs w:val="20"/>
        </w:rPr>
        <w:t xml:space="preserve"> </w:t>
      </w:r>
      <w:proofErr w:type="spellStart"/>
      <w:r>
        <w:rPr>
          <w:rFonts w:ascii="Arial" w:eastAsia="Arial" w:hAnsi="Arial" w:cs="Arial"/>
          <w:sz w:val="20"/>
          <w:szCs w:val="20"/>
        </w:rPr>
        <w:t>j’intègre</w:t>
      </w:r>
      <w:proofErr w:type="spellEnd"/>
      <w:r>
        <w:rPr>
          <w:rFonts w:ascii="Arial" w:eastAsia="Arial" w:hAnsi="Arial" w:cs="Arial"/>
          <w:sz w:val="20"/>
          <w:szCs w:val="20"/>
        </w:rPr>
        <w:t xml:space="preserve"> des micros </w:t>
      </w:r>
      <w:proofErr w:type="spellStart"/>
      <w:r>
        <w:rPr>
          <w:rFonts w:ascii="Arial" w:eastAsia="Arial" w:hAnsi="Arial" w:cs="Arial"/>
          <w:sz w:val="20"/>
          <w:szCs w:val="20"/>
        </w:rPr>
        <w:t>d’appoint</w:t>
      </w:r>
      <w:proofErr w:type="spellEnd"/>
      <w:r>
        <w:rPr>
          <w:rFonts w:ascii="Arial" w:eastAsia="Arial" w:hAnsi="Arial" w:cs="Arial"/>
          <w:sz w:val="20"/>
          <w:szCs w:val="20"/>
        </w:rPr>
        <w:t xml:space="preserve"> dans le mix, je </w:t>
      </w:r>
      <w:proofErr w:type="spellStart"/>
      <w:r>
        <w:rPr>
          <w:rFonts w:ascii="Arial" w:eastAsia="Arial" w:hAnsi="Arial" w:cs="Arial"/>
          <w:sz w:val="20"/>
          <w:szCs w:val="20"/>
        </w:rPr>
        <w:t>gagne</w:t>
      </w:r>
      <w:proofErr w:type="spellEnd"/>
      <w:r>
        <w:rPr>
          <w:rFonts w:ascii="Arial" w:eastAsia="Arial" w:hAnsi="Arial" w:cs="Arial"/>
          <w:sz w:val="20"/>
          <w:szCs w:val="20"/>
        </w:rPr>
        <w:t xml:space="preserve"> </w:t>
      </w:r>
      <w:proofErr w:type="spellStart"/>
      <w:r>
        <w:rPr>
          <w:rFonts w:ascii="Arial" w:eastAsia="Arial" w:hAnsi="Arial" w:cs="Arial"/>
          <w:sz w:val="20"/>
          <w:szCs w:val="20"/>
        </w:rPr>
        <w:t>en</w:t>
      </w:r>
      <w:proofErr w:type="spellEnd"/>
      <w:r>
        <w:rPr>
          <w:rFonts w:ascii="Arial" w:eastAsia="Arial" w:hAnsi="Arial" w:cs="Arial"/>
          <w:sz w:val="20"/>
          <w:szCs w:val="20"/>
        </w:rPr>
        <w:t xml:space="preserve"> </w:t>
      </w:r>
      <w:proofErr w:type="spellStart"/>
      <w:r>
        <w:rPr>
          <w:rFonts w:ascii="Arial" w:eastAsia="Arial" w:hAnsi="Arial" w:cs="Arial"/>
          <w:sz w:val="20"/>
          <w:szCs w:val="20"/>
        </w:rPr>
        <w:t>clarté</w:t>
      </w:r>
      <w:proofErr w:type="spellEnd"/>
      <w:r>
        <w:rPr>
          <w:rFonts w:ascii="Arial" w:eastAsia="Arial" w:hAnsi="Arial" w:cs="Arial"/>
          <w:sz w:val="20"/>
          <w:szCs w:val="20"/>
        </w:rPr>
        <w:t xml:space="preserve"> tout </w:t>
      </w:r>
      <w:proofErr w:type="spellStart"/>
      <w:r>
        <w:rPr>
          <w:rFonts w:ascii="Arial" w:eastAsia="Arial" w:hAnsi="Arial" w:cs="Arial"/>
          <w:sz w:val="20"/>
          <w:szCs w:val="20"/>
        </w:rPr>
        <w:t>en</w:t>
      </w:r>
      <w:proofErr w:type="spellEnd"/>
      <w:r>
        <w:rPr>
          <w:rFonts w:ascii="Arial" w:eastAsia="Arial" w:hAnsi="Arial" w:cs="Arial"/>
          <w:sz w:val="20"/>
          <w:szCs w:val="20"/>
        </w:rPr>
        <w:t xml:space="preserve"> </w:t>
      </w:r>
      <w:proofErr w:type="spellStart"/>
      <w:r>
        <w:rPr>
          <w:rFonts w:ascii="Arial" w:eastAsia="Arial" w:hAnsi="Arial" w:cs="Arial"/>
          <w:sz w:val="20"/>
          <w:szCs w:val="20"/>
        </w:rPr>
        <w:t>préservant</w:t>
      </w:r>
      <w:proofErr w:type="spellEnd"/>
      <w:r>
        <w:rPr>
          <w:rFonts w:ascii="Arial" w:eastAsia="Arial" w:hAnsi="Arial" w:cs="Arial"/>
          <w:sz w:val="20"/>
          <w:szCs w:val="20"/>
        </w:rPr>
        <w:t xml:space="preserve"> </w:t>
      </w:r>
      <w:proofErr w:type="spellStart"/>
      <w:r>
        <w:rPr>
          <w:rFonts w:ascii="Arial" w:eastAsia="Arial" w:hAnsi="Arial" w:cs="Arial"/>
          <w:sz w:val="20"/>
          <w:szCs w:val="20"/>
        </w:rPr>
        <w:t>l’image</w:t>
      </w:r>
      <w:proofErr w:type="spellEnd"/>
      <w:r>
        <w:rPr>
          <w:rFonts w:ascii="Arial" w:eastAsia="Arial" w:hAnsi="Arial" w:cs="Arial"/>
          <w:sz w:val="20"/>
          <w:szCs w:val="20"/>
        </w:rPr>
        <w:t xml:space="preserve"> </w:t>
      </w:r>
      <w:proofErr w:type="spellStart"/>
      <w:r>
        <w:rPr>
          <w:rFonts w:ascii="Arial" w:eastAsia="Arial" w:hAnsi="Arial" w:cs="Arial"/>
          <w:sz w:val="20"/>
          <w:szCs w:val="20"/>
        </w:rPr>
        <w:t>stéréo</w:t>
      </w:r>
      <w:proofErr w:type="spellEnd"/>
      <w:r>
        <w:rPr>
          <w:rFonts w:ascii="Arial" w:eastAsia="Arial" w:hAnsi="Arial" w:cs="Arial"/>
          <w:sz w:val="20"/>
          <w:szCs w:val="20"/>
        </w:rPr>
        <w:t xml:space="preserve">, </w:t>
      </w:r>
      <w:proofErr w:type="spellStart"/>
      <w:r>
        <w:rPr>
          <w:rFonts w:ascii="Arial" w:eastAsia="Arial" w:hAnsi="Arial" w:cs="Arial"/>
          <w:sz w:val="20"/>
          <w:szCs w:val="20"/>
        </w:rPr>
        <w:t>l’équilibre</w:t>
      </w:r>
      <w:proofErr w:type="spellEnd"/>
      <w:r>
        <w:rPr>
          <w:rFonts w:ascii="Arial" w:eastAsia="Arial" w:hAnsi="Arial" w:cs="Arial"/>
          <w:sz w:val="20"/>
          <w:szCs w:val="20"/>
        </w:rPr>
        <w:t xml:space="preserve"> tonal et la </w:t>
      </w:r>
      <w:proofErr w:type="spellStart"/>
      <w:r>
        <w:rPr>
          <w:rFonts w:ascii="Arial" w:eastAsia="Arial" w:hAnsi="Arial" w:cs="Arial"/>
          <w:sz w:val="20"/>
          <w:szCs w:val="20"/>
        </w:rPr>
        <w:t>musicalité</w:t>
      </w:r>
      <w:proofErr w:type="spellEnd"/>
      <w:r>
        <w:rPr>
          <w:rFonts w:ascii="Arial" w:eastAsia="Arial" w:hAnsi="Arial" w:cs="Arial"/>
          <w:sz w:val="20"/>
          <w:szCs w:val="20"/>
        </w:rPr>
        <w:t xml:space="preserve"> de la </w:t>
      </w:r>
      <w:proofErr w:type="spellStart"/>
      <w:r>
        <w:rPr>
          <w:rFonts w:ascii="Arial" w:eastAsia="Arial" w:hAnsi="Arial" w:cs="Arial"/>
          <w:sz w:val="20"/>
          <w:szCs w:val="20"/>
        </w:rPr>
        <w:t>paire</w:t>
      </w:r>
      <w:proofErr w:type="spellEnd"/>
      <w:r>
        <w:rPr>
          <w:rFonts w:ascii="Arial" w:eastAsia="Arial" w:hAnsi="Arial" w:cs="Arial"/>
          <w:sz w:val="20"/>
          <w:szCs w:val="20"/>
        </w:rPr>
        <w:t xml:space="preserve"> </w:t>
      </w:r>
      <w:proofErr w:type="spellStart"/>
      <w:r>
        <w:rPr>
          <w:rFonts w:ascii="Arial" w:eastAsia="Arial" w:hAnsi="Arial" w:cs="Arial"/>
          <w:sz w:val="20"/>
          <w:szCs w:val="20"/>
        </w:rPr>
        <w:t>principale</w:t>
      </w:r>
      <w:proofErr w:type="spellEnd"/>
      <w:r>
        <w:rPr>
          <w:rFonts w:ascii="Arial" w:eastAsia="Arial" w:hAnsi="Arial" w:cs="Arial"/>
          <w:sz w:val="20"/>
          <w:szCs w:val="20"/>
        </w:rPr>
        <w:t xml:space="preserve">. Si </w:t>
      </w:r>
      <w:proofErr w:type="spellStart"/>
      <w:r>
        <w:rPr>
          <w:rFonts w:ascii="Arial" w:eastAsia="Arial" w:hAnsi="Arial" w:cs="Arial"/>
          <w:sz w:val="20"/>
          <w:szCs w:val="20"/>
        </w:rPr>
        <w:t>nécessaire</w:t>
      </w:r>
      <w:proofErr w:type="spellEnd"/>
      <w:r>
        <w:rPr>
          <w:rFonts w:ascii="Arial" w:eastAsia="Arial" w:hAnsi="Arial" w:cs="Arial"/>
          <w:sz w:val="20"/>
          <w:szCs w:val="20"/>
        </w:rPr>
        <w:t xml:space="preserve">, je </w:t>
      </w:r>
      <w:proofErr w:type="spellStart"/>
      <w:r>
        <w:rPr>
          <w:rFonts w:ascii="Arial" w:eastAsia="Arial" w:hAnsi="Arial" w:cs="Arial"/>
          <w:sz w:val="20"/>
          <w:szCs w:val="20"/>
        </w:rPr>
        <w:t>peux</w:t>
      </w:r>
      <w:proofErr w:type="spellEnd"/>
      <w:r>
        <w:rPr>
          <w:rFonts w:ascii="Arial" w:eastAsia="Arial" w:hAnsi="Arial" w:cs="Arial"/>
          <w:sz w:val="20"/>
          <w:szCs w:val="20"/>
        </w:rPr>
        <w:t xml:space="preserve"> les </w:t>
      </w:r>
      <w:proofErr w:type="spellStart"/>
      <w:r>
        <w:rPr>
          <w:rFonts w:ascii="Arial" w:eastAsia="Arial" w:hAnsi="Arial" w:cs="Arial"/>
          <w:sz w:val="20"/>
          <w:szCs w:val="20"/>
        </w:rPr>
        <w:t>pousser</w:t>
      </w:r>
      <w:proofErr w:type="spellEnd"/>
      <w:r>
        <w:rPr>
          <w:rFonts w:ascii="Arial" w:eastAsia="Arial" w:hAnsi="Arial" w:cs="Arial"/>
          <w:sz w:val="20"/>
          <w:szCs w:val="20"/>
        </w:rPr>
        <w:t xml:space="preserve"> beaucoup plus fort </w:t>
      </w:r>
      <w:proofErr w:type="spellStart"/>
      <w:r>
        <w:rPr>
          <w:rFonts w:ascii="Arial" w:eastAsia="Arial" w:hAnsi="Arial" w:cs="Arial"/>
          <w:sz w:val="20"/>
          <w:szCs w:val="20"/>
        </w:rPr>
        <w:t>qu’avant</w:t>
      </w:r>
      <w:proofErr w:type="spellEnd"/>
      <w:r>
        <w:rPr>
          <w:rFonts w:ascii="Arial" w:eastAsia="Arial" w:hAnsi="Arial" w:cs="Arial"/>
          <w:sz w:val="20"/>
          <w:szCs w:val="20"/>
        </w:rPr>
        <w:t xml:space="preserve"> </w:t>
      </w:r>
      <w:proofErr w:type="spellStart"/>
      <w:r>
        <w:rPr>
          <w:rFonts w:ascii="Arial" w:eastAsia="Arial" w:hAnsi="Arial" w:cs="Arial"/>
          <w:sz w:val="20"/>
          <w:szCs w:val="20"/>
        </w:rPr>
        <w:t>PanNoir</w:t>
      </w:r>
      <w:proofErr w:type="spellEnd"/>
      <w:r>
        <w:rPr>
          <w:rFonts w:ascii="Arial" w:eastAsia="Arial" w:hAnsi="Arial" w:cs="Arial"/>
          <w:sz w:val="20"/>
          <w:szCs w:val="20"/>
        </w:rPr>
        <w:t xml:space="preserve">. Cela </w:t>
      </w:r>
      <w:proofErr w:type="spellStart"/>
      <w:r>
        <w:rPr>
          <w:rFonts w:ascii="Arial" w:eastAsia="Arial" w:hAnsi="Arial" w:cs="Arial"/>
          <w:sz w:val="20"/>
          <w:szCs w:val="20"/>
        </w:rPr>
        <w:t>offre</w:t>
      </w:r>
      <w:proofErr w:type="spellEnd"/>
      <w:r>
        <w:rPr>
          <w:rFonts w:ascii="Arial" w:eastAsia="Arial" w:hAnsi="Arial" w:cs="Arial"/>
          <w:sz w:val="20"/>
          <w:szCs w:val="20"/>
        </w:rPr>
        <w:t xml:space="preserve"> un </w:t>
      </w:r>
      <w:proofErr w:type="spellStart"/>
      <w:r>
        <w:rPr>
          <w:rFonts w:ascii="Arial" w:eastAsia="Arial" w:hAnsi="Arial" w:cs="Arial"/>
          <w:sz w:val="20"/>
          <w:szCs w:val="20"/>
        </w:rPr>
        <w:t>niveau</w:t>
      </w:r>
      <w:proofErr w:type="spellEnd"/>
      <w:r>
        <w:rPr>
          <w:rFonts w:ascii="Arial" w:eastAsia="Arial" w:hAnsi="Arial" w:cs="Arial"/>
          <w:sz w:val="20"/>
          <w:szCs w:val="20"/>
        </w:rPr>
        <w:t xml:space="preserve"> de </w:t>
      </w:r>
      <w:proofErr w:type="spellStart"/>
      <w:r>
        <w:rPr>
          <w:rFonts w:ascii="Arial" w:eastAsia="Arial" w:hAnsi="Arial" w:cs="Arial"/>
          <w:sz w:val="20"/>
          <w:szCs w:val="20"/>
        </w:rPr>
        <w:t>flexibilité</w:t>
      </w:r>
      <w:proofErr w:type="spellEnd"/>
      <w:r>
        <w:rPr>
          <w:rFonts w:ascii="Arial" w:eastAsia="Arial" w:hAnsi="Arial" w:cs="Arial"/>
          <w:sz w:val="20"/>
          <w:szCs w:val="20"/>
        </w:rPr>
        <w:t xml:space="preserve"> et </w:t>
      </w:r>
      <w:proofErr w:type="spellStart"/>
      <w:r>
        <w:rPr>
          <w:rFonts w:ascii="Arial" w:eastAsia="Arial" w:hAnsi="Arial" w:cs="Arial"/>
          <w:sz w:val="20"/>
          <w:szCs w:val="20"/>
        </w:rPr>
        <w:t>d’intimité</w:t>
      </w:r>
      <w:proofErr w:type="spellEnd"/>
      <w:r>
        <w:rPr>
          <w:rFonts w:ascii="Arial" w:eastAsia="Arial" w:hAnsi="Arial" w:cs="Arial"/>
          <w:sz w:val="20"/>
          <w:szCs w:val="20"/>
        </w:rPr>
        <w:t xml:space="preserve"> avec la musique </w:t>
      </w:r>
      <w:proofErr w:type="spellStart"/>
      <w:r>
        <w:rPr>
          <w:rFonts w:ascii="Arial" w:eastAsia="Arial" w:hAnsi="Arial" w:cs="Arial"/>
          <w:sz w:val="20"/>
          <w:szCs w:val="20"/>
        </w:rPr>
        <w:t>inégalé</w:t>
      </w:r>
      <w:proofErr w:type="spellEnd"/>
      <w:r>
        <w:rPr>
          <w:rFonts w:ascii="Arial" w:eastAsia="Arial" w:hAnsi="Arial" w:cs="Arial"/>
          <w:sz w:val="20"/>
          <w:szCs w:val="20"/>
        </w:rPr>
        <w:t xml:space="preserve">. » </w:t>
      </w:r>
      <w:proofErr w:type="spellStart"/>
      <w:r>
        <w:rPr>
          <w:rFonts w:ascii="Arial" w:eastAsia="Arial" w:hAnsi="Arial" w:cs="Arial"/>
          <w:sz w:val="20"/>
          <w:szCs w:val="20"/>
        </w:rPr>
        <w:t>déclare</w:t>
      </w:r>
      <w:proofErr w:type="spellEnd"/>
      <w:r>
        <w:rPr>
          <w:rFonts w:ascii="Arial" w:eastAsia="Arial" w:hAnsi="Arial" w:cs="Arial"/>
          <w:sz w:val="20"/>
          <w:szCs w:val="20"/>
        </w:rPr>
        <w:t xml:space="preserve"> Jean-Daniel Noir, </w:t>
      </w:r>
      <w:proofErr w:type="spellStart"/>
      <w:r>
        <w:rPr>
          <w:rFonts w:ascii="Arial" w:eastAsia="Arial" w:hAnsi="Arial" w:cs="Arial"/>
          <w:sz w:val="20"/>
          <w:szCs w:val="20"/>
        </w:rPr>
        <w:t>ingénieur</w:t>
      </w:r>
      <w:proofErr w:type="spellEnd"/>
      <w:r>
        <w:rPr>
          <w:rFonts w:ascii="Arial" w:eastAsia="Arial" w:hAnsi="Arial" w:cs="Arial"/>
          <w:sz w:val="20"/>
          <w:szCs w:val="20"/>
        </w:rPr>
        <w:t xml:space="preserve"> du son et </w:t>
      </w:r>
      <w:proofErr w:type="spellStart"/>
      <w:r>
        <w:rPr>
          <w:rFonts w:ascii="Arial" w:eastAsia="Arial" w:hAnsi="Arial" w:cs="Arial"/>
          <w:sz w:val="20"/>
          <w:szCs w:val="20"/>
        </w:rPr>
        <w:t>producteur</w:t>
      </w:r>
      <w:proofErr w:type="spellEnd"/>
      <w:r>
        <w:rPr>
          <w:rFonts w:ascii="Arial" w:eastAsia="Arial" w:hAnsi="Arial" w:cs="Arial"/>
          <w:sz w:val="20"/>
          <w:szCs w:val="20"/>
        </w:rPr>
        <w:t>.</w:t>
      </w:r>
    </w:p>
    <w:p w14:paraId="5F6A8D7E" w14:textId="77777777" w:rsidR="00A64F35" w:rsidRDefault="00A64F35">
      <w:pPr>
        <w:spacing w:line="276" w:lineRule="auto"/>
        <w:rPr>
          <w:rFonts w:ascii="Arial" w:eastAsia="Arial" w:hAnsi="Arial" w:cs="Arial"/>
          <w:sz w:val="20"/>
          <w:szCs w:val="20"/>
        </w:rPr>
      </w:pPr>
    </w:p>
    <w:p w14:paraId="5F6A8D7F" w14:textId="77777777" w:rsidR="00A64F35" w:rsidRDefault="00BA1BFB">
      <w:pPr>
        <w:spacing w:after="120" w:line="276" w:lineRule="auto"/>
        <w:rPr>
          <w:sz w:val="20"/>
          <w:szCs w:val="20"/>
        </w:rPr>
      </w:pPr>
      <w:r>
        <w:rPr>
          <w:noProof/>
          <w:sz w:val="20"/>
          <w:szCs w:val="20"/>
        </w:rPr>
        <w:lastRenderedPageBreak/>
        <w:drawing>
          <wp:inline distT="0" distB="0" distL="0" distR="0" wp14:anchorId="5F6A8DAD" wp14:editId="5F6A8DAE">
            <wp:extent cx="2228850" cy="2333625"/>
            <wp:effectExtent l="0" t="0" r="0" b="0"/>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7"/>
                    <a:stretch>
                      <a:fillRect/>
                    </a:stretch>
                  </pic:blipFill>
                  <pic:spPr>
                    <a:xfrm>
                      <a:off x="0" y="0"/>
                      <a:ext cx="2228850" cy="2333625"/>
                    </a:xfrm>
                    <a:prstGeom prst="rect">
                      <a:avLst/>
                    </a:prstGeom>
                  </pic:spPr>
                </pic:pic>
              </a:graphicData>
            </a:graphic>
          </wp:inline>
        </w:drawing>
      </w:r>
    </w:p>
    <w:p w14:paraId="5F6A8D80" w14:textId="77777777" w:rsidR="00A64F35" w:rsidRDefault="00BA1BFB">
      <w:pPr>
        <w:spacing w:before="280" w:after="280"/>
        <w:rPr>
          <w:sz w:val="20"/>
          <w:szCs w:val="20"/>
        </w:rPr>
      </w:pPr>
      <w:r>
        <w:rPr>
          <w:rFonts w:ascii="Sennheiser Office" w:eastAsia="Sennheiser Office" w:hAnsi="Sennheiser Office" w:cs="Sennheiser Office"/>
          <w:i/>
          <w:iCs/>
          <w:sz w:val="20"/>
          <w:szCs w:val="20"/>
        </w:rPr>
        <w:t xml:space="preserve">Interface </w:t>
      </w:r>
      <w:proofErr w:type="spellStart"/>
      <w:r>
        <w:rPr>
          <w:rFonts w:ascii="Sennheiser Office" w:eastAsia="Sennheiser Office" w:hAnsi="Sennheiser Office" w:cs="Sennheiser Office"/>
          <w:i/>
          <w:iCs/>
          <w:sz w:val="20"/>
          <w:szCs w:val="20"/>
        </w:rPr>
        <w:t>utilisateur</w:t>
      </w:r>
      <w:proofErr w:type="spellEnd"/>
      <w:r>
        <w:rPr>
          <w:rFonts w:ascii="Sennheiser Office" w:eastAsia="Sennheiser Office" w:hAnsi="Sennheiser Office" w:cs="Sennheiser Office"/>
          <w:i/>
          <w:iCs/>
          <w:sz w:val="20"/>
          <w:szCs w:val="20"/>
        </w:rPr>
        <w:t xml:space="preserve"> de </w:t>
      </w:r>
      <w:proofErr w:type="spellStart"/>
      <w:r>
        <w:rPr>
          <w:rFonts w:ascii="Sennheiser Office" w:eastAsia="Sennheiser Office" w:hAnsi="Sennheiser Office" w:cs="Sennheiser Office"/>
          <w:i/>
          <w:iCs/>
          <w:sz w:val="20"/>
          <w:szCs w:val="20"/>
        </w:rPr>
        <w:t>PanNoir</w:t>
      </w:r>
      <w:proofErr w:type="spellEnd"/>
      <w:r>
        <w:rPr>
          <w:rFonts w:ascii="Sennheiser Office" w:eastAsia="Sennheiser Office" w:hAnsi="Sennheiser Office" w:cs="Sennheiser Office"/>
          <w:sz w:val="20"/>
          <w:szCs w:val="20"/>
        </w:rPr>
        <w:t xml:space="preserve"> – </w:t>
      </w:r>
      <w:proofErr w:type="spellStart"/>
      <w:r>
        <w:rPr>
          <w:rFonts w:ascii="Sennheiser Office" w:eastAsia="Sennheiser Office" w:hAnsi="Sennheiser Office" w:cs="Sennheiser Office"/>
          <w:sz w:val="20"/>
          <w:szCs w:val="20"/>
        </w:rPr>
        <w:t>Chaque</w:t>
      </w:r>
      <w:proofErr w:type="spellEnd"/>
      <w:r>
        <w:rPr>
          <w:rFonts w:ascii="Sennheiser Office" w:eastAsia="Sennheiser Office" w:hAnsi="Sennheiser Office" w:cs="Sennheiser Office"/>
          <w:sz w:val="20"/>
          <w:szCs w:val="20"/>
        </w:rPr>
        <w:t xml:space="preserve"> </w:t>
      </w:r>
      <w:proofErr w:type="spellStart"/>
      <w:r>
        <w:rPr>
          <w:rFonts w:ascii="Sennheiser Office" w:eastAsia="Sennheiser Office" w:hAnsi="Sennheiser Office" w:cs="Sennheiser Office"/>
          <w:sz w:val="20"/>
          <w:szCs w:val="20"/>
        </w:rPr>
        <w:t>piste</w:t>
      </w:r>
      <w:proofErr w:type="spellEnd"/>
      <w:r>
        <w:rPr>
          <w:rFonts w:ascii="Sennheiser Office" w:eastAsia="Sennheiser Office" w:hAnsi="Sennheiser Office" w:cs="Sennheiser Office"/>
          <w:sz w:val="20"/>
          <w:szCs w:val="20"/>
        </w:rPr>
        <w:t xml:space="preserve"> est </w:t>
      </w:r>
      <w:proofErr w:type="spellStart"/>
      <w:r>
        <w:rPr>
          <w:rFonts w:ascii="Sennheiser Office" w:eastAsia="Sennheiser Office" w:hAnsi="Sennheiser Office" w:cs="Sennheiser Office"/>
          <w:sz w:val="20"/>
          <w:szCs w:val="20"/>
        </w:rPr>
        <w:t>affichée</w:t>
      </w:r>
      <w:proofErr w:type="spellEnd"/>
      <w:r>
        <w:rPr>
          <w:rFonts w:ascii="Sennheiser Office" w:eastAsia="Sennheiser Office" w:hAnsi="Sennheiser Office" w:cs="Sennheiser Office"/>
          <w:sz w:val="20"/>
          <w:szCs w:val="20"/>
        </w:rPr>
        <w:t xml:space="preserve"> dans la </w:t>
      </w:r>
      <w:proofErr w:type="spellStart"/>
      <w:r>
        <w:rPr>
          <w:rFonts w:ascii="Sennheiser Office" w:eastAsia="Sennheiser Office" w:hAnsi="Sennheiser Office" w:cs="Sennheiser Office"/>
          <w:sz w:val="20"/>
          <w:szCs w:val="20"/>
        </w:rPr>
        <w:t>même</w:t>
      </w:r>
      <w:proofErr w:type="spellEnd"/>
      <w:r>
        <w:rPr>
          <w:rFonts w:ascii="Sennheiser Office" w:eastAsia="Sennheiser Office" w:hAnsi="Sennheiser Office" w:cs="Sennheiser Office"/>
          <w:sz w:val="20"/>
          <w:szCs w:val="20"/>
        </w:rPr>
        <w:t xml:space="preserve"> </w:t>
      </w:r>
      <w:proofErr w:type="spellStart"/>
      <w:r>
        <w:rPr>
          <w:rFonts w:ascii="Sennheiser Office" w:eastAsia="Sennheiser Office" w:hAnsi="Sennheiser Office" w:cs="Sennheiser Office"/>
          <w:sz w:val="20"/>
          <w:szCs w:val="20"/>
        </w:rPr>
        <w:t>fenêtre</w:t>
      </w:r>
      <w:proofErr w:type="spellEnd"/>
      <w:r>
        <w:rPr>
          <w:rFonts w:ascii="Sennheiser Office" w:eastAsia="Sennheiser Office" w:hAnsi="Sennheiser Office" w:cs="Sennheiser Office"/>
          <w:sz w:val="20"/>
          <w:szCs w:val="20"/>
        </w:rPr>
        <w:t xml:space="preserve">, </w:t>
      </w:r>
      <w:proofErr w:type="spellStart"/>
      <w:r>
        <w:rPr>
          <w:rFonts w:ascii="Sennheiser Office" w:eastAsia="Sennheiser Office" w:hAnsi="Sennheiser Office" w:cs="Sennheiser Office"/>
          <w:sz w:val="20"/>
          <w:szCs w:val="20"/>
        </w:rPr>
        <w:t>offrant</w:t>
      </w:r>
      <w:proofErr w:type="spellEnd"/>
      <w:r>
        <w:rPr>
          <w:rFonts w:ascii="Sennheiser Office" w:eastAsia="Sennheiser Office" w:hAnsi="Sennheiser Office" w:cs="Sennheiser Office"/>
          <w:sz w:val="20"/>
          <w:szCs w:val="20"/>
        </w:rPr>
        <w:t xml:space="preserve"> </w:t>
      </w:r>
      <w:proofErr w:type="spellStart"/>
      <w:r>
        <w:rPr>
          <w:rFonts w:ascii="Sennheiser Office" w:eastAsia="Sennheiser Office" w:hAnsi="Sennheiser Office" w:cs="Sennheiser Office"/>
          <w:sz w:val="20"/>
          <w:szCs w:val="20"/>
        </w:rPr>
        <w:t>une</w:t>
      </w:r>
      <w:proofErr w:type="spellEnd"/>
      <w:r>
        <w:rPr>
          <w:rFonts w:ascii="Sennheiser Office" w:eastAsia="Sennheiser Office" w:hAnsi="Sennheiser Office" w:cs="Sennheiser Office"/>
          <w:sz w:val="20"/>
          <w:szCs w:val="20"/>
        </w:rPr>
        <w:t xml:space="preserve"> </w:t>
      </w:r>
      <w:proofErr w:type="spellStart"/>
      <w:r>
        <w:rPr>
          <w:rFonts w:ascii="Sennheiser Office" w:eastAsia="Sennheiser Office" w:hAnsi="Sennheiser Office" w:cs="Sennheiser Office"/>
          <w:sz w:val="20"/>
          <w:szCs w:val="20"/>
        </w:rPr>
        <w:t>visibilité</w:t>
      </w:r>
      <w:proofErr w:type="spellEnd"/>
      <w:r>
        <w:rPr>
          <w:rFonts w:ascii="Sennheiser Office" w:eastAsia="Sennheiser Office" w:hAnsi="Sennheiser Office" w:cs="Sennheiser Office"/>
          <w:sz w:val="20"/>
          <w:szCs w:val="20"/>
        </w:rPr>
        <w:t xml:space="preserve"> et un </w:t>
      </w:r>
      <w:proofErr w:type="spellStart"/>
      <w:r>
        <w:rPr>
          <w:rFonts w:ascii="Sennheiser Office" w:eastAsia="Sennheiser Office" w:hAnsi="Sennheiser Office" w:cs="Sennheiser Office"/>
          <w:sz w:val="20"/>
          <w:szCs w:val="20"/>
        </w:rPr>
        <w:t>contrôle</w:t>
      </w:r>
      <w:proofErr w:type="spellEnd"/>
      <w:r>
        <w:rPr>
          <w:rFonts w:ascii="Sennheiser Office" w:eastAsia="Sennheiser Office" w:hAnsi="Sennheiser Office" w:cs="Sennheiser Office"/>
          <w:sz w:val="20"/>
          <w:szCs w:val="20"/>
        </w:rPr>
        <w:t xml:space="preserve"> total du </w:t>
      </w:r>
      <w:proofErr w:type="spellStart"/>
      <w:r>
        <w:rPr>
          <w:rFonts w:ascii="Sennheiser Office" w:eastAsia="Sennheiser Office" w:hAnsi="Sennheiser Office" w:cs="Sennheiser Office"/>
          <w:sz w:val="20"/>
          <w:szCs w:val="20"/>
        </w:rPr>
        <w:t>panoramique</w:t>
      </w:r>
      <w:proofErr w:type="spellEnd"/>
      <w:r>
        <w:rPr>
          <w:rFonts w:ascii="Sennheiser Office" w:eastAsia="Sennheiser Office" w:hAnsi="Sennheiser Office" w:cs="Sennheiser Office"/>
          <w:sz w:val="20"/>
          <w:szCs w:val="20"/>
        </w:rPr>
        <w:t xml:space="preserve"> </w:t>
      </w:r>
      <w:proofErr w:type="spellStart"/>
      <w:r>
        <w:rPr>
          <w:rFonts w:ascii="Sennheiser Office" w:eastAsia="Sennheiser Office" w:hAnsi="Sennheiser Office" w:cs="Sennheiser Office"/>
          <w:sz w:val="20"/>
          <w:szCs w:val="20"/>
        </w:rPr>
        <w:t>en</w:t>
      </w:r>
      <w:proofErr w:type="spellEnd"/>
      <w:r>
        <w:rPr>
          <w:rFonts w:ascii="Sennheiser Office" w:eastAsia="Sennheiser Office" w:hAnsi="Sennheiser Office" w:cs="Sennheiser Office"/>
          <w:sz w:val="20"/>
          <w:szCs w:val="20"/>
        </w:rPr>
        <w:t xml:space="preserve"> </w:t>
      </w:r>
      <w:proofErr w:type="spellStart"/>
      <w:r>
        <w:rPr>
          <w:rFonts w:ascii="Sennheiser Office" w:eastAsia="Sennheiser Office" w:hAnsi="Sennheiser Office" w:cs="Sennheiser Office"/>
          <w:sz w:val="20"/>
          <w:szCs w:val="20"/>
        </w:rPr>
        <w:t>cohérence</w:t>
      </w:r>
      <w:proofErr w:type="spellEnd"/>
      <w:r>
        <w:rPr>
          <w:rFonts w:ascii="Sennheiser Office" w:eastAsia="Sennheiser Office" w:hAnsi="Sennheiser Office" w:cs="Sennheiser Office"/>
          <w:sz w:val="20"/>
          <w:szCs w:val="20"/>
        </w:rPr>
        <w:t xml:space="preserve"> avec la </w:t>
      </w:r>
      <w:proofErr w:type="spellStart"/>
      <w:r>
        <w:rPr>
          <w:rFonts w:ascii="Sennheiser Office" w:eastAsia="Sennheiser Office" w:hAnsi="Sennheiser Office" w:cs="Sennheiser Office"/>
          <w:sz w:val="20"/>
          <w:szCs w:val="20"/>
        </w:rPr>
        <w:t>paire</w:t>
      </w:r>
      <w:proofErr w:type="spellEnd"/>
      <w:r>
        <w:rPr>
          <w:rFonts w:ascii="Sennheiser Office" w:eastAsia="Sennheiser Office" w:hAnsi="Sennheiser Office" w:cs="Sennheiser Office"/>
          <w:sz w:val="20"/>
          <w:szCs w:val="20"/>
        </w:rPr>
        <w:t xml:space="preserve"> </w:t>
      </w:r>
      <w:proofErr w:type="spellStart"/>
      <w:r>
        <w:rPr>
          <w:rFonts w:ascii="Sennheiser Office" w:eastAsia="Sennheiser Office" w:hAnsi="Sennheiser Office" w:cs="Sennheiser Office"/>
          <w:sz w:val="20"/>
          <w:szCs w:val="20"/>
        </w:rPr>
        <w:t>principale</w:t>
      </w:r>
      <w:proofErr w:type="spellEnd"/>
      <w:r>
        <w:rPr>
          <w:rFonts w:ascii="Sennheiser Office" w:eastAsia="Sennheiser Office" w:hAnsi="Sennheiser Office" w:cs="Sennheiser Office"/>
          <w:sz w:val="20"/>
          <w:szCs w:val="20"/>
        </w:rPr>
        <w:t>.</w:t>
      </w:r>
    </w:p>
    <w:p w14:paraId="5F6A8D81" w14:textId="77777777" w:rsidR="00A64F35" w:rsidRDefault="00BA1BFB">
      <w:pPr>
        <w:numPr>
          <w:ilvl w:val="0"/>
          <w:numId w:val="1"/>
        </w:numPr>
        <w:pBdr>
          <w:left w:val="none" w:sz="0" w:space="8" w:color="auto"/>
        </w:pBdr>
        <w:spacing w:line="360" w:lineRule="auto"/>
        <w:ind w:left="1077" w:hanging="424"/>
        <w:rPr>
          <w:sz w:val="20"/>
          <w:szCs w:val="20"/>
        </w:rPr>
      </w:pPr>
      <w:r>
        <w:rPr>
          <w:rFonts w:ascii="Sennheiser Office" w:eastAsia="Sennheiser Office" w:hAnsi="Sennheiser Office" w:cs="Sennheiser Office"/>
          <w:sz w:val="20"/>
          <w:szCs w:val="20"/>
        </w:rPr>
        <w:t xml:space="preserve">Les micros </w:t>
      </w:r>
      <w:proofErr w:type="spellStart"/>
      <w:r>
        <w:rPr>
          <w:rFonts w:ascii="Sennheiser Office" w:eastAsia="Sennheiser Office" w:hAnsi="Sennheiser Office" w:cs="Sennheiser Office"/>
          <w:sz w:val="20"/>
          <w:szCs w:val="20"/>
        </w:rPr>
        <w:t>d’appoint</w:t>
      </w:r>
      <w:proofErr w:type="spellEnd"/>
      <w:r>
        <w:rPr>
          <w:rFonts w:ascii="Sennheiser Office" w:eastAsia="Sennheiser Office" w:hAnsi="Sennheiser Office" w:cs="Sennheiser Office"/>
          <w:sz w:val="20"/>
          <w:szCs w:val="20"/>
        </w:rPr>
        <w:t xml:space="preserve"> </w:t>
      </w:r>
      <w:proofErr w:type="spellStart"/>
      <w:r>
        <w:rPr>
          <w:rFonts w:ascii="Sennheiser Office" w:eastAsia="Sennheiser Office" w:hAnsi="Sennheiser Office" w:cs="Sennheiser Office"/>
          <w:sz w:val="20"/>
          <w:szCs w:val="20"/>
        </w:rPr>
        <w:t>conservent</w:t>
      </w:r>
      <w:proofErr w:type="spellEnd"/>
      <w:r>
        <w:rPr>
          <w:rFonts w:ascii="Sennheiser Office" w:eastAsia="Sennheiser Office" w:hAnsi="Sennheiser Office" w:cs="Sennheiser Office"/>
          <w:sz w:val="20"/>
          <w:szCs w:val="20"/>
        </w:rPr>
        <w:t xml:space="preserve"> la </w:t>
      </w:r>
      <w:proofErr w:type="spellStart"/>
      <w:r>
        <w:rPr>
          <w:rFonts w:ascii="Sennheiser Office" w:eastAsia="Sennheiser Office" w:hAnsi="Sennheiser Office" w:cs="Sennheiser Office"/>
          <w:sz w:val="20"/>
          <w:szCs w:val="20"/>
        </w:rPr>
        <w:t>cohérence</w:t>
      </w:r>
      <w:proofErr w:type="spellEnd"/>
      <w:r>
        <w:rPr>
          <w:rFonts w:ascii="Sennheiser Office" w:eastAsia="Sennheiser Office" w:hAnsi="Sennheiser Office" w:cs="Sennheiser Office"/>
          <w:sz w:val="20"/>
          <w:szCs w:val="20"/>
        </w:rPr>
        <w:t xml:space="preserve"> de phase avec les deux </w:t>
      </w:r>
      <w:proofErr w:type="spellStart"/>
      <w:r>
        <w:rPr>
          <w:rFonts w:ascii="Sennheiser Office" w:eastAsia="Sennheiser Office" w:hAnsi="Sennheiser Office" w:cs="Sennheiser Office"/>
          <w:sz w:val="20"/>
          <w:szCs w:val="20"/>
        </w:rPr>
        <w:t>canaux</w:t>
      </w:r>
      <w:proofErr w:type="spellEnd"/>
      <w:r>
        <w:rPr>
          <w:rFonts w:ascii="Sennheiser Office" w:eastAsia="Sennheiser Office" w:hAnsi="Sennheiser Office" w:cs="Sennheiser Office"/>
          <w:sz w:val="20"/>
          <w:szCs w:val="20"/>
        </w:rPr>
        <w:t xml:space="preserve"> de la </w:t>
      </w:r>
      <w:proofErr w:type="spellStart"/>
      <w:r>
        <w:rPr>
          <w:rFonts w:ascii="Sennheiser Office" w:eastAsia="Sennheiser Office" w:hAnsi="Sennheiser Office" w:cs="Sennheiser Office"/>
          <w:sz w:val="20"/>
          <w:szCs w:val="20"/>
        </w:rPr>
        <w:t>paire</w:t>
      </w:r>
      <w:proofErr w:type="spellEnd"/>
      <w:r>
        <w:rPr>
          <w:rFonts w:ascii="Sennheiser Office" w:eastAsia="Sennheiser Office" w:hAnsi="Sennheiser Office" w:cs="Sennheiser Office"/>
          <w:sz w:val="20"/>
          <w:szCs w:val="20"/>
        </w:rPr>
        <w:t xml:space="preserve"> </w:t>
      </w:r>
      <w:proofErr w:type="spellStart"/>
      <w:r>
        <w:rPr>
          <w:rFonts w:ascii="Sennheiser Office" w:eastAsia="Sennheiser Office" w:hAnsi="Sennheiser Office" w:cs="Sennheiser Office"/>
          <w:sz w:val="20"/>
          <w:szCs w:val="20"/>
        </w:rPr>
        <w:t>principale</w:t>
      </w:r>
      <w:proofErr w:type="spellEnd"/>
      <w:r>
        <w:rPr>
          <w:rFonts w:ascii="Sennheiser Office" w:eastAsia="Sennheiser Office" w:hAnsi="Sennheiser Office" w:cs="Sennheiser Office"/>
          <w:sz w:val="20"/>
          <w:szCs w:val="20"/>
        </w:rPr>
        <w:t xml:space="preserve">, </w:t>
      </w:r>
      <w:proofErr w:type="spellStart"/>
      <w:r>
        <w:rPr>
          <w:rFonts w:ascii="Sennheiser Office" w:eastAsia="Sennheiser Office" w:hAnsi="Sennheiser Office" w:cs="Sennheiser Office"/>
          <w:sz w:val="20"/>
          <w:szCs w:val="20"/>
        </w:rPr>
        <w:t>éliminant</w:t>
      </w:r>
      <w:proofErr w:type="spellEnd"/>
      <w:r>
        <w:rPr>
          <w:rFonts w:ascii="Sennheiser Office" w:eastAsia="Sennheiser Office" w:hAnsi="Sennheiser Office" w:cs="Sennheiser Office"/>
          <w:sz w:val="20"/>
          <w:szCs w:val="20"/>
        </w:rPr>
        <w:t xml:space="preserve"> les </w:t>
      </w:r>
      <w:proofErr w:type="spellStart"/>
      <w:r>
        <w:rPr>
          <w:rFonts w:ascii="Sennheiser Office" w:eastAsia="Sennheiser Office" w:hAnsi="Sennheiser Office" w:cs="Sennheiser Office"/>
          <w:sz w:val="20"/>
          <w:szCs w:val="20"/>
        </w:rPr>
        <w:t>effets</w:t>
      </w:r>
      <w:proofErr w:type="spellEnd"/>
      <w:r>
        <w:rPr>
          <w:rFonts w:ascii="Sennheiser Office" w:eastAsia="Sennheiser Office" w:hAnsi="Sennheiser Office" w:cs="Sennheiser Office"/>
          <w:sz w:val="20"/>
          <w:szCs w:val="20"/>
        </w:rPr>
        <w:t xml:space="preserve"> de </w:t>
      </w:r>
      <w:proofErr w:type="spellStart"/>
      <w:r>
        <w:rPr>
          <w:rFonts w:ascii="Sennheiser Office" w:eastAsia="Sennheiser Office" w:hAnsi="Sennheiser Office" w:cs="Sennheiser Office"/>
          <w:sz w:val="20"/>
          <w:szCs w:val="20"/>
        </w:rPr>
        <w:t>peigne</w:t>
      </w:r>
      <w:proofErr w:type="spellEnd"/>
      <w:r>
        <w:rPr>
          <w:rFonts w:ascii="Sennheiser Office" w:eastAsia="Sennheiser Office" w:hAnsi="Sennheiser Office" w:cs="Sennheiser Office"/>
          <w:sz w:val="20"/>
          <w:szCs w:val="20"/>
        </w:rPr>
        <w:t>.</w:t>
      </w:r>
    </w:p>
    <w:p w14:paraId="5F6A8D82" w14:textId="77777777" w:rsidR="00A64F35" w:rsidRDefault="00BA1BFB">
      <w:pPr>
        <w:numPr>
          <w:ilvl w:val="0"/>
          <w:numId w:val="1"/>
        </w:numPr>
        <w:pBdr>
          <w:left w:val="none" w:sz="0" w:space="8" w:color="auto"/>
        </w:pBdr>
        <w:spacing w:line="360" w:lineRule="auto"/>
        <w:ind w:left="1077" w:hanging="424"/>
        <w:rPr>
          <w:sz w:val="20"/>
          <w:szCs w:val="20"/>
        </w:rPr>
      </w:pPr>
      <w:proofErr w:type="spellStart"/>
      <w:r>
        <w:rPr>
          <w:rFonts w:ascii="Sennheiser Office" w:eastAsia="Sennheiser Office" w:hAnsi="Sennheiser Office" w:cs="Sennheiser Office"/>
          <w:sz w:val="20"/>
          <w:szCs w:val="20"/>
        </w:rPr>
        <w:t>L’image</w:t>
      </w:r>
      <w:proofErr w:type="spellEnd"/>
      <w:r>
        <w:rPr>
          <w:rFonts w:ascii="Sennheiser Office" w:eastAsia="Sennheiser Office" w:hAnsi="Sennheiser Office" w:cs="Sennheiser Office"/>
          <w:sz w:val="20"/>
          <w:szCs w:val="20"/>
        </w:rPr>
        <w:t xml:space="preserve"> </w:t>
      </w:r>
      <w:proofErr w:type="spellStart"/>
      <w:r>
        <w:rPr>
          <w:rFonts w:ascii="Sennheiser Office" w:eastAsia="Sennheiser Office" w:hAnsi="Sennheiser Office" w:cs="Sennheiser Office"/>
          <w:sz w:val="20"/>
          <w:szCs w:val="20"/>
        </w:rPr>
        <w:t>stéréo</w:t>
      </w:r>
      <w:proofErr w:type="spellEnd"/>
      <w:r>
        <w:rPr>
          <w:rFonts w:ascii="Sennheiser Office" w:eastAsia="Sennheiser Office" w:hAnsi="Sennheiser Office" w:cs="Sennheiser Office"/>
          <w:sz w:val="20"/>
          <w:szCs w:val="20"/>
        </w:rPr>
        <w:t xml:space="preserve"> </w:t>
      </w:r>
      <w:proofErr w:type="spellStart"/>
      <w:r>
        <w:rPr>
          <w:rFonts w:ascii="Sennheiser Office" w:eastAsia="Sennheiser Office" w:hAnsi="Sennheiser Office" w:cs="Sennheiser Office"/>
          <w:sz w:val="20"/>
          <w:szCs w:val="20"/>
        </w:rPr>
        <w:t>devient</w:t>
      </w:r>
      <w:proofErr w:type="spellEnd"/>
      <w:r>
        <w:rPr>
          <w:rFonts w:ascii="Sennheiser Office" w:eastAsia="Sennheiser Office" w:hAnsi="Sennheiser Office" w:cs="Sennheiser Office"/>
          <w:sz w:val="20"/>
          <w:szCs w:val="20"/>
        </w:rPr>
        <w:t xml:space="preserve"> plus </w:t>
      </w:r>
      <w:proofErr w:type="spellStart"/>
      <w:r>
        <w:rPr>
          <w:rFonts w:ascii="Sennheiser Office" w:eastAsia="Sennheiser Office" w:hAnsi="Sennheiser Office" w:cs="Sennheiser Office"/>
          <w:sz w:val="20"/>
          <w:szCs w:val="20"/>
        </w:rPr>
        <w:t>précise</w:t>
      </w:r>
      <w:proofErr w:type="spellEnd"/>
      <w:r>
        <w:rPr>
          <w:rFonts w:ascii="Sennheiser Office" w:eastAsia="Sennheiser Office" w:hAnsi="Sennheiser Office" w:cs="Sennheiser Office"/>
          <w:sz w:val="20"/>
          <w:szCs w:val="20"/>
        </w:rPr>
        <w:t>, stable et naturelle.</w:t>
      </w:r>
    </w:p>
    <w:p w14:paraId="5F6A8D83" w14:textId="77777777" w:rsidR="00A64F35" w:rsidRDefault="00BA1BFB">
      <w:pPr>
        <w:numPr>
          <w:ilvl w:val="0"/>
          <w:numId w:val="1"/>
        </w:numPr>
        <w:pBdr>
          <w:left w:val="none" w:sz="0" w:space="8" w:color="auto"/>
        </w:pBdr>
        <w:spacing w:line="360" w:lineRule="auto"/>
        <w:ind w:left="1077" w:hanging="424"/>
        <w:rPr>
          <w:sz w:val="20"/>
          <w:szCs w:val="20"/>
        </w:rPr>
      </w:pPr>
      <w:r>
        <w:rPr>
          <w:rFonts w:ascii="Sennheiser Office" w:eastAsia="Sennheiser Office" w:hAnsi="Sennheiser Office" w:cs="Sennheiser Office"/>
          <w:sz w:val="20"/>
          <w:szCs w:val="20"/>
        </w:rPr>
        <w:t xml:space="preserve">Les </w:t>
      </w:r>
      <w:proofErr w:type="spellStart"/>
      <w:r>
        <w:rPr>
          <w:rFonts w:ascii="Sennheiser Office" w:eastAsia="Sennheiser Office" w:hAnsi="Sennheiser Office" w:cs="Sennheiser Office"/>
          <w:sz w:val="20"/>
          <w:szCs w:val="20"/>
        </w:rPr>
        <w:t>ingénieurs</w:t>
      </w:r>
      <w:proofErr w:type="spellEnd"/>
      <w:r>
        <w:rPr>
          <w:rFonts w:ascii="Sennheiser Office" w:eastAsia="Sennheiser Office" w:hAnsi="Sennheiser Office" w:cs="Sennheiser Office"/>
          <w:sz w:val="20"/>
          <w:szCs w:val="20"/>
        </w:rPr>
        <w:t xml:space="preserve"> </w:t>
      </w:r>
      <w:proofErr w:type="spellStart"/>
      <w:r>
        <w:rPr>
          <w:rFonts w:ascii="Sennheiser Office" w:eastAsia="Sennheiser Office" w:hAnsi="Sennheiser Office" w:cs="Sennheiser Office"/>
          <w:sz w:val="20"/>
          <w:szCs w:val="20"/>
        </w:rPr>
        <w:t>gagnent</w:t>
      </w:r>
      <w:proofErr w:type="spellEnd"/>
      <w:r>
        <w:rPr>
          <w:rFonts w:ascii="Sennheiser Office" w:eastAsia="Sennheiser Office" w:hAnsi="Sennheiser Office" w:cs="Sennheiser Office"/>
          <w:sz w:val="20"/>
          <w:szCs w:val="20"/>
        </w:rPr>
        <w:t xml:space="preserve"> un </w:t>
      </w:r>
      <w:proofErr w:type="spellStart"/>
      <w:r>
        <w:rPr>
          <w:rFonts w:ascii="Sennheiser Office" w:eastAsia="Sennheiser Office" w:hAnsi="Sennheiser Office" w:cs="Sennheiser Office"/>
          <w:sz w:val="20"/>
          <w:szCs w:val="20"/>
        </w:rPr>
        <w:t>contrôle</w:t>
      </w:r>
      <w:proofErr w:type="spellEnd"/>
      <w:r>
        <w:rPr>
          <w:rFonts w:ascii="Sennheiser Office" w:eastAsia="Sennheiser Office" w:hAnsi="Sennheiser Office" w:cs="Sennheiser Office"/>
          <w:sz w:val="20"/>
          <w:szCs w:val="20"/>
        </w:rPr>
        <w:t xml:space="preserve"> </w:t>
      </w:r>
      <w:proofErr w:type="spellStart"/>
      <w:r>
        <w:rPr>
          <w:rFonts w:ascii="Sennheiser Office" w:eastAsia="Sennheiser Office" w:hAnsi="Sennheiser Office" w:cs="Sennheiser Office"/>
          <w:sz w:val="20"/>
          <w:szCs w:val="20"/>
        </w:rPr>
        <w:t>inédit</w:t>
      </w:r>
      <w:proofErr w:type="spellEnd"/>
      <w:r>
        <w:rPr>
          <w:rFonts w:ascii="Sennheiser Office" w:eastAsia="Sennheiser Office" w:hAnsi="Sennheiser Office" w:cs="Sennheiser Office"/>
          <w:sz w:val="20"/>
          <w:szCs w:val="20"/>
        </w:rPr>
        <w:t xml:space="preserve"> pour les productions </w:t>
      </w:r>
      <w:proofErr w:type="spellStart"/>
      <w:r>
        <w:rPr>
          <w:rFonts w:ascii="Sennheiser Office" w:eastAsia="Sennheiser Office" w:hAnsi="Sennheiser Office" w:cs="Sennheiser Office"/>
          <w:sz w:val="20"/>
          <w:szCs w:val="20"/>
        </w:rPr>
        <w:t>classiques</w:t>
      </w:r>
      <w:proofErr w:type="spellEnd"/>
      <w:r>
        <w:rPr>
          <w:rFonts w:ascii="Sennheiser Office" w:eastAsia="Sennheiser Office" w:hAnsi="Sennheiser Office" w:cs="Sennheiser Office"/>
          <w:sz w:val="20"/>
          <w:szCs w:val="20"/>
        </w:rPr>
        <w:t xml:space="preserve">, jazz et </w:t>
      </w:r>
      <w:proofErr w:type="spellStart"/>
      <w:r>
        <w:rPr>
          <w:rFonts w:ascii="Sennheiser Office" w:eastAsia="Sennheiser Office" w:hAnsi="Sennheiser Office" w:cs="Sennheiser Office"/>
          <w:sz w:val="20"/>
          <w:szCs w:val="20"/>
        </w:rPr>
        <w:t>acoustiques</w:t>
      </w:r>
      <w:proofErr w:type="spellEnd"/>
      <w:r>
        <w:rPr>
          <w:rFonts w:ascii="Sennheiser Office" w:eastAsia="Sennheiser Office" w:hAnsi="Sennheiser Office" w:cs="Sennheiser Office"/>
          <w:sz w:val="20"/>
          <w:szCs w:val="20"/>
        </w:rPr>
        <w:t>.</w:t>
      </w:r>
    </w:p>
    <w:p w14:paraId="5F6A8D84" w14:textId="77777777" w:rsidR="00A64F35" w:rsidRDefault="00BA1BFB">
      <w:pPr>
        <w:numPr>
          <w:ilvl w:val="0"/>
          <w:numId w:val="1"/>
        </w:numPr>
        <w:pBdr>
          <w:left w:val="none" w:sz="0" w:space="8" w:color="auto"/>
        </w:pBdr>
        <w:spacing w:line="360" w:lineRule="auto"/>
        <w:ind w:left="1077" w:hanging="424"/>
        <w:rPr>
          <w:sz w:val="20"/>
          <w:szCs w:val="20"/>
        </w:rPr>
      </w:pPr>
      <w:r>
        <w:rPr>
          <w:rFonts w:ascii="Sennheiser Office" w:eastAsia="Sennheiser Office" w:hAnsi="Sennheiser Office" w:cs="Sennheiser Office"/>
          <w:sz w:val="20"/>
          <w:szCs w:val="20"/>
        </w:rPr>
        <w:t xml:space="preserve">La </w:t>
      </w:r>
      <w:proofErr w:type="spellStart"/>
      <w:r>
        <w:rPr>
          <w:rFonts w:ascii="Sennheiser Office" w:eastAsia="Sennheiser Office" w:hAnsi="Sennheiser Office" w:cs="Sennheiser Office"/>
          <w:sz w:val="20"/>
          <w:szCs w:val="20"/>
        </w:rPr>
        <w:t>détection</w:t>
      </w:r>
      <w:proofErr w:type="spellEnd"/>
      <w:r>
        <w:rPr>
          <w:rFonts w:ascii="Sennheiser Office" w:eastAsia="Sennheiser Office" w:hAnsi="Sennheiser Office" w:cs="Sennheiser Office"/>
          <w:sz w:val="20"/>
          <w:szCs w:val="20"/>
        </w:rPr>
        <w:t xml:space="preserve"> </w:t>
      </w:r>
      <w:proofErr w:type="spellStart"/>
      <w:r>
        <w:rPr>
          <w:rFonts w:ascii="Sennheiser Office" w:eastAsia="Sennheiser Office" w:hAnsi="Sennheiser Office" w:cs="Sennheiser Office"/>
          <w:sz w:val="20"/>
          <w:szCs w:val="20"/>
        </w:rPr>
        <w:t>automatique</w:t>
      </w:r>
      <w:proofErr w:type="spellEnd"/>
      <w:r>
        <w:rPr>
          <w:rFonts w:ascii="Sennheiser Office" w:eastAsia="Sennheiser Office" w:hAnsi="Sennheiser Office" w:cs="Sennheiser Office"/>
          <w:sz w:val="20"/>
          <w:szCs w:val="20"/>
        </w:rPr>
        <w:t xml:space="preserve"> de la position des micros et les </w:t>
      </w:r>
      <w:proofErr w:type="spellStart"/>
      <w:r>
        <w:rPr>
          <w:rFonts w:ascii="Sennheiser Office" w:eastAsia="Sennheiser Office" w:hAnsi="Sennheiser Office" w:cs="Sennheiser Office"/>
          <w:sz w:val="20"/>
          <w:szCs w:val="20"/>
        </w:rPr>
        <w:t>pré</w:t>
      </w:r>
      <w:proofErr w:type="spellEnd"/>
      <w:r>
        <w:rPr>
          <w:rFonts w:ascii="Sennheiser Office" w:eastAsia="Sennheiser Office" w:hAnsi="Sennheiser Office" w:cs="Sennheiser Office"/>
          <w:sz w:val="20"/>
          <w:szCs w:val="20"/>
        </w:rPr>
        <w:t xml:space="preserve">-configurations de </w:t>
      </w:r>
      <w:proofErr w:type="spellStart"/>
      <w:r>
        <w:rPr>
          <w:rFonts w:ascii="Sennheiser Office" w:eastAsia="Sennheiser Office" w:hAnsi="Sennheiser Office" w:cs="Sennheiser Office"/>
          <w:sz w:val="20"/>
          <w:szCs w:val="20"/>
        </w:rPr>
        <w:t>directivité</w:t>
      </w:r>
      <w:proofErr w:type="spellEnd"/>
      <w:r>
        <w:rPr>
          <w:rFonts w:ascii="Sennheiser Office" w:eastAsia="Sennheiser Office" w:hAnsi="Sennheiser Office" w:cs="Sennheiser Office"/>
          <w:sz w:val="20"/>
          <w:szCs w:val="20"/>
        </w:rPr>
        <w:t xml:space="preserve"> des microphones Neumann </w:t>
      </w:r>
      <w:proofErr w:type="spellStart"/>
      <w:r>
        <w:rPr>
          <w:rFonts w:ascii="Sennheiser Office" w:eastAsia="Sennheiser Office" w:hAnsi="Sennheiser Office" w:cs="Sennheiser Office"/>
          <w:sz w:val="20"/>
          <w:szCs w:val="20"/>
        </w:rPr>
        <w:t>simplifient</w:t>
      </w:r>
      <w:proofErr w:type="spellEnd"/>
      <w:r>
        <w:rPr>
          <w:rFonts w:ascii="Sennheiser Office" w:eastAsia="Sennheiser Office" w:hAnsi="Sennheiser Office" w:cs="Sennheiser Office"/>
          <w:sz w:val="20"/>
          <w:szCs w:val="20"/>
        </w:rPr>
        <w:t xml:space="preserve"> encore le flux de travail. </w:t>
      </w:r>
    </w:p>
    <w:p w14:paraId="5F6A8D85" w14:textId="77777777" w:rsidR="00A64F35" w:rsidRDefault="00A64F35">
      <w:pPr>
        <w:spacing w:line="360" w:lineRule="auto"/>
        <w:ind w:left="1077" w:hanging="360"/>
        <w:rPr>
          <w:rFonts w:ascii="Sennheiser Office" w:eastAsia="Sennheiser Office" w:hAnsi="Sennheiser Office" w:cs="Sennheiser Office"/>
          <w:sz w:val="20"/>
          <w:szCs w:val="20"/>
        </w:rPr>
      </w:pPr>
    </w:p>
    <w:p w14:paraId="5F6A8D86" w14:textId="77777777" w:rsidR="00A64F35" w:rsidRPr="00653384" w:rsidRDefault="00BA1BFB">
      <w:pPr>
        <w:spacing w:line="276" w:lineRule="auto"/>
        <w:rPr>
          <w:sz w:val="20"/>
          <w:szCs w:val="20"/>
          <w:lang w:val="nl-BE"/>
        </w:rPr>
      </w:pPr>
      <w:r>
        <w:rPr>
          <w:rFonts w:ascii="Sennheiser Office" w:eastAsia="Sennheiser Office" w:hAnsi="Sennheiser Office" w:cs="Sennheiser Office"/>
          <w:sz w:val="20"/>
          <w:szCs w:val="20"/>
        </w:rPr>
        <w:t xml:space="preserve">Cela </w:t>
      </w:r>
      <w:proofErr w:type="spellStart"/>
      <w:r>
        <w:rPr>
          <w:rFonts w:ascii="Sennheiser Office" w:eastAsia="Sennheiser Office" w:hAnsi="Sennheiser Office" w:cs="Sennheiser Office"/>
          <w:sz w:val="20"/>
          <w:szCs w:val="20"/>
        </w:rPr>
        <w:t>représente</w:t>
      </w:r>
      <w:proofErr w:type="spellEnd"/>
      <w:r>
        <w:rPr>
          <w:rFonts w:ascii="Sennheiser Office" w:eastAsia="Sennheiser Office" w:hAnsi="Sennheiser Office" w:cs="Sennheiser Office"/>
          <w:sz w:val="20"/>
          <w:szCs w:val="20"/>
        </w:rPr>
        <w:t xml:space="preserve"> un bond </w:t>
      </w:r>
      <w:proofErr w:type="spellStart"/>
      <w:r>
        <w:rPr>
          <w:rFonts w:ascii="Sennheiser Office" w:eastAsia="Sennheiser Office" w:hAnsi="Sennheiser Office" w:cs="Sennheiser Office"/>
          <w:sz w:val="20"/>
          <w:szCs w:val="20"/>
        </w:rPr>
        <w:t>significatif</w:t>
      </w:r>
      <w:proofErr w:type="spellEnd"/>
      <w:r>
        <w:rPr>
          <w:rFonts w:ascii="Sennheiser Office" w:eastAsia="Sennheiser Office" w:hAnsi="Sennheiser Office" w:cs="Sennheiser Office"/>
          <w:sz w:val="20"/>
          <w:szCs w:val="20"/>
        </w:rPr>
        <w:t xml:space="preserve"> pour les </w:t>
      </w:r>
      <w:proofErr w:type="spellStart"/>
      <w:r>
        <w:rPr>
          <w:rFonts w:ascii="Sennheiser Office" w:eastAsia="Sennheiser Office" w:hAnsi="Sennheiser Office" w:cs="Sennheiser Office"/>
          <w:sz w:val="20"/>
          <w:szCs w:val="20"/>
        </w:rPr>
        <w:t>producteurs</w:t>
      </w:r>
      <w:proofErr w:type="spellEnd"/>
      <w:r>
        <w:rPr>
          <w:rFonts w:ascii="Sennheiser Office" w:eastAsia="Sennheiser Office" w:hAnsi="Sennheiser Office" w:cs="Sennheiser Office"/>
          <w:sz w:val="20"/>
          <w:szCs w:val="20"/>
        </w:rPr>
        <w:t xml:space="preserve"> </w:t>
      </w:r>
      <w:proofErr w:type="spellStart"/>
      <w:r>
        <w:rPr>
          <w:rFonts w:ascii="Sennheiser Office" w:eastAsia="Sennheiser Office" w:hAnsi="Sennheiser Office" w:cs="Sennheiser Office"/>
          <w:sz w:val="20"/>
          <w:szCs w:val="20"/>
        </w:rPr>
        <w:t>musicaux</w:t>
      </w:r>
      <w:proofErr w:type="spellEnd"/>
      <w:r>
        <w:rPr>
          <w:rFonts w:ascii="Sennheiser Office" w:eastAsia="Sennheiser Office" w:hAnsi="Sennheiser Office" w:cs="Sennheiser Office"/>
          <w:sz w:val="20"/>
          <w:szCs w:val="20"/>
        </w:rPr>
        <w:t xml:space="preserve"> </w:t>
      </w:r>
      <w:proofErr w:type="spellStart"/>
      <w:r>
        <w:rPr>
          <w:rFonts w:ascii="Sennheiser Office" w:eastAsia="Sennheiser Office" w:hAnsi="Sennheiser Office" w:cs="Sennheiser Office"/>
          <w:sz w:val="20"/>
          <w:szCs w:val="20"/>
        </w:rPr>
        <w:t>en</w:t>
      </w:r>
      <w:proofErr w:type="spellEnd"/>
      <w:r>
        <w:rPr>
          <w:rFonts w:ascii="Sennheiser Office" w:eastAsia="Sennheiser Office" w:hAnsi="Sennheiser Office" w:cs="Sennheiser Office"/>
          <w:sz w:val="20"/>
          <w:szCs w:val="20"/>
        </w:rPr>
        <w:t xml:space="preserve"> </w:t>
      </w:r>
      <w:proofErr w:type="spellStart"/>
      <w:r>
        <w:rPr>
          <w:rFonts w:ascii="Sennheiser Office" w:eastAsia="Sennheiser Office" w:hAnsi="Sennheiser Office" w:cs="Sennheiser Office"/>
          <w:sz w:val="20"/>
          <w:szCs w:val="20"/>
        </w:rPr>
        <w:t>quête</w:t>
      </w:r>
      <w:proofErr w:type="spellEnd"/>
      <w:r>
        <w:rPr>
          <w:rFonts w:ascii="Sennheiser Office" w:eastAsia="Sennheiser Office" w:hAnsi="Sennheiser Office" w:cs="Sennheiser Office"/>
          <w:sz w:val="20"/>
          <w:szCs w:val="20"/>
        </w:rPr>
        <w:t xml:space="preserve"> </w:t>
      </w:r>
      <w:proofErr w:type="spellStart"/>
      <w:r>
        <w:rPr>
          <w:rFonts w:ascii="Sennheiser Office" w:eastAsia="Sennheiser Office" w:hAnsi="Sennheiser Office" w:cs="Sennheiser Office"/>
          <w:sz w:val="20"/>
          <w:szCs w:val="20"/>
        </w:rPr>
        <w:t>d’authenticité</w:t>
      </w:r>
      <w:proofErr w:type="spellEnd"/>
      <w:r>
        <w:rPr>
          <w:rFonts w:ascii="Sennheiser Office" w:eastAsia="Sennheiser Office" w:hAnsi="Sennheiser Office" w:cs="Sennheiser Office"/>
          <w:sz w:val="20"/>
          <w:szCs w:val="20"/>
        </w:rPr>
        <w:t>.</w:t>
      </w:r>
      <w:r>
        <w:rPr>
          <w:sz w:val="20"/>
          <w:szCs w:val="20"/>
        </w:rPr>
        <w:br/>
      </w:r>
      <w:r w:rsidRPr="00653384">
        <w:rPr>
          <w:rFonts w:ascii="Sennheiser Office" w:eastAsia="Sennheiser Office" w:hAnsi="Sennheiser Office" w:cs="Sennheiser Office"/>
          <w:sz w:val="20"/>
          <w:szCs w:val="20"/>
          <w:lang w:val="nl-BE"/>
        </w:rPr>
        <w:t>Jean-Daniel Noir ajoute : « Le réalisme de PanNoir est stupéfiant. Dans une récente production d’opéra où nous ne pouvions pas placer une paire stéréo principale au-dessus du chef d’orchestre, PanNoir m’a permis de me fier uniquement aux micros d’appoint, et pourtant le mix restait naturel et l’image stéréo cohérente. »</w:t>
      </w:r>
    </w:p>
    <w:p w14:paraId="5F6A8D87" w14:textId="77777777" w:rsidR="00A64F35" w:rsidRDefault="00BA1BFB">
      <w:pPr>
        <w:spacing w:after="120" w:line="276" w:lineRule="auto"/>
        <w:rPr>
          <w:sz w:val="20"/>
          <w:szCs w:val="20"/>
        </w:rPr>
      </w:pPr>
      <w:r>
        <w:rPr>
          <w:noProof/>
          <w:sz w:val="20"/>
          <w:szCs w:val="20"/>
        </w:rPr>
        <w:lastRenderedPageBreak/>
        <w:drawing>
          <wp:inline distT="0" distB="0" distL="0" distR="0" wp14:anchorId="5F6A8DAF" wp14:editId="5F6A8DB0">
            <wp:extent cx="5791200" cy="2971800"/>
            <wp:effectExtent l="0" t="0" r="0" b="0"/>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8"/>
                    <a:stretch>
                      <a:fillRect/>
                    </a:stretch>
                  </pic:blipFill>
                  <pic:spPr>
                    <a:xfrm>
                      <a:off x="0" y="0"/>
                      <a:ext cx="5791200" cy="2971800"/>
                    </a:xfrm>
                    <a:prstGeom prst="rect">
                      <a:avLst/>
                    </a:prstGeom>
                  </pic:spPr>
                </pic:pic>
              </a:graphicData>
            </a:graphic>
          </wp:inline>
        </w:drawing>
      </w:r>
    </w:p>
    <w:p w14:paraId="5F6A8D88" w14:textId="77777777" w:rsidR="00A64F35" w:rsidRDefault="00BA1BFB">
      <w:pPr>
        <w:spacing w:after="120" w:line="276" w:lineRule="auto"/>
        <w:rPr>
          <w:sz w:val="20"/>
          <w:szCs w:val="20"/>
        </w:rPr>
      </w:pPr>
      <w:r>
        <w:rPr>
          <w:rFonts w:ascii="Arial" w:eastAsia="Arial" w:hAnsi="Arial" w:cs="Arial"/>
          <w:i/>
          <w:iCs/>
          <w:sz w:val="20"/>
          <w:szCs w:val="20"/>
        </w:rPr>
        <w:t xml:space="preserve">Le flux de travail de Jean-Daniel Noir repose sur Anubis et </w:t>
      </w:r>
      <w:proofErr w:type="spellStart"/>
      <w:r>
        <w:rPr>
          <w:rFonts w:ascii="Arial" w:eastAsia="Arial" w:hAnsi="Arial" w:cs="Arial"/>
          <w:i/>
          <w:iCs/>
          <w:sz w:val="20"/>
          <w:szCs w:val="20"/>
        </w:rPr>
        <w:t>Pyramix</w:t>
      </w:r>
      <w:proofErr w:type="spellEnd"/>
    </w:p>
    <w:p w14:paraId="5F6A8D89" w14:textId="77777777" w:rsidR="00A64F35" w:rsidRDefault="00BA1BFB">
      <w:pPr>
        <w:spacing w:after="120" w:line="276" w:lineRule="auto"/>
        <w:rPr>
          <w:sz w:val="20"/>
          <w:szCs w:val="20"/>
        </w:rPr>
      </w:pPr>
      <w:r>
        <w:rPr>
          <w:rFonts w:ascii="Arial" w:eastAsia="Arial" w:hAnsi="Arial" w:cs="Arial"/>
          <w:b/>
          <w:bCs/>
          <w:sz w:val="20"/>
          <w:szCs w:val="20"/>
        </w:rPr>
        <w:t xml:space="preserve">Un module de </w:t>
      </w:r>
      <w:proofErr w:type="spellStart"/>
      <w:r>
        <w:rPr>
          <w:rFonts w:ascii="Arial" w:eastAsia="Arial" w:hAnsi="Arial" w:cs="Arial"/>
          <w:b/>
          <w:bCs/>
          <w:sz w:val="20"/>
          <w:szCs w:val="20"/>
        </w:rPr>
        <w:t>rendu</w:t>
      </w:r>
      <w:proofErr w:type="spellEnd"/>
      <w:r>
        <w:rPr>
          <w:rFonts w:ascii="Arial" w:eastAsia="Arial" w:hAnsi="Arial" w:cs="Arial"/>
          <w:b/>
          <w:bCs/>
          <w:sz w:val="20"/>
          <w:szCs w:val="20"/>
        </w:rPr>
        <w:t xml:space="preserve"> Dolby Atmos </w:t>
      </w:r>
      <w:proofErr w:type="spellStart"/>
      <w:r>
        <w:rPr>
          <w:rFonts w:ascii="Arial" w:eastAsia="Arial" w:hAnsi="Arial" w:cs="Arial"/>
          <w:b/>
          <w:bCs/>
          <w:sz w:val="20"/>
          <w:szCs w:val="20"/>
        </w:rPr>
        <w:t>intégré</w:t>
      </w:r>
      <w:proofErr w:type="spellEnd"/>
    </w:p>
    <w:p w14:paraId="5F6A8D8A" w14:textId="77777777" w:rsidR="00A64F35" w:rsidRDefault="00BA1BFB">
      <w:pPr>
        <w:spacing w:after="120" w:line="276" w:lineRule="auto"/>
        <w:rPr>
          <w:sz w:val="20"/>
          <w:szCs w:val="20"/>
        </w:rPr>
      </w:pPr>
      <w:r>
        <w:rPr>
          <w:rFonts w:ascii="Arial" w:eastAsia="Arial" w:hAnsi="Arial" w:cs="Arial"/>
          <w:sz w:val="20"/>
          <w:szCs w:val="20"/>
        </w:rPr>
        <w:t xml:space="preserve">En </w:t>
      </w:r>
      <w:proofErr w:type="spellStart"/>
      <w:r>
        <w:rPr>
          <w:rFonts w:ascii="Arial" w:eastAsia="Arial" w:hAnsi="Arial" w:cs="Arial"/>
          <w:sz w:val="20"/>
          <w:szCs w:val="20"/>
        </w:rPr>
        <w:t>réponse</w:t>
      </w:r>
      <w:proofErr w:type="spellEnd"/>
      <w:r>
        <w:rPr>
          <w:rFonts w:ascii="Arial" w:eastAsia="Arial" w:hAnsi="Arial" w:cs="Arial"/>
          <w:sz w:val="20"/>
          <w:szCs w:val="20"/>
        </w:rPr>
        <w:t xml:space="preserve"> à la </w:t>
      </w:r>
      <w:proofErr w:type="spellStart"/>
      <w:r>
        <w:rPr>
          <w:rFonts w:ascii="Arial" w:eastAsia="Arial" w:hAnsi="Arial" w:cs="Arial"/>
          <w:sz w:val="20"/>
          <w:szCs w:val="20"/>
        </w:rPr>
        <w:t>demande</w:t>
      </w:r>
      <w:proofErr w:type="spellEnd"/>
      <w:r>
        <w:rPr>
          <w:rFonts w:ascii="Arial" w:eastAsia="Arial" w:hAnsi="Arial" w:cs="Arial"/>
          <w:sz w:val="20"/>
          <w:szCs w:val="20"/>
        </w:rPr>
        <w:t xml:space="preserve"> </w:t>
      </w:r>
      <w:proofErr w:type="spellStart"/>
      <w:r>
        <w:rPr>
          <w:rFonts w:ascii="Arial" w:eastAsia="Arial" w:hAnsi="Arial" w:cs="Arial"/>
          <w:sz w:val="20"/>
          <w:szCs w:val="20"/>
        </w:rPr>
        <w:t>croissante</w:t>
      </w:r>
      <w:proofErr w:type="spellEnd"/>
      <w:r>
        <w:rPr>
          <w:rFonts w:ascii="Arial" w:eastAsia="Arial" w:hAnsi="Arial" w:cs="Arial"/>
          <w:sz w:val="20"/>
          <w:szCs w:val="20"/>
        </w:rPr>
        <w:t xml:space="preserve"> pour la production musicale immersive, </w:t>
      </w:r>
      <w:proofErr w:type="spellStart"/>
      <w:r>
        <w:rPr>
          <w:rFonts w:ascii="Arial" w:eastAsia="Arial" w:hAnsi="Arial" w:cs="Arial"/>
          <w:sz w:val="20"/>
          <w:szCs w:val="20"/>
        </w:rPr>
        <w:t>Pyramix</w:t>
      </w:r>
      <w:proofErr w:type="spellEnd"/>
      <w:r>
        <w:rPr>
          <w:rFonts w:ascii="Arial" w:eastAsia="Arial" w:hAnsi="Arial" w:cs="Arial"/>
          <w:sz w:val="20"/>
          <w:szCs w:val="20"/>
        </w:rPr>
        <w:t xml:space="preserve"> Premium </w:t>
      </w:r>
      <w:proofErr w:type="spellStart"/>
      <w:r>
        <w:rPr>
          <w:rFonts w:ascii="Arial" w:eastAsia="Arial" w:hAnsi="Arial" w:cs="Arial"/>
          <w:sz w:val="20"/>
          <w:szCs w:val="20"/>
        </w:rPr>
        <w:t>intègre</w:t>
      </w:r>
      <w:proofErr w:type="spellEnd"/>
      <w:r>
        <w:rPr>
          <w:rFonts w:ascii="Arial" w:eastAsia="Arial" w:hAnsi="Arial" w:cs="Arial"/>
          <w:sz w:val="20"/>
          <w:szCs w:val="20"/>
        </w:rPr>
        <w:t xml:space="preserve"> </w:t>
      </w:r>
      <w:proofErr w:type="spellStart"/>
      <w:r>
        <w:rPr>
          <w:rFonts w:ascii="Arial" w:eastAsia="Arial" w:hAnsi="Arial" w:cs="Arial"/>
          <w:sz w:val="20"/>
          <w:szCs w:val="20"/>
        </w:rPr>
        <w:t>désormais</w:t>
      </w:r>
      <w:proofErr w:type="spellEnd"/>
      <w:r>
        <w:rPr>
          <w:rFonts w:ascii="Arial" w:eastAsia="Arial" w:hAnsi="Arial" w:cs="Arial"/>
          <w:sz w:val="20"/>
          <w:szCs w:val="20"/>
        </w:rPr>
        <w:t xml:space="preserve"> un </w:t>
      </w:r>
      <w:proofErr w:type="spellStart"/>
      <w:r>
        <w:rPr>
          <w:rFonts w:ascii="Arial" w:eastAsia="Arial" w:hAnsi="Arial" w:cs="Arial"/>
          <w:sz w:val="20"/>
          <w:szCs w:val="20"/>
        </w:rPr>
        <w:t>moteur</w:t>
      </w:r>
      <w:proofErr w:type="spellEnd"/>
      <w:r>
        <w:rPr>
          <w:rFonts w:ascii="Arial" w:eastAsia="Arial" w:hAnsi="Arial" w:cs="Arial"/>
          <w:sz w:val="20"/>
          <w:szCs w:val="20"/>
        </w:rPr>
        <w:t xml:space="preserve"> de </w:t>
      </w:r>
      <w:proofErr w:type="spellStart"/>
      <w:r>
        <w:rPr>
          <w:rFonts w:ascii="Arial" w:eastAsia="Arial" w:hAnsi="Arial" w:cs="Arial"/>
          <w:sz w:val="20"/>
          <w:szCs w:val="20"/>
        </w:rPr>
        <w:t>rendu</w:t>
      </w:r>
      <w:proofErr w:type="spellEnd"/>
      <w:r>
        <w:rPr>
          <w:rFonts w:ascii="Arial" w:eastAsia="Arial" w:hAnsi="Arial" w:cs="Arial"/>
          <w:sz w:val="20"/>
          <w:szCs w:val="20"/>
        </w:rPr>
        <w:t xml:space="preserve"> Dolby Atmos </w:t>
      </w:r>
      <w:proofErr w:type="spellStart"/>
      <w:r>
        <w:rPr>
          <w:rFonts w:ascii="Arial" w:eastAsia="Arial" w:hAnsi="Arial" w:cs="Arial"/>
          <w:sz w:val="20"/>
          <w:szCs w:val="20"/>
        </w:rPr>
        <w:t>prenant</w:t>
      </w:r>
      <w:proofErr w:type="spellEnd"/>
      <w:r>
        <w:rPr>
          <w:rFonts w:ascii="Arial" w:eastAsia="Arial" w:hAnsi="Arial" w:cs="Arial"/>
          <w:sz w:val="20"/>
          <w:szCs w:val="20"/>
        </w:rPr>
        <w:t xml:space="preserve"> </w:t>
      </w:r>
      <w:proofErr w:type="spellStart"/>
      <w:r>
        <w:rPr>
          <w:rFonts w:ascii="Arial" w:eastAsia="Arial" w:hAnsi="Arial" w:cs="Arial"/>
          <w:sz w:val="20"/>
          <w:szCs w:val="20"/>
        </w:rPr>
        <w:t>en</w:t>
      </w:r>
      <w:proofErr w:type="spellEnd"/>
      <w:r>
        <w:rPr>
          <w:rFonts w:ascii="Arial" w:eastAsia="Arial" w:hAnsi="Arial" w:cs="Arial"/>
          <w:sz w:val="20"/>
          <w:szCs w:val="20"/>
        </w:rPr>
        <w:t xml:space="preserve"> charge des configurations </w:t>
      </w:r>
      <w:proofErr w:type="spellStart"/>
      <w:r>
        <w:rPr>
          <w:rFonts w:ascii="Arial" w:eastAsia="Arial" w:hAnsi="Arial" w:cs="Arial"/>
          <w:sz w:val="20"/>
          <w:szCs w:val="20"/>
        </w:rPr>
        <w:t>d’enceintes</w:t>
      </w:r>
      <w:proofErr w:type="spellEnd"/>
      <w:r>
        <w:rPr>
          <w:rFonts w:ascii="Arial" w:eastAsia="Arial" w:hAnsi="Arial" w:cs="Arial"/>
          <w:sz w:val="20"/>
          <w:szCs w:val="20"/>
        </w:rPr>
        <w:t xml:space="preserve"> </w:t>
      </w:r>
      <w:proofErr w:type="spellStart"/>
      <w:r>
        <w:rPr>
          <w:rFonts w:ascii="Arial" w:eastAsia="Arial" w:hAnsi="Arial" w:cs="Arial"/>
          <w:sz w:val="20"/>
          <w:szCs w:val="20"/>
        </w:rPr>
        <w:t>jusqu’en</w:t>
      </w:r>
      <w:proofErr w:type="spellEnd"/>
      <w:r>
        <w:rPr>
          <w:rFonts w:ascii="Arial" w:eastAsia="Arial" w:hAnsi="Arial" w:cs="Arial"/>
          <w:sz w:val="20"/>
          <w:szCs w:val="20"/>
        </w:rPr>
        <w:t xml:space="preserve"> 9.1.6 </w:t>
      </w:r>
      <w:proofErr w:type="spellStart"/>
      <w:r>
        <w:rPr>
          <w:rFonts w:ascii="Arial" w:eastAsia="Arial" w:hAnsi="Arial" w:cs="Arial"/>
          <w:sz w:val="20"/>
          <w:szCs w:val="20"/>
        </w:rPr>
        <w:t>ainsi</w:t>
      </w:r>
      <w:proofErr w:type="spellEnd"/>
      <w:r>
        <w:rPr>
          <w:rFonts w:ascii="Arial" w:eastAsia="Arial" w:hAnsi="Arial" w:cs="Arial"/>
          <w:sz w:val="20"/>
          <w:szCs w:val="20"/>
        </w:rPr>
        <w:t xml:space="preserve"> </w:t>
      </w:r>
      <w:proofErr w:type="spellStart"/>
      <w:r>
        <w:rPr>
          <w:rFonts w:ascii="Arial" w:eastAsia="Arial" w:hAnsi="Arial" w:cs="Arial"/>
          <w:sz w:val="20"/>
          <w:szCs w:val="20"/>
        </w:rPr>
        <w:t>que</w:t>
      </w:r>
      <w:proofErr w:type="spellEnd"/>
      <w:r>
        <w:rPr>
          <w:rFonts w:ascii="Arial" w:eastAsia="Arial" w:hAnsi="Arial" w:cs="Arial"/>
          <w:sz w:val="20"/>
          <w:szCs w:val="20"/>
        </w:rPr>
        <w:t xml:space="preserve"> le binaural pour casque. Cette version </w:t>
      </w:r>
      <w:proofErr w:type="spellStart"/>
      <w:r>
        <w:rPr>
          <w:rFonts w:ascii="Arial" w:eastAsia="Arial" w:hAnsi="Arial" w:cs="Arial"/>
          <w:sz w:val="20"/>
          <w:szCs w:val="20"/>
        </w:rPr>
        <w:t>inclut</w:t>
      </w:r>
      <w:proofErr w:type="spellEnd"/>
      <w:r>
        <w:rPr>
          <w:rFonts w:ascii="Arial" w:eastAsia="Arial" w:hAnsi="Arial" w:cs="Arial"/>
          <w:sz w:val="20"/>
          <w:szCs w:val="20"/>
        </w:rPr>
        <w:t xml:space="preserve"> </w:t>
      </w:r>
      <w:proofErr w:type="spellStart"/>
      <w:r>
        <w:rPr>
          <w:rFonts w:ascii="Arial" w:eastAsia="Arial" w:hAnsi="Arial" w:cs="Arial"/>
          <w:sz w:val="20"/>
          <w:szCs w:val="20"/>
        </w:rPr>
        <w:t>également</w:t>
      </w:r>
      <w:proofErr w:type="spellEnd"/>
      <w:r>
        <w:rPr>
          <w:rFonts w:ascii="Arial" w:eastAsia="Arial" w:hAnsi="Arial" w:cs="Arial"/>
          <w:sz w:val="20"/>
          <w:szCs w:val="20"/>
        </w:rPr>
        <w:t xml:space="preserve"> les Live Re-Renders, </w:t>
      </w:r>
      <w:proofErr w:type="spellStart"/>
      <w:r>
        <w:rPr>
          <w:rFonts w:ascii="Arial" w:eastAsia="Arial" w:hAnsi="Arial" w:cs="Arial"/>
          <w:sz w:val="20"/>
          <w:szCs w:val="20"/>
        </w:rPr>
        <w:t>permettant</w:t>
      </w:r>
      <w:proofErr w:type="spellEnd"/>
      <w:r>
        <w:rPr>
          <w:rFonts w:ascii="Arial" w:eastAsia="Arial" w:hAnsi="Arial" w:cs="Arial"/>
          <w:sz w:val="20"/>
          <w:szCs w:val="20"/>
        </w:rPr>
        <w:t xml:space="preserve"> des </w:t>
      </w:r>
      <w:proofErr w:type="spellStart"/>
      <w:r>
        <w:rPr>
          <w:rFonts w:ascii="Arial" w:eastAsia="Arial" w:hAnsi="Arial" w:cs="Arial"/>
          <w:sz w:val="20"/>
          <w:szCs w:val="20"/>
        </w:rPr>
        <w:t>mesures</w:t>
      </w:r>
      <w:proofErr w:type="spellEnd"/>
      <w:r>
        <w:rPr>
          <w:rFonts w:ascii="Arial" w:eastAsia="Arial" w:hAnsi="Arial" w:cs="Arial"/>
          <w:sz w:val="20"/>
          <w:szCs w:val="20"/>
        </w:rPr>
        <w:t xml:space="preserve"> de loudness avec le module </w:t>
      </w:r>
      <w:proofErr w:type="spellStart"/>
      <w:r>
        <w:rPr>
          <w:rFonts w:ascii="Arial" w:eastAsia="Arial" w:hAnsi="Arial" w:cs="Arial"/>
          <w:sz w:val="20"/>
          <w:szCs w:val="20"/>
        </w:rPr>
        <w:t>Pyramix</w:t>
      </w:r>
      <w:proofErr w:type="spellEnd"/>
      <w:r>
        <w:rPr>
          <w:rFonts w:ascii="Arial" w:eastAsia="Arial" w:hAnsi="Arial" w:cs="Arial"/>
          <w:sz w:val="20"/>
          <w:szCs w:val="20"/>
        </w:rPr>
        <w:t xml:space="preserve"> Final Check. Cette </w:t>
      </w:r>
      <w:proofErr w:type="spellStart"/>
      <w:r>
        <w:rPr>
          <w:rFonts w:ascii="Arial" w:eastAsia="Arial" w:hAnsi="Arial" w:cs="Arial"/>
          <w:sz w:val="20"/>
          <w:szCs w:val="20"/>
        </w:rPr>
        <w:t>intégration</w:t>
      </w:r>
      <w:proofErr w:type="spellEnd"/>
      <w:r>
        <w:rPr>
          <w:rFonts w:ascii="Arial" w:eastAsia="Arial" w:hAnsi="Arial" w:cs="Arial"/>
          <w:sz w:val="20"/>
          <w:szCs w:val="20"/>
        </w:rPr>
        <w:t xml:space="preserve"> </w:t>
      </w:r>
      <w:proofErr w:type="spellStart"/>
      <w:r>
        <w:rPr>
          <w:rFonts w:ascii="Arial" w:eastAsia="Arial" w:hAnsi="Arial" w:cs="Arial"/>
          <w:sz w:val="20"/>
          <w:szCs w:val="20"/>
        </w:rPr>
        <w:t>réduit</w:t>
      </w:r>
      <w:proofErr w:type="spellEnd"/>
      <w:r>
        <w:rPr>
          <w:rFonts w:ascii="Arial" w:eastAsia="Arial" w:hAnsi="Arial" w:cs="Arial"/>
          <w:sz w:val="20"/>
          <w:szCs w:val="20"/>
        </w:rPr>
        <w:t xml:space="preserve"> </w:t>
      </w:r>
      <w:proofErr w:type="spellStart"/>
      <w:r>
        <w:rPr>
          <w:rFonts w:ascii="Arial" w:eastAsia="Arial" w:hAnsi="Arial" w:cs="Arial"/>
          <w:sz w:val="20"/>
          <w:szCs w:val="20"/>
        </w:rPr>
        <w:t>considérablement</w:t>
      </w:r>
      <w:proofErr w:type="spellEnd"/>
      <w:r>
        <w:rPr>
          <w:rFonts w:ascii="Arial" w:eastAsia="Arial" w:hAnsi="Arial" w:cs="Arial"/>
          <w:sz w:val="20"/>
          <w:szCs w:val="20"/>
        </w:rPr>
        <w:t xml:space="preserve"> la </w:t>
      </w:r>
      <w:proofErr w:type="spellStart"/>
      <w:r>
        <w:rPr>
          <w:rFonts w:ascii="Arial" w:eastAsia="Arial" w:hAnsi="Arial" w:cs="Arial"/>
          <w:sz w:val="20"/>
          <w:szCs w:val="20"/>
        </w:rPr>
        <w:t>complexité</w:t>
      </w:r>
      <w:proofErr w:type="spellEnd"/>
      <w:r>
        <w:rPr>
          <w:rFonts w:ascii="Arial" w:eastAsia="Arial" w:hAnsi="Arial" w:cs="Arial"/>
          <w:sz w:val="20"/>
          <w:szCs w:val="20"/>
        </w:rPr>
        <w:t xml:space="preserve"> de configuration et </w:t>
      </w:r>
      <w:proofErr w:type="spellStart"/>
      <w:r>
        <w:rPr>
          <w:rFonts w:ascii="Arial" w:eastAsia="Arial" w:hAnsi="Arial" w:cs="Arial"/>
          <w:sz w:val="20"/>
          <w:szCs w:val="20"/>
        </w:rPr>
        <w:t>accélère</w:t>
      </w:r>
      <w:proofErr w:type="spellEnd"/>
      <w:r>
        <w:rPr>
          <w:rFonts w:ascii="Arial" w:eastAsia="Arial" w:hAnsi="Arial" w:cs="Arial"/>
          <w:sz w:val="20"/>
          <w:szCs w:val="20"/>
        </w:rPr>
        <w:t xml:space="preserve"> les temps de production.</w:t>
      </w:r>
      <w:r>
        <w:rPr>
          <w:sz w:val="20"/>
          <w:szCs w:val="20"/>
        </w:rPr>
        <w:br/>
      </w:r>
      <w:r>
        <w:rPr>
          <w:sz w:val="20"/>
          <w:szCs w:val="20"/>
        </w:rPr>
        <w:br/>
      </w:r>
      <w:r>
        <w:rPr>
          <w:noProof/>
          <w:sz w:val="20"/>
          <w:szCs w:val="20"/>
        </w:rPr>
        <w:drawing>
          <wp:inline distT="0" distB="0" distL="0" distR="0" wp14:anchorId="5F6A8DB1" wp14:editId="5F6A8DB2">
            <wp:extent cx="3562350" cy="1933575"/>
            <wp:effectExtent l="0" t="0" r="0" b="0"/>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9"/>
                    <a:stretch>
                      <a:fillRect/>
                    </a:stretch>
                  </pic:blipFill>
                  <pic:spPr>
                    <a:xfrm>
                      <a:off x="0" y="0"/>
                      <a:ext cx="3562350" cy="1933575"/>
                    </a:xfrm>
                    <a:prstGeom prst="rect">
                      <a:avLst/>
                    </a:prstGeom>
                  </pic:spPr>
                </pic:pic>
              </a:graphicData>
            </a:graphic>
          </wp:inline>
        </w:drawing>
      </w:r>
      <w:r>
        <w:rPr>
          <w:rFonts w:ascii="Arial" w:eastAsia="Arial" w:hAnsi="Arial" w:cs="Arial"/>
          <w:sz w:val="20"/>
          <w:szCs w:val="20"/>
        </w:rPr>
        <w:t xml:space="preserve"> </w:t>
      </w:r>
      <w:r>
        <w:rPr>
          <w:noProof/>
          <w:sz w:val="20"/>
          <w:szCs w:val="20"/>
        </w:rPr>
        <w:drawing>
          <wp:inline distT="0" distB="0" distL="0" distR="0" wp14:anchorId="5F6A8DB3" wp14:editId="5F6A8DB4">
            <wp:extent cx="2162175" cy="1933575"/>
            <wp:effectExtent l="0" t="0" r="0" b="0"/>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0"/>
                    <a:stretch>
                      <a:fillRect/>
                    </a:stretch>
                  </pic:blipFill>
                  <pic:spPr>
                    <a:xfrm>
                      <a:off x="0" y="0"/>
                      <a:ext cx="2162175" cy="1933575"/>
                    </a:xfrm>
                    <a:prstGeom prst="rect">
                      <a:avLst/>
                    </a:prstGeom>
                  </pic:spPr>
                </pic:pic>
              </a:graphicData>
            </a:graphic>
          </wp:inline>
        </w:drawing>
      </w:r>
    </w:p>
    <w:p w14:paraId="5F6A8D8B" w14:textId="77777777" w:rsidR="00A64F35" w:rsidRDefault="00A64F35">
      <w:pPr>
        <w:spacing w:after="120" w:line="276" w:lineRule="auto"/>
        <w:rPr>
          <w:rFonts w:ascii="Arial" w:eastAsia="Arial" w:hAnsi="Arial" w:cs="Arial"/>
          <w:b/>
          <w:bCs/>
          <w:sz w:val="20"/>
          <w:szCs w:val="20"/>
        </w:rPr>
      </w:pPr>
    </w:p>
    <w:p w14:paraId="5F6A8D8C" w14:textId="77777777" w:rsidR="00A64F35" w:rsidRDefault="00BA1BFB">
      <w:pPr>
        <w:spacing w:after="120" w:line="276" w:lineRule="auto"/>
        <w:rPr>
          <w:sz w:val="20"/>
          <w:szCs w:val="20"/>
        </w:rPr>
      </w:pPr>
      <w:r>
        <w:rPr>
          <w:rFonts w:ascii="Arial" w:eastAsia="Arial" w:hAnsi="Arial" w:cs="Arial"/>
          <w:b/>
          <w:bCs/>
          <w:sz w:val="20"/>
          <w:szCs w:val="20"/>
        </w:rPr>
        <w:t xml:space="preserve">Performances </w:t>
      </w:r>
      <w:proofErr w:type="spellStart"/>
      <w:r>
        <w:rPr>
          <w:rFonts w:ascii="Arial" w:eastAsia="Arial" w:hAnsi="Arial" w:cs="Arial"/>
          <w:b/>
          <w:bCs/>
          <w:sz w:val="20"/>
          <w:szCs w:val="20"/>
        </w:rPr>
        <w:t>améliorées</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nouvelles</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capacités</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d’Entrées</w:t>
      </w:r>
      <w:proofErr w:type="spellEnd"/>
      <w:r>
        <w:rPr>
          <w:rFonts w:ascii="Arial" w:eastAsia="Arial" w:hAnsi="Arial" w:cs="Arial"/>
          <w:b/>
          <w:bCs/>
          <w:sz w:val="20"/>
          <w:szCs w:val="20"/>
        </w:rPr>
        <w:t xml:space="preserve">/Sorties et </w:t>
      </w:r>
      <w:proofErr w:type="spellStart"/>
      <w:r>
        <w:rPr>
          <w:rFonts w:ascii="Arial" w:eastAsia="Arial" w:hAnsi="Arial" w:cs="Arial"/>
          <w:b/>
          <w:bCs/>
          <w:sz w:val="20"/>
          <w:szCs w:val="20"/>
        </w:rPr>
        <w:t>prise</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en</w:t>
      </w:r>
      <w:proofErr w:type="spellEnd"/>
      <w:r>
        <w:rPr>
          <w:rFonts w:ascii="Arial" w:eastAsia="Arial" w:hAnsi="Arial" w:cs="Arial"/>
          <w:b/>
          <w:bCs/>
          <w:sz w:val="20"/>
          <w:szCs w:val="20"/>
        </w:rPr>
        <w:t xml:space="preserve"> charge de Parallels Desktop pour macOS</w:t>
      </w:r>
      <w:r>
        <w:rPr>
          <w:sz w:val="20"/>
          <w:szCs w:val="20"/>
        </w:rPr>
        <w:br/>
      </w:r>
      <w:proofErr w:type="spellStart"/>
      <w:r>
        <w:rPr>
          <w:rFonts w:ascii="Arial" w:eastAsia="Arial" w:hAnsi="Arial" w:cs="Arial"/>
          <w:sz w:val="20"/>
          <w:szCs w:val="20"/>
        </w:rPr>
        <w:t>Pyramix</w:t>
      </w:r>
      <w:proofErr w:type="spellEnd"/>
      <w:r>
        <w:rPr>
          <w:rFonts w:ascii="Arial" w:eastAsia="Arial" w:hAnsi="Arial" w:cs="Arial"/>
          <w:sz w:val="20"/>
          <w:szCs w:val="20"/>
        </w:rPr>
        <w:t xml:space="preserve"> 16 </w:t>
      </w:r>
      <w:proofErr w:type="spellStart"/>
      <w:r>
        <w:rPr>
          <w:rFonts w:ascii="Arial" w:eastAsia="Arial" w:hAnsi="Arial" w:cs="Arial"/>
          <w:sz w:val="20"/>
          <w:szCs w:val="20"/>
        </w:rPr>
        <w:t>apporte</w:t>
      </w:r>
      <w:proofErr w:type="spellEnd"/>
      <w:r>
        <w:rPr>
          <w:rFonts w:ascii="Arial" w:eastAsia="Arial" w:hAnsi="Arial" w:cs="Arial"/>
          <w:sz w:val="20"/>
          <w:szCs w:val="20"/>
        </w:rPr>
        <w:t xml:space="preserve"> </w:t>
      </w:r>
      <w:proofErr w:type="spellStart"/>
      <w:r>
        <w:rPr>
          <w:rFonts w:ascii="Arial" w:eastAsia="Arial" w:hAnsi="Arial" w:cs="Arial"/>
          <w:sz w:val="20"/>
          <w:szCs w:val="20"/>
        </w:rPr>
        <w:t>également</w:t>
      </w:r>
      <w:proofErr w:type="spellEnd"/>
      <w:r>
        <w:rPr>
          <w:rFonts w:ascii="Arial" w:eastAsia="Arial" w:hAnsi="Arial" w:cs="Arial"/>
          <w:sz w:val="20"/>
          <w:szCs w:val="20"/>
        </w:rPr>
        <w:t xml:space="preserve"> des </w:t>
      </w:r>
      <w:proofErr w:type="spellStart"/>
      <w:r>
        <w:rPr>
          <w:rFonts w:ascii="Arial" w:eastAsia="Arial" w:hAnsi="Arial" w:cs="Arial"/>
          <w:sz w:val="20"/>
          <w:szCs w:val="20"/>
        </w:rPr>
        <w:t>améliorations</w:t>
      </w:r>
      <w:proofErr w:type="spellEnd"/>
      <w:r>
        <w:rPr>
          <w:rFonts w:ascii="Arial" w:eastAsia="Arial" w:hAnsi="Arial" w:cs="Arial"/>
          <w:sz w:val="20"/>
          <w:szCs w:val="20"/>
        </w:rPr>
        <w:t xml:space="preserve"> de performance </w:t>
      </w:r>
      <w:proofErr w:type="spellStart"/>
      <w:r>
        <w:rPr>
          <w:rFonts w:ascii="Arial" w:eastAsia="Arial" w:hAnsi="Arial" w:cs="Arial"/>
          <w:sz w:val="20"/>
          <w:szCs w:val="20"/>
        </w:rPr>
        <w:t>significatives</w:t>
      </w:r>
      <w:proofErr w:type="spellEnd"/>
      <w:r>
        <w:rPr>
          <w:rFonts w:ascii="Arial" w:eastAsia="Arial" w:hAnsi="Arial" w:cs="Arial"/>
          <w:sz w:val="20"/>
          <w:szCs w:val="20"/>
        </w:rPr>
        <w:t xml:space="preserve">, </w:t>
      </w:r>
      <w:proofErr w:type="spellStart"/>
      <w:r>
        <w:rPr>
          <w:rFonts w:ascii="Arial" w:eastAsia="Arial" w:hAnsi="Arial" w:cs="Arial"/>
          <w:sz w:val="20"/>
          <w:szCs w:val="20"/>
        </w:rPr>
        <w:t>développées</w:t>
      </w:r>
      <w:proofErr w:type="spellEnd"/>
      <w:r>
        <w:rPr>
          <w:rFonts w:ascii="Arial" w:eastAsia="Arial" w:hAnsi="Arial" w:cs="Arial"/>
          <w:sz w:val="20"/>
          <w:szCs w:val="20"/>
        </w:rPr>
        <w:t xml:space="preserve"> </w:t>
      </w:r>
      <w:proofErr w:type="spellStart"/>
      <w:r>
        <w:rPr>
          <w:rFonts w:ascii="Arial" w:eastAsia="Arial" w:hAnsi="Arial" w:cs="Arial"/>
          <w:sz w:val="20"/>
          <w:szCs w:val="20"/>
        </w:rPr>
        <w:t>en</w:t>
      </w:r>
      <w:proofErr w:type="spellEnd"/>
      <w:r>
        <w:rPr>
          <w:rFonts w:ascii="Arial" w:eastAsia="Arial" w:hAnsi="Arial" w:cs="Arial"/>
          <w:sz w:val="20"/>
          <w:szCs w:val="20"/>
        </w:rPr>
        <w:t xml:space="preserve"> </w:t>
      </w:r>
      <w:proofErr w:type="spellStart"/>
      <w:r>
        <w:rPr>
          <w:rFonts w:ascii="Arial" w:eastAsia="Arial" w:hAnsi="Arial" w:cs="Arial"/>
          <w:sz w:val="20"/>
          <w:szCs w:val="20"/>
        </w:rPr>
        <w:t>étroite</w:t>
      </w:r>
      <w:proofErr w:type="spellEnd"/>
      <w:r>
        <w:rPr>
          <w:rFonts w:ascii="Arial" w:eastAsia="Arial" w:hAnsi="Arial" w:cs="Arial"/>
          <w:sz w:val="20"/>
          <w:szCs w:val="20"/>
        </w:rPr>
        <w:t xml:space="preserve"> collaboration avec les </w:t>
      </w:r>
      <w:proofErr w:type="spellStart"/>
      <w:r>
        <w:rPr>
          <w:rFonts w:ascii="Arial" w:eastAsia="Arial" w:hAnsi="Arial" w:cs="Arial"/>
          <w:sz w:val="20"/>
          <w:szCs w:val="20"/>
        </w:rPr>
        <w:t>utilisateurs</w:t>
      </w:r>
      <w:proofErr w:type="spellEnd"/>
      <w:r>
        <w:rPr>
          <w:rFonts w:ascii="Arial" w:eastAsia="Arial" w:hAnsi="Arial" w:cs="Arial"/>
          <w:sz w:val="20"/>
          <w:szCs w:val="20"/>
        </w:rPr>
        <w:t xml:space="preserve">, </w:t>
      </w:r>
      <w:proofErr w:type="spellStart"/>
      <w:r>
        <w:rPr>
          <w:rFonts w:ascii="Arial" w:eastAsia="Arial" w:hAnsi="Arial" w:cs="Arial"/>
          <w:sz w:val="20"/>
          <w:szCs w:val="20"/>
        </w:rPr>
        <w:t>ainsi</w:t>
      </w:r>
      <w:proofErr w:type="spellEnd"/>
      <w:r>
        <w:rPr>
          <w:rFonts w:ascii="Arial" w:eastAsia="Arial" w:hAnsi="Arial" w:cs="Arial"/>
          <w:sz w:val="20"/>
          <w:szCs w:val="20"/>
        </w:rPr>
        <w:t xml:space="preserve"> </w:t>
      </w:r>
      <w:proofErr w:type="spellStart"/>
      <w:r>
        <w:rPr>
          <w:rFonts w:ascii="Arial" w:eastAsia="Arial" w:hAnsi="Arial" w:cs="Arial"/>
          <w:sz w:val="20"/>
          <w:szCs w:val="20"/>
        </w:rPr>
        <w:t>que</w:t>
      </w:r>
      <w:proofErr w:type="spellEnd"/>
      <w:r>
        <w:rPr>
          <w:rFonts w:ascii="Arial" w:eastAsia="Arial" w:hAnsi="Arial" w:cs="Arial"/>
          <w:sz w:val="20"/>
          <w:szCs w:val="20"/>
        </w:rPr>
        <w:t xml:space="preserve"> de </w:t>
      </w:r>
      <w:proofErr w:type="spellStart"/>
      <w:r>
        <w:rPr>
          <w:rFonts w:ascii="Arial" w:eastAsia="Arial" w:hAnsi="Arial" w:cs="Arial"/>
          <w:sz w:val="20"/>
          <w:szCs w:val="20"/>
        </w:rPr>
        <w:t>nouvelles</w:t>
      </w:r>
      <w:proofErr w:type="spellEnd"/>
      <w:r>
        <w:rPr>
          <w:rFonts w:ascii="Arial" w:eastAsia="Arial" w:hAnsi="Arial" w:cs="Arial"/>
          <w:sz w:val="20"/>
          <w:szCs w:val="20"/>
        </w:rPr>
        <w:t xml:space="preserve"> </w:t>
      </w:r>
      <w:proofErr w:type="spellStart"/>
      <w:r>
        <w:rPr>
          <w:rFonts w:ascii="Arial" w:eastAsia="Arial" w:hAnsi="Arial" w:cs="Arial"/>
          <w:sz w:val="20"/>
          <w:szCs w:val="20"/>
        </w:rPr>
        <w:t>capacités</w:t>
      </w:r>
      <w:proofErr w:type="spellEnd"/>
      <w:r>
        <w:rPr>
          <w:rFonts w:ascii="Arial" w:eastAsia="Arial" w:hAnsi="Arial" w:cs="Arial"/>
          <w:sz w:val="20"/>
          <w:szCs w:val="20"/>
        </w:rPr>
        <w:t xml:space="preserve"> </w:t>
      </w:r>
      <w:proofErr w:type="spellStart"/>
      <w:r>
        <w:rPr>
          <w:rFonts w:ascii="Arial" w:eastAsia="Arial" w:hAnsi="Arial" w:cs="Arial"/>
          <w:sz w:val="20"/>
          <w:szCs w:val="20"/>
        </w:rPr>
        <w:t>d’entrées</w:t>
      </w:r>
      <w:proofErr w:type="spellEnd"/>
      <w:r>
        <w:rPr>
          <w:rFonts w:ascii="Arial" w:eastAsia="Arial" w:hAnsi="Arial" w:cs="Arial"/>
          <w:sz w:val="20"/>
          <w:szCs w:val="20"/>
        </w:rPr>
        <w:t xml:space="preserve">/sorties. La </w:t>
      </w:r>
      <w:proofErr w:type="spellStart"/>
      <w:r>
        <w:rPr>
          <w:rFonts w:ascii="Arial" w:eastAsia="Arial" w:hAnsi="Arial" w:cs="Arial"/>
          <w:sz w:val="20"/>
          <w:szCs w:val="20"/>
        </w:rPr>
        <w:t>prise</w:t>
      </w:r>
      <w:proofErr w:type="spellEnd"/>
      <w:r>
        <w:rPr>
          <w:rFonts w:ascii="Arial" w:eastAsia="Arial" w:hAnsi="Arial" w:cs="Arial"/>
          <w:sz w:val="20"/>
          <w:szCs w:val="20"/>
        </w:rPr>
        <w:t xml:space="preserve"> </w:t>
      </w:r>
      <w:proofErr w:type="spellStart"/>
      <w:r>
        <w:rPr>
          <w:rFonts w:ascii="Arial" w:eastAsia="Arial" w:hAnsi="Arial" w:cs="Arial"/>
          <w:sz w:val="20"/>
          <w:szCs w:val="20"/>
        </w:rPr>
        <w:t>en</w:t>
      </w:r>
      <w:proofErr w:type="spellEnd"/>
      <w:r>
        <w:rPr>
          <w:rFonts w:ascii="Arial" w:eastAsia="Arial" w:hAnsi="Arial" w:cs="Arial"/>
          <w:sz w:val="20"/>
          <w:szCs w:val="20"/>
        </w:rPr>
        <w:t xml:space="preserve"> charge de Parallels Desktop® </w:t>
      </w:r>
      <w:proofErr w:type="spellStart"/>
      <w:r>
        <w:rPr>
          <w:rFonts w:ascii="Arial" w:eastAsia="Arial" w:hAnsi="Arial" w:cs="Arial"/>
          <w:sz w:val="20"/>
          <w:szCs w:val="20"/>
        </w:rPr>
        <w:t>rapproche</w:t>
      </w:r>
      <w:proofErr w:type="spellEnd"/>
      <w:r>
        <w:rPr>
          <w:rFonts w:ascii="Arial" w:eastAsia="Arial" w:hAnsi="Arial" w:cs="Arial"/>
          <w:sz w:val="20"/>
          <w:szCs w:val="20"/>
        </w:rPr>
        <w:t xml:space="preserve"> encore </w:t>
      </w:r>
      <w:proofErr w:type="spellStart"/>
      <w:r>
        <w:rPr>
          <w:rFonts w:ascii="Arial" w:eastAsia="Arial" w:hAnsi="Arial" w:cs="Arial"/>
          <w:sz w:val="20"/>
          <w:szCs w:val="20"/>
        </w:rPr>
        <w:t>davantage</w:t>
      </w:r>
      <w:proofErr w:type="spellEnd"/>
      <w:r>
        <w:rPr>
          <w:rFonts w:ascii="Arial" w:eastAsia="Arial" w:hAnsi="Arial" w:cs="Arial"/>
          <w:sz w:val="20"/>
          <w:szCs w:val="20"/>
        </w:rPr>
        <w:t xml:space="preserve"> </w:t>
      </w:r>
      <w:proofErr w:type="spellStart"/>
      <w:r>
        <w:rPr>
          <w:rFonts w:ascii="Arial" w:eastAsia="Arial" w:hAnsi="Arial" w:cs="Arial"/>
          <w:sz w:val="20"/>
          <w:szCs w:val="20"/>
        </w:rPr>
        <w:t>Pyramix</w:t>
      </w:r>
      <w:proofErr w:type="spellEnd"/>
      <w:r>
        <w:rPr>
          <w:rFonts w:ascii="Arial" w:eastAsia="Arial" w:hAnsi="Arial" w:cs="Arial"/>
          <w:sz w:val="20"/>
          <w:szCs w:val="20"/>
        </w:rPr>
        <w:t xml:space="preserve"> de macOS, </w:t>
      </w:r>
      <w:proofErr w:type="spellStart"/>
      <w:r>
        <w:rPr>
          <w:rFonts w:ascii="Arial" w:eastAsia="Arial" w:hAnsi="Arial" w:cs="Arial"/>
          <w:sz w:val="20"/>
          <w:szCs w:val="20"/>
        </w:rPr>
        <w:t>permettant</w:t>
      </w:r>
      <w:proofErr w:type="spellEnd"/>
      <w:r>
        <w:rPr>
          <w:rFonts w:ascii="Arial" w:eastAsia="Arial" w:hAnsi="Arial" w:cs="Arial"/>
          <w:sz w:val="20"/>
          <w:szCs w:val="20"/>
        </w:rPr>
        <w:t xml:space="preserve"> aux </w:t>
      </w:r>
      <w:proofErr w:type="spellStart"/>
      <w:r>
        <w:rPr>
          <w:rFonts w:ascii="Arial" w:eastAsia="Arial" w:hAnsi="Arial" w:cs="Arial"/>
          <w:sz w:val="20"/>
          <w:szCs w:val="20"/>
        </w:rPr>
        <w:t>utilisateurs</w:t>
      </w:r>
      <w:proofErr w:type="spellEnd"/>
      <w:r>
        <w:rPr>
          <w:rFonts w:ascii="Arial" w:eastAsia="Arial" w:hAnsi="Arial" w:cs="Arial"/>
          <w:sz w:val="20"/>
          <w:szCs w:val="20"/>
        </w:rPr>
        <w:t xml:space="preserve"> Mac </w:t>
      </w:r>
      <w:proofErr w:type="spellStart"/>
      <w:r>
        <w:rPr>
          <w:rFonts w:ascii="Arial" w:eastAsia="Arial" w:hAnsi="Arial" w:cs="Arial"/>
          <w:sz w:val="20"/>
          <w:szCs w:val="20"/>
        </w:rPr>
        <w:t>d’exécuter</w:t>
      </w:r>
      <w:proofErr w:type="spellEnd"/>
      <w:r>
        <w:rPr>
          <w:rFonts w:ascii="Arial" w:eastAsia="Arial" w:hAnsi="Arial" w:cs="Arial"/>
          <w:sz w:val="20"/>
          <w:szCs w:val="20"/>
        </w:rPr>
        <w:t xml:space="preserve"> </w:t>
      </w:r>
      <w:proofErr w:type="spellStart"/>
      <w:r>
        <w:rPr>
          <w:rFonts w:ascii="Arial" w:eastAsia="Arial" w:hAnsi="Arial" w:cs="Arial"/>
          <w:sz w:val="20"/>
          <w:szCs w:val="20"/>
        </w:rPr>
        <w:t>Pyramix</w:t>
      </w:r>
      <w:proofErr w:type="spellEnd"/>
      <w:r>
        <w:rPr>
          <w:rFonts w:ascii="Arial" w:eastAsia="Arial" w:hAnsi="Arial" w:cs="Arial"/>
          <w:sz w:val="20"/>
          <w:szCs w:val="20"/>
        </w:rPr>
        <w:t xml:space="preserve"> aux </w:t>
      </w:r>
      <w:proofErr w:type="spellStart"/>
      <w:r>
        <w:rPr>
          <w:rFonts w:ascii="Arial" w:eastAsia="Arial" w:hAnsi="Arial" w:cs="Arial"/>
          <w:sz w:val="20"/>
          <w:szCs w:val="20"/>
        </w:rPr>
        <w:t>côtés</w:t>
      </w:r>
      <w:proofErr w:type="spellEnd"/>
      <w:r>
        <w:rPr>
          <w:rFonts w:ascii="Arial" w:eastAsia="Arial" w:hAnsi="Arial" w:cs="Arial"/>
          <w:sz w:val="20"/>
          <w:szCs w:val="20"/>
        </w:rPr>
        <w:t xml:space="preserve"> de </w:t>
      </w:r>
      <w:proofErr w:type="spellStart"/>
      <w:r>
        <w:rPr>
          <w:rFonts w:ascii="Arial" w:eastAsia="Arial" w:hAnsi="Arial" w:cs="Arial"/>
          <w:sz w:val="20"/>
          <w:szCs w:val="20"/>
        </w:rPr>
        <w:t>leurs</w:t>
      </w:r>
      <w:proofErr w:type="spellEnd"/>
      <w:r>
        <w:rPr>
          <w:rFonts w:ascii="Arial" w:eastAsia="Arial" w:hAnsi="Arial" w:cs="Arial"/>
          <w:sz w:val="20"/>
          <w:szCs w:val="20"/>
        </w:rPr>
        <w:t xml:space="preserve"> applications natives avec </w:t>
      </w:r>
      <w:proofErr w:type="spellStart"/>
      <w:r>
        <w:rPr>
          <w:rFonts w:ascii="Arial" w:eastAsia="Arial" w:hAnsi="Arial" w:cs="Arial"/>
          <w:sz w:val="20"/>
          <w:szCs w:val="20"/>
        </w:rPr>
        <w:t>une</w:t>
      </w:r>
      <w:proofErr w:type="spellEnd"/>
      <w:r>
        <w:rPr>
          <w:rFonts w:ascii="Arial" w:eastAsia="Arial" w:hAnsi="Arial" w:cs="Arial"/>
          <w:sz w:val="20"/>
          <w:szCs w:val="20"/>
        </w:rPr>
        <w:t xml:space="preserve"> bien plus grande </w:t>
      </w:r>
      <w:proofErr w:type="spellStart"/>
      <w:r>
        <w:rPr>
          <w:rFonts w:ascii="Arial" w:eastAsia="Arial" w:hAnsi="Arial" w:cs="Arial"/>
          <w:sz w:val="20"/>
          <w:szCs w:val="20"/>
        </w:rPr>
        <w:t>simplicité</w:t>
      </w:r>
      <w:proofErr w:type="spellEnd"/>
      <w:r>
        <w:rPr>
          <w:rFonts w:ascii="Arial" w:eastAsia="Arial" w:hAnsi="Arial" w:cs="Arial"/>
          <w:sz w:val="20"/>
          <w:szCs w:val="20"/>
        </w:rPr>
        <w:t>.</w:t>
      </w:r>
    </w:p>
    <w:p w14:paraId="5F6A8D8D" w14:textId="77777777" w:rsidR="00A64F35" w:rsidRDefault="00BA1BFB">
      <w:pPr>
        <w:spacing w:after="120" w:line="276" w:lineRule="auto"/>
        <w:rPr>
          <w:sz w:val="20"/>
          <w:szCs w:val="20"/>
        </w:rPr>
      </w:pPr>
      <w:r>
        <w:rPr>
          <w:rFonts w:ascii="Arial" w:eastAsia="Arial" w:hAnsi="Arial" w:cs="Arial"/>
          <w:sz w:val="20"/>
          <w:szCs w:val="20"/>
        </w:rPr>
        <w:lastRenderedPageBreak/>
        <w:t xml:space="preserve">Le chef </w:t>
      </w:r>
      <w:proofErr w:type="spellStart"/>
      <w:r>
        <w:rPr>
          <w:rFonts w:ascii="Arial" w:eastAsia="Arial" w:hAnsi="Arial" w:cs="Arial"/>
          <w:sz w:val="20"/>
          <w:szCs w:val="20"/>
        </w:rPr>
        <w:t>produit</w:t>
      </w:r>
      <w:proofErr w:type="spellEnd"/>
      <w:r>
        <w:rPr>
          <w:rFonts w:ascii="Arial" w:eastAsia="Arial" w:hAnsi="Arial" w:cs="Arial"/>
          <w:sz w:val="20"/>
          <w:szCs w:val="20"/>
        </w:rPr>
        <w:t xml:space="preserve"> Maurice Engler </w:t>
      </w:r>
      <w:proofErr w:type="spellStart"/>
      <w:proofErr w:type="gramStart"/>
      <w:r>
        <w:rPr>
          <w:rFonts w:ascii="Arial" w:eastAsia="Arial" w:hAnsi="Arial" w:cs="Arial"/>
          <w:sz w:val="20"/>
          <w:szCs w:val="20"/>
        </w:rPr>
        <w:t>ajoute</w:t>
      </w:r>
      <w:proofErr w:type="spellEnd"/>
      <w:r>
        <w:rPr>
          <w:rFonts w:ascii="Arial" w:eastAsia="Arial" w:hAnsi="Arial" w:cs="Arial"/>
          <w:sz w:val="20"/>
          <w:szCs w:val="20"/>
        </w:rPr>
        <w:t xml:space="preserve"> :</w:t>
      </w:r>
      <w:proofErr w:type="gramEnd"/>
      <w:r>
        <w:rPr>
          <w:rFonts w:ascii="Arial" w:eastAsia="Arial" w:hAnsi="Arial" w:cs="Arial"/>
          <w:sz w:val="20"/>
          <w:szCs w:val="20"/>
        </w:rPr>
        <w:t xml:space="preserve"> « Grâce aux retours </w:t>
      </w:r>
      <w:proofErr w:type="spellStart"/>
      <w:r>
        <w:rPr>
          <w:rFonts w:ascii="Arial" w:eastAsia="Arial" w:hAnsi="Arial" w:cs="Arial"/>
          <w:sz w:val="20"/>
          <w:szCs w:val="20"/>
        </w:rPr>
        <w:t>précieux</w:t>
      </w:r>
      <w:proofErr w:type="spellEnd"/>
      <w:r>
        <w:rPr>
          <w:rFonts w:ascii="Arial" w:eastAsia="Arial" w:hAnsi="Arial" w:cs="Arial"/>
          <w:sz w:val="20"/>
          <w:szCs w:val="20"/>
        </w:rPr>
        <w:t xml:space="preserve"> de </w:t>
      </w:r>
      <w:proofErr w:type="spellStart"/>
      <w:r>
        <w:rPr>
          <w:rFonts w:ascii="Arial" w:eastAsia="Arial" w:hAnsi="Arial" w:cs="Arial"/>
          <w:sz w:val="20"/>
          <w:szCs w:val="20"/>
        </w:rPr>
        <w:t>nos</w:t>
      </w:r>
      <w:proofErr w:type="spellEnd"/>
      <w:r>
        <w:rPr>
          <w:rFonts w:ascii="Arial" w:eastAsia="Arial" w:hAnsi="Arial" w:cs="Arial"/>
          <w:sz w:val="20"/>
          <w:szCs w:val="20"/>
        </w:rPr>
        <w:t xml:space="preserve"> clients et à </w:t>
      </w:r>
      <w:proofErr w:type="spellStart"/>
      <w:r>
        <w:rPr>
          <w:rFonts w:ascii="Arial" w:eastAsia="Arial" w:hAnsi="Arial" w:cs="Arial"/>
          <w:sz w:val="20"/>
          <w:szCs w:val="20"/>
        </w:rPr>
        <w:t>l’engagement</w:t>
      </w:r>
      <w:proofErr w:type="spellEnd"/>
      <w:r>
        <w:rPr>
          <w:rFonts w:ascii="Arial" w:eastAsia="Arial" w:hAnsi="Arial" w:cs="Arial"/>
          <w:sz w:val="20"/>
          <w:szCs w:val="20"/>
        </w:rPr>
        <w:t xml:space="preserve"> de </w:t>
      </w:r>
      <w:proofErr w:type="spellStart"/>
      <w:r>
        <w:rPr>
          <w:rFonts w:ascii="Arial" w:eastAsia="Arial" w:hAnsi="Arial" w:cs="Arial"/>
          <w:sz w:val="20"/>
          <w:szCs w:val="20"/>
        </w:rPr>
        <w:t>notre</w:t>
      </w:r>
      <w:proofErr w:type="spellEnd"/>
      <w:r>
        <w:rPr>
          <w:rFonts w:ascii="Arial" w:eastAsia="Arial" w:hAnsi="Arial" w:cs="Arial"/>
          <w:sz w:val="20"/>
          <w:szCs w:val="20"/>
        </w:rPr>
        <w:t xml:space="preserve"> équipe, nous </w:t>
      </w:r>
      <w:proofErr w:type="spellStart"/>
      <w:r>
        <w:rPr>
          <w:rFonts w:ascii="Arial" w:eastAsia="Arial" w:hAnsi="Arial" w:cs="Arial"/>
          <w:sz w:val="20"/>
          <w:szCs w:val="20"/>
        </w:rPr>
        <w:t>sommes</w:t>
      </w:r>
      <w:proofErr w:type="spellEnd"/>
      <w:r>
        <w:rPr>
          <w:rFonts w:ascii="Arial" w:eastAsia="Arial" w:hAnsi="Arial" w:cs="Arial"/>
          <w:sz w:val="20"/>
          <w:szCs w:val="20"/>
        </w:rPr>
        <w:t xml:space="preserve"> </w:t>
      </w:r>
      <w:proofErr w:type="spellStart"/>
      <w:r>
        <w:rPr>
          <w:rFonts w:ascii="Arial" w:eastAsia="Arial" w:hAnsi="Arial" w:cs="Arial"/>
          <w:sz w:val="20"/>
          <w:szCs w:val="20"/>
        </w:rPr>
        <w:t>fiers</w:t>
      </w:r>
      <w:proofErr w:type="spellEnd"/>
      <w:r>
        <w:rPr>
          <w:rFonts w:ascii="Arial" w:eastAsia="Arial" w:hAnsi="Arial" w:cs="Arial"/>
          <w:sz w:val="20"/>
          <w:szCs w:val="20"/>
        </w:rPr>
        <w:t xml:space="preserve"> de proposer </w:t>
      </w:r>
      <w:proofErr w:type="spellStart"/>
      <w:r>
        <w:rPr>
          <w:rFonts w:ascii="Arial" w:eastAsia="Arial" w:hAnsi="Arial" w:cs="Arial"/>
          <w:sz w:val="20"/>
          <w:szCs w:val="20"/>
        </w:rPr>
        <w:t>une</w:t>
      </w:r>
      <w:proofErr w:type="spellEnd"/>
      <w:r>
        <w:rPr>
          <w:rFonts w:ascii="Arial" w:eastAsia="Arial" w:hAnsi="Arial" w:cs="Arial"/>
          <w:sz w:val="20"/>
          <w:szCs w:val="20"/>
        </w:rPr>
        <w:t xml:space="preserve"> nouvelle version </w:t>
      </w:r>
      <w:proofErr w:type="spellStart"/>
      <w:r>
        <w:rPr>
          <w:rFonts w:ascii="Arial" w:eastAsia="Arial" w:hAnsi="Arial" w:cs="Arial"/>
          <w:sz w:val="20"/>
          <w:szCs w:val="20"/>
        </w:rPr>
        <w:t>que</w:t>
      </w:r>
      <w:proofErr w:type="spellEnd"/>
      <w:r>
        <w:rPr>
          <w:rFonts w:ascii="Arial" w:eastAsia="Arial" w:hAnsi="Arial" w:cs="Arial"/>
          <w:sz w:val="20"/>
          <w:szCs w:val="20"/>
        </w:rPr>
        <w:t xml:space="preserve"> nous </w:t>
      </w:r>
      <w:proofErr w:type="spellStart"/>
      <w:r>
        <w:rPr>
          <w:rFonts w:ascii="Arial" w:eastAsia="Arial" w:hAnsi="Arial" w:cs="Arial"/>
          <w:sz w:val="20"/>
          <w:szCs w:val="20"/>
        </w:rPr>
        <w:t>pensons</w:t>
      </w:r>
      <w:proofErr w:type="spellEnd"/>
      <w:r>
        <w:rPr>
          <w:rFonts w:ascii="Arial" w:eastAsia="Arial" w:hAnsi="Arial" w:cs="Arial"/>
          <w:sz w:val="20"/>
          <w:szCs w:val="20"/>
        </w:rPr>
        <w:t xml:space="preserve"> </w:t>
      </w:r>
      <w:proofErr w:type="spellStart"/>
      <w:r>
        <w:rPr>
          <w:rFonts w:ascii="Arial" w:eastAsia="Arial" w:hAnsi="Arial" w:cs="Arial"/>
          <w:sz w:val="20"/>
          <w:szCs w:val="20"/>
        </w:rPr>
        <w:t>parfaitement</w:t>
      </w:r>
      <w:proofErr w:type="spellEnd"/>
      <w:r>
        <w:rPr>
          <w:rFonts w:ascii="Arial" w:eastAsia="Arial" w:hAnsi="Arial" w:cs="Arial"/>
          <w:sz w:val="20"/>
          <w:szCs w:val="20"/>
        </w:rPr>
        <w:t xml:space="preserve"> </w:t>
      </w:r>
      <w:proofErr w:type="spellStart"/>
      <w:r>
        <w:rPr>
          <w:rFonts w:ascii="Arial" w:eastAsia="Arial" w:hAnsi="Arial" w:cs="Arial"/>
          <w:sz w:val="20"/>
          <w:szCs w:val="20"/>
        </w:rPr>
        <w:t>alignée</w:t>
      </w:r>
      <w:proofErr w:type="spellEnd"/>
      <w:r>
        <w:rPr>
          <w:rFonts w:ascii="Arial" w:eastAsia="Arial" w:hAnsi="Arial" w:cs="Arial"/>
          <w:sz w:val="20"/>
          <w:szCs w:val="20"/>
        </w:rPr>
        <w:t xml:space="preserve"> avec </w:t>
      </w:r>
      <w:proofErr w:type="spellStart"/>
      <w:r>
        <w:rPr>
          <w:rFonts w:ascii="Arial" w:eastAsia="Arial" w:hAnsi="Arial" w:cs="Arial"/>
          <w:sz w:val="20"/>
          <w:szCs w:val="20"/>
        </w:rPr>
        <w:t>l’expertise</w:t>
      </w:r>
      <w:proofErr w:type="spellEnd"/>
      <w:r>
        <w:rPr>
          <w:rFonts w:ascii="Arial" w:eastAsia="Arial" w:hAnsi="Arial" w:cs="Arial"/>
          <w:sz w:val="20"/>
          <w:szCs w:val="20"/>
        </w:rPr>
        <w:t xml:space="preserve"> de </w:t>
      </w:r>
      <w:proofErr w:type="spellStart"/>
      <w:r>
        <w:rPr>
          <w:rFonts w:ascii="Arial" w:eastAsia="Arial" w:hAnsi="Arial" w:cs="Arial"/>
          <w:sz w:val="20"/>
          <w:szCs w:val="20"/>
        </w:rPr>
        <w:t>nos</w:t>
      </w:r>
      <w:proofErr w:type="spellEnd"/>
      <w:r>
        <w:rPr>
          <w:rFonts w:ascii="Arial" w:eastAsia="Arial" w:hAnsi="Arial" w:cs="Arial"/>
          <w:sz w:val="20"/>
          <w:szCs w:val="20"/>
        </w:rPr>
        <w:t xml:space="preserve"> </w:t>
      </w:r>
      <w:proofErr w:type="spellStart"/>
      <w:proofErr w:type="gramStart"/>
      <w:r>
        <w:rPr>
          <w:rFonts w:ascii="Arial" w:eastAsia="Arial" w:hAnsi="Arial" w:cs="Arial"/>
          <w:sz w:val="20"/>
          <w:szCs w:val="20"/>
        </w:rPr>
        <w:t>utilisateurs</w:t>
      </w:r>
      <w:proofErr w:type="spellEnd"/>
      <w:r>
        <w:rPr>
          <w:rFonts w:ascii="Arial" w:eastAsia="Arial" w:hAnsi="Arial" w:cs="Arial"/>
          <w:sz w:val="20"/>
          <w:szCs w:val="20"/>
        </w:rPr>
        <w:t xml:space="preserve"> :</w:t>
      </w:r>
      <w:proofErr w:type="gramEnd"/>
      <w:r>
        <w:rPr>
          <w:rFonts w:ascii="Arial" w:eastAsia="Arial" w:hAnsi="Arial" w:cs="Arial"/>
          <w:sz w:val="20"/>
          <w:szCs w:val="20"/>
        </w:rPr>
        <w:t xml:space="preserve"> capturer </w:t>
      </w:r>
      <w:proofErr w:type="spellStart"/>
      <w:r>
        <w:rPr>
          <w:rFonts w:ascii="Arial" w:eastAsia="Arial" w:hAnsi="Arial" w:cs="Arial"/>
          <w:sz w:val="20"/>
          <w:szCs w:val="20"/>
        </w:rPr>
        <w:t>une</w:t>
      </w:r>
      <w:proofErr w:type="spellEnd"/>
      <w:r>
        <w:rPr>
          <w:rFonts w:ascii="Arial" w:eastAsia="Arial" w:hAnsi="Arial" w:cs="Arial"/>
          <w:sz w:val="20"/>
          <w:szCs w:val="20"/>
        </w:rPr>
        <w:t xml:space="preserve"> musique </w:t>
      </w:r>
      <w:proofErr w:type="spellStart"/>
      <w:r>
        <w:rPr>
          <w:rFonts w:ascii="Arial" w:eastAsia="Arial" w:hAnsi="Arial" w:cs="Arial"/>
          <w:sz w:val="20"/>
          <w:szCs w:val="20"/>
        </w:rPr>
        <w:t>exceptionnelle</w:t>
      </w:r>
      <w:proofErr w:type="spellEnd"/>
      <w:r>
        <w:rPr>
          <w:rFonts w:ascii="Arial" w:eastAsia="Arial" w:hAnsi="Arial" w:cs="Arial"/>
          <w:sz w:val="20"/>
          <w:szCs w:val="20"/>
        </w:rPr>
        <w:t xml:space="preserve"> et la diffuser </w:t>
      </w:r>
      <w:proofErr w:type="spellStart"/>
      <w:r>
        <w:rPr>
          <w:rFonts w:ascii="Arial" w:eastAsia="Arial" w:hAnsi="Arial" w:cs="Arial"/>
          <w:sz w:val="20"/>
          <w:szCs w:val="20"/>
        </w:rPr>
        <w:t>auprès</w:t>
      </w:r>
      <w:proofErr w:type="spellEnd"/>
      <w:r>
        <w:rPr>
          <w:rFonts w:ascii="Arial" w:eastAsia="Arial" w:hAnsi="Arial" w:cs="Arial"/>
          <w:sz w:val="20"/>
          <w:szCs w:val="20"/>
        </w:rPr>
        <w:t xml:space="preserve"> d’un large public dans les </w:t>
      </w:r>
      <w:proofErr w:type="spellStart"/>
      <w:r>
        <w:rPr>
          <w:rFonts w:ascii="Arial" w:eastAsia="Arial" w:hAnsi="Arial" w:cs="Arial"/>
          <w:sz w:val="20"/>
          <w:szCs w:val="20"/>
        </w:rPr>
        <w:t>meilleures</w:t>
      </w:r>
      <w:proofErr w:type="spellEnd"/>
      <w:r>
        <w:rPr>
          <w:rFonts w:ascii="Arial" w:eastAsia="Arial" w:hAnsi="Arial" w:cs="Arial"/>
          <w:sz w:val="20"/>
          <w:szCs w:val="20"/>
        </w:rPr>
        <w:t xml:space="preserve"> conditions possibles. »</w:t>
      </w:r>
    </w:p>
    <w:p w14:paraId="5F6A8D8E" w14:textId="77777777" w:rsidR="00A64F35" w:rsidRDefault="00A64F35">
      <w:pPr>
        <w:spacing w:after="120" w:line="276" w:lineRule="auto"/>
        <w:rPr>
          <w:rFonts w:ascii="Arial" w:eastAsia="Arial" w:hAnsi="Arial" w:cs="Arial"/>
          <w:sz w:val="20"/>
          <w:szCs w:val="20"/>
        </w:rPr>
      </w:pPr>
    </w:p>
    <w:p w14:paraId="5F6A8D8F" w14:textId="77777777" w:rsidR="00A64F35" w:rsidRDefault="00BA1BFB">
      <w:pPr>
        <w:spacing w:after="120" w:line="276" w:lineRule="auto"/>
        <w:rPr>
          <w:sz w:val="20"/>
          <w:szCs w:val="20"/>
        </w:rPr>
      </w:pPr>
      <w:r>
        <w:rPr>
          <w:rFonts w:ascii="Arial" w:eastAsia="Arial" w:hAnsi="Arial" w:cs="Arial"/>
          <w:b/>
          <w:bCs/>
          <w:sz w:val="20"/>
          <w:szCs w:val="20"/>
        </w:rPr>
        <w:t xml:space="preserve">Trois versions </w:t>
      </w:r>
      <w:proofErr w:type="spellStart"/>
      <w:r>
        <w:rPr>
          <w:rFonts w:ascii="Arial" w:eastAsia="Arial" w:hAnsi="Arial" w:cs="Arial"/>
          <w:b/>
          <w:bCs/>
          <w:sz w:val="20"/>
          <w:szCs w:val="20"/>
        </w:rPr>
        <w:t>adaptées</w:t>
      </w:r>
      <w:proofErr w:type="spellEnd"/>
      <w:r>
        <w:rPr>
          <w:rFonts w:ascii="Arial" w:eastAsia="Arial" w:hAnsi="Arial" w:cs="Arial"/>
          <w:b/>
          <w:bCs/>
          <w:sz w:val="20"/>
          <w:szCs w:val="20"/>
        </w:rPr>
        <w:t xml:space="preserve"> à </w:t>
      </w:r>
      <w:proofErr w:type="spellStart"/>
      <w:r>
        <w:rPr>
          <w:rFonts w:ascii="Arial" w:eastAsia="Arial" w:hAnsi="Arial" w:cs="Arial"/>
          <w:b/>
          <w:bCs/>
          <w:sz w:val="20"/>
          <w:szCs w:val="20"/>
        </w:rPr>
        <w:t>chaque</w:t>
      </w:r>
      <w:proofErr w:type="spellEnd"/>
      <w:r>
        <w:rPr>
          <w:rFonts w:ascii="Arial" w:eastAsia="Arial" w:hAnsi="Arial" w:cs="Arial"/>
          <w:b/>
          <w:bCs/>
          <w:sz w:val="20"/>
          <w:szCs w:val="20"/>
        </w:rPr>
        <w:t xml:space="preserve"> usage</w:t>
      </w:r>
    </w:p>
    <w:p w14:paraId="5F6A8D90" w14:textId="77777777" w:rsidR="00A64F35" w:rsidRDefault="00BA1BFB">
      <w:pPr>
        <w:spacing w:after="120" w:line="276" w:lineRule="auto"/>
        <w:rPr>
          <w:sz w:val="20"/>
          <w:szCs w:val="20"/>
        </w:rPr>
      </w:pPr>
      <w:r>
        <w:rPr>
          <w:noProof/>
          <w:sz w:val="20"/>
          <w:szCs w:val="20"/>
        </w:rPr>
        <w:drawing>
          <wp:inline distT="0" distB="0" distL="0" distR="0" wp14:anchorId="5F6A8DB5" wp14:editId="5F6A8DB6">
            <wp:extent cx="1895475" cy="1895475"/>
            <wp:effectExtent l="0" t="0" r="0" b="0"/>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1"/>
                    <a:stretch>
                      <a:fillRect/>
                    </a:stretch>
                  </pic:blipFill>
                  <pic:spPr>
                    <a:xfrm>
                      <a:off x="0" y="0"/>
                      <a:ext cx="1895475" cy="1895475"/>
                    </a:xfrm>
                    <a:prstGeom prst="rect">
                      <a:avLst/>
                    </a:prstGeom>
                  </pic:spPr>
                </pic:pic>
              </a:graphicData>
            </a:graphic>
          </wp:inline>
        </w:drawing>
      </w:r>
      <w:r>
        <w:rPr>
          <w:rFonts w:ascii="Arial" w:eastAsia="Arial" w:hAnsi="Arial" w:cs="Arial"/>
          <w:sz w:val="20"/>
          <w:szCs w:val="20"/>
        </w:rPr>
        <w:t xml:space="preserve"> </w:t>
      </w:r>
      <w:r>
        <w:rPr>
          <w:noProof/>
          <w:sz w:val="20"/>
          <w:szCs w:val="20"/>
        </w:rPr>
        <w:drawing>
          <wp:inline distT="0" distB="0" distL="0" distR="0" wp14:anchorId="5F6A8DB7" wp14:editId="5F6A8DB8">
            <wp:extent cx="1895475" cy="1895475"/>
            <wp:effectExtent l="0" t="0" r="0" b="0"/>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2"/>
                    <a:stretch>
                      <a:fillRect/>
                    </a:stretch>
                  </pic:blipFill>
                  <pic:spPr>
                    <a:xfrm>
                      <a:off x="0" y="0"/>
                      <a:ext cx="1895475" cy="1895475"/>
                    </a:xfrm>
                    <a:prstGeom prst="rect">
                      <a:avLst/>
                    </a:prstGeom>
                  </pic:spPr>
                </pic:pic>
              </a:graphicData>
            </a:graphic>
          </wp:inline>
        </w:drawing>
      </w:r>
      <w:r>
        <w:rPr>
          <w:rFonts w:ascii="Arial" w:eastAsia="Arial" w:hAnsi="Arial" w:cs="Arial"/>
          <w:sz w:val="20"/>
          <w:szCs w:val="20"/>
        </w:rPr>
        <w:t xml:space="preserve"> </w:t>
      </w:r>
      <w:r>
        <w:rPr>
          <w:noProof/>
          <w:sz w:val="20"/>
          <w:szCs w:val="20"/>
        </w:rPr>
        <w:drawing>
          <wp:inline distT="0" distB="0" distL="0" distR="0" wp14:anchorId="5F6A8DB9" wp14:editId="5F6A8DBA">
            <wp:extent cx="1895475" cy="1895475"/>
            <wp:effectExtent l="0" t="0" r="0" b="0"/>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3"/>
                    <a:stretch>
                      <a:fillRect/>
                    </a:stretch>
                  </pic:blipFill>
                  <pic:spPr>
                    <a:xfrm>
                      <a:off x="0" y="0"/>
                      <a:ext cx="1895475" cy="1895475"/>
                    </a:xfrm>
                    <a:prstGeom prst="rect">
                      <a:avLst/>
                    </a:prstGeom>
                  </pic:spPr>
                </pic:pic>
              </a:graphicData>
            </a:graphic>
          </wp:inline>
        </w:drawing>
      </w:r>
    </w:p>
    <w:p w14:paraId="5F6A8D91" w14:textId="77777777" w:rsidR="00A64F35" w:rsidRDefault="00A64F35">
      <w:pPr>
        <w:spacing w:after="120" w:line="276" w:lineRule="auto"/>
        <w:rPr>
          <w:rFonts w:ascii="Arial" w:eastAsia="Arial" w:hAnsi="Arial" w:cs="Arial"/>
          <w:sz w:val="20"/>
          <w:szCs w:val="20"/>
        </w:rPr>
      </w:pPr>
    </w:p>
    <w:p w14:paraId="5F6A8D92" w14:textId="77777777" w:rsidR="00A64F35" w:rsidRDefault="00BA1BFB">
      <w:pPr>
        <w:spacing w:after="120" w:line="276" w:lineRule="auto"/>
        <w:rPr>
          <w:sz w:val="20"/>
          <w:szCs w:val="20"/>
        </w:rPr>
      </w:pPr>
      <w:proofErr w:type="spellStart"/>
      <w:r>
        <w:rPr>
          <w:rFonts w:ascii="Arial" w:eastAsia="Arial" w:hAnsi="Arial" w:cs="Arial"/>
          <w:b/>
          <w:bCs/>
          <w:sz w:val="20"/>
          <w:szCs w:val="20"/>
        </w:rPr>
        <w:t>Pyramix</w:t>
      </w:r>
      <w:proofErr w:type="spellEnd"/>
      <w:r>
        <w:rPr>
          <w:rFonts w:ascii="Arial" w:eastAsia="Arial" w:hAnsi="Arial" w:cs="Arial"/>
          <w:b/>
          <w:bCs/>
          <w:sz w:val="20"/>
          <w:szCs w:val="20"/>
        </w:rPr>
        <w:t xml:space="preserve"> ELEMENTS – La station audio numérique accessible pour les </w:t>
      </w:r>
      <w:proofErr w:type="spellStart"/>
      <w:r>
        <w:rPr>
          <w:rFonts w:ascii="Arial" w:eastAsia="Arial" w:hAnsi="Arial" w:cs="Arial"/>
          <w:b/>
          <w:bCs/>
          <w:sz w:val="20"/>
          <w:szCs w:val="20"/>
        </w:rPr>
        <w:t>créateurs</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modernes</w:t>
      </w:r>
      <w:proofErr w:type="spellEnd"/>
      <w:r>
        <w:rPr>
          <w:sz w:val="20"/>
          <w:szCs w:val="20"/>
        </w:rPr>
        <w:br/>
      </w:r>
      <w:proofErr w:type="spellStart"/>
      <w:r>
        <w:rPr>
          <w:rFonts w:ascii="Arial" w:eastAsia="Arial" w:hAnsi="Arial" w:cs="Arial"/>
          <w:sz w:val="20"/>
          <w:szCs w:val="20"/>
        </w:rPr>
        <w:t>Idéal</w:t>
      </w:r>
      <w:proofErr w:type="spellEnd"/>
      <w:r>
        <w:rPr>
          <w:rFonts w:ascii="Arial" w:eastAsia="Arial" w:hAnsi="Arial" w:cs="Arial"/>
          <w:sz w:val="20"/>
          <w:szCs w:val="20"/>
        </w:rPr>
        <w:t xml:space="preserve"> pour les petits studios, les podcasters et les </w:t>
      </w:r>
      <w:proofErr w:type="spellStart"/>
      <w:r>
        <w:rPr>
          <w:rFonts w:ascii="Arial" w:eastAsia="Arial" w:hAnsi="Arial" w:cs="Arial"/>
          <w:sz w:val="20"/>
          <w:szCs w:val="20"/>
        </w:rPr>
        <w:t>créateurs</w:t>
      </w:r>
      <w:proofErr w:type="spellEnd"/>
      <w:r>
        <w:rPr>
          <w:rFonts w:ascii="Arial" w:eastAsia="Arial" w:hAnsi="Arial" w:cs="Arial"/>
          <w:sz w:val="20"/>
          <w:szCs w:val="20"/>
        </w:rPr>
        <w:t xml:space="preserve"> </w:t>
      </w:r>
      <w:proofErr w:type="spellStart"/>
      <w:r>
        <w:rPr>
          <w:rFonts w:ascii="Arial" w:eastAsia="Arial" w:hAnsi="Arial" w:cs="Arial"/>
          <w:sz w:val="20"/>
          <w:szCs w:val="20"/>
        </w:rPr>
        <w:t>musicaux</w:t>
      </w:r>
      <w:proofErr w:type="spellEnd"/>
      <w:r>
        <w:rPr>
          <w:rFonts w:ascii="Arial" w:eastAsia="Arial" w:hAnsi="Arial" w:cs="Arial"/>
          <w:sz w:val="20"/>
          <w:szCs w:val="20"/>
        </w:rPr>
        <w:t xml:space="preserve"> </w:t>
      </w:r>
      <w:proofErr w:type="spellStart"/>
      <w:r>
        <w:rPr>
          <w:rFonts w:ascii="Arial" w:eastAsia="Arial" w:hAnsi="Arial" w:cs="Arial"/>
          <w:sz w:val="20"/>
          <w:szCs w:val="20"/>
        </w:rPr>
        <w:t>souhaitant</w:t>
      </w:r>
      <w:proofErr w:type="spellEnd"/>
      <w:r>
        <w:rPr>
          <w:rFonts w:ascii="Arial" w:eastAsia="Arial" w:hAnsi="Arial" w:cs="Arial"/>
          <w:sz w:val="20"/>
          <w:szCs w:val="20"/>
        </w:rPr>
        <w:t xml:space="preserve"> </w:t>
      </w:r>
      <w:proofErr w:type="spellStart"/>
      <w:r>
        <w:rPr>
          <w:rFonts w:ascii="Arial" w:eastAsia="Arial" w:hAnsi="Arial" w:cs="Arial"/>
          <w:sz w:val="20"/>
          <w:szCs w:val="20"/>
        </w:rPr>
        <w:t>bénéficier</w:t>
      </w:r>
      <w:proofErr w:type="spellEnd"/>
      <w:r>
        <w:rPr>
          <w:rFonts w:ascii="Arial" w:eastAsia="Arial" w:hAnsi="Arial" w:cs="Arial"/>
          <w:sz w:val="20"/>
          <w:szCs w:val="20"/>
        </w:rPr>
        <w:t xml:space="preserve"> du </w:t>
      </w:r>
      <w:proofErr w:type="spellStart"/>
      <w:r>
        <w:rPr>
          <w:rFonts w:ascii="Arial" w:eastAsia="Arial" w:hAnsi="Arial" w:cs="Arial"/>
          <w:sz w:val="20"/>
          <w:szCs w:val="20"/>
        </w:rPr>
        <w:t>moteur</w:t>
      </w:r>
      <w:proofErr w:type="spellEnd"/>
      <w:r>
        <w:rPr>
          <w:rFonts w:ascii="Arial" w:eastAsia="Arial" w:hAnsi="Arial" w:cs="Arial"/>
          <w:sz w:val="20"/>
          <w:szCs w:val="20"/>
        </w:rPr>
        <w:t xml:space="preserve"> </w:t>
      </w:r>
      <w:proofErr w:type="spellStart"/>
      <w:r>
        <w:rPr>
          <w:rFonts w:ascii="Arial" w:eastAsia="Arial" w:hAnsi="Arial" w:cs="Arial"/>
          <w:sz w:val="20"/>
          <w:szCs w:val="20"/>
        </w:rPr>
        <w:t>d’édition</w:t>
      </w:r>
      <w:proofErr w:type="spellEnd"/>
      <w:r>
        <w:rPr>
          <w:rFonts w:ascii="Arial" w:eastAsia="Arial" w:hAnsi="Arial" w:cs="Arial"/>
          <w:sz w:val="20"/>
          <w:szCs w:val="20"/>
        </w:rPr>
        <w:t xml:space="preserve"> </w:t>
      </w:r>
      <w:proofErr w:type="spellStart"/>
      <w:r>
        <w:rPr>
          <w:rFonts w:ascii="Arial" w:eastAsia="Arial" w:hAnsi="Arial" w:cs="Arial"/>
          <w:sz w:val="20"/>
          <w:szCs w:val="20"/>
        </w:rPr>
        <w:t>réputé</w:t>
      </w:r>
      <w:proofErr w:type="spellEnd"/>
      <w:r>
        <w:rPr>
          <w:rFonts w:ascii="Arial" w:eastAsia="Arial" w:hAnsi="Arial" w:cs="Arial"/>
          <w:sz w:val="20"/>
          <w:szCs w:val="20"/>
        </w:rPr>
        <w:t xml:space="preserve"> de </w:t>
      </w:r>
      <w:proofErr w:type="spellStart"/>
      <w:r>
        <w:rPr>
          <w:rFonts w:ascii="Arial" w:eastAsia="Arial" w:hAnsi="Arial" w:cs="Arial"/>
          <w:sz w:val="20"/>
          <w:szCs w:val="20"/>
        </w:rPr>
        <w:t>Pyramix</w:t>
      </w:r>
      <w:proofErr w:type="spellEnd"/>
      <w:r>
        <w:rPr>
          <w:rFonts w:ascii="Arial" w:eastAsia="Arial" w:hAnsi="Arial" w:cs="Arial"/>
          <w:sz w:val="20"/>
          <w:szCs w:val="20"/>
        </w:rPr>
        <w:t xml:space="preserve"> à un prix accessible. ELEMENTS </w:t>
      </w:r>
      <w:proofErr w:type="spellStart"/>
      <w:r>
        <w:rPr>
          <w:rFonts w:ascii="Arial" w:eastAsia="Arial" w:hAnsi="Arial" w:cs="Arial"/>
          <w:sz w:val="20"/>
          <w:szCs w:val="20"/>
        </w:rPr>
        <w:t>inclut</w:t>
      </w:r>
      <w:proofErr w:type="spellEnd"/>
      <w:r>
        <w:rPr>
          <w:rFonts w:ascii="Arial" w:eastAsia="Arial" w:hAnsi="Arial" w:cs="Arial"/>
          <w:sz w:val="20"/>
          <w:szCs w:val="20"/>
        </w:rPr>
        <w:t xml:space="preserve"> les </w:t>
      </w:r>
      <w:proofErr w:type="spellStart"/>
      <w:r>
        <w:rPr>
          <w:rFonts w:ascii="Arial" w:eastAsia="Arial" w:hAnsi="Arial" w:cs="Arial"/>
          <w:sz w:val="20"/>
          <w:szCs w:val="20"/>
        </w:rPr>
        <w:t>puissants</w:t>
      </w:r>
      <w:proofErr w:type="spellEnd"/>
      <w:r>
        <w:rPr>
          <w:rFonts w:ascii="Arial" w:eastAsia="Arial" w:hAnsi="Arial" w:cs="Arial"/>
          <w:sz w:val="20"/>
          <w:szCs w:val="20"/>
        </w:rPr>
        <w:t xml:space="preserve"> </w:t>
      </w:r>
      <w:proofErr w:type="spellStart"/>
      <w:r>
        <w:rPr>
          <w:rFonts w:ascii="Arial" w:eastAsia="Arial" w:hAnsi="Arial" w:cs="Arial"/>
          <w:sz w:val="20"/>
          <w:szCs w:val="20"/>
        </w:rPr>
        <w:t>outils</w:t>
      </w:r>
      <w:proofErr w:type="spellEnd"/>
      <w:r>
        <w:rPr>
          <w:rFonts w:ascii="Arial" w:eastAsia="Arial" w:hAnsi="Arial" w:cs="Arial"/>
          <w:sz w:val="20"/>
          <w:szCs w:val="20"/>
        </w:rPr>
        <w:t xml:space="preserve"> </w:t>
      </w:r>
      <w:proofErr w:type="spellStart"/>
      <w:r>
        <w:rPr>
          <w:rFonts w:ascii="Arial" w:eastAsia="Arial" w:hAnsi="Arial" w:cs="Arial"/>
          <w:sz w:val="20"/>
          <w:szCs w:val="20"/>
        </w:rPr>
        <w:t>d’enregistrement</w:t>
      </w:r>
      <w:proofErr w:type="spellEnd"/>
      <w:r>
        <w:rPr>
          <w:rFonts w:ascii="Arial" w:eastAsia="Arial" w:hAnsi="Arial" w:cs="Arial"/>
          <w:sz w:val="20"/>
          <w:szCs w:val="20"/>
        </w:rPr>
        <w:t xml:space="preserve"> et </w:t>
      </w:r>
      <w:proofErr w:type="spellStart"/>
      <w:r>
        <w:rPr>
          <w:rFonts w:ascii="Arial" w:eastAsia="Arial" w:hAnsi="Arial" w:cs="Arial"/>
          <w:sz w:val="20"/>
          <w:szCs w:val="20"/>
        </w:rPr>
        <w:t>d’édition</w:t>
      </w:r>
      <w:proofErr w:type="spellEnd"/>
      <w:r>
        <w:rPr>
          <w:rFonts w:ascii="Arial" w:eastAsia="Arial" w:hAnsi="Arial" w:cs="Arial"/>
          <w:sz w:val="20"/>
          <w:szCs w:val="20"/>
        </w:rPr>
        <w:t xml:space="preserve"> de </w:t>
      </w:r>
      <w:proofErr w:type="spellStart"/>
      <w:r>
        <w:rPr>
          <w:rFonts w:ascii="Arial" w:eastAsia="Arial" w:hAnsi="Arial" w:cs="Arial"/>
          <w:sz w:val="20"/>
          <w:szCs w:val="20"/>
        </w:rPr>
        <w:t>Pyramix</w:t>
      </w:r>
      <w:proofErr w:type="spellEnd"/>
      <w:r>
        <w:rPr>
          <w:rFonts w:ascii="Arial" w:eastAsia="Arial" w:hAnsi="Arial" w:cs="Arial"/>
          <w:sz w:val="20"/>
          <w:szCs w:val="20"/>
        </w:rPr>
        <w:t xml:space="preserve">, la </w:t>
      </w:r>
      <w:proofErr w:type="spellStart"/>
      <w:r>
        <w:rPr>
          <w:rFonts w:ascii="Arial" w:eastAsia="Arial" w:hAnsi="Arial" w:cs="Arial"/>
          <w:sz w:val="20"/>
          <w:szCs w:val="20"/>
        </w:rPr>
        <w:t>prise</w:t>
      </w:r>
      <w:proofErr w:type="spellEnd"/>
      <w:r>
        <w:rPr>
          <w:rFonts w:ascii="Arial" w:eastAsia="Arial" w:hAnsi="Arial" w:cs="Arial"/>
          <w:sz w:val="20"/>
          <w:szCs w:val="20"/>
        </w:rPr>
        <w:t xml:space="preserve"> </w:t>
      </w:r>
      <w:proofErr w:type="spellStart"/>
      <w:r>
        <w:rPr>
          <w:rFonts w:ascii="Arial" w:eastAsia="Arial" w:hAnsi="Arial" w:cs="Arial"/>
          <w:sz w:val="20"/>
          <w:szCs w:val="20"/>
        </w:rPr>
        <w:t>en</w:t>
      </w:r>
      <w:proofErr w:type="spellEnd"/>
      <w:r>
        <w:rPr>
          <w:rFonts w:ascii="Arial" w:eastAsia="Arial" w:hAnsi="Arial" w:cs="Arial"/>
          <w:sz w:val="20"/>
          <w:szCs w:val="20"/>
        </w:rPr>
        <w:t xml:space="preserve"> charge de </w:t>
      </w:r>
      <w:proofErr w:type="spellStart"/>
      <w:r>
        <w:rPr>
          <w:rFonts w:ascii="Arial" w:eastAsia="Arial" w:hAnsi="Arial" w:cs="Arial"/>
          <w:sz w:val="20"/>
          <w:szCs w:val="20"/>
        </w:rPr>
        <w:t>l’audio</w:t>
      </w:r>
      <w:proofErr w:type="spellEnd"/>
      <w:r>
        <w:rPr>
          <w:rFonts w:ascii="Arial" w:eastAsia="Arial" w:hAnsi="Arial" w:cs="Arial"/>
          <w:sz w:val="20"/>
          <w:szCs w:val="20"/>
        </w:rPr>
        <w:t xml:space="preserve"> haute </w:t>
      </w:r>
      <w:proofErr w:type="spellStart"/>
      <w:r>
        <w:rPr>
          <w:rFonts w:ascii="Arial" w:eastAsia="Arial" w:hAnsi="Arial" w:cs="Arial"/>
          <w:sz w:val="20"/>
          <w:szCs w:val="20"/>
        </w:rPr>
        <w:t>résolution</w:t>
      </w:r>
      <w:proofErr w:type="spellEnd"/>
      <w:r>
        <w:rPr>
          <w:rFonts w:ascii="Arial" w:eastAsia="Arial" w:hAnsi="Arial" w:cs="Arial"/>
          <w:sz w:val="20"/>
          <w:szCs w:val="20"/>
        </w:rPr>
        <w:t xml:space="preserve">, le </w:t>
      </w:r>
      <w:proofErr w:type="spellStart"/>
      <w:r>
        <w:rPr>
          <w:rFonts w:ascii="Arial" w:eastAsia="Arial" w:hAnsi="Arial" w:cs="Arial"/>
          <w:sz w:val="20"/>
          <w:szCs w:val="20"/>
        </w:rPr>
        <w:t>moteur</w:t>
      </w:r>
      <w:proofErr w:type="spellEnd"/>
      <w:r>
        <w:rPr>
          <w:rFonts w:ascii="Arial" w:eastAsia="Arial" w:hAnsi="Arial" w:cs="Arial"/>
          <w:sz w:val="20"/>
          <w:szCs w:val="20"/>
        </w:rPr>
        <w:t xml:space="preserve"> </w:t>
      </w:r>
      <w:proofErr w:type="spellStart"/>
      <w:r>
        <w:rPr>
          <w:rFonts w:ascii="Arial" w:eastAsia="Arial" w:hAnsi="Arial" w:cs="Arial"/>
          <w:sz w:val="20"/>
          <w:szCs w:val="20"/>
        </w:rPr>
        <w:t>d’édition</w:t>
      </w:r>
      <w:proofErr w:type="spellEnd"/>
      <w:r>
        <w:rPr>
          <w:rFonts w:ascii="Arial" w:eastAsia="Arial" w:hAnsi="Arial" w:cs="Arial"/>
          <w:sz w:val="20"/>
          <w:szCs w:val="20"/>
        </w:rPr>
        <w:t xml:space="preserve"> </w:t>
      </w:r>
      <w:proofErr w:type="spellStart"/>
      <w:r>
        <w:rPr>
          <w:rFonts w:ascii="Arial" w:eastAsia="Arial" w:hAnsi="Arial" w:cs="Arial"/>
          <w:sz w:val="20"/>
          <w:szCs w:val="20"/>
        </w:rPr>
        <w:t>en</w:t>
      </w:r>
      <w:proofErr w:type="spellEnd"/>
      <w:r>
        <w:rPr>
          <w:rFonts w:ascii="Arial" w:eastAsia="Arial" w:hAnsi="Arial" w:cs="Arial"/>
          <w:sz w:val="20"/>
          <w:szCs w:val="20"/>
        </w:rPr>
        <w:t xml:space="preserve"> temps </w:t>
      </w:r>
      <w:proofErr w:type="spellStart"/>
      <w:r>
        <w:rPr>
          <w:rFonts w:ascii="Arial" w:eastAsia="Arial" w:hAnsi="Arial" w:cs="Arial"/>
          <w:sz w:val="20"/>
          <w:szCs w:val="20"/>
        </w:rPr>
        <w:t>réel</w:t>
      </w:r>
      <w:proofErr w:type="spellEnd"/>
      <w:r>
        <w:rPr>
          <w:rFonts w:ascii="Arial" w:eastAsia="Arial" w:hAnsi="Arial" w:cs="Arial"/>
          <w:sz w:val="20"/>
          <w:szCs w:val="20"/>
        </w:rPr>
        <w:t xml:space="preserve"> et la </w:t>
      </w:r>
      <w:proofErr w:type="spellStart"/>
      <w:r>
        <w:rPr>
          <w:rFonts w:ascii="Arial" w:eastAsia="Arial" w:hAnsi="Arial" w:cs="Arial"/>
          <w:sz w:val="20"/>
          <w:szCs w:val="20"/>
        </w:rPr>
        <w:t>technologie</w:t>
      </w:r>
      <w:proofErr w:type="spellEnd"/>
      <w:r>
        <w:rPr>
          <w:rFonts w:ascii="Arial" w:eastAsia="Arial" w:hAnsi="Arial" w:cs="Arial"/>
          <w:sz w:val="20"/>
          <w:szCs w:val="20"/>
        </w:rPr>
        <w:t xml:space="preserve"> </w:t>
      </w:r>
      <w:proofErr w:type="spellStart"/>
      <w:r>
        <w:rPr>
          <w:rFonts w:ascii="Arial" w:eastAsia="Arial" w:hAnsi="Arial" w:cs="Arial"/>
          <w:sz w:val="20"/>
          <w:szCs w:val="20"/>
        </w:rPr>
        <w:t>PanNoir</w:t>
      </w:r>
      <w:proofErr w:type="spellEnd"/>
      <w:r>
        <w:rPr>
          <w:rFonts w:ascii="Arial" w:eastAsia="Arial" w:hAnsi="Arial" w:cs="Arial"/>
          <w:sz w:val="20"/>
          <w:szCs w:val="20"/>
        </w:rPr>
        <w:t xml:space="preserve"> </w:t>
      </w:r>
      <w:proofErr w:type="spellStart"/>
      <w:r>
        <w:rPr>
          <w:rFonts w:ascii="Arial" w:eastAsia="Arial" w:hAnsi="Arial" w:cs="Arial"/>
          <w:sz w:val="20"/>
          <w:szCs w:val="20"/>
        </w:rPr>
        <w:t>intégrée</w:t>
      </w:r>
      <w:proofErr w:type="spellEnd"/>
      <w:r>
        <w:rPr>
          <w:rFonts w:ascii="Arial" w:eastAsia="Arial" w:hAnsi="Arial" w:cs="Arial"/>
          <w:sz w:val="20"/>
          <w:szCs w:val="20"/>
        </w:rPr>
        <w:t>.</w:t>
      </w:r>
    </w:p>
    <w:p w14:paraId="5F6A8D93" w14:textId="77777777" w:rsidR="00A64F35" w:rsidRDefault="00BA1BFB">
      <w:pPr>
        <w:spacing w:after="120" w:line="276" w:lineRule="auto"/>
        <w:rPr>
          <w:sz w:val="20"/>
          <w:szCs w:val="20"/>
        </w:rPr>
      </w:pPr>
      <w:proofErr w:type="spellStart"/>
      <w:r>
        <w:rPr>
          <w:rFonts w:ascii="Arial" w:eastAsia="Arial" w:hAnsi="Arial" w:cs="Arial"/>
          <w:b/>
          <w:bCs/>
          <w:sz w:val="20"/>
          <w:szCs w:val="20"/>
        </w:rPr>
        <w:t>Pyramix</w:t>
      </w:r>
      <w:proofErr w:type="spellEnd"/>
      <w:r>
        <w:rPr>
          <w:rFonts w:ascii="Arial" w:eastAsia="Arial" w:hAnsi="Arial" w:cs="Arial"/>
          <w:b/>
          <w:bCs/>
          <w:sz w:val="20"/>
          <w:szCs w:val="20"/>
        </w:rPr>
        <w:t xml:space="preserve"> PRO – </w:t>
      </w:r>
      <w:proofErr w:type="spellStart"/>
      <w:r>
        <w:rPr>
          <w:rFonts w:ascii="Arial" w:eastAsia="Arial" w:hAnsi="Arial" w:cs="Arial"/>
          <w:b/>
          <w:bCs/>
          <w:sz w:val="20"/>
          <w:szCs w:val="20"/>
        </w:rPr>
        <w:t>L’outil</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d’édition</w:t>
      </w:r>
      <w:proofErr w:type="spellEnd"/>
      <w:r>
        <w:rPr>
          <w:rFonts w:ascii="Arial" w:eastAsia="Arial" w:hAnsi="Arial" w:cs="Arial"/>
          <w:b/>
          <w:bCs/>
          <w:sz w:val="20"/>
          <w:szCs w:val="20"/>
        </w:rPr>
        <w:t xml:space="preserve"> de </w:t>
      </w:r>
      <w:proofErr w:type="spellStart"/>
      <w:r>
        <w:rPr>
          <w:rFonts w:ascii="Arial" w:eastAsia="Arial" w:hAnsi="Arial" w:cs="Arial"/>
          <w:b/>
          <w:bCs/>
          <w:sz w:val="20"/>
          <w:szCs w:val="20"/>
        </w:rPr>
        <w:t>référence</w:t>
      </w:r>
      <w:proofErr w:type="spellEnd"/>
      <w:r>
        <w:rPr>
          <w:rFonts w:ascii="Arial" w:eastAsia="Arial" w:hAnsi="Arial" w:cs="Arial"/>
          <w:b/>
          <w:bCs/>
          <w:sz w:val="20"/>
          <w:szCs w:val="20"/>
        </w:rPr>
        <w:t xml:space="preserve"> pour les studios </w:t>
      </w:r>
      <w:proofErr w:type="spellStart"/>
      <w:r>
        <w:rPr>
          <w:rFonts w:ascii="Arial" w:eastAsia="Arial" w:hAnsi="Arial" w:cs="Arial"/>
          <w:b/>
          <w:bCs/>
          <w:sz w:val="20"/>
          <w:szCs w:val="20"/>
        </w:rPr>
        <w:t>professionnels</w:t>
      </w:r>
      <w:proofErr w:type="spellEnd"/>
      <w:r>
        <w:rPr>
          <w:sz w:val="20"/>
          <w:szCs w:val="20"/>
        </w:rPr>
        <w:br/>
      </w:r>
      <w:proofErr w:type="spellStart"/>
      <w:r>
        <w:rPr>
          <w:rFonts w:ascii="Arial" w:eastAsia="Arial" w:hAnsi="Arial" w:cs="Arial"/>
          <w:sz w:val="20"/>
          <w:szCs w:val="20"/>
        </w:rPr>
        <w:t>Conçu</w:t>
      </w:r>
      <w:proofErr w:type="spellEnd"/>
      <w:r>
        <w:rPr>
          <w:rFonts w:ascii="Arial" w:eastAsia="Arial" w:hAnsi="Arial" w:cs="Arial"/>
          <w:sz w:val="20"/>
          <w:szCs w:val="20"/>
        </w:rPr>
        <w:t xml:space="preserve"> pour les </w:t>
      </w:r>
      <w:proofErr w:type="spellStart"/>
      <w:r>
        <w:rPr>
          <w:rFonts w:ascii="Arial" w:eastAsia="Arial" w:hAnsi="Arial" w:cs="Arial"/>
          <w:sz w:val="20"/>
          <w:szCs w:val="20"/>
        </w:rPr>
        <w:t>monteurs</w:t>
      </w:r>
      <w:proofErr w:type="spellEnd"/>
      <w:r>
        <w:rPr>
          <w:rFonts w:ascii="Arial" w:eastAsia="Arial" w:hAnsi="Arial" w:cs="Arial"/>
          <w:sz w:val="20"/>
          <w:szCs w:val="20"/>
        </w:rPr>
        <w:t xml:space="preserve"> et </w:t>
      </w:r>
      <w:proofErr w:type="spellStart"/>
      <w:r>
        <w:rPr>
          <w:rFonts w:ascii="Arial" w:eastAsia="Arial" w:hAnsi="Arial" w:cs="Arial"/>
          <w:sz w:val="20"/>
          <w:szCs w:val="20"/>
        </w:rPr>
        <w:t>ingénieurs</w:t>
      </w:r>
      <w:proofErr w:type="spellEnd"/>
      <w:r>
        <w:rPr>
          <w:rFonts w:ascii="Arial" w:eastAsia="Arial" w:hAnsi="Arial" w:cs="Arial"/>
          <w:sz w:val="20"/>
          <w:szCs w:val="20"/>
        </w:rPr>
        <w:t xml:space="preserve"> </w:t>
      </w:r>
      <w:proofErr w:type="spellStart"/>
      <w:r>
        <w:rPr>
          <w:rFonts w:ascii="Arial" w:eastAsia="Arial" w:hAnsi="Arial" w:cs="Arial"/>
          <w:sz w:val="20"/>
          <w:szCs w:val="20"/>
        </w:rPr>
        <w:t>pilotant</w:t>
      </w:r>
      <w:proofErr w:type="spellEnd"/>
      <w:r>
        <w:rPr>
          <w:rFonts w:ascii="Arial" w:eastAsia="Arial" w:hAnsi="Arial" w:cs="Arial"/>
          <w:sz w:val="20"/>
          <w:szCs w:val="20"/>
        </w:rPr>
        <w:t xml:space="preserve"> des </w:t>
      </w:r>
      <w:proofErr w:type="spellStart"/>
      <w:r>
        <w:rPr>
          <w:rFonts w:ascii="Arial" w:eastAsia="Arial" w:hAnsi="Arial" w:cs="Arial"/>
          <w:sz w:val="20"/>
          <w:szCs w:val="20"/>
        </w:rPr>
        <w:t>projets</w:t>
      </w:r>
      <w:proofErr w:type="spellEnd"/>
      <w:r>
        <w:rPr>
          <w:rFonts w:ascii="Arial" w:eastAsia="Arial" w:hAnsi="Arial" w:cs="Arial"/>
          <w:sz w:val="20"/>
          <w:szCs w:val="20"/>
        </w:rPr>
        <w:t xml:space="preserve"> </w:t>
      </w:r>
      <w:proofErr w:type="spellStart"/>
      <w:r>
        <w:rPr>
          <w:rFonts w:ascii="Arial" w:eastAsia="Arial" w:hAnsi="Arial" w:cs="Arial"/>
          <w:sz w:val="20"/>
          <w:szCs w:val="20"/>
        </w:rPr>
        <w:t>multipistes</w:t>
      </w:r>
      <w:proofErr w:type="spellEnd"/>
      <w:r>
        <w:rPr>
          <w:rFonts w:ascii="Arial" w:eastAsia="Arial" w:hAnsi="Arial" w:cs="Arial"/>
          <w:sz w:val="20"/>
          <w:szCs w:val="20"/>
        </w:rPr>
        <w:t xml:space="preserve"> </w:t>
      </w:r>
      <w:proofErr w:type="spellStart"/>
      <w:r>
        <w:rPr>
          <w:rFonts w:ascii="Arial" w:eastAsia="Arial" w:hAnsi="Arial" w:cs="Arial"/>
          <w:sz w:val="20"/>
          <w:szCs w:val="20"/>
        </w:rPr>
        <w:t>exigeants</w:t>
      </w:r>
      <w:proofErr w:type="spellEnd"/>
      <w:r>
        <w:rPr>
          <w:rFonts w:ascii="Arial" w:eastAsia="Arial" w:hAnsi="Arial" w:cs="Arial"/>
          <w:sz w:val="20"/>
          <w:szCs w:val="20"/>
        </w:rPr>
        <w:t xml:space="preserve">, des usages broadcast et des </w:t>
      </w:r>
      <w:proofErr w:type="spellStart"/>
      <w:r>
        <w:rPr>
          <w:rFonts w:ascii="Arial" w:eastAsia="Arial" w:hAnsi="Arial" w:cs="Arial"/>
          <w:sz w:val="20"/>
          <w:szCs w:val="20"/>
        </w:rPr>
        <w:t>tâches</w:t>
      </w:r>
      <w:proofErr w:type="spellEnd"/>
      <w:r>
        <w:rPr>
          <w:rFonts w:ascii="Arial" w:eastAsia="Arial" w:hAnsi="Arial" w:cs="Arial"/>
          <w:sz w:val="20"/>
          <w:szCs w:val="20"/>
        </w:rPr>
        <w:t xml:space="preserve"> de postproduction </w:t>
      </w:r>
      <w:proofErr w:type="spellStart"/>
      <w:r>
        <w:rPr>
          <w:rFonts w:ascii="Arial" w:eastAsia="Arial" w:hAnsi="Arial" w:cs="Arial"/>
          <w:sz w:val="20"/>
          <w:szCs w:val="20"/>
        </w:rPr>
        <w:t>détaillées</w:t>
      </w:r>
      <w:proofErr w:type="spellEnd"/>
      <w:r>
        <w:rPr>
          <w:rFonts w:ascii="Arial" w:eastAsia="Arial" w:hAnsi="Arial" w:cs="Arial"/>
          <w:sz w:val="20"/>
          <w:szCs w:val="20"/>
        </w:rPr>
        <w:t xml:space="preserve">. PRO </w:t>
      </w:r>
      <w:proofErr w:type="spellStart"/>
      <w:r>
        <w:rPr>
          <w:rFonts w:ascii="Arial" w:eastAsia="Arial" w:hAnsi="Arial" w:cs="Arial"/>
          <w:sz w:val="20"/>
          <w:szCs w:val="20"/>
        </w:rPr>
        <w:t>étend</w:t>
      </w:r>
      <w:proofErr w:type="spellEnd"/>
      <w:r>
        <w:rPr>
          <w:rFonts w:ascii="Arial" w:eastAsia="Arial" w:hAnsi="Arial" w:cs="Arial"/>
          <w:sz w:val="20"/>
          <w:szCs w:val="20"/>
        </w:rPr>
        <w:t xml:space="preserve"> les </w:t>
      </w:r>
      <w:proofErr w:type="spellStart"/>
      <w:r>
        <w:rPr>
          <w:rFonts w:ascii="Arial" w:eastAsia="Arial" w:hAnsi="Arial" w:cs="Arial"/>
          <w:sz w:val="20"/>
          <w:szCs w:val="20"/>
        </w:rPr>
        <w:t>capacités</w:t>
      </w:r>
      <w:proofErr w:type="spellEnd"/>
      <w:r>
        <w:rPr>
          <w:rFonts w:ascii="Arial" w:eastAsia="Arial" w:hAnsi="Arial" w:cs="Arial"/>
          <w:sz w:val="20"/>
          <w:szCs w:val="20"/>
        </w:rPr>
        <w:t xml:space="preserve"> </w:t>
      </w:r>
      <w:proofErr w:type="spellStart"/>
      <w:r>
        <w:rPr>
          <w:rFonts w:ascii="Arial" w:eastAsia="Arial" w:hAnsi="Arial" w:cs="Arial"/>
          <w:sz w:val="20"/>
          <w:szCs w:val="20"/>
        </w:rPr>
        <w:t>d’E</w:t>
      </w:r>
      <w:proofErr w:type="spellEnd"/>
      <w:r>
        <w:rPr>
          <w:rFonts w:ascii="Arial" w:eastAsia="Arial" w:hAnsi="Arial" w:cs="Arial"/>
          <w:sz w:val="20"/>
          <w:szCs w:val="20"/>
        </w:rPr>
        <w:t xml:space="preserve">/S, </w:t>
      </w:r>
      <w:proofErr w:type="spellStart"/>
      <w:r>
        <w:rPr>
          <w:rFonts w:ascii="Arial" w:eastAsia="Arial" w:hAnsi="Arial" w:cs="Arial"/>
          <w:sz w:val="20"/>
          <w:szCs w:val="20"/>
        </w:rPr>
        <w:t>ajoute</w:t>
      </w:r>
      <w:proofErr w:type="spellEnd"/>
      <w:r>
        <w:rPr>
          <w:rFonts w:ascii="Arial" w:eastAsia="Arial" w:hAnsi="Arial" w:cs="Arial"/>
          <w:sz w:val="20"/>
          <w:szCs w:val="20"/>
        </w:rPr>
        <w:t xml:space="preserve"> des </w:t>
      </w:r>
      <w:proofErr w:type="spellStart"/>
      <w:r>
        <w:rPr>
          <w:rFonts w:ascii="Arial" w:eastAsia="Arial" w:hAnsi="Arial" w:cs="Arial"/>
          <w:sz w:val="20"/>
          <w:szCs w:val="20"/>
        </w:rPr>
        <w:t>fonctions</w:t>
      </w:r>
      <w:proofErr w:type="spellEnd"/>
      <w:r>
        <w:rPr>
          <w:rFonts w:ascii="Arial" w:eastAsia="Arial" w:hAnsi="Arial" w:cs="Arial"/>
          <w:sz w:val="20"/>
          <w:szCs w:val="20"/>
        </w:rPr>
        <w:t xml:space="preserve"> </w:t>
      </w:r>
      <w:proofErr w:type="spellStart"/>
      <w:r>
        <w:rPr>
          <w:rFonts w:ascii="Arial" w:eastAsia="Arial" w:hAnsi="Arial" w:cs="Arial"/>
          <w:sz w:val="20"/>
          <w:szCs w:val="20"/>
        </w:rPr>
        <w:t>avancées</w:t>
      </w:r>
      <w:proofErr w:type="spellEnd"/>
      <w:r>
        <w:rPr>
          <w:rFonts w:ascii="Arial" w:eastAsia="Arial" w:hAnsi="Arial" w:cs="Arial"/>
          <w:sz w:val="20"/>
          <w:szCs w:val="20"/>
        </w:rPr>
        <w:t xml:space="preserve"> de mastering, </w:t>
      </w:r>
      <w:proofErr w:type="spellStart"/>
      <w:r>
        <w:rPr>
          <w:rFonts w:ascii="Arial" w:eastAsia="Arial" w:hAnsi="Arial" w:cs="Arial"/>
          <w:sz w:val="20"/>
          <w:szCs w:val="20"/>
        </w:rPr>
        <w:t>l’édition</w:t>
      </w:r>
      <w:proofErr w:type="spellEnd"/>
      <w:r>
        <w:rPr>
          <w:rFonts w:ascii="Arial" w:eastAsia="Arial" w:hAnsi="Arial" w:cs="Arial"/>
          <w:sz w:val="20"/>
          <w:szCs w:val="20"/>
        </w:rPr>
        <w:t xml:space="preserve"> Source–Destination, des </w:t>
      </w:r>
      <w:proofErr w:type="spellStart"/>
      <w:r>
        <w:rPr>
          <w:rFonts w:ascii="Arial" w:eastAsia="Arial" w:hAnsi="Arial" w:cs="Arial"/>
          <w:sz w:val="20"/>
          <w:szCs w:val="20"/>
        </w:rPr>
        <w:t>outils</w:t>
      </w:r>
      <w:proofErr w:type="spellEnd"/>
      <w:r>
        <w:rPr>
          <w:rFonts w:ascii="Arial" w:eastAsia="Arial" w:hAnsi="Arial" w:cs="Arial"/>
          <w:sz w:val="20"/>
          <w:szCs w:val="20"/>
        </w:rPr>
        <w:t xml:space="preserve"> de </w:t>
      </w:r>
      <w:proofErr w:type="spellStart"/>
      <w:r>
        <w:rPr>
          <w:rFonts w:ascii="Arial" w:eastAsia="Arial" w:hAnsi="Arial" w:cs="Arial"/>
          <w:sz w:val="20"/>
          <w:szCs w:val="20"/>
        </w:rPr>
        <w:t>mesure</w:t>
      </w:r>
      <w:proofErr w:type="spellEnd"/>
      <w:r>
        <w:rPr>
          <w:rFonts w:ascii="Arial" w:eastAsia="Arial" w:hAnsi="Arial" w:cs="Arial"/>
          <w:sz w:val="20"/>
          <w:szCs w:val="20"/>
        </w:rPr>
        <w:t xml:space="preserve"> de loudness </w:t>
      </w:r>
      <w:proofErr w:type="spellStart"/>
      <w:r>
        <w:rPr>
          <w:rFonts w:ascii="Arial" w:eastAsia="Arial" w:hAnsi="Arial" w:cs="Arial"/>
          <w:sz w:val="20"/>
          <w:szCs w:val="20"/>
        </w:rPr>
        <w:t>exhaustives</w:t>
      </w:r>
      <w:proofErr w:type="spellEnd"/>
      <w:r>
        <w:rPr>
          <w:rFonts w:ascii="Arial" w:eastAsia="Arial" w:hAnsi="Arial" w:cs="Arial"/>
          <w:sz w:val="20"/>
          <w:szCs w:val="20"/>
        </w:rPr>
        <w:t xml:space="preserve"> et </w:t>
      </w:r>
      <w:proofErr w:type="spellStart"/>
      <w:r>
        <w:rPr>
          <w:rFonts w:ascii="Arial" w:eastAsia="Arial" w:hAnsi="Arial" w:cs="Arial"/>
          <w:sz w:val="20"/>
          <w:szCs w:val="20"/>
        </w:rPr>
        <w:t>une</w:t>
      </w:r>
      <w:proofErr w:type="spellEnd"/>
      <w:r>
        <w:rPr>
          <w:rFonts w:ascii="Arial" w:eastAsia="Arial" w:hAnsi="Arial" w:cs="Arial"/>
          <w:sz w:val="20"/>
          <w:szCs w:val="20"/>
        </w:rPr>
        <w:t xml:space="preserve"> </w:t>
      </w:r>
      <w:proofErr w:type="spellStart"/>
      <w:r>
        <w:rPr>
          <w:rFonts w:ascii="Arial" w:eastAsia="Arial" w:hAnsi="Arial" w:cs="Arial"/>
          <w:sz w:val="20"/>
          <w:szCs w:val="20"/>
        </w:rPr>
        <w:t>compatibilité</w:t>
      </w:r>
      <w:proofErr w:type="spellEnd"/>
      <w:r>
        <w:rPr>
          <w:rFonts w:ascii="Arial" w:eastAsia="Arial" w:hAnsi="Arial" w:cs="Arial"/>
          <w:sz w:val="20"/>
          <w:szCs w:val="20"/>
        </w:rPr>
        <w:t xml:space="preserve"> </w:t>
      </w:r>
      <w:proofErr w:type="spellStart"/>
      <w:r>
        <w:rPr>
          <w:rFonts w:ascii="Arial" w:eastAsia="Arial" w:hAnsi="Arial" w:cs="Arial"/>
          <w:sz w:val="20"/>
          <w:szCs w:val="20"/>
        </w:rPr>
        <w:t>élargie</w:t>
      </w:r>
      <w:proofErr w:type="spellEnd"/>
      <w:r>
        <w:rPr>
          <w:rFonts w:ascii="Arial" w:eastAsia="Arial" w:hAnsi="Arial" w:cs="Arial"/>
          <w:sz w:val="20"/>
          <w:szCs w:val="20"/>
        </w:rPr>
        <w:t xml:space="preserve"> avec les surfaces de </w:t>
      </w:r>
      <w:proofErr w:type="spellStart"/>
      <w:r>
        <w:rPr>
          <w:rFonts w:ascii="Arial" w:eastAsia="Arial" w:hAnsi="Arial" w:cs="Arial"/>
          <w:sz w:val="20"/>
          <w:szCs w:val="20"/>
        </w:rPr>
        <w:t>contrôle</w:t>
      </w:r>
      <w:proofErr w:type="spellEnd"/>
      <w:r>
        <w:rPr>
          <w:rFonts w:ascii="Arial" w:eastAsia="Arial" w:hAnsi="Arial" w:cs="Arial"/>
          <w:sz w:val="20"/>
          <w:szCs w:val="20"/>
        </w:rPr>
        <w:t xml:space="preserve">, </w:t>
      </w:r>
      <w:proofErr w:type="spellStart"/>
      <w:r>
        <w:rPr>
          <w:rFonts w:ascii="Arial" w:eastAsia="Arial" w:hAnsi="Arial" w:cs="Arial"/>
          <w:sz w:val="20"/>
          <w:szCs w:val="20"/>
        </w:rPr>
        <w:t>ce</w:t>
      </w:r>
      <w:proofErr w:type="spellEnd"/>
      <w:r>
        <w:rPr>
          <w:rFonts w:ascii="Arial" w:eastAsia="Arial" w:hAnsi="Arial" w:cs="Arial"/>
          <w:sz w:val="20"/>
          <w:szCs w:val="20"/>
        </w:rPr>
        <w:t xml:space="preserve"> qui </w:t>
      </w:r>
      <w:proofErr w:type="spellStart"/>
      <w:r>
        <w:rPr>
          <w:rFonts w:ascii="Arial" w:eastAsia="Arial" w:hAnsi="Arial" w:cs="Arial"/>
          <w:sz w:val="20"/>
          <w:szCs w:val="20"/>
        </w:rPr>
        <w:t>en</w:t>
      </w:r>
      <w:proofErr w:type="spellEnd"/>
      <w:r>
        <w:rPr>
          <w:rFonts w:ascii="Arial" w:eastAsia="Arial" w:hAnsi="Arial" w:cs="Arial"/>
          <w:sz w:val="20"/>
          <w:szCs w:val="20"/>
        </w:rPr>
        <w:t xml:space="preserve"> fait un choix </w:t>
      </w:r>
      <w:proofErr w:type="spellStart"/>
      <w:r>
        <w:rPr>
          <w:rFonts w:ascii="Arial" w:eastAsia="Arial" w:hAnsi="Arial" w:cs="Arial"/>
          <w:sz w:val="20"/>
          <w:szCs w:val="20"/>
        </w:rPr>
        <w:t>idéal</w:t>
      </w:r>
      <w:proofErr w:type="spellEnd"/>
      <w:r>
        <w:rPr>
          <w:rFonts w:ascii="Arial" w:eastAsia="Arial" w:hAnsi="Arial" w:cs="Arial"/>
          <w:sz w:val="20"/>
          <w:szCs w:val="20"/>
        </w:rPr>
        <w:t xml:space="preserve"> pour les </w:t>
      </w:r>
      <w:proofErr w:type="spellStart"/>
      <w:r>
        <w:rPr>
          <w:rFonts w:ascii="Arial" w:eastAsia="Arial" w:hAnsi="Arial" w:cs="Arial"/>
          <w:sz w:val="20"/>
          <w:szCs w:val="20"/>
        </w:rPr>
        <w:t>environnements</w:t>
      </w:r>
      <w:proofErr w:type="spellEnd"/>
      <w:r>
        <w:rPr>
          <w:rFonts w:ascii="Arial" w:eastAsia="Arial" w:hAnsi="Arial" w:cs="Arial"/>
          <w:sz w:val="20"/>
          <w:szCs w:val="20"/>
        </w:rPr>
        <w:t xml:space="preserve"> de production </w:t>
      </w:r>
      <w:proofErr w:type="spellStart"/>
      <w:r>
        <w:rPr>
          <w:rFonts w:ascii="Arial" w:eastAsia="Arial" w:hAnsi="Arial" w:cs="Arial"/>
          <w:sz w:val="20"/>
          <w:szCs w:val="20"/>
        </w:rPr>
        <w:t>intensifs</w:t>
      </w:r>
      <w:proofErr w:type="spellEnd"/>
      <w:r>
        <w:rPr>
          <w:rFonts w:ascii="Arial" w:eastAsia="Arial" w:hAnsi="Arial" w:cs="Arial"/>
          <w:sz w:val="20"/>
          <w:szCs w:val="20"/>
        </w:rPr>
        <w:t>.</w:t>
      </w:r>
    </w:p>
    <w:p w14:paraId="5F6A8D94" w14:textId="77777777" w:rsidR="00A64F35" w:rsidRDefault="00BA1BFB">
      <w:pPr>
        <w:spacing w:after="120" w:line="276" w:lineRule="auto"/>
        <w:rPr>
          <w:sz w:val="20"/>
          <w:szCs w:val="20"/>
        </w:rPr>
      </w:pPr>
      <w:proofErr w:type="spellStart"/>
      <w:r>
        <w:rPr>
          <w:rFonts w:ascii="Arial" w:eastAsia="Arial" w:hAnsi="Arial" w:cs="Arial"/>
          <w:b/>
          <w:bCs/>
          <w:sz w:val="20"/>
          <w:szCs w:val="20"/>
        </w:rPr>
        <w:t>Pyramix</w:t>
      </w:r>
      <w:proofErr w:type="spellEnd"/>
      <w:r>
        <w:rPr>
          <w:rFonts w:ascii="Arial" w:eastAsia="Arial" w:hAnsi="Arial" w:cs="Arial"/>
          <w:b/>
          <w:bCs/>
          <w:sz w:val="20"/>
          <w:szCs w:val="20"/>
        </w:rPr>
        <w:t xml:space="preserve"> PREMIUM – La station audio numérique haut de </w:t>
      </w:r>
      <w:proofErr w:type="spellStart"/>
      <w:r>
        <w:rPr>
          <w:rFonts w:ascii="Arial" w:eastAsia="Arial" w:hAnsi="Arial" w:cs="Arial"/>
          <w:b/>
          <w:bCs/>
          <w:sz w:val="20"/>
          <w:szCs w:val="20"/>
        </w:rPr>
        <w:t>gamme</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entièrement</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équipée</w:t>
      </w:r>
      <w:proofErr w:type="spellEnd"/>
      <w:r>
        <w:rPr>
          <w:sz w:val="20"/>
          <w:szCs w:val="20"/>
        </w:rPr>
        <w:br/>
      </w:r>
      <w:proofErr w:type="spellStart"/>
      <w:r>
        <w:rPr>
          <w:rFonts w:ascii="Arial" w:eastAsia="Arial" w:hAnsi="Arial" w:cs="Arial"/>
          <w:sz w:val="20"/>
          <w:szCs w:val="20"/>
        </w:rPr>
        <w:t>Pensé</w:t>
      </w:r>
      <w:proofErr w:type="spellEnd"/>
      <w:r>
        <w:rPr>
          <w:rFonts w:ascii="Arial" w:eastAsia="Arial" w:hAnsi="Arial" w:cs="Arial"/>
          <w:sz w:val="20"/>
          <w:szCs w:val="20"/>
        </w:rPr>
        <w:t xml:space="preserve"> pour les structures de haut </w:t>
      </w:r>
      <w:proofErr w:type="spellStart"/>
      <w:r>
        <w:rPr>
          <w:rFonts w:ascii="Arial" w:eastAsia="Arial" w:hAnsi="Arial" w:cs="Arial"/>
          <w:sz w:val="20"/>
          <w:szCs w:val="20"/>
        </w:rPr>
        <w:t>niveau</w:t>
      </w:r>
      <w:proofErr w:type="spellEnd"/>
      <w:r>
        <w:rPr>
          <w:rFonts w:ascii="Arial" w:eastAsia="Arial" w:hAnsi="Arial" w:cs="Arial"/>
          <w:sz w:val="20"/>
          <w:szCs w:val="20"/>
        </w:rPr>
        <w:t xml:space="preserve"> </w:t>
      </w:r>
      <w:proofErr w:type="spellStart"/>
      <w:r>
        <w:rPr>
          <w:rFonts w:ascii="Arial" w:eastAsia="Arial" w:hAnsi="Arial" w:cs="Arial"/>
          <w:sz w:val="20"/>
          <w:szCs w:val="20"/>
        </w:rPr>
        <w:t>en</w:t>
      </w:r>
      <w:proofErr w:type="spellEnd"/>
      <w:r>
        <w:rPr>
          <w:rFonts w:ascii="Arial" w:eastAsia="Arial" w:hAnsi="Arial" w:cs="Arial"/>
          <w:sz w:val="20"/>
          <w:szCs w:val="20"/>
        </w:rPr>
        <w:t xml:space="preserve"> </w:t>
      </w:r>
      <w:proofErr w:type="spellStart"/>
      <w:r>
        <w:rPr>
          <w:rFonts w:ascii="Arial" w:eastAsia="Arial" w:hAnsi="Arial" w:cs="Arial"/>
          <w:sz w:val="20"/>
          <w:szCs w:val="20"/>
        </w:rPr>
        <w:t>enregistrement</w:t>
      </w:r>
      <w:proofErr w:type="spellEnd"/>
      <w:r>
        <w:rPr>
          <w:rFonts w:ascii="Arial" w:eastAsia="Arial" w:hAnsi="Arial" w:cs="Arial"/>
          <w:sz w:val="20"/>
          <w:szCs w:val="20"/>
        </w:rPr>
        <w:t xml:space="preserve"> musical, production </w:t>
      </w:r>
      <w:proofErr w:type="spellStart"/>
      <w:r>
        <w:rPr>
          <w:rFonts w:ascii="Arial" w:eastAsia="Arial" w:hAnsi="Arial" w:cs="Arial"/>
          <w:sz w:val="20"/>
          <w:szCs w:val="20"/>
        </w:rPr>
        <w:t>classique</w:t>
      </w:r>
      <w:proofErr w:type="spellEnd"/>
      <w:r>
        <w:rPr>
          <w:rFonts w:ascii="Arial" w:eastAsia="Arial" w:hAnsi="Arial" w:cs="Arial"/>
          <w:sz w:val="20"/>
          <w:szCs w:val="20"/>
        </w:rPr>
        <w:t xml:space="preserve">, cinéma et audio </w:t>
      </w:r>
      <w:proofErr w:type="spellStart"/>
      <w:r>
        <w:rPr>
          <w:rFonts w:ascii="Arial" w:eastAsia="Arial" w:hAnsi="Arial" w:cs="Arial"/>
          <w:sz w:val="20"/>
          <w:szCs w:val="20"/>
        </w:rPr>
        <w:t>immersif</w:t>
      </w:r>
      <w:proofErr w:type="spellEnd"/>
      <w:r>
        <w:rPr>
          <w:rFonts w:ascii="Arial" w:eastAsia="Arial" w:hAnsi="Arial" w:cs="Arial"/>
          <w:sz w:val="20"/>
          <w:szCs w:val="20"/>
        </w:rPr>
        <w:t xml:space="preserve">. PREMIUM </w:t>
      </w:r>
      <w:proofErr w:type="spellStart"/>
      <w:r>
        <w:rPr>
          <w:rFonts w:ascii="Arial" w:eastAsia="Arial" w:hAnsi="Arial" w:cs="Arial"/>
          <w:sz w:val="20"/>
          <w:szCs w:val="20"/>
        </w:rPr>
        <w:t>intègre</w:t>
      </w:r>
      <w:proofErr w:type="spellEnd"/>
      <w:r>
        <w:rPr>
          <w:rFonts w:ascii="Arial" w:eastAsia="Arial" w:hAnsi="Arial" w:cs="Arial"/>
          <w:sz w:val="20"/>
          <w:szCs w:val="20"/>
        </w:rPr>
        <w:t xml:space="preserve"> le </w:t>
      </w:r>
      <w:proofErr w:type="spellStart"/>
      <w:r>
        <w:rPr>
          <w:rFonts w:ascii="Arial" w:eastAsia="Arial" w:hAnsi="Arial" w:cs="Arial"/>
          <w:sz w:val="20"/>
          <w:szCs w:val="20"/>
        </w:rPr>
        <w:t>moteur</w:t>
      </w:r>
      <w:proofErr w:type="spellEnd"/>
      <w:r>
        <w:rPr>
          <w:rFonts w:ascii="Arial" w:eastAsia="Arial" w:hAnsi="Arial" w:cs="Arial"/>
          <w:sz w:val="20"/>
          <w:szCs w:val="20"/>
        </w:rPr>
        <w:t xml:space="preserve"> de </w:t>
      </w:r>
      <w:proofErr w:type="spellStart"/>
      <w:r>
        <w:rPr>
          <w:rFonts w:ascii="Arial" w:eastAsia="Arial" w:hAnsi="Arial" w:cs="Arial"/>
          <w:sz w:val="20"/>
          <w:szCs w:val="20"/>
        </w:rPr>
        <w:t>rendu</w:t>
      </w:r>
      <w:proofErr w:type="spellEnd"/>
      <w:r>
        <w:rPr>
          <w:rFonts w:ascii="Arial" w:eastAsia="Arial" w:hAnsi="Arial" w:cs="Arial"/>
          <w:sz w:val="20"/>
          <w:szCs w:val="20"/>
        </w:rPr>
        <w:t xml:space="preserve"> Dolby Atmos, </w:t>
      </w:r>
      <w:proofErr w:type="spellStart"/>
      <w:r>
        <w:rPr>
          <w:rFonts w:ascii="Arial" w:eastAsia="Arial" w:hAnsi="Arial" w:cs="Arial"/>
          <w:sz w:val="20"/>
          <w:szCs w:val="20"/>
        </w:rPr>
        <w:t>prend</w:t>
      </w:r>
      <w:proofErr w:type="spellEnd"/>
      <w:r>
        <w:rPr>
          <w:rFonts w:ascii="Arial" w:eastAsia="Arial" w:hAnsi="Arial" w:cs="Arial"/>
          <w:sz w:val="20"/>
          <w:szCs w:val="20"/>
        </w:rPr>
        <w:t xml:space="preserve"> </w:t>
      </w:r>
      <w:proofErr w:type="spellStart"/>
      <w:r>
        <w:rPr>
          <w:rFonts w:ascii="Arial" w:eastAsia="Arial" w:hAnsi="Arial" w:cs="Arial"/>
          <w:sz w:val="20"/>
          <w:szCs w:val="20"/>
        </w:rPr>
        <w:t>en</w:t>
      </w:r>
      <w:proofErr w:type="spellEnd"/>
      <w:r>
        <w:rPr>
          <w:rFonts w:ascii="Arial" w:eastAsia="Arial" w:hAnsi="Arial" w:cs="Arial"/>
          <w:sz w:val="20"/>
          <w:szCs w:val="20"/>
        </w:rPr>
        <w:t xml:space="preserve"> charge des configurations </w:t>
      </w:r>
      <w:proofErr w:type="spellStart"/>
      <w:r>
        <w:rPr>
          <w:rFonts w:ascii="Arial" w:eastAsia="Arial" w:hAnsi="Arial" w:cs="Arial"/>
          <w:sz w:val="20"/>
          <w:szCs w:val="20"/>
        </w:rPr>
        <w:t>d’enceintes</w:t>
      </w:r>
      <w:proofErr w:type="spellEnd"/>
      <w:r>
        <w:rPr>
          <w:rFonts w:ascii="Arial" w:eastAsia="Arial" w:hAnsi="Arial" w:cs="Arial"/>
          <w:sz w:val="20"/>
          <w:szCs w:val="20"/>
        </w:rPr>
        <w:t xml:space="preserve"> </w:t>
      </w:r>
      <w:proofErr w:type="spellStart"/>
      <w:r>
        <w:rPr>
          <w:rFonts w:ascii="Arial" w:eastAsia="Arial" w:hAnsi="Arial" w:cs="Arial"/>
          <w:sz w:val="20"/>
          <w:szCs w:val="20"/>
        </w:rPr>
        <w:t>immersives</w:t>
      </w:r>
      <w:proofErr w:type="spellEnd"/>
      <w:r>
        <w:rPr>
          <w:rFonts w:ascii="Arial" w:eastAsia="Arial" w:hAnsi="Arial" w:cs="Arial"/>
          <w:sz w:val="20"/>
          <w:szCs w:val="20"/>
        </w:rPr>
        <w:t xml:space="preserve"> </w:t>
      </w:r>
      <w:proofErr w:type="spellStart"/>
      <w:r>
        <w:rPr>
          <w:rFonts w:ascii="Arial" w:eastAsia="Arial" w:hAnsi="Arial" w:cs="Arial"/>
          <w:sz w:val="20"/>
          <w:szCs w:val="20"/>
        </w:rPr>
        <w:t>personnalisées</w:t>
      </w:r>
      <w:proofErr w:type="spellEnd"/>
      <w:r>
        <w:rPr>
          <w:rFonts w:ascii="Arial" w:eastAsia="Arial" w:hAnsi="Arial" w:cs="Arial"/>
          <w:sz w:val="20"/>
          <w:szCs w:val="20"/>
        </w:rPr>
        <w:t>, les workflows DSD/DXD, les configurations multi-</w:t>
      </w:r>
      <w:proofErr w:type="spellStart"/>
      <w:r>
        <w:rPr>
          <w:rFonts w:ascii="Arial" w:eastAsia="Arial" w:hAnsi="Arial" w:cs="Arial"/>
          <w:sz w:val="20"/>
          <w:szCs w:val="20"/>
        </w:rPr>
        <w:t>enregistreurs</w:t>
      </w:r>
      <w:proofErr w:type="spellEnd"/>
      <w:r>
        <w:rPr>
          <w:rFonts w:ascii="Arial" w:eastAsia="Arial" w:hAnsi="Arial" w:cs="Arial"/>
          <w:sz w:val="20"/>
          <w:szCs w:val="20"/>
        </w:rPr>
        <w:t xml:space="preserve"> </w:t>
      </w:r>
      <w:proofErr w:type="spellStart"/>
      <w:r>
        <w:rPr>
          <w:rFonts w:ascii="Arial" w:eastAsia="Arial" w:hAnsi="Arial" w:cs="Arial"/>
          <w:sz w:val="20"/>
          <w:szCs w:val="20"/>
        </w:rPr>
        <w:t>ainsi</w:t>
      </w:r>
      <w:proofErr w:type="spellEnd"/>
      <w:r>
        <w:rPr>
          <w:rFonts w:ascii="Arial" w:eastAsia="Arial" w:hAnsi="Arial" w:cs="Arial"/>
          <w:sz w:val="20"/>
          <w:szCs w:val="20"/>
        </w:rPr>
        <w:t xml:space="preserve"> </w:t>
      </w:r>
      <w:proofErr w:type="spellStart"/>
      <w:r>
        <w:rPr>
          <w:rFonts w:ascii="Arial" w:eastAsia="Arial" w:hAnsi="Arial" w:cs="Arial"/>
          <w:sz w:val="20"/>
          <w:szCs w:val="20"/>
        </w:rPr>
        <w:t>que</w:t>
      </w:r>
      <w:proofErr w:type="spellEnd"/>
      <w:r>
        <w:rPr>
          <w:rFonts w:ascii="Arial" w:eastAsia="Arial" w:hAnsi="Arial" w:cs="Arial"/>
          <w:sz w:val="20"/>
          <w:szCs w:val="20"/>
        </w:rPr>
        <w:t xml:space="preserve"> </w:t>
      </w:r>
      <w:proofErr w:type="spellStart"/>
      <w:r>
        <w:rPr>
          <w:rFonts w:ascii="Arial" w:eastAsia="Arial" w:hAnsi="Arial" w:cs="Arial"/>
          <w:sz w:val="20"/>
          <w:szCs w:val="20"/>
        </w:rPr>
        <w:t>l’ensemble</w:t>
      </w:r>
      <w:proofErr w:type="spellEnd"/>
      <w:r>
        <w:rPr>
          <w:rFonts w:ascii="Arial" w:eastAsia="Arial" w:hAnsi="Arial" w:cs="Arial"/>
          <w:sz w:val="20"/>
          <w:szCs w:val="20"/>
        </w:rPr>
        <w:t xml:space="preserve"> des </w:t>
      </w:r>
      <w:proofErr w:type="spellStart"/>
      <w:r>
        <w:rPr>
          <w:rFonts w:ascii="Arial" w:eastAsia="Arial" w:hAnsi="Arial" w:cs="Arial"/>
          <w:sz w:val="20"/>
          <w:szCs w:val="20"/>
        </w:rPr>
        <w:t>fonctions</w:t>
      </w:r>
      <w:proofErr w:type="spellEnd"/>
      <w:r>
        <w:rPr>
          <w:rFonts w:ascii="Arial" w:eastAsia="Arial" w:hAnsi="Arial" w:cs="Arial"/>
          <w:sz w:val="20"/>
          <w:szCs w:val="20"/>
        </w:rPr>
        <w:t xml:space="preserve"> </w:t>
      </w:r>
      <w:proofErr w:type="spellStart"/>
      <w:r>
        <w:rPr>
          <w:rFonts w:ascii="Arial" w:eastAsia="Arial" w:hAnsi="Arial" w:cs="Arial"/>
          <w:sz w:val="20"/>
          <w:szCs w:val="20"/>
        </w:rPr>
        <w:t>avancées</w:t>
      </w:r>
      <w:proofErr w:type="spellEnd"/>
      <w:r>
        <w:rPr>
          <w:rFonts w:ascii="Arial" w:eastAsia="Arial" w:hAnsi="Arial" w:cs="Arial"/>
          <w:sz w:val="20"/>
          <w:szCs w:val="20"/>
        </w:rPr>
        <w:t xml:space="preserve"> de mastering, </w:t>
      </w:r>
      <w:proofErr w:type="spellStart"/>
      <w:r>
        <w:rPr>
          <w:rFonts w:ascii="Arial" w:eastAsia="Arial" w:hAnsi="Arial" w:cs="Arial"/>
          <w:sz w:val="20"/>
          <w:szCs w:val="20"/>
        </w:rPr>
        <w:t>d’immersion</w:t>
      </w:r>
      <w:proofErr w:type="spellEnd"/>
      <w:r>
        <w:rPr>
          <w:rFonts w:ascii="Arial" w:eastAsia="Arial" w:hAnsi="Arial" w:cs="Arial"/>
          <w:sz w:val="20"/>
          <w:szCs w:val="20"/>
        </w:rPr>
        <w:t xml:space="preserve"> et </w:t>
      </w:r>
      <w:proofErr w:type="spellStart"/>
      <w:r>
        <w:rPr>
          <w:rFonts w:ascii="Arial" w:eastAsia="Arial" w:hAnsi="Arial" w:cs="Arial"/>
          <w:sz w:val="20"/>
          <w:szCs w:val="20"/>
        </w:rPr>
        <w:t>d’intégration</w:t>
      </w:r>
      <w:proofErr w:type="spellEnd"/>
      <w:r>
        <w:rPr>
          <w:rFonts w:ascii="Arial" w:eastAsia="Arial" w:hAnsi="Arial" w:cs="Arial"/>
          <w:sz w:val="20"/>
          <w:szCs w:val="20"/>
        </w:rPr>
        <w:t xml:space="preserve"> de </w:t>
      </w:r>
      <w:proofErr w:type="spellStart"/>
      <w:r>
        <w:rPr>
          <w:rFonts w:ascii="Arial" w:eastAsia="Arial" w:hAnsi="Arial" w:cs="Arial"/>
          <w:sz w:val="20"/>
          <w:szCs w:val="20"/>
        </w:rPr>
        <w:t>Pyramix</w:t>
      </w:r>
      <w:proofErr w:type="spellEnd"/>
      <w:r>
        <w:rPr>
          <w:rFonts w:ascii="Arial" w:eastAsia="Arial" w:hAnsi="Arial" w:cs="Arial"/>
          <w:sz w:val="20"/>
          <w:szCs w:val="20"/>
        </w:rPr>
        <w:t xml:space="preserve">. Cette </w:t>
      </w:r>
      <w:proofErr w:type="spellStart"/>
      <w:r>
        <w:rPr>
          <w:rFonts w:ascii="Arial" w:eastAsia="Arial" w:hAnsi="Arial" w:cs="Arial"/>
          <w:sz w:val="20"/>
          <w:szCs w:val="20"/>
        </w:rPr>
        <w:t>édition</w:t>
      </w:r>
      <w:proofErr w:type="spellEnd"/>
      <w:r>
        <w:rPr>
          <w:rFonts w:ascii="Arial" w:eastAsia="Arial" w:hAnsi="Arial" w:cs="Arial"/>
          <w:sz w:val="20"/>
          <w:szCs w:val="20"/>
        </w:rPr>
        <w:t xml:space="preserve"> </w:t>
      </w:r>
      <w:proofErr w:type="spellStart"/>
      <w:r>
        <w:rPr>
          <w:rFonts w:ascii="Arial" w:eastAsia="Arial" w:hAnsi="Arial" w:cs="Arial"/>
          <w:sz w:val="20"/>
          <w:szCs w:val="20"/>
        </w:rPr>
        <w:t>représente</w:t>
      </w:r>
      <w:proofErr w:type="spellEnd"/>
      <w:r>
        <w:rPr>
          <w:rFonts w:ascii="Arial" w:eastAsia="Arial" w:hAnsi="Arial" w:cs="Arial"/>
          <w:sz w:val="20"/>
          <w:szCs w:val="20"/>
        </w:rPr>
        <w:t xml:space="preserve"> le </w:t>
      </w:r>
      <w:proofErr w:type="spellStart"/>
      <w:r>
        <w:rPr>
          <w:rFonts w:ascii="Arial" w:eastAsia="Arial" w:hAnsi="Arial" w:cs="Arial"/>
          <w:sz w:val="20"/>
          <w:szCs w:val="20"/>
        </w:rPr>
        <w:t>système</w:t>
      </w:r>
      <w:proofErr w:type="spellEnd"/>
      <w:r>
        <w:rPr>
          <w:rFonts w:ascii="Arial" w:eastAsia="Arial" w:hAnsi="Arial" w:cs="Arial"/>
          <w:sz w:val="20"/>
          <w:szCs w:val="20"/>
        </w:rPr>
        <w:t xml:space="preserve"> </w:t>
      </w:r>
      <w:proofErr w:type="spellStart"/>
      <w:r>
        <w:rPr>
          <w:rFonts w:ascii="Arial" w:eastAsia="Arial" w:hAnsi="Arial" w:cs="Arial"/>
          <w:sz w:val="20"/>
          <w:szCs w:val="20"/>
        </w:rPr>
        <w:t>Pyram</w:t>
      </w:r>
      <w:r>
        <w:rPr>
          <w:rFonts w:ascii="Arial" w:eastAsia="Arial" w:hAnsi="Arial" w:cs="Arial"/>
          <w:sz w:val="20"/>
          <w:szCs w:val="20"/>
        </w:rPr>
        <w:t>ix</w:t>
      </w:r>
      <w:proofErr w:type="spellEnd"/>
      <w:r>
        <w:rPr>
          <w:rFonts w:ascii="Arial" w:eastAsia="Arial" w:hAnsi="Arial" w:cs="Arial"/>
          <w:sz w:val="20"/>
          <w:szCs w:val="20"/>
        </w:rPr>
        <w:t xml:space="preserve"> le plus </w:t>
      </w:r>
      <w:proofErr w:type="spellStart"/>
      <w:r>
        <w:rPr>
          <w:rFonts w:ascii="Arial" w:eastAsia="Arial" w:hAnsi="Arial" w:cs="Arial"/>
          <w:sz w:val="20"/>
          <w:szCs w:val="20"/>
        </w:rPr>
        <w:t>complet</w:t>
      </w:r>
      <w:proofErr w:type="spellEnd"/>
      <w:r>
        <w:rPr>
          <w:rFonts w:ascii="Arial" w:eastAsia="Arial" w:hAnsi="Arial" w:cs="Arial"/>
          <w:sz w:val="20"/>
          <w:szCs w:val="20"/>
        </w:rPr>
        <w:t xml:space="preserve"> jamais </w:t>
      </w:r>
      <w:proofErr w:type="spellStart"/>
      <w:r>
        <w:rPr>
          <w:rFonts w:ascii="Arial" w:eastAsia="Arial" w:hAnsi="Arial" w:cs="Arial"/>
          <w:sz w:val="20"/>
          <w:szCs w:val="20"/>
        </w:rPr>
        <w:t>proposé</w:t>
      </w:r>
      <w:proofErr w:type="spellEnd"/>
      <w:r>
        <w:rPr>
          <w:rFonts w:ascii="Arial" w:eastAsia="Arial" w:hAnsi="Arial" w:cs="Arial"/>
          <w:sz w:val="20"/>
          <w:szCs w:val="20"/>
        </w:rPr>
        <w:t>.</w:t>
      </w:r>
    </w:p>
    <w:p w14:paraId="5F6A8D95" w14:textId="77777777" w:rsidR="00A64F35" w:rsidRDefault="00A64F35">
      <w:pPr>
        <w:spacing w:after="120" w:line="276" w:lineRule="auto"/>
        <w:rPr>
          <w:rFonts w:ascii="Arial" w:eastAsia="Arial" w:hAnsi="Arial" w:cs="Arial"/>
          <w:sz w:val="20"/>
          <w:szCs w:val="20"/>
        </w:rPr>
      </w:pPr>
    </w:p>
    <w:p w14:paraId="5F6A8D96" w14:textId="77777777" w:rsidR="00A64F35" w:rsidRDefault="00BA1BFB">
      <w:pPr>
        <w:spacing w:after="120" w:line="276" w:lineRule="auto"/>
        <w:rPr>
          <w:sz w:val="20"/>
          <w:szCs w:val="20"/>
        </w:rPr>
      </w:pPr>
      <w:r>
        <w:rPr>
          <w:rFonts w:ascii="Arial" w:eastAsia="Arial" w:hAnsi="Arial" w:cs="Arial"/>
          <w:b/>
          <w:bCs/>
          <w:sz w:val="20"/>
          <w:szCs w:val="20"/>
        </w:rPr>
        <w:t xml:space="preserve">Prix et </w:t>
      </w:r>
      <w:proofErr w:type="spellStart"/>
      <w:r>
        <w:rPr>
          <w:rFonts w:ascii="Arial" w:eastAsia="Arial" w:hAnsi="Arial" w:cs="Arial"/>
          <w:b/>
          <w:bCs/>
          <w:sz w:val="20"/>
          <w:szCs w:val="20"/>
        </w:rPr>
        <w:t>disponibilité</w:t>
      </w:r>
      <w:proofErr w:type="spellEnd"/>
    </w:p>
    <w:p w14:paraId="5F6A8D97" w14:textId="77777777" w:rsidR="00A64F35" w:rsidRDefault="00BA1BFB">
      <w:pPr>
        <w:spacing w:after="120" w:line="276" w:lineRule="auto"/>
        <w:rPr>
          <w:sz w:val="20"/>
          <w:szCs w:val="20"/>
        </w:rPr>
      </w:pPr>
      <w:r>
        <w:rPr>
          <w:rFonts w:ascii="Arial" w:eastAsia="Arial" w:hAnsi="Arial" w:cs="Arial"/>
          <w:sz w:val="20"/>
          <w:szCs w:val="20"/>
        </w:rPr>
        <w:t xml:space="preserve">La nouvelle </w:t>
      </w:r>
      <w:proofErr w:type="spellStart"/>
      <w:r>
        <w:rPr>
          <w:rFonts w:ascii="Arial" w:eastAsia="Arial" w:hAnsi="Arial" w:cs="Arial"/>
          <w:sz w:val="20"/>
          <w:szCs w:val="20"/>
        </w:rPr>
        <w:t>gamme</w:t>
      </w:r>
      <w:proofErr w:type="spellEnd"/>
      <w:r>
        <w:rPr>
          <w:rFonts w:ascii="Arial" w:eastAsia="Arial" w:hAnsi="Arial" w:cs="Arial"/>
          <w:sz w:val="20"/>
          <w:szCs w:val="20"/>
        </w:rPr>
        <w:t xml:space="preserve"> </w:t>
      </w:r>
      <w:proofErr w:type="spellStart"/>
      <w:r>
        <w:rPr>
          <w:rFonts w:ascii="Arial" w:eastAsia="Arial" w:hAnsi="Arial" w:cs="Arial"/>
          <w:sz w:val="20"/>
          <w:szCs w:val="20"/>
        </w:rPr>
        <w:t>Pyramix</w:t>
      </w:r>
      <w:proofErr w:type="spellEnd"/>
      <w:r>
        <w:rPr>
          <w:rFonts w:ascii="Arial" w:eastAsia="Arial" w:hAnsi="Arial" w:cs="Arial"/>
          <w:sz w:val="20"/>
          <w:szCs w:val="20"/>
        </w:rPr>
        <w:t xml:space="preserve"> sera disponible à </w:t>
      </w:r>
      <w:proofErr w:type="spellStart"/>
      <w:r>
        <w:rPr>
          <w:rFonts w:ascii="Arial" w:eastAsia="Arial" w:hAnsi="Arial" w:cs="Arial"/>
          <w:sz w:val="20"/>
          <w:szCs w:val="20"/>
        </w:rPr>
        <w:t>partir</w:t>
      </w:r>
      <w:proofErr w:type="spellEnd"/>
      <w:r>
        <w:rPr>
          <w:rFonts w:ascii="Arial" w:eastAsia="Arial" w:hAnsi="Arial" w:cs="Arial"/>
          <w:sz w:val="20"/>
          <w:szCs w:val="20"/>
        </w:rPr>
        <w:t xml:space="preserve"> du 31 mars. Pour les clients de la </w:t>
      </w:r>
      <w:proofErr w:type="spellStart"/>
      <w:r>
        <w:rPr>
          <w:rFonts w:ascii="Arial" w:eastAsia="Arial" w:hAnsi="Arial" w:cs="Arial"/>
          <w:sz w:val="20"/>
          <w:szCs w:val="20"/>
        </w:rPr>
        <w:t>région</w:t>
      </w:r>
      <w:proofErr w:type="spellEnd"/>
      <w:r>
        <w:rPr>
          <w:rFonts w:ascii="Arial" w:eastAsia="Arial" w:hAnsi="Arial" w:cs="Arial"/>
          <w:sz w:val="20"/>
          <w:szCs w:val="20"/>
        </w:rPr>
        <w:t xml:space="preserve"> EMEA, les prix </w:t>
      </w:r>
      <w:proofErr w:type="spellStart"/>
      <w:r>
        <w:rPr>
          <w:rFonts w:ascii="Arial" w:eastAsia="Arial" w:hAnsi="Arial" w:cs="Arial"/>
          <w:sz w:val="20"/>
          <w:szCs w:val="20"/>
        </w:rPr>
        <w:t>sont</w:t>
      </w:r>
      <w:proofErr w:type="spellEnd"/>
      <w:r>
        <w:rPr>
          <w:rFonts w:ascii="Arial" w:eastAsia="Arial" w:hAnsi="Arial" w:cs="Arial"/>
          <w:sz w:val="20"/>
          <w:szCs w:val="20"/>
        </w:rPr>
        <w:t xml:space="preserve"> les </w:t>
      </w:r>
      <w:proofErr w:type="spellStart"/>
      <w:r>
        <w:rPr>
          <w:rFonts w:ascii="Arial" w:eastAsia="Arial" w:hAnsi="Arial" w:cs="Arial"/>
          <w:sz w:val="20"/>
          <w:szCs w:val="20"/>
        </w:rPr>
        <w:t>suivants</w:t>
      </w:r>
      <w:proofErr w:type="spellEnd"/>
      <w:r>
        <w:rPr>
          <w:rFonts w:ascii="Arial" w:eastAsia="Arial" w:hAnsi="Arial" w:cs="Arial"/>
          <w:sz w:val="20"/>
          <w:szCs w:val="20"/>
        </w:rPr>
        <w:t xml:space="preserve"> (</w:t>
      </w:r>
      <w:proofErr w:type="spellStart"/>
      <w:r>
        <w:rPr>
          <w:rFonts w:ascii="Arial" w:eastAsia="Arial" w:hAnsi="Arial" w:cs="Arial"/>
          <w:sz w:val="20"/>
          <w:szCs w:val="20"/>
        </w:rPr>
        <w:t>en</w:t>
      </w:r>
      <w:proofErr w:type="spellEnd"/>
      <w:r>
        <w:rPr>
          <w:rFonts w:ascii="Arial" w:eastAsia="Arial" w:hAnsi="Arial" w:cs="Arial"/>
          <w:sz w:val="20"/>
          <w:szCs w:val="20"/>
        </w:rPr>
        <w:t xml:space="preserve"> euros €</w:t>
      </w:r>
      <w:proofErr w:type="gramStart"/>
      <w:r>
        <w:rPr>
          <w:rFonts w:ascii="Arial" w:eastAsia="Arial" w:hAnsi="Arial" w:cs="Arial"/>
          <w:sz w:val="20"/>
          <w:szCs w:val="20"/>
        </w:rPr>
        <w:t>) :</w:t>
      </w:r>
      <w:proofErr w:type="gramEnd"/>
    </w:p>
    <w:p w14:paraId="5F6A8D98" w14:textId="77777777" w:rsidR="00A64F35" w:rsidRDefault="00A64F35">
      <w:pPr>
        <w:numPr>
          <w:ilvl w:val="0"/>
          <w:numId w:val="2"/>
        </w:numPr>
        <w:pBdr>
          <w:left w:val="none" w:sz="0" w:space="8" w:color="auto"/>
        </w:pBdr>
        <w:spacing w:after="120" w:line="276" w:lineRule="auto"/>
        <w:ind w:hanging="424"/>
        <w:rPr>
          <w:rFonts w:ascii="Arial" w:eastAsia="Arial" w:hAnsi="Arial" w:cs="Arial"/>
          <w:sz w:val="20"/>
          <w:szCs w:val="20"/>
        </w:rPr>
      </w:pPr>
    </w:p>
    <w:p w14:paraId="5F6A8D99" w14:textId="77777777" w:rsidR="00A64F35" w:rsidRDefault="00A64F35">
      <w:pPr>
        <w:spacing w:after="120" w:line="276" w:lineRule="auto"/>
        <w:rPr>
          <w:rFonts w:ascii="Arial" w:eastAsia="Arial" w:hAnsi="Arial" w:cs="Arial"/>
          <w:sz w:val="20"/>
          <w:szCs w:val="20"/>
        </w:rPr>
      </w:pPr>
    </w:p>
    <w:p w14:paraId="5F6A8D9A" w14:textId="77777777" w:rsidR="00A64F35" w:rsidRDefault="00A64F35">
      <w:pPr>
        <w:spacing w:after="120" w:line="276" w:lineRule="auto"/>
        <w:rPr>
          <w:rFonts w:ascii="Arial" w:eastAsia="Arial" w:hAnsi="Arial" w:cs="Arial"/>
          <w:sz w:val="20"/>
          <w:szCs w:val="20"/>
        </w:rPr>
      </w:pPr>
    </w:p>
    <w:p w14:paraId="5F6A8D9B" w14:textId="77777777" w:rsidR="00A64F35" w:rsidRDefault="00BA1BFB">
      <w:pPr>
        <w:numPr>
          <w:ilvl w:val="0"/>
          <w:numId w:val="3"/>
        </w:numPr>
        <w:pBdr>
          <w:left w:val="none" w:sz="0" w:space="8" w:color="auto"/>
        </w:pBdr>
        <w:spacing w:line="360" w:lineRule="auto"/>
        <w:ind w:left="1077" w:hanging="424"/>
        <w:rPr>
          <w:sz w:val="20"/>
          <w:szCs w:val="20"/>
        </w:rPr>
      </w:pPr>
      <w:proofErr w:type="spellStart"/>
      <w:r>
        <w:rPr>
          <w:rFonts w:ascii="Arial" w:eastAsia="Arial" w:hAnsi="Arial" w:cs="Arial"/>
          <w:sz w:val="20"/>
          <w:szCs w:val="20"/>
        </w:rPr>
        <w:lastRenderedPageBreak/>
        <w:t>Pyramix</w:t>
      </w:r>
      <w:proofErr w:type="spellEnd"/>
      <w:r>
        <w:rPr>
          <w:rFonts w:ascii="Arial" w:eastAsia="Arial" w:hAnsi="Arial" w:cs="Arial"/>
          <w:sz w:val="20"/>
          <w:szCs w:val="20"/>
        </w:rPr>
        <w:t xml:space="preserve"> </w:t>
      </w:r>
      <w:proofErr w:type="gramStart"/>
      <w:r>
        <w:rPr>
          <w:rFonts w:ascii="Arial" w:eastAsia="Arial" w:hAnsi="Arial" w:cs="Arial"/>
          <w:sz w:val="20"/>
          <w:szCs w:val="20"/>
        </w:rPr>
        <w:t>PREMIUM :</w:t>
      </w:r>
      <w:proofErr w:type="gramEnd"/>
      <w:r>
        <w:rPr>
          <w:rFonts w:ascii="Arial" w:eastAsia="Arial" w:hAnsi="Arial" w:cs="Arial"/>
          <w:sz w:val="20"/>
          <w:szCs w:val="20"/>
        </w:rPr>
        <w:t xml:space="preserve"> 1 890,00 €</w:t>
      </w:r>
    </w:p>
    <w:p w14:paraId="5F6A8D9C" w14:textId="77777777" w:rsidR="00A64F35" w:rsidRDefault="00BA1BFB">
      <w:pPr>
        <w:numPr>
          <w:ilvl w:val="0"/>
          <w:numId w:val="3"/>
        </w:numPr>
        <w:pBdr>
          <w:left w:val="none" w:sz="0" w:space="8" w:color="auto"/>
        </w:pBdr>
        <w:spacing w:line="360" w:lineRule="auto"/>
        <w:ind w:left="1077" w:hanging="424"/>
        <w:rPr>
          <w:sz w:val="20"/>
          <w:szCs w:val="20"/>
        </w:rPr>
      </w:pPr>
      <w:proofErr w:type="spellStart"/>
      <w:r>
        <w:rPr>
          <w:rFonts w:ascii="Arial" w:eastAsia="Arial" w:hAnsi="Arial" w:cs="Arial"/>
          <w:sz w:val="20"/>
          <w:szCs w:val="20"/>
        </w:rPr>
        <w:t>Pyramix</w:t>
      </w:r>
      <w:proofErr w:type="spellEnd"/>
      <w:r>
        <w:rPr>
          <w:rFonts w:ascii="Arial" w:eastAsia="Arial" w:hAnsi="Arial" w:cs="Arial"/>
          <w:sz w:val="20"/>
          <w:szCs w:val="20"/>
        </w:rPr>
        <w:t xml:space="preserve"> </w:t>
      </w:r>
      <w:proofErr w:type="gramStart"/>
      <w:r>
        <w:rPr>
          <w:rFonts w:ascii="Arial" w:eastAsia="Arial" w:hAnsi="Arial" w:cs="Arial"/>
          <w:sz w:val="20"/>
          <w:szCs w:val="20"/>
        </w:rPr>
        <w:t>PRO :</w:t>
      </w:r>
      <w:proofErr w:type="gramEnd"/>
      <w:r>
        <w:rPr>
          <w:rFonts w:ascii="Arial" w:eastAsia="Arial" w:hAnsi="Arial" w:cs="Arial"/>
          <w:sz w:val="20"/>
          <w:szCs w:val="20"/>
        </w:rPr>
        <w:t xml:space="preserve"> 699,00 €</w:t>
      </w:r>
    </w:p>
    <w:p w14:paraId="5F6A8D9D" w14:textId="77777777" w:rsidR="00A64F35" w:rsidRDefault="00BA1BFB">
      <w:pPr>
        <w:numPr>
          <w:ilvl w:val="0"/>
          <w:numId w:val="3"/>
        </w:numPr>
        <w:pBdr>
          <w:left w:val="none" w:sz="0" w:space="8" w:color="auto"/>
        </w:pBdr>
        <w:spacing w:line="360" w:lineRule="auto"/>
        <w:ind w:left="1077" w:hanging="424"/>
        <w:rPr>
          <w:sz w:val="20"/>
          <w:szCs w:val="20"/>
        </w:rPr>
      </w:pPr>
      <w:proofErr w:type="spellStart"/>
      <w:r>
        <w:rPr>
          <w:rFonts w:ascii="Arial" w:eastAsia="Arial" w:hAnsi="Arial" w:cs="Arial"/>
          <w:sz w:val="20"/>
          <w:szCs w:val="20"/>
        </w:rPr>
        <w:t>Pyramix</w:t>
      </w:r>
      <w:proofErr w:type="spellEnd"/>
      <w:r>
        <w:rPr>
          <w:rFonts w:ascii="Arial" w:eastAsia="Arial" w:hAnsi="Arial" w:cs="Arial"/>
          <w:sz w:val="20"/>
          <w:szCs w:val="20"/>
        </w:rPr>
        <w:t xml:space="preserve"> </w:t>
      </w:r>
      <w:proofErr w:type="gramStart"/>
      <w:r>
        <w:rPr>
          <w:rFonts w:ascii="Arial" w:eastAsia="Arial" w:hAnsi="Arial" w:cs="Arial"/>
          <w:sz w:val="20"/>
          <w:szCs w:val="20"/>
        </w:rPr>
        <w:t>ELEMENTS :</w:t>
      </w:r>
      <w:proofErr w:type="gramEnd"/>
      <w:r>
        <w:rPr>
          <w:rFonts w:ascii="Arial" w:eastAsia="Arial" w:hAnsi="Arial" w:cs="Arial"/>
          <w:sz w:val="20"/>
          <w:szCs w:val="20"/>
        </w:rPr>
        <w:t xml:space="preserve"> 119,00 €</w:t>
      </w:r>
    </w:p>
    <w:p w14:paraId="5F6A8D9E" w14:textId="77777777" w:rsidR="00A64F35" w:rsidRDefault="00BA1BFB">
      <w:pPr>
        <w:spacing w:line="276" w:lineRule="auto"/>
        <w:rPr>
          <w:sz w:val="20"/>
          <w:szCs w:val="20"/>
        </w:rPr>
      </w:pPr>
      <w:r>
        <w:rPr>
          <w:rFonts w:ascii="Arial" w:eastAsia="Arial" w:hAnsi="Arial" w:cs="Arial"/>
          <w:sz w:val="20"/>
          <w:szCs w:val="20"/>
        </w:rPr>
        <w:t xml:space="preserve">La </w:t>
      </w:r>
      <w:proofErr w:type="spellStart"/>
      <w:r>
        <w:rPr>
          <w:rFonts w:ascii="Arial" w:eastAsia="Arial" w:hAnsi="Arial" w:cs="Arial"/>
          <w:sz w:val="20"/>
          <w:szCs w:val="20"/>
        </w:rPr>
        <w:t>disponibilité</w:t>
      </w:r>
      <w:proofErr w:type="spellEnd"/>
      <w:r>
        <w:rPr>
          <w:rFonts w:ascii="Arial" w:eastAsia="Arial" w:hAnsi="Arial" w:cs="Arial"/>
          <w:sz w:val="20"/>
          <w:szCs w:val="20"/>
        </w:rPr>
        <w:t xml:space="preserve"> et les prix </w:t>
      </w:r>
      <w:proofErr w:type="spellStart"/>
      <w:r>
        <w:rPr>
          <w:rFonts w:ascii="Arial" w:eastAsia="Arial" w:hAnsi="Arial" w:cs="Arial"/>
          <w:sz w:val="20"/>
          <w:szCs w:val="20"/>
        </w:rPr>
        <w:t>peuvent</w:t>
      </w:r>
      <w:proofErr w:type="spellEnd"/>
      <w:r>
        <w:rPr>
          <w:rFonts w:ascii="Arial" w:eastAsia="Arial" w:hAnsi="Arial" w:cs="Arial"/>
          <w:sz w:val="20"/>
          <w:szCs w:val="20"/>
        </w:rPr>
        <w:t xml:space="preserve"> varier </w:t>
      </w:r>
      <w:proofErr w:type="spellStart"/>
      <w:r>
        <w:rPr>
          <w:rFonts w:ascii="Arial" w:eastAsia="Arial" w:hAnsi="Arial" w:cs="Arial"/>
          <w:sz w:val="20"/>
          <w:szCs w:val="20"/>
        </w:rPr>
        <w:t>selon</w:t>
      </w:r>
      <w:proofErr w:type="spellEnd"/>
      <w:r>
        <w:rPr>
          <w:rFonts w:ascii="Arial" w:eastAsia="Arial" w:hAnsi="Arial" w:cs="Arial"/>
          <w:sz w:val="20"/>
          <w:szCs w:val="20"/>
        </w:rPr>
        <w:t xml:space="preserve"> les </w:t>
      </w:r>
      <w:proofErr w:type="spellStart"/>
      <w:r>
        <w:rPr>
          <w:rFonts w:ascii="Arial" w:eastAsia="Arial" w:hAnsi="Arial" w:cs="Arial"/>
          <w:sz w:val="20"/>
          <w:szCs w:val="20"/>
        </w:rPr>
        <w:t>régions</w:t>
      </w:r>
      <w:proofErr w:type="spellEnd"/>
      <w:r>
        <w:rPr>
          <w:rFonts w:ascii="Arial" w:eastAsia="Arial" w:hAnsi="Arial" w:cs="Arial"/>
          <w:sz w:val="20"/>
          <w:szCs w:val="20"/>
        </w:rPr>
        <w:t xml:space="preserve">. Pour </w:t>
      </w:r>
      <w:proofErr w:type="spellStart"/>
      <w:r>
        <w:rPr>
          <w:rFonts w:ascii="Arial" w:eastAsia="Arial" w:hAnsi="Arial" w:cs="Arial"/>
          <w:sz w:val="20"/>
          <w:szCs w:val="20"/>
        </w:rPr>
        <w:t>en</w:t>
      </w:r>
      <w:proofErr w:type="spellEnd"/>
      <w:r>
        <w:rPr>
          <w:rFonts w:ascii="Arial" w:eastAsia="Arial" w:hAnsi="Arial" w:cs="Arial"/>
          <w:sz w:val="20"/>
          <w:szCs w:val="20"/>
        </w:rPr>
        <w:t xml:space="preserve"> savoir </w:t>
      </w:r>
      <w:proofErr w:type="gramStart"/>
      <w:r>
        <w:rPr>
          <w:rFonts w:ascii="Arial" w:eastAsia="Arial" w:hAnsi="Arial" w:cs="Arial"/>
          <w:sz w:val="20"/>
          <w:szCs w:val="20"/>
        </w:rPr>
        <w:t>plus :</w:t>
      </w:r>
      <w:proofErr w:type="gramEnd"/>
      <w:r>
        <w:rPr>
          <w:rFonts w:ascii="Arial" w:eastAsia="Arial" w:hAnsi="Arial" w:cs="Arial"/>
          <w:sz w:val="20"/>
          <w:szCs w:val="20"/>
        </w:rPr>
        <w:t xml:space="preserve"> </w:t>
      </w:r>
      <w:hyperlink r:id="rId14" w:tgtFrame="_new" w:history="1">
        <w:r>
          <w:rPr>
            <w:rFonts w:ascii="Arial" w:eastAsia="Arial" w:hAnsi="Arial" w:cs="Arial"/>
            <w:color w:val="0563C1"/>
            <w:sz w:val="20"/>
            <w:szCs w:val="20"/>
            <w:u w:val="single" w:color="0563C1"/>
          </w:rPr>
          <w:t>www.merging.com</w:t>
        </w:r>
      </w:hyperlink>
    </w:p>
    <w:p w14:paraId="5F6A8D9F" w14:textId="77777777" w:rsidR="00A64F35" w:rsidRDefault="00A64F35">
      <w:pPr>
        <w:spacing w:line="276" w:lineRule="auto"/>
        <w:rPr>
          <w:rFonts w:ascii="Arial" w:eastAsia="Arial" w:hAnsi="Arial" w:cs="Arial"/>
          <w:sz w:val="20"/>
          <w:szCs w:val="20"/>
        </w:rPr>
      </w:pPr>
    </w:p>
    <w:p w14:paraId="5F6A8DA0" w14:textId="77777777" w:rsidR="00A64F35" w:rsidRDefault="00BA1BFB">
      <w:pPr>
        <w:spacing w:after="120" w:line="276" w:lineRule="auto"/>
        <w:rPr>
          <w:sz w:val="20"/>
          <w:szCs w:val="20"/>
        </w:rPr>
      </w:pPr>
      <w:r>
        <w:rPr>
          <w:noProof/>
          <w:sz w:val="20"/>
          <w:szCs w:val="20"/>
        </w:rPr>
        <w:drawing>
          <wp:inline distT="0" distB="0" distL="0" distR="0" wp14:anchorId="5F6A8DBB" wp14:editId="5F6A8DBC">
            <wp:extent cx="5800725" cy="3876675"/>
            <wp:effectExtent l="0" t="0" r="0" b="0"/>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5"/>
                    <a:stretch>
                      <a:fillRect/>
                    </a:stretch>
                  </pic:blipFill>
                  <pic:spPr>
                    <a:xfrm>
                      <a:off x="0" y="0"/>
                      <a:ext cx="5800725" cy="3876675"/>
                    </a:xfrm>
                    <a:prstGeom prst="rect">
                      <a:avLst/>
                    </a:prstGeom>
                  </pic:spPr>
                </pic:pic>
              </a:graphicData>
            </a:graphic>
          </wp:inline>
        </w:drawing>
      </w:r>
    </w:p>
    <w:p w14:paraId="5F6A8DA1" w14:textId="77777777" w:rsidR="00A64F35" w:rsidRDefault="00A64F35">
      <w:pPr>
        <w:spacing w:after="120" w:line="276" w:lineRule="auto"/>
        <w:rPr>
          <w:rFonts w:ascii="Arial" w:eastAsia="Arial" w:hAnsi="Arial" w:cs="Arial"/>
          <w:sz w:val="20"/>
          <w:szCs w:val="20"/>
        </w:rPr>
      </w:pPr>
    </w:p>
    <w:p w14:paraId="5F6A8DA2" w14:textId="77777777" w:rsidR="00A64F35" w:rsidRDefault="00BA1BFB">
      <w:pPr>
        <w:spacing w:after="120" w:line="276" w:lineRule="auto"/>
        <w:rPr>
          <w:sz w:val="20"/>
          <w:szCs w:val="20"/>
        </w:rPr>
      </w:pPr>
      <w:r>
        <w:rPr>
          <w:rFonts w:ascii="Arial" w:eastAsia="Arial" w:hAnsi="Arial" w:cs="Arial"/>
          <w:sz w:val="20"/>
          <w:szCs w:val="20"/>
        </w:rPr>
        <w:t xml:space="preserve">Dolby Atmos est </w:t>
      </w:r>
      <w:proofErr w:type="spellStart"/>
      <w:r>
        <w:rPr>
          <w:rFonts w:ascii="Arial" w:eastAsia="Arial" w:hAnsi="Arial" w:cs="Arial"/>
          <w:sz w:val="20"/>
          <w:szCs w:val="20"/>
        </w:rPr>
        <w:t>une</w:t>
      </w:r>
      <w:proofErr w:type="spellEnd"/>
      <w:r>
        <w:rPr>
          <w:rFonts w:ascii="Arial" w:eastAsia="Arial" w:hAnsi="Arial" w:cs="Arial"/>
          <w:sz w:val="20"/>
          <w:szCs w:val="20"/>
        </w:rPr>
        <w:t xml:space="preserve"> marque </w:t>
      </w:r>
      <w:proofErr w:type="spellStart"/>
      <w:r>
        <w:rPr>
          <w:rFonts w:ascii="Arial" w:eastAsia="Arial" w:hAnsi="Arial" w:cs="Arial"/>
          <w:sz w:val="20"/>
          <w:szCs w:val="20"/>
        </w:rPr>
        <w:t>déposée</w:t>
      </w:r>
      <w:proofErr w:type="spellEnd"/>
      <w:r>
        <w:rPr>
          <w:rFonts w:ascii="Arial" w:eastAsia="Arial" w:hAnsi="Arial" w:cs="Arial"/>
          <w:sz w:val="20"/>
          <w:szCs w:val="20"/>
        </w:rPr>
        <w:t xml:space="preserve"> de Dolby Laboratories Licensing Corporation.</w:t>
      </w:r>
      <w:r>
        <w:rPr>
          <w:sz w:val="20"/>
          <w:szCs w:val="20"/>
        </w:rPr>
        <w:br/>
      </w:r>
      <w:r>
        <w:rPr>
          <w:rFonts w:ascii="Arial" w:eastAsia="Arial" w:hAnsi="Arial" w:cs="Arial"/>
          <w:sz w:val="20"/>
          <w:szCs w:val="20"/>
        </w:rPr>
        <w:t xml:space="preserve">Parallels, le logo Parallels et Coherence </w:t>
      </w:r>
      <w:proofErr w:type="spellStart"/>
      <w:r>
        <w:rPr>
          <w:rFonts w:ascii="Arial" w:eastAsia="Arial" w:hAnsi="Arial" w:cs="Arial"/>
          <w:sz w:val="20"/>
          <w:szCs w:val="20"/>
        </w:rPr>
        <w:t>sont</w:t>
      </w:r>
      <w:proofErr w:type="spellEnd"/>
      <w:r>
        <w:rPr>
          <w:rFonts w:ascii="Arial" w:eastAsia="Arial" w:hAnsi="Arial" w:cs="Arial"/>
          <w:sz w:val="20"/>
          <w:szCs w:val="20"/>
        </w:rPr>
        <w:t xml:space="preserve"> des marques </w:t>
      </w:r>
      <w:proofErr w:type="spellStart"/>
      <w:r>
        <w:rPr>
          <w:rFonts w:ascii="Arial" w:eastAsia="Arial" w:hAnsi="Arial" w:cs="Arial"/>
          <w:sz w:val="20"/>
          <w:szCs w:val="20"/>
        </w:rPr>
        <w:t>ou</w:t>
      </w:r>
      <w:proofErr w:type="spellEnd"/>
      <w:r>
        <w:rPr>
          <w:rFonts w:ascii="Arial" w:eastAsia="Arial" w:hAnsi="Arial" w:cs="Arial"/>
          <w:sz w:val="20"/>
          <w:szCs w:val="20"/>
        </w:rPr>
        <w:t xml:space="preserve"> marques </w:t>
      </w:r>
      <w:proofErr w:type="spellStart"/>
      <w:r>
        <w:rPr>
          <w:rFonts w:ascii="Arial" w:eastAsia="Arial" w:hAnsi="Arial" w:cs="Arial"/>
          <w:sz w:val="20"/>
          <w:szCs w:val="20"/>
        </w:rPr>
        <w:t>déposées</w:t>
      </w:r>
      <w:proofErr w:type="spellEnd"/>
      <w:r>
        <w:rPr>
          <w:rFonts w:ascii="Arial" w:eastAsia="Arial" w:hAnsi="Arial" w:cs="Arial"/>
          <w:sz w:val="20"/>
          <w:szCs w:val="20"/>
        </w:rPr>
        <w:t xml:space="preserve"> de Parallels International GmbH.</w:t>
      </w:r>
    </w:p>
    <w:p w14:paraId="5F6A8DA3" w14:textId="77777777" w:rsidR="00A64F35" w:rsidRDefault="00BA1BFB">
      <w:pPr>
        <w:spacing w:after="120" w:line="276" w:lineRule="auto"/>
        <w:rPr>
          <w:sz w:val="20"/>
          <w:szCs w:val="20"/>
        </w:rPr>
      </w:pPr>
      <w:proofErr w:type="spellStart"/>
      <w:r>
        <w:rPr>
          <w:rFonts w:ascii="Arial" w:eastAsia="Arial" w:hAnsi="Arial" w:cs="Arial"/>
          <w:sz w:val="20"/>
          <w:szCs w:val="20"/>
        </w:rPr>
        <w:t>Restez</w:t>
      </w:r>
      <w:proofErr w:type="spellEnd"/>
      <w:r>
        <w:rPr>
          <w:rFonts w:ascii="Arial" w:eastAsia="Arial" w:hAnsi="Arial" w:cs="Arial"/>
          <w:sz w:val="20"/>
          <w:szCs w:val="20"/>
        </w:rPr>
        <w:t xml:space="preserve"> </w:t>
      </w:r>
      <w:proofErr w:type="spellStart"/>
      <w:r>
        <w:rPr>
          <w:rFonts w:ascii="Arial" w:eastAsia="Arial" w:hAnsi="Arial" w:cs="Arial"/>
          <w:sz w:val="20"/>
          <w:szCs w:val="20"/>
        </w:rPr>
        <w:t>informé</w:t>
      </w:r>
      <w:proofErr w:type="spellEnd"/>
      <w:r>
        <w:rPr>
          <w:rFonts w:ascii="Arial" w:eastAsia="Arial" w:hAnsi="Arial" w:cs="Arial"/>
          <w:sz w:val="20"/>
          <w:szCs w:val="20"/>
        </w:rPr>
        <w:t xml:space="preserve"> et suivez Neumann sur : </w:t>
      </w:r>
      <w:hyperlink r:id="rId16" w:tgtFrame="_blank" w:history="1">
        <w:r>
          <w:rPr>
            <w:rFonts w:ascii="Arial" w:eastAsia="Arial" w:hAnsi="Arial" w:cs="Arial"/>
            <w:color w:val="000000"/>
            <w:sz w:val="20"/>
            <w:szCs w:val="20"/>
          </w:rPr>
          <w:t>FACEBOOK</w:t>
        </w:r>
      </w:hyperlink>
      <w:r>
        <w:rPr>
          <w:rFonts w:ascii="Arial" w:eastAsia="Arial" w:hAnsi="Arial" w:cs="Arial"/>
          <w:sz w:val="20"/>
          <w:szCs w:val="20"/>
        </w:rPr>
        <w:t xml:space="preserve"> | </w:t>
      </w:r>
      <w:hyperlink r:id="rId17" w:tgtFrame="_blank" w:history="1">
        <w:r>
          <w:rPr>
            <w:rFonts w:ascii="Arial" w:eastAsia="Arial" w:hAnsi="Arial" w:cs="Arial"/>
            <w:color w:val="000000"/>
            <w:sz w:val="20"/>
            <w:szCs w:val="20"/>
          </w:rPr>
          <w:t>INSTAGRAM</w:t>
        </w:r>
      </w:hyperlink>
      <w:r>
        <w:rPr>
          <w:rFonts w:ascii="Arial" w:eastAsia="Arial" w:hAnsi="Arial" w:cs="Arial"/>
          <w:sz w:val="20"/>
          <w:szCs w:val="20"/>
        </w:rPr>
        <w:t xml:space="preserve"> | </w:t>
      </w:r>
      <w:hyperlink r:id="rId18" w:tgtFrame="_blank" w:history="1">
        <w:r>
          <w:rPr>
            <w:rFonts w:ascii="Arial" w:eastAsia="Arial" w:hAnsi="Arial" w:cs="Arial"/>
            <w:color w:val="000000"/>
            <w:sz w:val="20"/>
            <w:szCs w:val="20"/>
          </w:rPr>
          <w:t>YOUTUBE</w:t>
        </w:r>
      </w:hyperlink>
    </w:p>
    <w:p w14:paraId="5F6A8DA4" w14:textId="77777777" w:rsidR="00A64F35" w:rsidRDefault="00BA1BFB">
      <w:pPr>
        <w:spacing w:after="120" w:line="276" w:lineRule="auto"/>
        <w:rPr>
          <w:sz w:val="20"/>
          <w:szCs w:val="20"/>
        </w:rPr>
      </w:pPr>
      <w:r>
        <w:rPr>
          <w:noProof/>
          <w:sz w:val="20"/>
          <w:szCs w:val="20"/>
        </w:rPr>
        <w:drawing>
          <wp:inline distT="0" distB="0" distL="0" distR="0" wp14:anchorId="5F6A8DBD" wp14:editId="5F6A8DBE">
            <wp:extent cx="5819775" cy="28575"/>
            <wp:effectExtent l="0" t="0" r="0" b="0"/>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9"/>
                    <a:stretch>
                      <a:fillRect/>
                    </a:stretch>
                  </pic:blipFill>
                  <pic:spPr>
                    <a:xfrm>
                      <a:off x="0" y="0"/>
                      <a:ext cx="5819775" cy="28575"/>
                    </a:xfrm>
                    <a:prstGeom prst="rect">
                      <a:avLst/>
                    </a:prstGeom>
                  </pic:spPr>
                </pic:pic>
              </a:graphicData>
            </a:graphic>
          </wp:inline>
        </w:drawing>
      </w:r>
    </w:p>
    <w:p w14:paraId="5F6A8DA5" w14:textId="77777777" w:rsidR="00A64F35" w:rsidRDefault="00BA1BFB">
      <w:pPr>
        <w:spacing w:after="120" w:line="276" w:lineRule="auto"/>
        <w:rPr>
          <w:sz w:val="20"/>
          <w:szCs w:val="20"/>
        </w:rPr>
      </w:pPr>
      <w:r>
        <w:rPr>
          <w:rFonts w:ascii="Arial" w:eastAsia="Arial" w:hAnsi="Arial" w:cs="Arial"/>
          <w:b/>
          <w:bCs/>
          <w:sz w:val="20"/>
          <w:szCs w:val="20"/>
        </w:rPr>
        <w:t xml:space="preserve">À </w:t>
      </w:r>
      <w:proofErr w:type="spellStart"/>
      <w:r>
        <w:rPr>
          <w:rFonts w:ascii="Arial" w:eastAsia="Arial" w:hAnsi="Arial" w:cs="Arial"/>
          <w:b/>
          <w:bCs/>
          <w:sz w:val="20"/>
          <w:szCs w:val="20"/>
        </w:rPr>
        <w:t>propos</w:t>
      </w:r>
      <w:proofErr w:type="spellEnd"/>
      <w:r>
        <w:rPr>
          <w:rFonts w:ascii="Arial" w:eastAsia="Arial" w:hAnsi="Arial" w:cs="Arial"/>
          <w:b/>
          <w:bCs/>
          <w:sz w:val="20"/>
          <w:szCs w:val="20"/>
        </w:rPr>
        <w:t xml:space="preserve"> de Merging Technologies</w:t>
      </w:r>
    </w:p>
    <w:p w14:paraId="5F6A8DA6" w14:textId="77777777" w:rsidR="00A64F35" w:rsidRDefault="00BA1BFB">
      <w:pPr>
        <w:spacing w:line="276" w:lineRule="auto"/>
        <w:rPr>
          <w:sz w:val="20"/>
          <w:szCs w:val="20"/>
        </w:rPr>
      </w:pPr>
      <w:r>
        <w:rPr>
          <w:rFonts w:ascii="Arial" w:eastAsia="Arial" w:hAnsi="Arial" w:cs="Arial"/>
          <w:sz w:val="20"/>
          <w:szCs w:val="20"/>
        </w:rPr>
        <w:t xml:space="preserve">Merging Technologies est un fabricant </w:t>
      </w:r>
      <w:proofErr w:type="spellStart"/>
      <w:r>
        <w:rPr>
          <w:rFonts w:ascii="Arial" w:eastAsia="Arial" w:hAnsi="Arial" w:cs="Arial"/>
          <w:sz w:val="20"/>
          <w:szCs w:val="20"/>
        </w:rPr>
        <w:t>suisse</w:t>
      </w:r>
      <w:proofErr w:type="spellEnd"/>
      <w:r>
        <w:rPr>
          <w:rFonts w:ascii="Arial" w:eastAsia="Arial" w:hAnsi="Arial" w:cs="Arial"/>
          <w:sz w:val="20"/>
          <w:szCs w:val="20"/>
        </w:rPr>
        <w:t xml:space="preserve"> fort de plus de 30 </w:t>
      </w:r>
      <w:proofErr w:type="spellStart"/>
      <w:r>
        <w:rPr>
          <w:rFonts w:ascii="Arial" w:eastAsia="Arial" w:hAnsi="Arial" w:cs="Arial"/>
          <w:sz w:val="20"/>
          <w:szCs w:val="20"/>
        </w:rPr>
        <w:t>ans</w:t>
      </w:r>
      <w:proofErr w:type="spellEnd"/>
      <w:r>
        <w:rPr>
          <w:rFonts w:ascii="Arial" w:eastAsia="Arial" w:hAnsi="Arial" w:cs="Arial"/>
          <w:sz w:val="20"/>
          <w:szCs w:val="20"/>
        </w:rPr>
        <w:t xml:space="preserve"> </w:t>
      </w:r>
      <w:proofErr w:type="spellStart"/>
      <w:r>
        <w:rPr>
          <w:rFonts w:ascii="Arial" w:eastAsia="Arial" w:hAnsi="Arial" w:cs="Arial"/>
          <w:sz w:val="20"/>
          <w:szCs w:val="20"/>
        </w:rPr>
        <w:t>d’expérience</w:t>
      </w:r>
      <w:proofErr w:type="spellEnd"/>
      <w:r>
        <w:rPr>
          <w:rFonts w:ascii="Arial" w:eastAsia="Arial" w:hAnsi="Arial" w:cs="Arial"/>
          <w:sz w:val="20"/>
          <w:szCs w:val="20"/>
        </w:rPr>
        <w:t xml:space="preserve"> dans le </w:t>
      </w:r>
      <w:proofErr w:type="spellStart"/>
      <w:r>
        <w:rPr>
          <w:rFonts w:ascii="Arial" w:eastAsia="Arial" w:hAnsi="Arial" w:cs="Arial"/>
          <w:sz w:val="20"/>
          <w:szCs w:val="20"/>
        </w:rPr>
        <w:t>développement</w:t>
      </w:r>
      <w:proofErr w:type="spellEnd"/>
      <w:r>
        <w:rPr>
          <w:rFonts w:ascii="Arial" w:eastAsia="Arial" w:hAnsi="Arial" w:cs="Arial"/>
          <w:sz w:val="20"/>
          <w:szCs w:val="20"/>
        </w:rPr>
        <w:t xml:space="preserve"> de </w:t>
      </w:r>
      <w:proofErr w:type="spellStart"/>
      <w:r>
        <w:rPr>
          <w:rFonts w:ascii="Arial" w:eastAsia="Arial" w:hAnsi="Arial" w:cs="Arial"/>
          <w:sz w:val="20"/>
          <w:szCs w:val="20"/>
        </w:rPr>
        <w:t>produits</w:t>
      </w:r>
      <w:proofErr w:type="spellEnd"/>
      <w:r>
        <w:rPr>
          <w:rFonts w:ascii="Arial" w:eastAsia="Arial" w:hAnsi="Arial" w:cs="Arial"/>
          <w:sz w:val="20"/>
          <w:szCs w:val="20"/>
        </w:rPr>
        <w:t xml:space="preserve"> audio et </w:t>
      </w:r>
      <w:proofErr w:type="spellStart"/>
      <w:r>
        <w:rPr>
          <w:rFonts w:ascii="Arial" w:eastAsia="Arial" w:hAnsi="Arial" w:cs="Arial"/>
          <w:sz w:val="20"/>
          <w:szCs w:val="20"/>
        </w:rPr>
        <w:t>vidéo</w:t>
      </w:r>
      <w:proofErr w:type="spellEnd"/>
      <w:r>
        <w:rPr>
          <w:rFonts w:ascii="Arial" w:eastAsia="Arial" w:hAnsi="Arial" w:cs="Arial"/>
          <w:sz w:val="20"/>
          <w:szCs w:val="20"/>
        </w:rPr>
        <w:t xml:space="preserve"> </w:t>
      </w:r>
      <w:proofErr w:type="spellStart"/>
      <w:r>
        <w:rPr>
          <w:rFonts w:ascii="Arial" w:eastAsia="Arial" w:hAnsi="Arial" w:cs="Arial"/>
          <w:sz w:val="20"/>
          <w:szCs w:val="20"/>
        </w:rPr>
        <w:t>professionnels</w:t>
      </w:r>
      <w:proofErr w:type="spellEnd"/>
      <w:r>
        <w:rPr>
          <w:rFonts w:ascii="Arial" w:eastAsia="Arial" w:hAnsi="Arial" w:cs="Arial"/>
          <w:sz w:val="20"/>
          <w:szCs w:val="20"/>
        </w:rPr>
        <w:t xml:space="preserve"> </w:t>
      </w:r>
      <w:proofErr w:type="spellStart"/>
      <w:r>
        <w:rPr>
          <w:rFonts w:ascii="Arial" w:eastAsia="Arial" w:hAnsi="Arial" w:cs="Arial"/>
          <w:sz w:val="20"/>
          <w:szCs w:val="20"/>
        </w:rPr>
        <w:t>innovants</w:t>
      </w:r>
      <w:proofErr w:type="spellEnd"/>
      <w:r>
        <w:rPr>
          <w:rFonts w:ascii="Arial" w:eastAsia="Arial" w:hAnsi="Arial" w:cs="Arial"/>
          <w:sz w:val="20"/>
          <w:szCs w:val="20"/>
        </w:rPr>
        <w:t xml:space="preserve"> </w:t>
      </w:r>
      <w:proofErr w:type="spellStart"/>
      <w:r>
        <w:rPr>
          <w:rFonts w:ascii="Arial" w:eastAsia="Arial" w:hAnsi="Arial" w:cs="Arial"/>
          <w:sz w:val="20"/>
          <w:szCs w:val="20"/>
        </w:rPr>
        <w:t>destinés</w:t>
      </w:r>
      <w:proofErr w:type="spellEnd"/>
      <w:r>
        <w:rPr>
          <w:rFonts w:ascii="Arial" w:eastAsia="Arial" w:hAnsi="Arial" w:cs="Arial"/>
          <w:sz w:val="20"/>
          <w:szCs w:val="20"/>
        </w:rPr>
        <w:t xml:space="preserve"> à un large </w:t>
      </w:r>
      <w:proofErr w:type="spellStart"/>
      <w:r>
        <w:rPr>
          <w:rFonts w:ascii="Arial" w:eastAsia="Arial" w:hAnsi="Arial" w:cs="Arial"/>
          <w:sz w:val="20"/>
          <w:szCs w:val="20"/>
        </w:rPr>
        <w:t>éventail</w:t>
      </w:r>
      <w:proofErr w:type="spellEnd"/>
      <w:r>
        <w:rPr>
          <w:rFonts w:ascii="Arial" w:eastAsia="Arial" w:hAnsi="Arial" w:cs="Arial"/>
          <w:sz w:val="20"/>
          <w:szCs w:val="20"/>
        </w:rPr>
        <w:t xml:space="preserve"> </w:t>
      </w:r>
      <w:proofErr w:type="spellStart"/>
      <w:r>
        <w:rPr>
          <w:rFonts w:ascii="Arial" w:eastAsia="Arial" w:hAnsi="Arial" w:cs="Arial"/>
          <w:sz w:val="20"/>
          <w:szCs w:val="20"/>
        </w:rPr>
        <w:t>d’industries</w:t>
      </w:r>
      <w:proofErr w:type="spellEnd"/>
      <w:r>
        <w:rPr>
          <w:rFonts w:ascii="Arial" w:eastAsia="Arial" w:hAnsi="Arial" w:cs="Arial"/>
          <w:sz w:val="20"/>
          <w:szCs w:val="20"/>
        </w:rPr>
        <w:t xml:space="preserve"> du divertissement et des </w:t>
      </w:r>
      <w:proofErr w:type="spellStart"/>
      <w:r>
        <w:rPr>
          <w:rFonts w:ascii="Arial" w:eastAsia="Arial" w:hAnsi="Arial" w:cs="Arial"/>
          <w:sz w:val="20"/>
          <w:szCs w:val="20"/>
        </w:rPr>
        <w:t>médias</w:t>
      </w:r>
      <w:proofErr w:type="spellEnd"/>
      <w:r>
        <w:rPr>
          <w:rFonts w:ascii="Arial" w:eastAsia="Arial" w:hAnsi="Arial" w:cs="Arial"/>
          <w:sz w:val="20"/>
          <w:szCs w:val="20"/>
        </w:rPr>
        <w:t xml:space="preserve">. En </w:t>
      </w:r>
      <w:proofErr w:type="spellStart"/>
      <w:r>
        <w:rPr>
          <w:rFonts w:ascii="Arial" w:eastAsia="Arial" w:hAnsi="Arial" w:cs="Arial"/>
          <w:sz w:val="20"/>
          <w:szCs w:val="20"/>
        </w:rPr>
        <w:t>juillet</w:t>
      </w:r>
      <w:proofErr w:type="spellEnd"/>
      <w:r>
        <w:rPr>
          <w:rFonts w:ascii="Arial" w:eastAsia="Arial" w:hAnsi="Arial" w:cs="Arial"/>
          <w:sz w:val="20"/>
          <w:szCs w:val="20"/>
        </w:rPr>
        <w:t xml:space="preserve"> 2022, Merging a rejoint le </w:t>
      </w:r>
      <w:proofErr w:type="spellStart"/>
      <w:r>
        <w:rPr>
          <w:rFonts w:ascii="Arial" w:eastAsia="Arial" w:hAnsi="Arial" w:cs="Arial"/>
          <w:sz w:val="20"/>
          <w:szCs w:val="20"/>
        </w:rPr>
        <w:t>groupe</w:t>
      </w:r>
      <w:proofErr w:type="spellEnd"/>
      <w:r>
        <w:rPr>
          <w:rFonts w:ascii="Arial" w:eastAsia="Arial" w:hAnsi="Arial" w:cs="Arial"/>
          <w:sz w:val="20"/>
          <w:szCs w:val="20"/>
        </w:rPr>
        <w:t xml:space="preserve"> Sennheiser et est </w:t>
      </w:r>
      <w:proofErr w:type="spellStart"/>
      <w:r>
        <w:rPr>
          <w:rFonts w:ascii="Arial" w:eastAsia="Arial" w:hAnsi="Arial" w:cs="Arial"/>
          <w:sz w:val="20"/>
          <w:szCs w:val="20"/>
        </w:rPr>
        <w:t>désormais</w:t>
      </w:r>
      <w:proofErr w:type="spellEnd"/>
      <w:r>
        <w:rPr>
          <w:rFonts w:ascii="Arial" w:eastAsia="Arial" w:hAnsi="Arial" w:cs="Arial"/>
          <w:sz w:val="20"/>
          <w:szCs w:val="20"/>
        </w:rPr>
        <w:t xml:space="preserve"> </w:t>
      </w:r>
      <w:proofErr w:type="spellStart"/>
      <w:r>
        <w:rPr>
          <w:rFonts w:ascii="Arial" w:eastAsia="Arial" w:hAnsi="Arial" w:cs="Arial"/>
          <w:sz w:val="20"/>
          <w:szCs w:val="20"/>
        </w:rPr>
        <w:t>intégré</w:t>
      </w:r>
      <w:proofErr w:type="spellEnd"/>
      <w:r>
        <w:rPr>
          <w:rFonts w:ascii="Arial" w:eastAsia="Arial" w:hAnsi="Arial" w:cs="Arial"/>
          <w:sz w:val="20"/>
          <w:szCs w:val="20"/>
        </w:rPr>
        <w:t xml:space="preserve"> à </w:t>
      </w:r>
      <w:proofErr w:type="spellStart"/>
      <w:r>
        <w:rPr>
          <w:rFonts w:ascii="Arial" w:eastAsia="Arial" w:hAnsi="Arial" w:cs="Arial"/>
          <w:sz w:val="20"/>
          <w:szCs w:val="20"/>
        </w:rPr>
        <w:t>Neumann.Berlin</w:t>
      </w:r>
      <w:proofErr w:type="spellEnd"/>
      <w:r>
        <w:rPr>
          <w:rFonts w:ascii="Arial" w:eastAsia="Arial" w:hAnsi="Arial" w:cs="Arial"/>
          <w:sz w:val="20"/>
          <w:szCs w:val="20"/>
        </w:rPr>
        <w:t xml:space="preserve">. Avec </w:t>
      </w:r>
      <w:proofErr w:type="spellStart"/>
      <w:r>
        <w:rPr>
          <w:rFonts w:ascii="Arial" w:eastAsia="Arial" w:hAnsi="Arial" w:cs="Arial"/>
          <w:sz w:val="20"/>
          <w:szCs w:val="20"/>
        </w:rPr>
        <w:t>une</w:t>
      </w:r>
      <w:proofErr w:type="spellEnd"/>
      <w:r>
        <w:rPr>
          <w:rFonts w:ascii="Arial" w:eastAsia="Arial" w:hAnsi="Arial" w:cs="Arial"/>
          <w:sz w:val="20"/>
          <w:szCs w:val="20"/>
        </w:rPr>
        <w:t xml:space="preserve"> base </w:t>
      </w:r>
      <w:proofErr w:type="spellStart"/>
      <w:r>
        <w:rPr>
          <w:rFonts w:ascii="Arial" w:eastAsia="Arial" w:hAnsi="Arial" w:cs="Arial"/>
          <w:sz w:val="20"/>
          <w:szCs w:val="20"/>
        </w:rPr>
        <w:t>d’utilisateurs</w:t>
      </w:r>
      <w:proofErr w:type="spellEnd"/>
      <w:r>
        <w:rPr>
          <w:rFonts w:ascii="Arial" w:eastAsia="Arial" w:hAnsi="Arial" w:cs="Arial"/>
          <w:sz w:val="20"/>
          <w:szCs w:val="20"/>
        </w:rPr>
        <w:t xml:space="preserve"> </w:t>
      </w:r>
      <w:proofErr w:type="spellStart"/>
      <w:r>
        <w:rPr>
          <w:rFonts w:ascii="Arial" w:eastAsia="Arial" w:hAnsi="Arial" w:cs="Arial"/>
          <w:sz w:val="20"/>
          <w:szCs w:val="20"/>
        </w:rPr>
        <w:t>fidèle</w:t>
      </w:r>
      <w:proofErr w:type="spellEnd"/>
      <w:r>
        <w:rPr>
          <w:rFonts w:ascii="Arial" w:eastAsia="Arial" w:hAnsi="Arial" w:cs="Arial"/>
          <w:sz w:val="20"/>
          <w:szCs w:val="20"/>
        </w:rPr>
        <w:t xml:space="preserve"> </w:t>
      </w:r>
      <w:proofErr w:type="spellStart"/>
      <w:r>
        <w:rPr>
          <w:rFonts w:ascii="Arial" w:eastAsia="Arial" w:hAnsi="Arial" w:cs="Arial"/>
          <w:sz w:val="20"/>
          <w:szCs w:val="20"/>
        </w:rPr>
        <w:t>parmi</w:t>
      </w:r>
      <w:proofErr w:type="spellEnd"/>
      <w:r>
        <w:rPr>
          <w:rFonts w:ascii="Arial" w:eastAsia="Arial" w:hAnsi="Arial" w:cs="Arial"/>
          <w:sz w:val="20"/>
          <w:szCs w:val="20"/>
        </w:rPr>
        <w:t xml:space="preserve"> les </w:t>
      </w:r>
      <w:proofErr w:type="spellStart"/>
      <w:r>
        <w:rPr>
          <w:rFonts w:ascii="Arial" w:eastAsia="Arial" w:hAnsi="Arial" w:cs="Arial"/>
          <w:sz w:val="20"/>
          <w:szCs w:val="20"/>
        </w:rPr>
        <w:t>acteurs</w:t>
      </w:r>
      <w:proofErr w:type="spellEnd"/>
      <w:r>
        <w:rPr>
          <w:rFonts w:ascii="Arial" w:eastAsia="Arial" w:hAnsi="Arial" w:cs="Arial"/>
          <w:sz w:val="20"/>
          <w:szCs w:val="20"/>
        </w:rPr>
        <w:t xml:space="preserve"> les plus </w:t>
      </w:r>
      <w:proofErr w:type="spellStart"/>
      <w:r>
        <w:rPr>
          <w:rFonts w:ascii="Arial" w:eastAsia="Arial" w:hAnsi="Arial" w:cs="Arial"/>
          <w:sz w:val="20"/>
          <w:szCs w:val="20"/>
        </w:rPr>
        <w:t>exigeants</w:t>
      </w:r>
      <w:proofErr w:type="spellEnd"/>
      <w:r>
        <w:rPr>
          <w:rFonts w:ascii="Arial" w:eastAsia="Arial" w:hAnsi="Arial" w:cs="Arial"/>
          <w:sz w:val="20"/>
          <w:szCs w:val="20"/>
        </w:rPr>
        <w:t xml:space="preserve"> des </w:t>
      </w:r>
      <w:proofErr w:type="spellStart"/>
      <w:r>
        <w:rPr>
          <w:rFonts w:ascii="Arial" w:eastAsia="Arial" w:hAnsi="Arial" w:cs="Arial"/>
          <w:sz w:val="20"/>
          <w:szCs w:val="20"/>
        </w:rPr>
        <w:t>secteurs</w:t>
      </w:r>
      <w:proofErr w:type="spellEnd"/>
      <w:r>
        <w:rPr>
          <w:rFonts w:ascii="Arial" w:eastAsia="Arial" w:hAnsi="Arial" w:cs="Arial"/>
          <w:sz w:val="20"/>
          <w:szCs w:val="20"/>
        </w:rPr>
        <w:t xml:space="preserve"> de la musique, du cinéma, de la </w:t>
      </w:r>
      <w:proofErr w:type="spellStart"/>
      <w:r>
        <w:rPr>
          <w:rFonts w:ascii="Arial" w:eastAsia="Arial" w:hAnsi="Arial" w:cs="Arial"/>
          <w:sz w:val="20"/>
          <w:szCs w:val="20"/>
        </w:rPr>
        <w:t>télévision</w:t>
      </w:r>
      <w:proofErr w:type="spellEnd"/>
      <w:r>
        <w:rPr>
          <w:rFonts w:ascii="Arial" w:eastAsia="Arial" w:hAnsi="Arial" w:cs="Arial"/>
          <w:sz w:val="20"/>
          <w:szCs w:val="20"/>
        </w:rPr>
        <w:t xml:space="preserve">, du mastering et du spectacle vivant, Merging </w:t>
      </w:r>
      <w:proofErr w:type="spellStart"/>
      <w:r>
        <w:rPr>
          <w:rFonts w:ascii="Arial" w:eastAsia="Arial" w:hAnsi="Arial" w:cs="Arial"/>
          <w:sz w:val="20"/>
          <w:szCs w:val="20"/>
        </w:rPr>
        <w:t>s’engage</w:t>
      </w:r>
      <w:proofErr w:type="spellEnd"/>
      <w:r>
        <w:rPr>
          <w:rFonts w:ascii="Arial" w:eastAsia="Arial" w:hAnsi="Arial" w:cs="Arial"/>
          <w:sz w:val="20"/>
          <w:szCs w:val="20"/>
        </w:rPr>
        <w:t xml:space="preserve"> à </w:t>
      </w:r>
      <w:proofErr w:type="spellStart"/>
      <w:r>
        <w:rPr>
          <w:rFonts w:ascii="Arial" w:eastAsia="Arial" w:hAnsi="Arial" w:cs="Arial"/>
          <w:sz w:val="20"/>
          <w:szCs w:val="20"/>
        </w:rPr>
        <w:t>développer</w:t>
      </w:r>
      <w:proofErr w:type="spellEnd"/>
      <w:r>
        <w:rPr>
          <w:rFonts w:ascii="Arial" w:eastAsia="Arial" w:hAnsi="Arial" w:cs="Arial"/>
          <w:sz w:val="20"/>
          <w:szCs w:val="20"/>
        </w:rPr>
        <w:t xml:space="preserve"> des </w:t>
      </w:r>
      <w:proofErr w:type="spellStart"/>
      <w:r>
        <w:rPr>
          <w:rFonts w:ascii="Arial" w:eastAsia="Arial" w:hAnsi="Arial" w:cs="Arial"/>
          <w:sz w:val="20"/>
          <w:szCs w:val="20"/>
        </w:rPr>
        <w:t>gammes</w:t>
      </w:r>
      <w:proofErr w:type="spellEnd"/>
      <w:r>
        <w:rPr>
          <w:rFonts w:ascii="Arial" w:eastAsia="Arial" w:hAnsi="Arial" w:cs="Arial"/>
          <w:sz w:val="20"/>
          <w:szCs w:val="20"/>
        </w:rPr>
        <w:t xml:space="preserve"> de </w:t>
      </w:r>
      <w:proofErr w:type="spellStart"/>
      <w:r>
        <w:rPr>
          <w:rFonts w:ascii="Arial" w:eastAsia="Arial" w:hAnsi="Arial" w:cs="Arial"/>
          <w:sz w:val="20"/>
          <w:szCs w:val="20"/>
        </w:rPr>
        <w:t>produits</w:t>
      </w:r>
      <w:proofErr w:type="spellEnd"/>
      <w:r>
        <w:rPr>
          <w:rFonts w:ascii="Arial" w:eastAsia="Arial" w:hAnsi="Arial" w:cs="Arial"/>
          <w:sz w:val="20"/>
          <w:szCs w:val="20"/>
        </w:rPr>
        <w:t xml:space="preserve"> </w:t>
      </w:r>
      <w:proofErr w:type="spellStart"/>
      <w:r>
        <w:rPr>
          <w:rFonts w:ascii="Arial" w:eastAsia="Arial" w:hAnsi="Arial" w:cs="Arial"/>
          <w:sz w:val="20"/>
          <w:szCs w:val="20"/>
        </w:rPr>
        <w:t>o</w:t>
      </w:r>
      <w:r>
        <w:rPr>
          <w:rFonts w:ascii="Arial" w:eastAsia="Arial" w:hAnsi="Arial" w:cs="Arial"/>
          <w:sz w:val="20"/>
          <w:szCs w:val="20"/>
        </w:rPr>
        <w:t>ffrant</w:t>
      </w:r>
      <w:proofErr w:type="spellEnd"/>
      <w:r>
        <w:rPr>
          <w:rFonts w:ascii="Arial" w:eastAsia="Arial" w:hAnsi="Arial" w:cs="Arial"/>
          <w:sz w:val="20"/>
          <w:szCs w:val="20"/>
        </w:rPr>
        <w:t xml:space="preserve"> </w:t>
      </w:r>
      <w:proofErr w:type="spellStart"/>
      <w:r>
        <w:rPr>
          <w:rFonts w:ascii="Arial" w:eastAsia="Arial" w:hAnsi="Arial" w:cs="Arial"/>
          <w:sz w:val="20"/>
          <w:szCs w:val="20"/>
        </w:rPr>
        <w:t>une</w:t>
      </w:r>
      <w:proofErr w:type="spellEnd"/>
      <w:r>
        <w:rPr>
          <w:rFonts w:ascii="Arial" w:eastAsia="Arial" w:hAnsi="Arial" w:cs="Arial"/>
          <w:sz w:val="20"/>
          <w:szCs w:val="20"/>
        </w:rPr>
        <w:t xml:space="preserve"> </w:t>
      </w:r>
      <w:proofErr w:type="spellStart"/>
      <w:r>
        <w:rPr>
          <w:rFonts w:ascii="Arial" w:eastAsia="Arial" w:hAnsi="Arial" w:cs="Arial"/>
          <w:sz w:val="20"/>
          <w:szCs w:val="20"/>
        </w:rPr>
        <w:t>qualité</w:t>
      </w:r>
      <w:proofErr w:type="spellEnd"/>
      <w:r>
        <w:rPr>
          <w:rFonts w:ascii="Arial" w:eastAsia="Arial" w:hAnsi="Arial" w:cs="Arial"/>
          <w:sz w:val="20"/>
          <w:szCs w:val="20"/>
        </w:rPr>
        <w:t xml:space="preserve"> et </w:t>
      </w:r>
      <w:proofErr w:type="spellStart"/>
      <w:r>
        <w:rPr>
          <w:rFonts w:ascii="Arial" w:eastAsia="Arial" w:hAnsi="Arial" w:cs="Arial"/>
          <w:sz w:val="20"/>
          <w:szCs w:val="20"/>
        </w:rPr>
        <w:t>une</w:t>
      </w:r>
      <w:proofErr w:type="spellEnd"/>
      <w:r>
        <w:rPr>
          <w:rFonts w:ascii="Arial" w:eastAsia="Arial" w:hAnsi="Arial" w:cs="Arial"/>
          <w:sz w:val="20"/>
          <w:szCs w:val="20"/>
        </w:rPr>
        <w:t xml:space="preserve"> </w:t>
      </w:r>
      <w:proofErr w:type="spellStart"/>
      <w:r>
        <w:rPr>
          <w:rFonts w:ascii="Arial" w:eastAsia="Arial" w:hAnsi="Arial" w:cs="Arial"/>
          <w:sz w:val="20"/>
          <w:szCs w:val="20"/>
        </w:rPr>
        <w:t>flexibilité</w:t>
      </w:r>
      <w:proofErr w:type="spellEnd"/>
      <w:r>
        <w:rPr>
          <w:rFonts w:ascii="Arial" w:eastAsia="Arial" w:hAnsi="Arial" w:cs="Arial"/>
          <w:sz w:val="20"/>
          <w:szCs w:val="20"/>
        </w:rPr>
        <w:t xml:space="preserve"> </w:t>
      </w:r>
      <w:proofErr w:type="spellStart"/>
      <w:r>
        <w:rPr>
          <w:rFonts w:ascii="Arial" w:eastAsia="Arial" w:hAnsi="Arial" w:cs="Arial"/>
          <w:sz w:val="20"/>
          <w:szCs w:val="20"/>
        </w:rPr>
        <w:t>inégalées</w:t>
      </w:r>
      <w:proofErr w:type="spellEnd"/>
      <w:r>
        <w:rPr>
          <w:rFonts w:ascii="Arial" w:eastAsia="Arial" w:hAnsi="Arial" w:cs="Arial"/>
          <w:sz w:val="20"/>
          <w:szCs w:val="20"/>
        </w:rPr>
        <w:t xml:space="preserve">, quelle </w:t>
      </w:r>
      <w:proofErr w:type="spellStart"/>
      <w:r>
        <w:rPr>
          <w:rFonts w:ascii="Arial" w:eastAsia="Arial" w:hAnsi="Arial" w:cs="Arial"/>
          <w:sz w:val="20"/>
          <w:szCs w:val="20"/>
        </w:rPr>
        <w:t>que</w:t>
      </w:r>
      <w:proofErr w:type="spellEnd"/>
      <w:r>
        <w:rPr>
          <w:rFonts w:ascii="Arial" w:eastAsia="Arial" w:hAnsi="Arial" w:cs="Arial"/>
          <w:sz w:val="20"/>
          <w:szCs w:val="20"/>
        </w:rPr>
        <w:t xml:space="preserve"> soit </w:t>
      </w:r>
      <w:proofErr w:type="spellStart"/>
      <w:r>
        <w:rPr>
          <w:rFonts w:ascii="Arial" w:eastAsia="Arial" w:hAnsi="Arial" w:cs="Arial"/>
          <w:sz w:val="20"/>
          <w:szCs w:val="20"/>
        </w:rPr>
        <w:t>l’application</w:t>
      </w:r>
      <w:proofErr w:type="spellEnd"/>
      <w:r>
        <w:rPr>
          <w:rFonts w:ascii="Arial" w:eastAsia="Arial" w:hAnsi="Arial" w:cs="Arial"/>
          <w:sz w:val="20"/>
          <w:szCs w:val="20"/>
        </w:rPr>
        <w:t xml:space="preserve">. Merging </w:t>
      </w:r>
      <w:proofErr w:type="spellStart"/>
      <w:r>
        <w:rPr>
          <w:rFonts w:ascii="Arial" w:eastAsia="Arial" w:hAnsi="Arial" w:cs="Arial"/>
          <w:sz w:val="20"/>
          <w:szCs w:val="20"/>
        </w:rPr>
        <w:t>conçoit</w:t>
      </w:r>
      <w:proofErr w:type="spellEnd"/>
      <w:r>
        <w:rPr>
          <w:rFonts w:ascii="Arial" w:eastAsia="Arial" w:hAnsi="Arial" w:cs="Arial"/>
          <w:sz w:val="20"/>
          <w:szCs w:val="20"/>
        </w:rPr>
        <w:t xml:space="preserve"> des </w:t>
      </w:r>
      <w:proofErr w:type="spellStart"/>
      <w:r>
        <w:rPr>
          <w:rFonts w:ascii="Arial" w:eastAsia="Arial" w:hAnsi="Arial" w:cs="Arial"/>
          <w:sz w:val="20"/>
          <w:szCs w:val="20"/>
        </w:rPr>
        <w:t>outils</w:t>
      </w:r>
      <w:proofErr w:type="spellEnd"/>
      <w:r>
        <w:rPr>
          <w:rFonts w:ascii="Arial" w:eastAsia="Arial" w:hAnsi="Arial" w:cs="Arial"/>
          <w:sz w:val="20"/>
          <w:szCs w:val="20"/>
        </w:rPr>
        <w:t xml:space="preserve"> pour </w:t>
      </w:r>
      <w:proofErr w:type="spellStart"/>
      <w:r>
        <w:rPr>
          <w:rFonts w:ascii="Arial" w:eastAsia="Arial" w:hAnsi="Arial" w:cs="Arial"/>
          <w:sz w:val="20"/>
          <w:szCs w:val="20"/>
        </w:rPr>
        <w:t>celles</w:t>
      </w:r>
      <w:proofErr w:type="spellEnd"/>
      <w:r>
        <w:rPr>
          <w:rFonts w:ascii="Arial" w:eastAsia="Arial" w:hAnsi="Arial" w:cs="Arial"/>
          <w:sz w:val="20"/>
          <w:szCs w:val="20"/>
        </w:rPr>
        <w:t xml:space="preserve"> et </w:t>
      </w:r>
      <w:proofErr w:type="spellStart"/>
      <w:r>
        <w:rPr>
          <w:rFonts w:ascii="Arial" w:eastAsia="Arial" w:hAnsi="Arial" w:cs="Arial"/>
          <w:sz w:val="20"/>
          <w:szCs w:val="20"/>
        </w:rPr>
        <w:t>ceux</w:t>
      </w:r>
      <w:proofErr w:type="spellEnd"/>
      <w:r>
        <w:rPr>
          <w:rFonts w:ascii="Arial" w:eastAsia="Arial" w:hAnsi="Arial" w:cs="Arial"/>
          <w:sz w:val="20"/>
          <w:szCs w:val="20"/>
        </w:rPr>
        <w:t xml:space="preserve"> qui </w:t>
      </w:r>
      <w:proofErr w:type="spellStart"/>
      <w:r>
        <w:rPr>
          <w:rFonts w:ascii="Arial" w:eastAsia="Arial" w:hAnsi="Arial" w:cs="Arial"/>
          <w:sz w:val="20"/>
          <w:szCs w:val="20"/>
        </w:rPr>
        <w:t>attendent</w:t>
      </w:r>
      <w:proofErr w:type="spellEnd"/>
      <w:r>
        <w:rPr>
          <w:rFonts w:ascii="Arial" w:eastAsia="Arial" w:hAnsi="Arial" w:cs="Arial"/>
          <w:sz w:val="20"/>
          <w:szCs w:val="20"/>
        </w:rPr>
        <w:t xml:space="preserve"> </w:t>
      </w:r>
      <w:proofErr w:type="spellStart"/>
      <w:r>
        <w:rPr>
          <w:rFonts w:ascii="Arial" w:eastAsia="Arial" w:hAnsi="Arial" w:cs="Arial"/>
          <w:sz w:val="20"/>
          <w:szCs w:val="20"/>
        </w:rPr>
        <w:t>davantage</w:t>
      </w:r>
      <w:proofErr w:type="spellEnd"/>
      <w:r>
        <w:rPr>
          <w:rFonts w:ascii="Arial" w:eastAsia="Arial" w:hAnsi="Arial" w:cs="Arial"/>
          <w:sz w:val="20"/>
          <w:szCs w:val="20"/>
        </w:rPr>
        <w:t xml:space="preserve"> de </w:t>
      </w:r>
      <w:proofErr w:type="spellStart"/>
      <w:r>
        <w:rPr>
          <w:rFonts w:ascii="Arial" w:eastAsia="Arial" w:hAnsi="Arial" w:cs="Arial"/>
          <w:sz w:val="20"/>
          <w:szCs w:val="20"/>
        </w:rPr>
        <w:t>leurs</w:t>
      </w:r>
      <w:proofErr w:type="spellEnd"/>
      <w:r>
        <w:rPr>
          <w:rFonts w:ascii="Arial" w:eastAsia="Arial" w:hAnsi="Arial" w:cs="Arial"/>
          <w:sz w:val="20"/>
          <w:szCs w:val="20"/>
        </w:rPr>
        <w:t xml:space="preserve"> </w:t>
      </w:r>
      <w:proofErr w:type="spellStart"/>
      <w:r>
        <w:rPr>
          <w:rFonts w:ascii="Arial" w:eastAsia="Arial" w:hAnsi="Arial" w:cs="Arial"/>
          <w:sz w:val="20"/>
          <w:szCs w:val="20"/>
        </w:rPr>
        <w:t>systèmes</w:t>
      </w:r>
      <w:proofErr w:type="spellEnd"/>
      <w:r>
        <w:rPr>
          <w:rFonts w:ascii="Arial" w:eastAsia="Arial" w:hAnsi="Arial" w:cs="Arial"/>
          <w:sz w:val="20"/>
          <w:szCs w:val="20"/>
        </w:rPr>
        <w:t xml:space="preserve">, qui </w:t>
      </w:r>
      <w:proofErr w:type="spellStart"/>
      <w:r>
        <w:rPr>
          <w:rFonts w:ascii="Arial" w:eastAsia="Arial" w:hAnsi="Arial" w:cs="Arial"/>
          <w:sz w:val="20"/>
          <w:szCs w:val="20"/>
        </w:rPr>
        <w:t>ont</w:t>
      </w:r>
      <w:proofErr w:type="spellEnd"/>
      <w:r>
        <w:rPr>
          <w:rFonts w:ascii="Arial" w:eastAsia="Arial" w:hAnsi="Arial" w:cs="Arial"/>
          <w:sz w:val="20"/>
          <w:szCs w:val="20"/>
        </w:rPr>
        <w:t xml:space="preserve"> </w:t>
      </w:r>
      <w:proofErr w:type="spellStart"/>
      <w:r>
        <w:rPr>
          <w:rFonts w:ascii="Arial" w:eastAsia="Arial" w:hAnsi="Arial" w:cs="Arial"/>
          <w:sz w:val="20"/>
          <w:szCs w:val="20"/>
        </w:rPr>
        <w:t>une</w:t>
      </w:r>
      <w:proofErr w:type="spellEnd"/>
      <w:r>
        <w:rPr>
          <w:rFonts w:ascii="Arial" w:eastAsia="Arial" w:hAnsi="Arial" w:cs="Arial"/>
          <w:sz w:val="20"/>
          <w:szCs w:val="20"/>
        </w:rPr>
        <w:t xml:space="preserve"> </w:t>
      </w:r>
      <w:proofErr w:type="spellStart"/>
      <w:r>
        <w:rPr>
          <w:rFonts w:ascii="Arial" w:eastAsia="Arial" w:hAnsi="Arial" w:cs="Arial"/>
          <w:sz w:val="20"/>
          <w:szCs w:val="20"/>
        </w:rPr>
        <w:t>volonté</w:t>
      </w:r>
      <w:proofErr w:type="spellEnd"/>
      <w:r>
        <w:rPr>
          <w:rFonts w:ascii="Arial" w:eastAsia="Arial" w:hAnsi="Arial" w:cs="Arial"/>
          <w:sz w:val="20"/>
          <w:szCs w:val="20"/>
        </w:rPr>
        <w:t xml:space="preserve"> naturelle de </w:t>
      </w:r>
      <w:proofErr w:type="spellStart"/>
      <w:r>
        <w:rPr>
          <w:rFonts w:ascii="Arial" w:eastAsia="Arial" w:hAnsi="Arial" w:cs="Arial"/>
          <w:sz w:val="20"/>
          <w:szCs w:val="20"/>
        </w:rPr>
        <w:t>repousser</w:t>
      </w:r>
      <w:proofErr w:type="spellEnd"/>
      <w:r>
        <w:rPr>
          <w:rFonts w:ascii="Arial" w:eastAsia="Arial" w:hAnsi="Arial" w:cs="Arial"/>
          <w:sz w:val="20"/>
          <w:szCs w:val="20"/>
        </w:rPr>
        <w:t xml:space="preserve"> les </w:t>
      </w:r>
      <w:proofErr w:type="spellStart"/>
      <w:r>
        <w:rPr>
          <w:rFonts w:ascii="Arial" w:eastAsia="Arial" w:hAnsi="Arial" w:cs="Arial"/>
          <w:sz w:val="20"/>
          <w:szCs w:val="20"/>
        </w:rPr>
        <w:t>limites</w:t>
      </w:r>
      <w:proofErr w:type="spellEnd"/>
      <w:r>
        <w:rPr>
          <w:rFonts w:ascii="Arial" w:eastAsia="Arial" w:hAnsi="Arial" w:cs="Arial"/>
          <w:sz w:val="20"/>
          <w:szCs w:val="20"/>
        </w:rPr>
        <w:t xml:space="preserve"> et pour qui la </w:t>
      </w:r>
      <w:proofErr w:type="spellStart"/>
      <w:r>
        <w:rPr>
          <w:rFonts w:ascii="Arial" w:eastAsia="Arial" w:hAnsi="Arial" w:cs="Arial"/>
          <w:sz w:val="20"/>
          <w:szCs w:val="20"/>
        </w:rPr>
        <w:t>qualité</w:t>
      </w:r>
      <w:proofErr w:type="spellEnd"/>
      <w:r>
        <w:rPr>
          <w:rFonts w:ascii="Arial" w:eastAsia="Arial" w:hAnsi="Arial" w:cs="Arial"/>
          <w:sz w:val="20"/>
          <w:szCs w:val="20"/>
        </w:rPr>
        <w:t xml:space="preserve"> est </w:t>
      </w:r>
      <w:proofErr w:type="spellStart"/>
      <w:r>
        <w:rPr>
          <w:rFonts w:ascii="Arial" w:eastAsia="Arial" w:hAnsi="Arial" w:cs="Arial"/>
          <w:sz w:val="20"/>
          <w:szCs w:val="20"/>
        </w:rPr>
        <w:t>toujours</w:t>
      </w:r>
      <w:proofErr w:type="spellEnd"/>
      <w:r>
        <w:rPr>
          <w:rFonts w:ascii="Arial" w:eastAsia="Arial" w:hAnsi="Arial" w:cs="Arial"/>
          <w:sz w:val="20"/>
          <w:szCs w:val="20"/>
        </w:rPr>
        <w:t xml:space="preserve"> </w:t>
      </w:r>
      <w:proofErr w:type="spellStart"/>
      <w:r>
        <w:rPr>
          <w:rFonts w:ascii="Arial" w:eastAsia="Arial" w:hAnsi="Arial" w:cs="Arial"/>
          <w:sz w:val="20"/>
          <w:szCs w:val="20"/>
        </w:rPr>
        <w:t>une</w:t>
      </w:r>
      <w:proofErr w:type="spellEnd"/>
      <w:r>
        <w:rPr>
          <w:rFonts w:ascii="Arial" w:eastAsia="Arial" w:hAnsi="Arial" w:cs="Arial"/>
          <w:sz w:val="20"/>
          <w:szCs w:val="20"/>
        </w:rPr>
        <w:t xml:space="preserve"> </w:t>
      </w:r>
      <w:proofErr w:type="spellStart"/>
      <w:r>
        <w:rPr>
          <w:rFonts w:ascii="Arial" w:eastAsia="Arial" w:hAnsi="Arial" w:cs="Arial"/>
          <w:sz w:val="20"/>
          <w:szCs w:val="20"/>
        </w:rPr>
        <w:t>priorité</w:t>
      </w:r>
      <w:proofErr w:type="spellEnd"/>
      <w:r>
        <w:rPr>
          <w:rFonts w:ascii="Arial" w:eastAsia="Arial" w:hAnsi="Arial" w:cs="Arial"/>
          <w:sz w:val="20"/>
          <w:szCs w:val="20"/>
        </w:rPr>
        <w:t xml:space="preserve"> </w:t>
      </w:r>
      <w:proofErr w:type="spellStart"/>
      <w:r>
        <w:rPr>
          <w:rFonts w:ascii="Arial" w:eastAsia="Arial" w:hAnsi="Arial" w:cs="Arial"/>
          <w:sz w:val="20"/>
          <w:szCs w:val="20"/>
        </w:rPr>
        <w:t>absolue</w:t>
      </w:r>
      <w:proofErr w:type="spellEnd"/>
      <w:r>
        <w:rPr>
          <w:rFonts w:ascii="Arial" w:eastAsia="Arial" w:hAnsi="Arial" w:cs="Arial"/>
          <w:sz w:val="20"/>
          <w:szCs w:val="20"/>
        </w:rPr>
        <w:t xml:space="preserve">. </w:t>
      </w:r>
      <w:hyperlink r:id="rId20" w:tgtFrame="_blank" w:history="1">
        <w:r>
          <w:rPr>
            <w:rFonts w:ascii="Arial" w:eastAsia="Arial" w:hAnsi="Arial" w:cs="Arial"/>
            <w:color w:val="000000"/>
            <w:sz w:val="20"/>
            <w:szCs w:val="20"/>
          </w:rPr>
          <w:t>www.merging.com</w:t>
        </w:r>
      </w:hyperlink>
    </w:p>
    <w:p w14:paraId="5F6A8DA7" w14:textId="77777777" w:rsidR="00A64F35" w:rsidRDefault="00A64F35">
      <w:pPr>
        <w:spacing w:line="276" w:lineRule="auto"/>
        <w:rPr>
          <w:rFonts w:ascii="Arial" w:eastAsia="Arial" w:hAnsi="Arial" w:cs="Arial"/>
          <w:sz w:val="20"/>
          <w:szCs w:val="20"/>
        </w:rPr>
      </w:pPr>
    </w:p>
    <w:p w14:paraId="5F6A8DA8" w14:textId="77777777" w:rsidR="00A64F35" w:rsidRDefault="00BA1BFB">
      <w:pPr>
        <w:spacing w:after="120" w:line="276" w:lineRule="auto"/>
        <w:rPr>
          <w:sz w:val="20"/>
          <w:szCs w:val="20"/>
        </w:rPr>
      </w:pPr>
      <w:r>
        <w:rPr>
          <w:rFonts w:ascii="Arial" w:eastAsia="Arial" w:hAnsi="Arial" w:cs="Arial"/>
          <w:b/>
          <w:bCs/>
          <w:sz w:val="20"/>
          <w:szCs w:val="20"/>
        </w:rPr>
        <w:t xml:space="preserve">À </w:t>
      </w:r>
      <w:proofErr w:type="spellStart"/>
      <w:r>
        <w:rPr>
          <w:rFonts w:ascii="Arial" w:eastAsia="Arial" w:hAnsi="Arial" w:cs="Arial"/>
          <w:b/>
          <w:bCs/>
          <w:sz w:val="20"/>
          <w:szCs w:val="20"/>
        </w:rPr>
        <w:t>propos</w:t>
      </w:r>
      <w:proofErr w:type="spellEnd"/>
      <w:r>
        <w:rPr>
          <w:rFonts w:ascii="Arial" w:eastAsia="Arial" w:hAnsi="Arial" w:cs="Arial"/>
          <w:b/>
          <w:bCs/>
          <w:sz w:val="20"/>
          <w:szCs w:val="20"/>
        </w:rPr>
        <w:t xml:space="preserve"> de Neumann</w:t>
      </w:r>
    </w:p>
    <w:p w14:paraId="5F6A8DA9" w14:textId="77777777" w:rsidR="00A64F35" w:rsidRDefault="00BA1BFB">
      <w:pPr>
        <w:spacing w:after="120" w:line="276" w:lineRule="auto"/>
        <w:rPr>
          <w:sz w:val="20"/>
          <w:szCs w:val="20"/>
        </w:rPr>
      </w:pPr>
      <w:r>
        <w:rPr>
          <w:rFonts w:ascii="Arial" w:eastAsia="Arial" w:hAnsi="Arial" w:cs="Arial"/>
          <w:sz w:val="20"/>
          <w:szCs w:val="20"/>
        </w:rPr>
        <w:t xml:space="preserve">Georg Neumann GmbH, </w:t>
      </w:r>
      <w:proofErr w:type="spellStart"/>
      <w:r>
        <w:rPr>
          <w:rFonts w:ascii="Arial" w:eastAsia="Arial" w:hAnsi="Arial" w:cs="Arial"/>
          <w:sz w:val="20"/>
          <w:szCs w:val="20"/>
        </w:rPr>
        <w:t>connu</w:t>
      </w:r>
      <w:proofErr w:type="spellEnd"/>
      <w:r>
        <w:rPr>
          <w:rFonts w:ascii="Arial" w:eastAsia="Arial" w:hAnsi="Arial" w:cs="Arial"/>
          <w:sz w:val="20"/>
          <w:szCs w:val="20"/>
        </w:rPr>
        <w:t xml:space="preserve"> sous le nom de "</w:t>
      </w:r>
      <w:proofErr w:type="spellStart"/>
      <w:r>
        <w:rPr>
          <w:rFonts w:ascii="Arial" w:eastAsia="Arial" w:hAnsi="Arial" w:cs="Arial"/>
          <w:sz w:val="20"/>
          <w:szCs w:val="20"/>
        </w:rPr>
        <w:t>Neumann.Berlin</w:t>
      </w:r>
      <w:proofErr w:type="spellEnd"/>
      <w:r>
        <w:rPr>
          <w:rFonts w:ascii="Arial" w:eastAsia="Arial" w:hAnsi="Arial" w:cs="Arial"/>
          <w:sz w:val="20"/>
          <w:szCs w:val="20"/>
        </w:rPr>
        <w:t xml:space="preserve">", est </w:t>
      </w:r>
      <w:proofErr w:type="spellStart"/>
      <w:r>
        <w:rPr>
          <w:rFonts w:ascii="Arial" w:eastAsia="Arial" w:hAnsi="Arial" w:cs="Arial"/>
          <w:sz w:val="20"/>
          <w:szCs w:val="20"/>
        </w:rPr>
        <w:t>l'un</w:t>
      </w:r>
      <w:proofErr w:type="spellEnd"/>
      <w:r>
        <w:rPr>
          <w:rFonts w:ascii="Arial" w:eastAsia="Arial" w:hAnsi="Arial" w:cs="Arial"/>
          <w:sz w:val="20"/>
          <w:szCs w:val="20"/>
        </w:rPr>
        <w:t xml:space="preserve"> des </w:t>
      </w:r>
      <w:proofErr w:type="spellStart"/>
      <w:r>
        <w:rPr>
          <w:rFonts w:ascii="Arial" w:eastAsia="Arial" w:hAnsi="Arial" w:cs="Arial"/>
          <w:sz w:val="20"/>
          <w:szCs w:val="20"/>
        </w:rPr>
        <w:t>principaux</w:t>
      </w:r>
      <w:proofErr w:type="spellEnd"/>
      <w:r>
        <w:rPr>
          <w:rFonts w:ascii="Arial" w:eastAsia="Arial" w:hAnsi="Arial" w:cs="Arial"/>
          <w:sz w:val="20"/>
          <w:szCs w:val="20"/>
        </w:rPr>
        <w:t xml:space="preserve"> fabricants </w:t>
      </w:r>
      <w:proofErr w:type="spellStart"/>
      <w:r>
        <w:rPr>
          <w:rFonts w:ascii="Arial" w:eastAsia="Arial" w:hAnsi="Arial" w:cs="Arial"/>
          <w:sz w:val="20"/>
          <w:szCs w:val="20"/>
        </w:rPr>
        <w:t>mondiaux</w:t>
      </w:r>
      <w:proofErr w:type="spellEnd"/>
      <w:r>
        <w:rPr>
          <w:rFonts w:ascii="Arial" w:eastAsia="Arial" w:hAnsi="Arial" w:cs="Arial"/>
          <w:sz w:val="20"/>
          <w:szCs w:val="20"/>
        </w:rPr>
        <w:t xml:space="preserve"> </w:t>
      </w:r>
      <w:proofErr w:type="spellStart"/>
      <w:r>
        <w:rPr>
          <w:rFonts w:ascii="Arial" w:eastAsia="Arial" w:hAnsi="Arial" w:cs="Arial"/>
          <w:sz w:val="20"/>
          <w:szCs w:val="20"/>
        </w:rPr>
        <w:t>d'équipements</w:t>
      </w:r>
      <w:proofErr w:type="spellEnd"/>
      <w:r>
        <w:rPr>
          <w:rFonts w:ascii="Arial" w:eastAsia="Arial" w:hAnsi="Arial" w:cs="Arial"/>
          <w:sz w:val="20"/>
          <w:szCs w:val="20"/>
        </w:rPr>
        <w:t xml:space="preserve"> audio de </w:t>
      </w:r>
      <w:proofErr w:type="spellStart"/>
      <w:r>
        <w:rPr>
          <w:rFonts w:ascii="Arial" w:eastAsia="Arial" w:hAnsi="Arial" w:cs="Arial"/>
          <w:sz w:val="20"/>
          <w:szCs w:val="20"/>
        </w:rPr>
        <w:t>qualité</w:t>
      </w:r>
      <w:proofErr w:type="spellEnd"/>
      <w:r>
        <w:rPr>
          <w:rFonts w:ascii="Arial" w:eastAsia="Arial" w:hAnsi="Arial" w:cs="Arial"/>
          <w:sz w:val="20"/>
          <w:szCs w:val="20"/>
        </w:rPr>
        <w:t xml:space="preserve"> studio et le </w:t>
      </w:r>
      <w:proofErr w:type="spellStart"/>
      <w:r>
        <w:rPr>
          <w:rFonts w:ascii="Arial" w:eastAsia="Arial" w:hAnsi="Arial" w:cs="Arial"/>
          <w:sz w:val="20"/>
          <w:szCs w:val="20"/>
        </w:rPr>
        <w:t>créateur</w:t>
      </w:r>
      <w:proofErr w:type="spellEnd"/>
      <w:r>
        <w:rPr>
          <w:rFonts w:ascii="Arial" w:eastAsia="Arial" w:hAnsi="Arial" w:cs="Arial"/>
          <w:sz w:val="20"/>
          <w:szCs w:val="20"/>
        </w:rPr>
        <w:t xml:space="preserve"> de microphones </w:t>
      </w:r>
      <w:proofErr w:type="spellStart"/>
      <w:r>
        <w:rPr>
          <w:rFonts w:ascii="Arial" w:eastAsia="Arial" w:hAnsi="Arial" w:cs="Arial"/>
          <w:sz w:val="20"/>
          <w:szCs w:val="20"/>
        </w:rPr>
        <w:t>d'enregistrement</w:t>
      </w:r>
      <w:proofErr w:type="spellEnd"/>
      <w:r>
        <w:rPr>
          <w:rFonts w:ascii="Arial" w:eastAsia="Arial" w:hAnsi="Arial" w:cs="Arial"/>
          <w:sz w:val="20"/>
          <w:szCs w:val="20"/>
        </w:rPr>
        <w:t xml:space="preserve"> </w:t>
      </w:r>
      <w:proofErr w:type="spellStart"/>
      <w:r>
        <w:rPr>
          <w:rFonts w:ascii="Arial" w:eastAsia="Arial" w:hAnsi="Arial" w:cs="Arial"/>
          <w:sz w:val="20"/>
          <w:szCs w:val="20"/>
        </w:rPr>
        <w:t>légendaires</w:t>
      </w:r>
      <w:proofErr w:type="spellEnd"/>
      <w:r>
        <w:rPr>
          <w:rFonts w:ascii="Arial" w:eastAsia="Arial" w:hAnsi="Arial" w:cs="Arial"/>
          <w:sz w:val="20"/>
          <w:szCs w:val="20"/>
        </w:rPr>
        <w:t xml:space="preserve"> </w:t>
      </w:r>
      <w:proofErr w:type="spellStart"/>
      <w:r>
        <w:rPr>
          <w:rFonts w:ascii="Arial" w:eastAsia="Arial" w:hAnsi="Arial" w:cs="Arial"/>
          <w:sz w:val="20"/>
          <w:szCs w:val="20"/>
        </w:rPr>
        <w:t>tels</w:t>
      </w:r>
      <w:proofErr w:type="spellEnd"/>
      <w:r>
        <w:rPr>
          <w:rFonts w:ascii="Arial" w:eastAsia="Arial" w:hAnsi="Arial" w:cs="Arial"/>
          <w:sz w:val="20"/>
          <w:szCs w:val="20"/>
        </w:rPr>
        <w:t xml:space="preserve"> </w:t>
      </w:r>
      <w:proofErr w:type="spellStart"/>
      <w:r>
        <w:rPr>
          <w:rFonts w:ascii="Arial" w:eastAsia="Arial" w:hAnsi="Arial" w:cs="Arial"/>
          <w:sz w:val="20"/>
          <w:szCs w:val="20"/>
        </w:rPr>
        <w:t>que</w:t>
      </w:r>
      <w:proofErr w:type="spellEnd"/>
      <w:r>
        <w:rPr>
          <w:rFonts w:ascii="Arial" w:eastAsia="Arial" w:hAnsi="Arial" w:cs="Arial"/>
          <w:sz w:val="20"/>
          <w:szCs w:val="20"/>
        </w:rPr>
        <w:t xml:space="preserve"> les U 47, M 49, U 67 et U 87. </w:t>
      </w:r>
      <w:proofErr w:type="spellStart"/>
      <w:r>
        <w:rPr>
          <w:rFonts w:ascii="Arial" w:eastAsia="Arial" w:hAnsi="Arial" w:cs="Arial"/>
          <w:sz w:val="20"/>
          <w:szCs w:val="20"/>
        </w:rPr>
        <w:t>Fondée</w:t>
      </w:r>
      <w:proofErr w:type="spellEnd"/>
      <w:r>
        <w:rPr>
          <w:rFonts w:ascii="Arial" w:eastAsia="Arial" w:hAnsi="Arial" w:cs="Arial"/>
          <w:sz w:val="20"/>
          <w:szCs w:val="20"/>
        </w:rPr>
        <w:t xml:space="preserve"> </w:t>
      </w:r>
      <w:proofErr w:type="spellStart"/>
      <w:r>
        <w:rPr>
          <w:rFonts w:ascii="Arial" w:eastAsia="Arial" w:hAnsi="Arial" w:cs="Arial"/>
          <w:sz w:val="20"/>
          <w:szCs w:val="20"/>
        </w:rPr>
        <w:t>en</w:t>
      </w:r>
      <w:proofErr w:type="spellEnd"/>
      <w:r>
        <w:rPr>
          <w:rFonts w:ascii="Arial" w:eastAsia="Arial" w:hAnsi="Arial" w:cs="Arial"/>
          <w:sz w:val="20"/>
          <w:szCs w:val="20"/>
        </w:rPr>
        <w:t xml:space="preserve"> 1928, la société a </w:t>
      </w:r>
      <w:proofErr w:type="spellStart"/>
      <w:r>
        <w:rPr>
          <w:rFonts w:ascii="Arial" w:eastAsia="Arial" w:hAnsi="Arial" w:cs="Arial"/>
          <w:sz w:val="20"/>
          <w:szCs w:val="20"/>
        </w:rPr>
        <w:t>été</w:t>
      </w:r>
      <w:proofErr w:type="spellEnd"/>
      <w:r>
        <w:rPr>
          <w:rFonts w:ascii="Arial" w:eastAsia="Arial" w:hAnsi="Arial" w:cs="Arial"/>
          <w:sz w:val="20"/>
          <w:szCs w:val="20"/>
        </w:rPr>
        <w:t xml:space="preserve"> </w:t>
      </w:r>
      <w:proofErr w:type="spellStart"/>
      <w:r>
        <w:rPr>
          <w:rFonts w:ascii="Arial" w:eastAsia="Arial" w:hAnsi="Arial" w:cs="Arial"/>
          <w:sz w:val="20"/>
          <w:szCs w:val="20"/>
        </w:rPr>
        <w:t>récompensée</w:t>
      </w:r>
      <w:proofErr w:type="spellEnd"/>
      <w:r>
        <w:rPr>
          <w:rFonts w:ascii="Arial" w:eastAsia="Arial" w:hAnsi="Arial" w:cs="Arial"/>
          <w:sz w:val="20"/>
          <w:szCs w:val="20"/>
        </w:rPr>
        <w:t xml:space="preserve"> par de </w:t>
      </w:r>
      <w:proofErr w:type="spellStart"/>
      <w:r>
        <w:rPr>
          <w:rFonts w:ascii="Arial" w:eastAsia="Arial" w:hAnsi="Arial" w:cs="Arial"/>
          <w:sz w:val="20"/>
          <w:szCs w:val="20"/>
        </w:rPr>
        <w:t>nombreux</w:t>
      </w:r>
      <w:proofErr w:type="spellEnd"/>
      <w:r>
        <w:rPr>
          <w:rFonts w:ascii="Arial" w:eastAsia="Arial" w:hAnsi="Arial" w:cs="Arial"/>
          <w:sz w:val="20"/>
          <w:szCs w:val="20"/>
        </w:rPr>
        <w:t xml:space="preserve"> prix </w:t>
      </w:r>
      <w:proofErr w:type="spellStart"/>
      <w:r>
        <w:rPr>
          <w:rFonts w:ascii="Arial" w:eastAsia="Arial" w:hAnsi="Arial" w:cs="Arial"/>
          <w:sz w:val="20"/>
          <w:szCs w:val="20"/>
        </w:rPr>
        <w:t>internationaux</w:t>
      </w:r>
      <w:proofErr w:type="spellEnd"/>
      <w:r>
        <w:rPr>
          <w:rFonts w:ascii="Arial" w:eastAsia="Arial" w:hAnsi="Arial" w:cs="Arial"/>
          <w:sz w:val="20"/>
          <w:szCs w:val="20"/>
        </w:rPr>
        <w:t xml:space="preserve"> pour </w:t>
      </w:r>
      <w:proofErr w:type="spellStart"/>
      <w:r>
        <w:rPr>
          <w:rFonts w:ascii="Arial" w:eastAsia="Arial" w:hAnsi="Arial" w:cs="Arial"/>
          <w:sz w:val="20"/>
          <w:szCs w:val="20"/>
        </w:rPr>
        <w:t>ses</w:t>
      </w:r>
      <w:proofErr w:type="spellEnd"/>
      <w:r>
        <w:rPr>
          <w:rFonts w:ascii="Arial" w:eastAsia="Arial" w:hAnsi="Arial" w:cs="Arial"/>
          <w:sz w:val="20"/>
          <w:szCs w:val="20"/>
        </w:rPr>
        <w:t xml:space="preserve"> innovations </w:t>
      </w:r>
      <w:proofErr w:type="spellStart"/>
      <w:r>
        <w:rPr>
          <w:rFonts w:ascii="Arial" w:eastAsia="Arial" w:hAnsi="Arial" w:cs="Arial"/>
          <w:sz w:val="20"/>
          <w:szCs w:val="20"/>
        </w:rPr>
        <w:t>technologiques</w:t>
      </w:r>
      <w:proofErr w:type="spellEnd"/>
      <w:r>
        <w:rPr>
          <w:rFonts w:ascii="Arial" w:eastAsia="Arial" w:hAnsi="Arial" w:cs="Arial"/>
          <w:sz w:val="20"/>
          <w:szCs w:val="20"/>
        </w:rPr>
        <w:t xml:space="preserve">. </w:t>
      </w:r>
      <w:r w:rsidRPr="00653384">
        <w:rPr>
          <w:rFonts w:ascii="Arial" w:eastAsia="Arial" w:hAnsi="Arial" w:cs="Arial"/>
          <w:sz w:val="20"/>
          <w:szCs w:val="20"/>
          <w:lang w:val="nl-BE"/>
        </w:rPr>
        <w:t>Depuis 2010, Neumann.Berlin a étendu son expertise en matière de conception de transducteurs électroacoustiques au marché des moniteurs de studio, en s'appuyant sur l'héritage du légendaire innovateur en matière de haut-parleurs Klein + Hummel. Les premiers casques de studio Neumann ont été présentés en 2019 et, depuis 2022, l'entreprise s'est davantage concentrée sur les solutions de référence pour l'audio en direct. Avec l'introduction de la première interface audio MT 48, et sa technologie de convertisse</w:t>
      </w:r>
      <w:r w:rsidRPr="00653384">
        <w:rPr>
          <w:rFonts w:ascii="Arial" w:eastAsia="Arial" w:hAnsi="Arial" w:cs="Arial"/>
          <w:sz w:val="20"/>
          <w:szCs w:val="20"/>
          <w:lang w:val="nl-BE"/>
        </w:rPr>
        <w:t>ur révolutionnaire, Neumann offre désormais toutes les technologies nécessaires pour capturer et diffuser le son au plus haut niveau. Georg Neumann GmbH fait partie du groupe Sennheiser depuis 1991 et est représenté dans le monde entier par le réseau de filiales et de partenaires commerciaux de longue date de Sennheiser. </w:t>
      </w:r>
      <w:r>
        <w:fldChar w:fldCharType="begin"/>
      </w:r>
      <w:r w:rsidRPr="00653384">
        <w:rPr>
          <w:lang w:val="nl-BE"/>
        </w:rPr>
        <w:instrText>HYPERLINK "http://www.neumann.com/"</w:instrText>
      </w:r>
      <w:r>
        <w:fldChar w:fldCharType="separate"/>
      </w:r>
      <w:r>
        <w:rPr>
          <w:rFonts w:ascii="Arial" w:eastAsia="Arial" w:hAnsi="Arial" w:cs="Arial"/>
          <w:color w:val="0563C1"/>
          <w:sz w:val="20"/>
          <w:szCs w:val="20"/>
          <w:u w:val="single" w:color="0563C1"/>
        </w:rPr>
        <w:t>www.neumann.com</w:t>
      </w:r>
      <w:r>
        <w:fldChar w:fldCharType="end"/>
      </w:r>
    </w:p>
    <w:p w14:paraId="5F6A8DAA" w14:textId="77777777" w:rsidR="00A64F35" w:rsidRDefault="00BA1BFB">
      <w:pPr>
        <w:spacing w:after="120" w:line="276" w:lineRule="auto"/>
        <w:rPr>
          <w:sz w:val="20"/>
          <w:szCs w:val="20"/>
        </w:rPr>
      </w:pPr>
      <w:r>
        <w:rPr>
          <w:noProof/>
          <w:sz w:val="20"/>
          <w:szCs w:val="20"/>
        </w:rPr>
        <w:drawing>
          <wp:inline distT="0" distB="0" distL="0" distR="0" wp14:anchorId="5F6A8DBF" wp14:editId="5F6A8DC0">
            <wp:extent cx="5819775" cy="28575"/>
            <wp:effectExtent l="0" t="0" r="0" b="0"/>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9"/>
                    <a:stretch>
                      <a:fillRect/>
                    </a:stretch>
                  </pic:blipFill>
                  <pic:spPr>
                    <a:xfrm>
                      <a:off x="0" y="0"/>
                      <a:ext cx="5819775" cy="28575"/>
                    </a:xfrm>
                    <a:prstGeom prst="rect">
                      <a:avLst/>
                    </a:prstGeom>
                  </pic:spPr>
                </pic:pic>
              </a:graphicData>
            </a:graphic>
          </wp:inline>
        </w:drawing>
      </w:r>
    </w:p>
    <w:p w14:paraId="5F6A8DAB" w14:textId="77777777" w:rsidR="00A64F35" w:rsidRDefault="00BA1BFB">
      <w:pPr>
        <w:spacing w:after="120" w:line="276" w:lineRule="auto"/>
        <w:rPr>
          <w:sz w:val="20"/>
          <w:szCs w:val="20"/>
        </w:rPr>
      </w:pPr>
      <w:r>
        <w:rPr>
          <w:rFonts w:ascii="Arial" w:eastAsia="Arial" w:hAnsi="Arial" w:cs="Arial"/>
          <w:b/>
          <w:bCs/>
          <w:sz w:val="20"/>
          <w:szCs w:val="20"/>
        </w:rPr>
        <w:t xml:space="preserve">Contact </w:t>
      </w:r>
      <w:proofErr w:type="spellStart"/>
      <w:r>
        <w:rPr>
          <w:rFonts w:ascii="Arial" w:eastAsia="Arial" w:hAnsi="Arial" w:cs="Arial"/>
          <w:b/>
          <w:bCs/>
          <w:sz w:val="20"/>
          <w:szCs w:val="20"/>
        </w:rPr>
        <w:t>presse</w:t>
      </w:r>
      <w:proofErr w:type="spellEnd"/>
      <w:r>
        <w:rPr>
          <w:rFonts w:ascii="Arial" w:eastAsia="Arial" w:hAnsi="Arial" w:cs="Arial"/>
          <w:b/>
          <w:bCs/>
          <w:sz w:val="20"/>
          <w:szCs w:val="20"/>
        </w:rPr>
        <w:t xml:space="preserve"> Neumann</w:t>
      </w:r>
    </w:p>
    <w:p w14:paraId="5F6A8DAC" w14:textId="77777777" w:rsidR="00A64F35" w:rsidRDefault="00BA1BFB">
      <w:pPr>
        <w:spacing w:after="120" w:line="276" w:lineRule="auto"/>
        <w:rPr>
          <w:sz w:val="20"/>
          <w:szCs w:val="20"/>
        </w:rPr>
      </w:pPr>
      <w:r>
        <w:rPr>
          <w:rFonts w:ascii="Arial" w:eastAsia="Arial" w:hAnsi="Arial" w:cs="Arial"/>
          <w:sz w:val="20"/>
          <w:szCs w:val="20"/>
        </w:rPr>
        <w:t>Georg Neumann GmbH</w:t>
      </w:r>
      <w:r>
        <w:rPr>
          <w:sz w:val="20"/>
          <w:szCs w:val="20"/>
        </w:rPr>
        <w:br/>
      </w:r>
      <w:hyperlink r:id="rId21" w:history="1">
        <w:r>
          <w:rPr>
            <w:rFonts w:ascii="Arial" w:eastAsia="Arial" w:hAnsi="Arial" w:cs="Arial"/>
            <w:color w:val="0563C1"/>
            <w:sz w:val="20"/>
            <w:szCs w:val="20"/>
            <w:u w:val="single" w:color="0563C1"/>
          </w:rPr>
          <w:t>newsroom@neumann.com</w:t>
        </w:r>
      </w:hyperlink>
      <w:r>
        <w:rPr>
          <w:sz w:val="20"/>
          <w:szCs w:val="20"/>
        </w:rPr>
        <w:br/>
      </w:r>
      <w:hyperlink r:id="rId22" w:tgtFrame="_blank" w:tooltip="+49 (0) 30 41 77 24-0" w:history="1">
        <w:r>
          <w:rPr>
            <w:rFonts w:ascii="Arial" w:eastAsia="Arial" w:hAnsi="Arial" w:cs="Arial"/>
            <w:color w:val="000000"/>
            <w:sz w:val="20"/>
            <w:szCs w:val="20"/>
          </w:rPr>
          <w:t>+49 (0) 30 41 77 24-0</w:t>
        </w:r>
      </w:hyperlink>
      <w:r>
        <w:rPr>
          <w:sz w:val="20"/>
          <w:szCs w:val="20"/>
        </w:rPr>
        <w:br/>
      </w:r>
      <w:hyperlink r:id="rId23" w:tgtFrame="_blank" w:tooltip="neumann.com" w:history="1">
        <w:r>
          <w:rPr>
            <w:rFonts w:ascii="Arial" w:eastAsia="Arial" w:hAnsi="Arial" w:cs="Arial"/>
            <w:color w:val="000000"/>
            <w:sz w:val="20"/>
            <w:szCs w:val="20"/>
          </w:rPr>
          <w:t>neumann.com</w:t>
        </w:r>
      </w:hyperlink>
    </w:p>
    <w:sectPr w:rsidR="00A64F35">
      <w:headerReference w:type="default" r:id="rId24"/>
      <w:footerReference w:type="default" r:id="rId25"/>
      <w:pgSz w:w="11906" w:h="16838"/>
      <w:pgMar w:top="2722" w:right="1588" w:bottom="1276" w:left="119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90D1" w14:textId="77777777" w:rsidR="00BA1BFB" w:rsidRDefault="00BA1BFB">
      <w:r>
        <w:separator/>
      </w:r>
    </w:p>
  </w:endnote>
  <w:endnote w:type="continuationSeparator" w:id="0">
    <w:p w14:paraId="60C08C08" w14:textId="77777777" w:rsidR="00BA1BFB" w:rsidRDefault="00BA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nnheiser Office">
    <w:altName w:val="Calibri"/>
    <w:panose1 w:val="020B0604020202020204"/>
    <w:charset w:val="00"/>
    <w:family w:val="swiss"/>
    <w:pitch w:val="variable"/>
    <w:sig w:usb0="A00000AF" w:usb1="500020DB" w:usb2="00000000" w:usb3="00000000" w:csb0="00000093" w:csb1="00000000"/>
  </w:font>
  <w:font w:name="UnitPro-Regular">
    <w:altName w:val="Arial"/>
    <w:panose1 w:val="020B0604020202020204"/>
    <w:charset w:val="00"/>
    <w:family w:val="modern"/>
    <w:pitch w:val="variable"/>
    <w:sig w:usb0="A00000AF" w:usb1="4000206A"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8DC6" w14:textId="77777777" w:rsidR="00A64F35" w:rsidRDefault="00BA1BFB">
    <w:r>
      <w:rPr>
        <w:noProof/>
      </w:rPr>
      <w:drawing>
        <wp:anchor distT="0" distB="0" distL="114300" distR="114300" simplePos="0" relativeHeight="251658240" behindDoc="1" locked="0" layoutInCell="1" allowOverlap="1" wp14:anchorId="5F6A8DC9" wp14:editId="5F6A8DCA">
          <wp:simplePos x="0" y="0"/>
          <wp:positionH relativeFrom="page">
            <wp:posOffset>0</wp:posOffset>
          </wp:positionH>
          <wp:positionV relativeFrom="page">
            <wp:posOffset>0</wp:posOffset>
          </wp:positionV>
          <wp:extent cx="447675" cy="361950"/>
          <wp:effectExtent l="0" t="0" r="0" b="0"/>
          <wp:wrapNone/>
          <wp:docPr id="100023" name="Picture 100023" descr="Inte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1"/>
                  <a:stretch>
                    <a:fillRect/>
                  </a:stretch>
                </pic:blipFill>
                <pic:spPr>
                  <a:xfrm>
                    <a:off x="0" y="0"/>
                    <a:ext cx="447675" cy="3619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B4A8A" w14:textId="77777777" w:rsidR="00BA1BFB" w:rsidRDefault="00BA1BFB">
      <w:r>
        <w:separator/>
      </w:r>
    </w:p>
  </w:footnote>
  <w:footnote w:type="continuationSeparator" w:id="0">
    <w:p w14:paraId="1930C8A1" w14:textId="77777777" w:rsidR="00BA1BFB" w:rsidRDefault="00BA1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8DC1" w14:textId="77777777" w:rsidR="00A64F35" w:rsidRDefault="00BA1BFB">
    <w:pPr>
      <w:rPr>
        <w:rFonts w:ascii="UnitPro-Regular" w:eastAsia="UnitPro-Regular" w:hAnsi="UnitPro-Regular" w:cs="UnitPro-Regular"/>
      </w:rPr>
    </w:pPr>
    <w:r>
      <w:rPr>
        <w:noProof/>
      </w:rPr>
      <w:drawing>
        <wp:anchor distT="0" distB="0" distL="114300" distR="114300" simplePos="0" relativeHeight="251657216" behindDoc="1" locked="0" layoutInCell="1" allowOverlap="1" wp14:anchorId="5F6A8DC7" wp14:editId="5F6A8DC8">
          <wp:simplePos x="0" y="0"/>
          <wp:positionH relativeFrom="page">
            <wp:posOffset>756285</wp:posOffset>
          </wp:positionH>
          <wp:positionV relativeFrom="page">
            <wp:posOffset>536575</wp:posOffset>
          </wp:positionV>
          <wp:extent cx="2047875" cy="542925"/>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2047875" cy="542925"/>
                  </a:xfrm>
                  <a:prstGeom prst="rect">
                    <a:avLst/>
                  </a:prstGeom>
                </pic:spPr>
              </pic:pic>
            </a:graphicData>
          </a:graphic>
        </wp:anchor>
      </w:drawing>
    </w:r>
  </w:p>
  <w:p w14:paraId="5F6A8DC2" w14:textId="77777777" w:rsidR="00A64F35" w:rsidRDefault="00A64F35">
    <w:pPr>
      <w:rPr>
        <w:rFonts w:ascii="UnitPro-Regular" w:eastAsia="UnitPro-Regular" w:hAnsi="UnitPro-Regular" w:cs="UnitPro-Regular"/>
      </w:rPr>
    </w:pPr>
  </w:p>
  <w:p w14:paraId="5F6A8DC3" w14:textId="77777777" w:rsidR="00A64F35" w:rsidRDefault="00A64F35">
    <w:pPr>
      <w:rPr>
        <w:rFonts w:ascii="UnitPro-Regular" w:eastAsia="UnitPro-Regular" w:hAnsi="UnitPro-Regular" w:cs="UnitPro-Regular"/>
      </w:rPr>
    </w:pPr>
  </w:p>
  <w:p w14:paraId="5F6A8DC4" w14:textId="77777777" w:rsidR="00A64F35" w:rsidRDefault="00A64F35">
    <w:pPr>
      <w:rPr>
        <w:rFonts w:ascii="UnitPro-Regular" w:eastAsia="UnitPro-Regular" w:hAnsi="UnitPro-Regular" w:cs="UnitPro-Regular"/>
      </w:rPr>
    </w:pPr>
  </w:p>
  <w:p w14:paraId="5F6A8DC5" w14:textId="77777777" w:rsidR="00A64F35" w:rsidRDefault="00A64F35">
    <w:pPr>
      <w:rPr>
        <w:rFonts w:ascii="UnitPro-Regular" w:eastAsia="UnitPro-Regular" w:hAnsi="UnitPro-Regular" w:cs="UnitPro-Regul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7F6E4792">
      <w:start w:val="1"/>
      <w:numFmt w:val="bullet"/>
      <w:lvlText w:val=""/>
      <w:lvlJc w:val="left"/>
      <w:pPr>
        <w:ind w:left="720" w:hanging="360"/>
      </w:pPr>
      <w:rPr>
        <w:rFonts w:ascii="Symbol" w:hAnsi="Symbol"/>
        <w:b w:val="0"/>
        <w:bCs w:val="0"/>
      </w:rPr>
    </w:lvl>
    <w:lvl w:ilvl="1" w:tplc="23CA4392">
      <w:start w:val="1"/>
      <w:numFmt w:val="bullet"/>
      <w:lvlText w:val="o"/>
      <w:lvlJc w:val="left"/>
      <w:pPr>
        <w:tabs>
          <w:tab w:val="num" w:pos="1440"/>
        </w:tabs>
        <w:ind w:left="1440" w:hanging="360"/>
      </w:pPr>
      <w:rPr>
        <w:rFonts w:ascii="Courier New" w:hAnsi="Courier New"/>
      </w:rPr>
    </w:lvl>
    <w:lvl w:ilvl="2" w:tplc="864A4CE6">
      <w:start w:val="1"/>
      <w:numFmt w:val="bullet"/>
      <w:lvlText w:val=""/>
      <w:lvlJc w:val="left"/>
      <w:pPr>
        <w:tabs>
          <w:tab w:val="num" w:pos="2160"/>
        </w:tabs>
        <w:ind w:left="2160" w:hanging="360"/>
      </w:pPr>
      <w:rPr>
        <w:rFonts w:ascii="Wingdings" w:hAnsi="Wingdings"/>
      </w:rPr>
    </w:lvl>
    <w:lvl w:ilvl="3" w:tplc="9D8C9350">
      <w:start w:val="1"/>
      <w:numFmt w:val="bullet"/>
      <w:lvlText w:val=""/>
      <w:lvlJc w:val="left"/>
      <w:pPr>
        <w:tabs>
          <w:tab w:val="num" w:pos="2880"/>
        </w:tabs>
        <w:ind w:left="2880" w:hanging="360"/>
      </w:pPr>
      <w:rPr>
        <w:rFonts w:ascii="Symbol" w:hAnsi="Symbol"/>
      </w:rPr>
    </w:lvl>
    <w:lvl w:ilvl="4" w:tplc="E61E8B8E">
      <w:start w:val="1"/>
      <w:numFmt w:val="bullet"/>
      <w:lvlText w:val="o"/>
      <w:lvlJc w:val="left"/>
      <w:pPr>
        <w:tabs>
          <w:tab w:val="num" w:pos="3600"/>
        </w:tabs>
        <w:ind w:left="3600" w:hanging="360"/>
      </w:pPr>
      <w:rPr>
        <w:rFonts w:ascii="Courier New" w:hAnsi="Courier New"/>
      </w:rPr>
    </w:lvl>
    <w:lvl w:ilvl="5" w:tplc="34A063B8">
      <w:start w:val="1"/>
      <w:numFmt w:val="bullet"/>
      <w:lvlText w:val=""/>
      <w:lvlJc w:val="left"/>
      <w:pPr>
        <w:tabs>
          <w:tab w:val="num" w:pos="4320"/>
        </w:tabs>
        <w:ind w:left="4320" w:hanging="360"/>
      </w:pPr>
      <w:rPr>
        <w:rFonts w:ascii="Wingdings" w:hAnsi="Wingdings"/>
      </w:rPr>
    </w:lvl>
    <w:lvl w:ilvl="6" w:tplc="1BDC3042">
      <w:start w:val="1"/>
      <w:numFmt w:val="bullet"/>
      <w:lvlText w:val=""/>
      <w:lvlJc w:val="left"/>
      <w:pPr>
        <w:tabs>
          <w:tab w:val="num" w:pos="5040"/>
        </w:tabs>
        <w:ind w:left="5040" w:hanging="360"/>
      </w:pPr>
      <w:rPr>
        <w:rFonts w:ascii="Symbol" w:hAnsi="Symbol"/>
      </w:rPr>
    </w:lvl>
    <w:lvl w:ilvl="7" w:tplc="A6E04FFC">
      <w:start w:val="1"/>
      <w:numFmt w:val="bullet"/>
      <w:lvlText w:val="o"/>
      <w:lvlJc w:val="left"/>
      <w:pPr>
        <w:tabs>
          <w:tab w:val="num" w:pos="5760"/>
        </w:tabs>
        <w:ind w:left="5760" w:hanging="360"/>
      </w:pPr>
      <w:rPr>
        <w:rFonts w:ascii="Courier New" w:hAnsi="Courier New"/>
      </w:rPr>
    </w:lvl>
    <w:lvl w:ilvl="8" w:tplc="0EAEB02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A7A62D62">
      <w:start w:val="1"/>
      <w:numFmt w:val="bullet"/>
      <w:lvlText w:val=""/>
      <w:lvlJc w:val="left"/>
      <w:pPr>
        <w:ind w:left="720" w:hanging="360"/>
      </w:pPr>
      <w:rPr>
        <w:rFonts w:ascii="Symbol" w:hAnsi="Symbol"/>
        <w:b w:val="0"/>
        <w:bCs w:val="0"/>
      </w:rPr>
    </w:lvl>
    <w:lvl w:ilvl="1" w:tplc="7F4AADA2">
      <w:start w:val="1"/>
      <w:numFmt w:val="bullet"/>
      <w:lvlText w:val="o"/>
      <w:lvlJc w:val="left"/>
      <w:pPr>
        <w:tabs>
          <w:tab w:val="num" w:pos="1440"/>
        </w:tabs>
        <w:ind w:left="1440" w:hanging="360"/>
      </w:pPr>
      <w:rPr>
        <w:rFonts w:ascii="Courier New" w:hAnsi="Courier New"/>
      </w:rPr>
    </w:lvl>
    <w:lvl w:ilvl="2" w:tplc="AFEA3130">
      <w:start w:val="1"/>
      <w:numFmt w:val="bullet"/>
      <w:lvlText w:val=""/>
      <w:lvlJc w:val="left"/>
      <w:pPr>
        <w:tabs>
          <w:tab w:val="num" w:pos="2160"/>
        </w:tabs>
        <w:ind w:left="2160" w:hanging="360"/>
      </w:pPr>
      <w:rPr>
        <w:rFonts w:ascii="Wingdings" w:hAnsi="Wingdings"/>
      </w:rPr>
    </w:lvl>
    <w:lvl w:ilvl="3" w:tplc="4CEC8F62">
      <w:start w:val="1"/>
      <w:numFmt w:val="bullet"/>
      <w:lvlText w:val=""/>
      <w:lvlJc w:val="left"/>
      <w:pPr>
        <w:tabs>
          <w:tab w:val="num" w:pos="2880"/>
        </w:tabs>
        <w:ind w:left="2880" w:hanging="360"/>
      </w:pPr>
      <w:rPr>
        <w:rFonts w:ascii="Symbol" w:hAnsi="Symbol"/>
      </w:rPr>
    </w:lvl>
    <w:lvl w:ilvl="4" w:tplc="1C5EC842">
      <w:start w:val="1"/>
      <w:numFmt w:val="bullet"/>
      <w:lvlText w:val="o"/>
      <w:lvlJc w:val="left"/>
      <w:pPr>
        <w:tabs>
          <w:tab w:val="num" w:pos="3600"/>
        </w:tabs>
        <w:ind w:left="3600" w:hanging="360"/>
      </w:pPr>
      <w:rPr>
        <w:rFonts w:ascii="Courier New" w:hAnsi="Courier New"/>
      </w:rPr>
    </w:lvl>
    <w:lvl w:ilvl="5" w:tplc="0C4E744E">
      <w:start w:val="1"/>
      <w:numFmt w:val="bullet"/>
      <w:lvlText w:val=""/>
      <w:lvlJc w:val="left"/>
      <w:pPr>
        <w:tabs>
          <w:tab w:val="num" w:pos="4320"/>
        </w:tabs>
        <w:ind w:left="4320" w:hanging="360"/>
      </w:pPr>
      <w:rPr>
        <w:rFonts w:ascii="Wingdings" w:hAnsi="Wingdings"/>
      </w:rPr>
    </w:lvl>
    <w:lvl w:ilvl="6" w:tplc="355C8CCA">
      <w:start w:val="1"/>
      <w:numFmt w:val="bullet"/>
      <w:lvlText w:val=""/>
      <w:lvlJc w:val="left"/>
      <w:pPr>
        <w:tabs>
          <w:tab w:val="num" w:pos="5040"/>
        </w:tabs>
        <w:ind w:left="5040" w:hanging="360"/>
      </w:pPr>
      <w:rPr>
        <w:rFonts w:ascii="Symbol" w:hAnsi="Symbol"/>
      </w:rPr>
    </w:lvl>
    <w:lvl w:ilvl="7" w:tplc="933CF90E">
      <w:start w:val="1"/>
      <w:numFmt w:val="bullet"/>
      <w:lvlText w:val="o"/>
      <w:lvlJc w:val="left"/>
      <w:pPr>
        <w:tabs>
          <w:tab w:val="num" w:pos="5760"/>
        </w:tabs>
        <w:ind w:left="5760" w:hanging="360"/>
      </w:pPr>
      <w:rPr>
        <w:rFonts w:ascii="Courier New" w:hAnsi="Courier New"/>
      </w:rPr>
    </w:lvl>
    <w:lvl w:ilvl="8" w:tplc="2A6A806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B4E80EA">
      <w:start w:val="1"/>
      <w:numFmt w:val="bullet"/>
      <w:lvlText w:val=""/>
      <w:lvlJc w:val="left"/>
      <w:pPr>
        <w:ind w:left="720" w:hanging="360"/>
      </w:pPr>
      <w:rPr>
        <w:rFonts w:ascii="Symbol" w:hAnsi="Symbol"/>
        <w:b w:val="0"/>
        <w:bCs w:val="0"/>
      </w:rPr>
    </w:lvl>
    <w:lvl w:ilvl="1" w:tplc="F3F0E866">
      <w:start w:val="1"/>
      <w:numFmt w:val="bullet"/>
      <w:lvlText w:val="o"/>
      <w:lvlJc w:val="left"/>
      <w:pPr>
        <w:tabs>
          <w:tab w:val="num" w:pos="1440"/>
        </w:tabs>
        <w:ind w:left="1440" w:hanging="360"/>
      </w:pPr>
      <w:rPr>
        <w:rFonts w:ascii="Courier New" w:hAnsi="Courier New"/>
      </w:rPr>
    </w:lvl>
    <w:lvl w:ilvl="2" w:tplc="4308ECD0">
      <w:start w:val="1"/>
      <w:numFmt w:val="bullet"/>
      <w:lvlText w:val=""/>
      <w:lvlJc w:val="left"/>
      <w:pPr>
        <w:tabs>
          <w:tab w:val="num" w:pos="2160"/>
        </w:tabs>
        <w:ind w:left="2160" w:hanging="360"/>
      </w:pPr>
      <w:rPr>
        <w:rFonts w:ascii="Wingdings" w:hAnsi="Wingdings"/>
      </w:rPr>
    </w:lvl>
    <w:lvl w:ilvl="3" w:tplc="7B8419DE">
      <w:start w:val="1"/>
      <w:numFmt w:val="bullet"/>
      <w:lvlText w:val=""/>
      <w:lvlJc w:val="left"/>
      <w:pPr>
        <w:tabs>
          <w:tab w:val="num" w:pos="2880"/>
        </w:tabs>
        <w:ind w:left="2880" w:hanging="360"/>
      </w:pPr>
      <w:rPr>
        <w:rFonts w:ascii="Symbol" w:hAnsi="Symbol"/>
      </w:rPr>
    </w:lvl>
    <w:lvl w:ilvl="4" w:tplc="D56C4396">
      <w:start w:val="1"/>
      <w:numFmt w:val="bullet"/>
      <w:lvlText w:val="o"/>
      <w:lvlJc w:val="left"/>
      <w:pPr>
        <w:tabs>
          <w:tab w:val="num" w:pos="3600"/>
        </w:tabs>
        <w:ind w:left="3600" w:hanging="360"/>
      </w:pPr>
      <w:rPr>
        <w:rFonts w:ascii="Courier New" w:hAnsi="Courier New"/>
      </w:rPr>
    </w:lvl>
    <w:lvl w:ilvl="5" w:tplc="6706EBB6">
      <w:start w:val="1"/>
      <w:numFmt w:val="bullet"/>
      <w:lvlText w:val=""/>
      <w:lvlJc w:val="left"/>
      <w:pPr>
        <w:tabs>
          <w:tab w:val="num" w:pos="4320"/>
        </w:tabs>
        <w:ind w:left="4320" w:hanging="360"/>
      </w:pPr>
      <w:rPr>
        <w:rFonts w:ascii="Wingdings" w:hAnsi="Wingdings"/>
      </w:rPr>
    </w:lvl>
    <w:lvl w:ilvl="6" w:tplc="23C6EA68">
      <w:start w:val="1"/>
      <w:numFmt w:val="bullet"/>
      <w:lvlText w:val=""/>
      <w:lvlJc w:val="left"/>
      <w:pPr>
        <w:tabs>
          <w:tab w:val="num" w:pos="5040"/>
        </w:tabs>
        <w:ind w:left="5040" w:hanging="360"/>
      </w:pPr>
      <w:rPr>
        <w:rFonts w:ascii="Symbol" w:hAnsi="Symbol"/>
      </w:rPr>
    </w:lvl>
    <w:lvl w:ilvl="7" w:tplc="5AF029E6">
      <w:start w:val="1"/>
      <w:numFmt w:val="bullet"/>
      <w:lvlText w:val="o"/>
      <w:lvlJc w:val="left"/>
      <w:pPr>
        <w:tabs>
          <w:tab w:val="num" w:pos="5760"/>
        </w:tabs>
        <w:ind w:left="5760" w:hanging="360"/>
      </w:pPr>
      <w:rPr>
        <w:rFonts w:ascii="Courier New" w:hAnsi="Courier New"/>
      </w:rPr>
    </w:lvl>
    <w:lvl w:ilvl="8" w:tplc="A3127EA2">
      <w:start w:val="1"/>
      <w:numFmt w:val="bullet"/>
      <w:lvlText w:val=""/>
      <w:lvlJc w:val="left"/>
      <w:pPr>
        <w:tabs>
          <w:tab w:val="num" w:pos="6480"/>
        </w:tabs>
        <w:ind w:left="6480" w:hanging="360"/>
      </w:pPr>
      <w:rPr>
        <w:rFonts w:ascii="Wingdings" w:hAnsi="Wingdings"/>
      </w:rPr>
    </w:lvl>
  </w:abstractNum>
  <w:num w:numId="1" w16cid:durableId="1573078951">
    <w:abstractNumId w:val="0"/>
  </w:num>
  <w:num w:numId="2" w16cid:durableId="1608079056">
    <w:abstractNumId w:val="1"/>
  </w:num>
  <w:num w:numId="3" w16cid:durableId="464666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F35"/>
    <w:rsid w:val="00014A72"/>
    <w:rsid w:val="00653384"/>
    <w:rsid w:val="00863C01"/>
    <w:rsid w:val="00A64F35"/>
    <w:rsid w:val="00BA1BFB"/>
    <w:rsid w:val="00E6767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5F6A8D75"/>
  <w15:docId w15:val="{56E1B31A-133E-9B4C-8A4A-204B43D5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semiHidden/>
    <w:unhideWhenUsed/>
    <w:rsid w:val="00E6767A"/>
    <w:pPr>
      <w:tabs>
        <w:tab w:val="center" w:pos="4513"/>
        <w:tab w:val="right" w:pos="9026"/>
      </w:tabs>
    </w:pPr>
  </w:style>
  <w:style w:type="character" w:customStyle="1" w:styleId="HeaderChar">
    <w:name w:val="Header Char"/>
    <w:basedOn w:val="DefaultParagraphFont"/>
    <w:link w:val="Header"/>
    <w:uiPriority w:val="99"/>
    <w:semiHidden/>
    <w:rsid w:val="00E6767A"/>
    <w:rPr>
      <w:sz w:val="24"/>
      <w:szCs w:val="24"/>
    </w:rPr>
  </w:style>
  <w:style w:type="paragraph" w:styleId="Footer">
    <w:name w:val="footer"/>
    <w:basedOn w:val="Normal"/>
    <w:link w:val="FooterChar"/>
    <w:uiPriority w:val="99"/>
    <w:semiHidden/>
    <w:unhideWhenUsed/>
    <w:rsid w:val="00E6767A"/>
    <w:pPr>
      <w:tabs>
        <w:tab w:val="center" w:pos="4513"/>
        <w:tab w:val="right" w:pos="9026"/>
      </w:tabs>
    </w:pPr>
  </w:style>
  <w:style w:type="character" w:customStyle="1" w:styleId="FooterChar">
    <w:name w:val="Footer Char"/>
    <w:basedOn w:val="DefaultParagraphFont"/>
    <w:link w:val="Footer"/>
    <w:uiPriority w:val="99"/>
    <w:semiHidden/>
    <w:rsid w:val="00E676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www.youtube.com/user/GeorgNeumannGmb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newsroom@neumann.com"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instagram.com/neumann.berli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facebook.com/neumann/" TargetMode="External"/><Relationship Id="rId20" Type="http://schemas.openxmlformats.org/officeDocument/2006/relationships/hyperlink" Target="http://www.merging.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neumann.com/" TargetMode="External"/><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merging.com" TargetMode="External"/><Relationship Id="rId22" Type="http://schemas.openxmlformats.org/officeDocument/2006/relationships/hyperlink" Target="tel:+49%20(0)%2030%2041%2077%2024-0"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0bbf2ee-4281-4141-b54d-3de5dd07adf1}" enabled="1" method="Standard" siteId="{633cbf82-b979-478d-8f42-ffc892e59dc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1445</Words>
  <Characters>8309</Characters>
  <Application>Microsoft Office Word</Application>
  <DocSecurity>0</DocSecurity>
  <Lines>151</Lines>
  <Paragraphs>43</Paragraphs>
  <ScaleCrop>false</ScaleCrop>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Noemie Desmet</cp:lastModifiedBy>
  <cp:revision>3</cp:revision>
  <dcterms:created xsi:type="dcterms:W3CDTF">2026-04-08T08:56:00Z</dcterms:created>
  <dcterms:modified xsi:type="dcterms:W3CDTF">2026-04-08T09:03:00Z</dcterms:modified>
</cp:coreProperties>
</file>