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8AEE8" w14:textId="77777777" w:rsidR="00891D96" w:rsidRDefault="004A0FCA">
      <w:pPr>
        <w:pStyle w:val="Text"/>
      </w:pPr>
      <w:r>
        <w:rPr>
          <w:noProof/>
        </w:rPr>
        <w:drawing>
          <wp:anchor distT="152400" distB="152400" distL="152400" distR="152400" simplePos="0" relativeHeight="251659264" behindDoc="0" locked="0" layoutInCell="1" allowOverlap="1" wp14:anchorId="4662C6B4" wp14:editId="566DB0BF">
            <wp:simplePos x="0" y="0"/>
            <wp:positionH relativeFrom="margin">
              <wp:posOffset>3806049</wp:posOffset>
            </wp:positionH>
            <wp:positionV relativeFrom="page">
              <wp:posOffset>453469</wp:posOffset>
            </wp:positionV>
            <wp:extent cx="2307601" cy="90038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_logo_kreis-und_teufel_cmyk-01.jpg"/>
                    <pic:cNvPicPr>
                      <a:picLocks noChangeAspect="1"/>
                    </pic:cNvPicPr>
                  </pic:nvPicPr>
                  <pic:blipFill>
                    <a:blip r:embed="rId7"/>
                    <a:srcRect l="11383" t="17485" r="11383" b="17485"/>
                    <a:stretch>
                      <a:fillRect/>
                    </a:stretch>
                  </pic:blipFill>
                  <pic:spPr>
                    <a:xfrm>
                      <a:off x="0" y="0"/>
                      <a:ext cx="2307601" cy="900383"/>
                    </a:xfrm>
                    <a:prstGeom prst="rect">
                      <a:avLst/>
                    </a:prstGeom>
                    <a:ln w="12700" cap="flat">
                      <a:noFill/>
                      <a:miter lim="400000"/>
                    </a:ln>
                    <a:effectLst/>
                  </pic:spPr>
                </pic:pic>
              </a:graphicData>
            </a:graphic>
          </wp:anchor>
        </w:drawing>
      </w:r>
    </w:p>
    <w:p w14:paraId="47FAE102" w14:textId="77777777" w:rsidR="00891D96" w:rsidRDefault="00891D96">
      <w:pPr>
        <w:pStyle w:val="Text"/>
      </w:pPr>
    </w:p>
    <w:p w14:paraId="7E96E4B0" w14:textId="77777777" w:rsidR="00891D96" w:rsidRDefault="004A0FCA">
      <w:pPr>
        <w:pStyle w:val="Text"/>
        <w:rPr>
          <w:b/>
          <w:bCs/>
          <w:sz w:val="36"/>
          <w:szCs w:val="36"/>
        </w:rPr>
      </w:pPr>
      <w:r w:rsidRPr="00D40FB2">
        <w:rPr>
          <w:b/>
          <w:bCs/>
          <w:sz w:val="36"/>
          <w:szCs w:val="36"/>
        </w:rPr>
        <w:t>+++ NEWSFLASH +++</w:t>
      </w:r>
    </w:p>
    <w:p w14:paraId="7DD02167" w14:textId="77777777" w:rsidR="00891D96" w:rsidRDefault="00891D96">
      <w:pPr>
        <w:pStyle w:val="Standard1"/>
        <w:rPr>
          <w:b/>
          <w:bCs/>
          <w:sz w:val="36"/>
          <w:szCs w:val="36"/>
        </w:rPr>
      </w:pPr>
    </w:p>
    <w:p w14:paraId="349E7B28" w14:textId="77777777" w:rsidR="00891D96" w:rsidRDefault="004A0FCA">
      <w:pPr>
        <w:pStyle w:val="Standard1"/>
        <w:rPr>
          <w:b/>
          <w:bCs/>
          <w:color w:val="CF232B"/>
          <w:sz w:val="36"/>
          <w:szCs w:val="36"/>
        </w:rPr>
      </w:pPr>
      <w:r w:rsidRPr="00D40FB2">
        <w:rPr>
          <w:b/>
          <w:bCs/>
          <w:color w:val="CF232B"/>
          <w:sz w:val="36"/>
          <w:szCs w:val="36"/>
        </w:rPr>
        <w:t xml:space="preserve">Kleine </w:t>
      </w:r>
      <w:r w:rsidR="0052164B" w:rsidRPr="00D40FB2">
        <w:rPr>
          <w:b/>
          <w:bCs/>
          <w:color w:val="CF232B"/>
          <w:sz w:val="36"/>
          <w:szCs w:val="36"/>
        </w:rPr>
        <w:t>installaties met groots geluid</w:t>
      </w:r>
    </w:p>
    <w:p w14:paraId="3EE7886B" w14:textId="77777777" w:rsidR="00891D96" w:rsidRDefault="00891D96">
      <w:pPr>
        <w:pStyle w:val="Standard1"/>
        <w:rPr>
          <w:rFonts w:ascii="Times New Roman" w:eastAsia="Times New Roman" w:hAnsi="Times New Roman" w:cs="Times New Roman"/>
        </w:rPr>
      </w:pPr>
    </w:p>
    <w:p w14:paraId="5369575F" w14:textId="17F314C7" w:rsidR="0052164B" w:rsidRPr="00BC4079" w:rsidRDefault="0052164B" w:rsidP="00BC4079">
      <w:pPr>
        <w:pStyle w:val="Tekstopmerking"/>
        <w:rPr>
          <w:lang w:val="nl-NL"/>
        </w:rPr>
      </w:pPr>
      <w:r w:rsidRPr="0052164B">
        <w:rPr>
          <w:rFonts w:asciiTheme="minorHAnsi" w:hAnsiTheme="minorHAnsi" w:cs="NSYMYM+Helvetica"/>
          <w:sz w:val="22"/>
          <w:szCs w:val="22"/>
          <w:lang w:val="nl-NL"/>
        </w:rPr>
        <w:t xml:space="preserve">Berlijn, </w:t>
      </w:r>
      <w:r w:rsidR="00AB6E8B">
        <w:rPr>
          <w:rFonts w:asciiTheme="minorHAnsi" w:hAnsiTheme="minorHAnsi" w:cs="NSYMYM+Helvetica"/>
          <w:sz w:val="22"/>
          <w:szCs w:val="22"/>
          <w:lang w:val="nl-NL"/>
        </w:rPr>
        <w:t>4 december</w:t>
      </w:r>
      <w:r w:rsidRPr="0052164B">
        <w:rPr>
          <w:rFonts w:asciiTheme="minorHAnsi" w:hAnsiTheme="minorHAnsi" w:cs="NSYMYM+Helvetica"/>
          <w:sz w:val="22"/>
          <w:szCs w:val="22"/>
          <w:lang w:val="nl-NL"/>
        </w:rPr>
        <w:t xml:space="preserve"> 2019 –</w:t>
      </w:r>
      <w:r w:rsidR="00BC4079">
        <w:rPr>
          <w:rFonts w:asciiTheme="minorHAnsi" w:hAnsiTheme="minorHAnsi" w:cs="NSYMYM+Helvetica"/>
          <w:sz w:val="22"/>
          <w:szCs w:val="22"/>
          <w:lang w:val="nl-NL"/>
        </w:rPr>
        <w:t xml:space="preserve"> </w:t>
      </w:r>
      <w:r w:rsidR="00BC4079" w:rsidRPr="00BC4079">
        <w:rPr>
          <w:rFonts w:asciiTheme="majorHAnsi" w:hAnsiTheme="majorHAnsi"/>
          <w:b/>
          <w:bCs/>
          <w:sz w:val="22"/>
          <w:szCs w:val="22"/>
          <w:lang w:val="nl-NL"/>
        </w:rPr>
        <w:t xml:space="preserve">Microsets onderscheiden zich door hun geringe formaat in combinatie met een uitgebreid aantal functies. </w:t>
      </w:r>
      <w:r w:rsidRPr="00BC4079">
        <w:rPr>
          <w:rFonts w:asciiTheme="majorHAnsi" w:hAnsiTheme="majorHAnsi"/>
          <w:b/>
          <w:bCs/>
          <w:sz w:val="22"/>
          <w:szCs w:val="22"/>
          <w:lang w:val="nl-NL"/>
        </w:rPr>
        <w:t xml:space="preserve">En de microsets van Teufel produceren ook nog eens groots geluid. De nieuwe systemen </w:t>
      </w:r>
      <w:bookmarkStart w:id="0" w:name="_GoBack"/>
      <w:bookmarkEnd w:id="0"/>
      <w:r w:rsidRPr="00BC4079">
        <w:rPr>
          <w:rFonts w:asciiTheme="majorHAnsi" w:hAnsiTheme="majorHAnsi"/>
          <w:b/>
          <w:bCs/>
          <w:sz w:val="22"/>
          <w:szCs w:val="22"/>
          <w:lang w:val="nl-NL"/>
        </w:rPr>
        <w:t xml:space="preserve">KOMBO 11 en ULTIMA 20 KOMBO </w:t>
      </w:r>
      <w:r w:rsidR="00D40FB2" w:rsidRPr="00BC4079">
        <w:rPr>
          <w:rFonts w:asciiTheme="majorHAnsi" w:hAnsiTheme="majorHAnsi"/>
          <w:b/>
          <w:bCs/>
          <w:sz w:val="22"/>
          <w:szCs w:val="22"/>
          <w:lang w:val="nl-NL"/>
        </w:rPr>
        <w:t xml:space="preserve">beschikken </w:t>
      </w:r>
      <w:r w:rsidRPr="00BC4079">
        <w:rPr>
          <w:rFonts w:asciiTheme="majorHAnsi" w:hAnsiTheme="majorHAnsi"/>
          <w:b/>
          <w:bCs/>
          <w:sz w:val="22"/>
          <w:szCs w:val="22"/>
          <w:lang w:val="nl-NL"/>
        </w:rPr>
        <w:t xml:space="preserve">onder </w:t>
      </w:r>
      <w:r w:rsidR="00215AB2">
        <w:rPr>
          <w:rFonts w:asciiTheme="majorHAnsi" w:hAnsiTheme="majorHAnsi"/>
          <w:b/>
          <w:bCs/>
          <w:sz w:val="22"/>
          <w:szCs w:val="22"/>
          <w:lang w:val="nl-NL"/>
        </w:rPr>
        <w:t xml:space="preserve">andere </w:t>
      </w:r>
      <w:r w:rsidR="00D40FB2" w:rsidRPr="00BC4079">
        <w:rPr>
          <w:rFonts w:asciiTheme="majorHAnsi" w:hAnsiTheme="majorHAnsi"/>
          <w:b/>
          <w:bCs/>
          <w:sz w:val="22"/>
          <w:szCs w:val="22"/>
          <w:lang w:val="nl-NL"/>
        </w:rPr>
        <w:t xml:space="preserve">over </w:t>
      </w:r>
      <w:r w:rsidRPr="00BC4079">
        <w:rPr>
          <w:rFonts w:asciiTheme="majorHAnsi" w:hAnsiTheme="majorHAnsi"/>
          <w:b/>
          <w:bCs/>
          <w:noProof/>
          <w:sz w:val="22"/>
          <w:szCs w:val="22"/>
        </w:rPr>
        <mc:AlternateContent>
          <mc:Choice Requires="wps">
            <w:drawing>
              <wp:anchor distT="152400" distB="152400" distL="152400" distR="152400" simplePos="0" relativeHeight="251662336" behindDoc="0" locked="0" layoutInCell="1" allowOverlap="1" wp14:anchorId="4922628F" wp14:editId="472BD341">
                <wp:simplePos x="0" y="0"/>
                <wp:positionH relativeFrom="margin">
                  <wp:posOffset>4620895</wp:posOffset>
                </wp:positionH>
                <wp:positionV relativeFrom="line">
                  <wp:posOffset>2740361</wp:posOffset>
                </wp:positionV>
                <wp:extent cx="1411943" cy="286436"/>
                <wp:effectExtent l="0" t="0" r="0" b="0"/>
                <wp:wrapThrough wrapText="bothSides" distL="152400" distR="152400">
                  <wp:wrapPolygon edited="1">
                    <wp:start x="-73" y="-359"/>
                    <wp:lineTo x="-73" y="0"/>
                    <wp:lineTo x="-73" y="21608"/>
                    <wp:lineTo x="-73" y="21967"/>
                    <wp:lineTo x="0" y="21967"/>
                    <wp:lineTo x="21602" y="21967"/>
                    <wp:lineTo x="21675" y="21967"/>
                    <wp:lineTo x="21675" y="21608"/>
                    <wp:lineTo x="21675" y="0"/>
                    <wp:lineTo x="21675" y="-359"/>
                    <wp:lineTo x="21602" y="-359"/>
                    <wp:lineTo x="0" y="-359"/>
                    <wp:lineTo x="-73" y="-359"/>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1411943" cy="286436"/>
                        </a:xfrm>
                        <a:prstGeom prst="rect">
                          <a:avLst/>
                        </a:prstGeom>
                        <a:solidFill>
                          <a:srgbClr val="000000"/>
                        </a:solidFill>
                        <a:ln w="9525" cap="flat">
                          <a:solidFill>
                            <a:srgbClr val="000000"/>
                          </a:solidFill>
                          <a:prstDash val="solid"/>
                          <a:miter lim="400000"/>
                        </a:ln>
                        <a:effectLst/>
                      </wps:spPr>
                      <wps:txbx>
                        <w:txbxContent>
                          <w:p w14:paraId="7E3BB2A6" w14:textId="77777777" w:rsidR="00891D96" w:rsidRDefault="004A0FCA">
                            <w:pPr>
                              <w:pStyle w:val="Text"/>
                              <w:jc w:val="center"/>
                            </w:pPr>
                            <w:r>
                              <w:rPr>
                                <w:b/>
                                <w:bCs/>
                                <w:color w:val="FFFFFF"/>
                                <w:lang w:val="de-DE"/>
                              </w:rPr>
                              <w:t>ULTIMA 20 KOMBO</w:t>
                            </w:r>
                          </w:p>
                        </w:txbxContent>
                      </wps:txbx>
                      <wps:bodyPr wrap="square" lIns="50800" tIns="50800" rIns="50800" bIns="50800" numCol="1" anchor="ctr">
                        <a:noAutofit/>
                      </wps:bodyPr>
                    </wps:wsp>
                  </a:graphicData>
                </a:graphic>
              </wp:anchor>
            </w:drawing>
          </mc:Choice>
          <mc:Fallback>
            <w:pict>
              <v:shapetype w14:anchorId="4922628F" id="_x0000_t202" coordsize="21600,21600" o:spt="202" path="m,l,21600r21600,l21600,xe">
                <v:stroke joinstyle="miter"/>
                <v:path gradientshapeok="t" o:connecttype="rect"/>
              </v:shapetype>
              <v:shape id="officeArt object" o:spid="_x0000_s1026" type="#_x0000_t202" style="position:absolute;margin-left:363.85pt;margin-top:215.8pt;width:111.2pt;height:22.5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73 -407 -73 -48 -73 21560 -73 21919 0 21919 21592 21919 21665 21919 21665 21560 21665 -48 21665 -407 21592 -407 0 -407 -73 -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" fillcolor="black">
                <v:stroke miterlimit="4"/>
                <v:textbox inset="4pt,4pt,4pt,4pt">
                  <w:txbxContent>
                    <w:p w14:paraId="7E3BB2A6" w14:textId="77777777" w:rsidR="00891D96" w:rsidRDefault="004A0FCA">
                      <w:pPr>
                        <w:pStyle w:val="Text"/>
                        <w:jc w:val="center"/>
                      </w:pPr>
                      <w:r>
                        <w:rPr>
                          <w:b/>
                          <w:bCs/>
                          <w:color w:val="FFFFFF"/>
                          <w:lang w:val="de-DE"/>
                        </w:rPr>
                        <w:t>ULTIMA 20 KOMBO</w:t>
                      </w:r>
                    </w:p>
                  </w:txbxContent>
                </v:textbox>
                <w10:wrap type="through" anchorx="margin" anchory="line"/>
              </v:shape>
            </w:pict>
          </mc:Fallback>
        </mc:AlternateContent>
      </w:r>
      <w:r w:rsidRPr="00BC4079">
        <w:rPr>
          <w:rFonts w:asciiTheme="majorHAnsi" w:hAnsiTheme="majorHAnsi"/>
          <w:b/>
          <w:bCs/>
          <w:noProof/>
          <w:sz w:val="22"/>
          <w:szCs w:val="22"/>
        </w:rPr>
        <mc:AlternateContent>
          <mc:Choice Requires="wps">
            <w:drawing>
              <wp:anchor distT="152400" distB="152400" distL="152400" distR="152400" simplePos="0" relativeHeight="251663360" behindDoc="0" locked="0" layoutInCell="1" allowOverlap="1" wp14:anchorId="77542D24" wp14:editId="7354B7AF">
                <wp:simplePos x="0" y="0"/>
                <wp:positionH relativeFrom="margin">
                  <wp:posOffset>2006532</wp:posOffset>
                </wp:positionH>
                <wp:positionV relativeFrom="line">
                  <wp:posOffset>2743042</wp:posOffset>
                </wp:positionV>
                <wp:extent cx="880567" cy="286436"/>
                <wp:effectExtent l="0" t="0" r="0" b="0"/>
                <wp:wrapThrough wrapText="bothSides" distL="152400" distR="152400">
                  <wp:wrapPolygon edited="1">
                    <wp:start x="-117" y="-359"/>
                    <wp:lineTo x="-117" y="0"/>
                    <wp:lineTo x="-117" y="21608"/>
                    <wp:lineTo x="-117" y="21967"/>
                    <wp:lineTo x="0" y="21967"/>
                    <wp:lineTo x="21602" y="21967"/>
                    <wp:lineTo x="21719" y="21967"/>
                    <wp:lineTo x="21719" y="21608"/>
                    <wp:lineTo x="21719" y="0"/>
                    <wp:lineTo x="21719" y="-359"/>
                    <wp:lineTo x="21602" y="-359"/>
                    <wp:lineTo x="0" y="-359"/>
                    <wp:lineTo x="-117" y="-359"/>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880567" cy="286436"/>
                        </a:xfrm>
                        <a:prstGeom prst="rect">
                          <a:avLst/>
                        </a:prstGeom>
                        <a:solidFill>
                          <a:srgbClr val="000000"/>
                        </a:solidFill>
                        <a:ln w="9525" cap="flat">
                          <a:solidFill>
                            <a:srgbClr val="000000"/>
                          </a:solidFill>
                          <a:prstDash val="solid"/>
                          <a:miter lim="400000"/>
                        </a:ln>
                        <a:effectLst/>
                      </wps:spPr>
                      <wps:txbx>
                        <w:txbxContent>
                          <w:p w14:paraId="16164BBC" w14:textId="77777777" w:rsidR="00891D96" w:rsidRDefault="004A0FCA">
                            <w:pPr>
                              <w:pStyle w:val="Text"/>
                              <w:jc w:val="center"/>
                            </w:pPr>
                            <w:r>
                              <w:rPr>
                                <w:b/>
                                <w:bCs/>
                                <w:color w:val="FFFFFF"/>
                                <w:lang w:val="de-DE"/>
                              </w:rPr>
                              <w:t>KOMBO 11</w:t>
                            </w:r>
                          </w:p>
                        </w:txbxContent>
                      </wps:txbx>
                      <wps:bodyPr wrap="square" lIns="50800" tIns="50800" rIns="50800" bIns="50800" numCol="1" anchor="ctr">
                        <a:noAutofit/>
                      </wps:bodyPr>
                    </wps:wsp>
                  </a:graphicData>
                </a:graphic>
              </wp:anchor>
            </w:drawing>
          </mc:Choice>
          <mc:Fallback>
            <w:pict>
              <v:shape w14:anchorId="77542D24" id="_x0000_s1027" type="#_x0000_t202" style="position:absolute;margin-left:158pt;margin-top:3in;width:69.35pt;height:22.5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middle" wrapcoords="-132 -407 -132 -48 -132 21560 -132 21919 -16 21919 21571 21919 21688 21919 21688 21560 21688 -48 21688 -407 21571 -407 -16 -407 -132 -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" fillcolor="black">
                <v:stroke miterlimit="4"/>
                <v:textbox inset="4pt,4pt,4pt,4pt">
                  <w:txbxContent>
                    <w:p w14:paraId="16164BBC" w14:textId="77777777" w:rsidR="00891D96" w:rsidRDefault="004A0FCA">
                      <w:pPr>
                        <w:pStyle w:val="Text"/>
                        <w:jc w:val="center"/>
                      </w:pPr>
                      <w:r>
                        <w:rPr>
                          <w:b/>
                          <w:bCs/>
                          <w:color w:val="FFFFFF"/>
                          <w:lang w:val="de-DE"/>
                        </w:rPr>
                        <w:t>KOMBO 11</w:t>
                      </w:r>
                    </w:p>
                  </w:txbxContent>
                </v:textbox>
                <w10:wrap type="through" anchorx="margin" anchory="line"/>
              </v:shape>
            </w:pict>
          </mc:Fallback>
        </mc:AlternateContent>
      </w:r>
      <w:r w:rsidRPr="00BC4079">
        <w:rPr>
          <w:rFonts w:asciiTheme="majorHAnsi" w:hAnsiTheme="majorHAnsi"/>
          <w:b/>
          <w:bCs/>
          <w:sz w:val="22"/>
          <w:szCs w:val="22"/>
          <w:lang w:val="nl-NL"/>
        </w:rPr>
        <w:t xml:space="preserve">een cd-speler, VHF, digitale radio, DAB+ en </w:t>
      </w:r>
      <w:r w:rsidR="00E16B97" w:rsidRPr="00BC4079">
        <w:rPr>
          <w:rFonts w:asciiTheme="majorHAnsi" w:hAnsiTheme="majorHAnsi"/>
          <w:b/>
          <w:bCs/>
          <w:sz w:val="22"/>
          <w:szCs w:val="22"/>
          <w:lang w:val="nl-NL"/>
        </w:rPr>
        <w:t>b</w:t>
      </w:r>
      <w:r w:rsidRPr="00BC4079">
        <w:rPr>
          <w:rFonts w:asciiTheme="majorHAnsi" w:hAnsiTheme="majorHAnsi"/>
          <w:b/>
          <w:bCs/>
          <w:sz w:val="22"/>
          <w:szCs w:val="22"/>
          <w:lang w:val="nl-NL"/>
        </w:rPr>
        <w:t>luetooth.</w:t>
      </w:r>
    </w:p>
    <w:p w14:paraId="0B49C3F0" w14:textId="77777777" w:rsidR="0052164B" w:rsidRPr="0052164B" w:rsidRDefault="004A0FCA" w:rsidP="0052164B">
      <w:pPr>
        <w:pStyle w:val="Standard1"/>
        <w:spacing w:line="276" w:lineRule="auto"/>
        <w:rPr>
          <w:rFonts w:asciiTheme="minorHAnsi" w:hAnsiTheme="minorHAnsi" w:cs="ZKVGFJ+Helvetica-Bold"/>
          <w:b/>
          <w:bCs/>
        </w:rPr>
      </w:pPr>
      <w:r>
        <w:rPr>
          <w:noProof/>
        </w:rPr>
        <w:drawing>
          <wp:anchor distT="152400" distB="152400" distL="152400" distR="152400" simplePos="0" relativeHeight="251660288" behindDoc="0" locked="0" layoutInCell="1" allowOverlap="1" wp14:anchorId="1417AD49" wp14:editId="6B5F94F8">
            <wp:simplePos x="0" y="0"/>
            <wp:positionH relativeFrom="page">
              <wp:posOffset>724762</wp:posOffset>
            </wp:positionH>
            <wp:positionV relativeFrom="page">
              <wp:posOffset>2900854</wp:posOffset>
            </wp:positionV>
            <wp:extent cx="2993529" cy="2756579"/>
            <wp:effectExtent l="0" t="0" r="0" b="0"/>
            <wp:wrapThrough wrapText="bothSides" distL="152400" distR="152400">
              <wp:wrapPolygon edited="1">
                <wp:start x="-34" y="-37"/>
                <wp:lineTo x="-34" y="0"/>
                <wp:lineTo x="-34" y="21601"/>
                <wp:lineTo x="-34" y="21638"/>
                <wp:lineTo x="0" y="21638"/>
                <wp:lineTo x="21601" y="21638"/>
                <wp:lineTo x="21635" y="21638"/>
                <wp:lineTo x="21635" y="21601"/>
                <wp:lineTo x="21635" y="0"/>
                <wp:lineTo x="21635" y="-37"/>
                <wp:lineTo x="21601" y="-37"/>
                <wp:lineTo x="0" y="-37"/>
                <wp:lineTo x="-34" y="-3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kombo-11-set-black-display-dab.jpg"/>
                    <pic:cNvPicPr>
                      <a:picLocks noChangeAspect="1"/>
                    </pic:cNvPicPr>
                  </pic:nvPicPr>
                  <pic:blipFill>
                    <a:blip r:embed="rId8"/>
                    <a:srcRect l="384" t="4311" r="384" b="4311"/>
                    <a:stretch>
                      <a:fillRect/>
                    </a:stretch>
                  </pic:blipFill>
                  <pic:spPr>
                    <a:xfrm>
                      <a:off x="0" y="0"/>
                      <a:ext cx="2993529" cy="2756579"/>
                    </a:xfrm>
                    <a:prstGeom prst="rect">
                      <a:avLst/>
                    </a:prstGeom>
                    <a:ln w="9525" cap="flat">
                      <a:solidFill>
                        <a:srgbClr val="000000"/>
                      </a:solidFill>
                      <a:prstDash val="solid"/>
                      <a:miter lim="400000"/>
                    </a:ln>
                    <a:effectLst/>
                  </pic:spPr>
                </pic:pic>
              </a:graphicData>
            </a:graphic>
          </wp:anchor>
        </w:drawing>
      </w:r>
      <w:r>
        <w:rPr>
          <w:noProof/>
        </w:rPr>
        <w:drawing>
          <wp:anchor distT="152400" distB="152400" distL="152400" distR="152400" simplePos="0" relativeHeight="251661312" behindDoc="0" locked="0" layoutInCell="1" allowOverlap="1" wp14:anchorId="4CE2EAED" wp14:editId="385B5140">
            <wp:simplePos x="0" y="0"/>
            <wp:positionH relativeFrom="page">
              <wp:posOffset>3838093</wp:posOffset>
            </wp:positionH>
            <wp:positionV relativeFrom="page">
              <wp:posOffset>2900854</wp:posOffset>
            </wp:positionV>
            <wp:extent cx="2997200" cy="2756694"/>
            <wp:effectExtent l="0" t="0" r="0" b="0"/>
            <wp:wrapThrough wrapText="bothSides" distL="152400" distR="152400">
              <wp:wrapPolygon edited="1">
                <wp:start x="-34" y="-37"/>
                <wp:lineTo x="-34" y="0"/>
                <wp:lineTo x="-34" y="21600"/>
                <wp:lineTo x="-34" y="21637"/>
                <wp:lineTo x="0" y="21637"/>
                <wp:lineTo x="21600" y="21637"/>
                <wp:lineTo x="21634" y="21637"/>
                <wp:lineTo x="21634" y="21600"/>
                <wp:lineTo x="21634" y="0"/>
                <wp:lineTo x="21634" y="-37"/>
                <wp:lineTo x="21600" y="-37"/>
                <wp:lineTo x="0" y="-37"/>
                <wp:lineTo x="-34" y="-37"/>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ltima-20-kombo-set-front-black.jpg"/>
                    <pic:cNvPicPr>
                      <a:picLocks noChangeAspect="1"/>
                    </pic:cNvPicPr>
                  </pic:nvPicPr>
                  <pic:blipFill>
                    <a:blip r:embed="rId9"/>
                    <a:srcRect l="9173" t="12449" r="9173" b="12449"/>
                    <a:stretch>
                      <a:fillRect/>
                    </a:stretch>
                  </pic:blipFill>
                  <pic:spPr>
                    <a:xfrm>
                      <a:off x="0" y="0"/>
                      <a:ext cx="2997200" cy="2756694"/>
                    </a:xfrm>
                    <a:prstGeom prst="rect">
                      <a:avLst/>
                    </a:prstGeom>
                    <a:ln w="9525" cap="flat">
                      <a:solidFill>
                        <a:srgbClr val="000000"/>
                      </a:solidFill>
                      <a:prstDash val="solid"/>
                      <a:miter lim="400000"/>
                    </a:ln>
                    <a:effectLst/>
                  </pic:spPr>
                </pic:pic>
              </a:graphicData>
            </a:graphic>
          </wp:anchor>
        </w:drawing>
      </w:r>
      <w:r w:rsidR="0052164B" w:rsidRPr="00F644EB">
        <w:rPr>
          <w:rFonts w:ascii="ZKVGFJ+Helvetica-Bold" w:hAnsi="ZKVGFJ+Helvetica-Bold" w:cs="ZKVGFJ+Helvetica-Bold"/>
          <w:b/>
          <w:bCs/>
        </w:rPr>
        <w:t>B</w:t>
      </w:r>
      <w:r w:rsidR="0052164B" w:rsidRPr="0052164B">
        <w:rPr>
          <w:rFonts w:asciiTheme="minorHAnsi" w:hAnsiTheme="minorHAnsi" w:cs="ZKVGFJ+Helvetica-Bold"/>
          <w:b/>
          <w:bCs/>
        </w:rPr>
        <w:t xml:space="preserve">elangrijkste functies van de KOMBO 11: </w:t>
      </w:r>
    </w:p>
    <w:p w14:paraId="27EE7B4C" w14:textId="525AA793" w:rsidR="0052164B" w:rsidRPr="0052164B" w:rsidRDefault="0052164B" w:rsidP="0052164B">
      <w:pPr>
        <w:pStyle w:val="Lijstalinea"/>
        <w:numPr>
          <w:ilvl w:val="0"/>
          <w:numId w:val="3"/>
        </w:numPr>
        <w:spacing w:line="276" w:lineRule="auto"/>
        <w:rPr>
          <w:szCs w:val="22"/>
        </w:rPr>
      </w:pPr>
      <w:r>
        <w:rPr>
          <w:szCs w:val="22"/>
        </w:rPr>
        <w:t>U</w:t>
      </w:r>
      <w:r w:rsidRPr="0052164B">
        <w:rPr>
          <w:szCs w:val="22"/>
        </w:rPr>
        <w:t xml:space="preserve">ltracompacte stereo-installatie (receiver is slechts 7,8 cm hoog) met </w:t>
      </w:r>
      <w:r>
        <w:rPr>
          <w:szCs w:val="22"/>
        </w:rPr>
        <w:t>twee</w:t>
      </w:r>
      <w:r w:rsidRPr="0052164B">
        <w:rPr>
          <w:szCs w:val="22"/>
        </w:rPr>
        <w:t xml:space="preserve"> </w:t>
      </w:r>
      <w:r w:rsidR="00D40FB2">
        <w:rPr>
          <w:szCs w:val="22"/>
        </w:rPr>
        <w:t>2-kanaals speakers</w:t>
      </w:r>
    </w:p>
    <w:p w14:paraId="02FCD36D" w14:textId="7ADB87E4" w:rsidR="0052164B" w:rsidRPr="0052164B" w:rsidRDefault="0052164B" w:rsidP="0052164B">
      <w:pPr>
        <w:pStyle w:val="Lijstalinea"/>
        <w:numPr>
          <w:ilvl w:val="0"/>
          <w:numId w:val="3"/>
        </w:numPr>
        <w:spacing w:line="276" w:lineRule="auto"/>
        <w:rPr>
          <w:szCs w:val="22"/>
        </w:rPr>
      </w:pPr>
      <w:r>
        <w:rPr>
          <w:szCs w:val="22"/>
        </w:rPr>
        <w:t>C</w:t>
      </w:r>
      <w:r w:rsidR="00D40FB2">
        <w:rPr>
          <w:szCs w:val="22"/>
        </w:rPr>
        <w:t>d</w:t>
      </w:r>
      <w:r w:rsidRPr="0052164B">
        <w:rPr>
          <w:szCs w:val="22"/>
        </w:rPr>
        <w:t xml:space="preserve">-speler, DAB+, VHF en </w:t>
      </w:r>
      <w:r w:rsidR="00E16B97">
        <w:rPr>
          <w:szCs w:val="22"/>
        </w:rPr>
        <w:t>b</w:t>
      </w:r>
      <w:r w:rsidRPr="0052164B">
        <w:rPr>
          <w:szCs w:val="22"/>
        </w:rPr>
        <w:t>luetooth</w:t>
      </w:r>
    </w:p>
    <w:p w14:paraId="3847B4A5" w14:textId="77777777" w:rsidR="0052164B" w:rsidRPr="0052164B" w:rsidRDefault="0052164B" w:rsidP="0052164B">
      <w:pPr>
        <w:pStyle w:val="Lijstalinea"/>
        <w:numPr>
          <w:ilvl w:val="0"/>
          <w:numId w:val="3"/>
        </w:numPr>
        <w:spacing w:line="276" w:lineRule="auto"/>
        <w:rPr>
          <w:szCs w:val="22"/>
        </w:rPr>
      </w:pPr>
      <w:r>
        <w:rPr>
          <w:szCs w:val="22"/>
        </w:rPr>
        <w:t>S</w:t>
      </w:r>
      <w:r w:rsidRPr="0052164B">
        <w:rPr>
          <w:szCs w:val="22"/>
        </w:rPr>
        <w:t>tereo cinch-ingang voor externe muziekbronnen</w:t>
      </w:r>
    </w:p>
    <w:p w14:paraId="31E9F2B0" w14:textId="77777777" w:rsidR="0052164B" w:rsidRPr="0052164B" w:rsidRDefault="0052164B" w:rsidP="0052164B">
      <w:pPr>
        <w:pStyle w:val="Lijstalinea"/>
        <w:numPr>
          <w:ilvl w:val="0"/>
          <w:numId w:val="3"/>
        </w:numPr>
        <w:spacing w:line="276" w:lineRule="auto"/>
        <w:rPr>
          <w:szCs w:val="22"/>
        </w:rPr>
      </w:pPr>
      <w:r>
        <w:rPr>
          <w:szCs w:val="22"/>
        </w:rPr>
        <w:t>P</w:t>
      </w:r>
      <w:r w:rsidRPr="0052164B">
        <w:rPr>
          <w:szCs w:val="22"/>
        </w:rPr>
        <w:t>er direct verkrijgbaar voor een prijs van 299,99 euro</w:t>
      </w:r>
    </w:p>
    <w:p w14:paraId="7710251F" w14:textId="77777777" w:rsidR="0052164B" w:rsidRPr="0052164B" w:rsidRDefault="0052164B" w:rsidP="0052164B">
      <w:pPr>
        <w:spacing w:line="276" w:lineRule="auto"/>
        <w:rPr>
          <w:rFonts w:asciiTheme="minorHAnsi" w:hAnsiTheme="minorHAnsi" w:cs="NSYMYM+Helvetica"/>
          <w:sz w:val="22"/>
          <w:szCs w:val="22"/>
          <w:lang w:val="nl-NL"/>
        </w:rPr>
      </w:pPr>
      <w:r w:rsidRPr="0052164B">
        <w:rPr>
          <w:rFonts w:asciiTheme="minorHAnsi" w:hAnsiTheme="minorHAnsi" w:cs="ZKVGFJ+Helvetica-Bold"/>
          <w:b/>
          <w:bCs/>
          <w:sz w:val="22"/>
          <w:szCs w:val="22"/>
          <w:lang w:val="nl-NL"/>
        </w:rPr>
        <w:t xml:space="preserve">Belangrijkste functies van de </w:t>
      </w:r>
      <w:r w:rsidRPr="0052164B">
        <w:rPr>
          <w:rFonts w:asciiTheme="minorHAnsi" w:hAnsiTheme="minorHAnsi"/>
          <w:b/>
          <w:bCs/>
          <w:sz w:val="22"/>
          <w:szCs w:val="22"/>
          <w:lang w:val="nl-NL"/>
        </w:rPr>
        <w:t xml:space="preserve">ULTIMA 20 KOMBO: </w:t>
      </w:r>
    </w:p>
    <w:p w14:paraId="416D18A3" w14:textId="77777777" w:rsidR="0052164B" w:rsidRPr="0052164B" w:rsidRDefault="0052164B" w:rsidP="0052164B">
      <w:pPr>
        <w:pStyle w:val="Lijstalinea"/>
        <w:numPr>
          <w:ilvl w:val="0"/>
          <w:numId w:val="3"/>
        </w:numPr>
        <w:spacing w:line="276" w:lineRule="auto"/>
        <w:rPr>
          <w:szCs w:val="22"/>
        </w:rPr>
      </w:pPr>
      <w:r>
        <w:rPr>
          <w:szCs w:val="22"/>
        </w:rPr>
        <w:t>S</w:t>
      </w:r>
      <w:r w:rsidRPr="0052164B">
        <w:rPr>
          <w:szCs w:val="22"/>
        </w:rPr>
        <w:t xml:space="preserve">tereo-installatie met ULTIMA 20 boekenplankspeakers (zwarte of witte uitvoering) </w:t>
      </w:r>
    </w:p>
    <w:p w14:paraId="11570128" w14:textId="77777777" w:rsidR="0052164B" w:rsidRPr="0052164B" w:rsidRDefault="0052164B" w:rsidP="0052164B">
      <w:pPr>
        <w:pStyle w:val="Lijstalinea"/>
        <w:numPr>
          <w:ilvl w:val="0"/>
          <w:numId w:val="3"/>
        </w:numPr>
        <w:spacing w:line="276" w:lineRule="auto"/>
        <w:rPr>
          <w:szCs w:val="22"/>
        </w:rPr>
      </w:pPr>
      <w:r>
        <w:rPr>
          <w:szCs w:val="22"/>
        </w:rPr>
        <w:t>C</w:t>
      </w:r>
      <w:r w:rsidRPr="0052164B">
        <w:rPr>
          <w:szCs w:val="22"/>
        </w:rPr>
        <w:t xml:space="preserve">d-speler, DAB+, VHF en </w:t>
      </w:r>
      <w:r w:rsidR="00E16B97">
        <w:rPr>
          <w:szCs w:val="22"/>
        </w:rPr>
        <w:t>b</w:t>
      </w:r>
      <w:r w:rsidRPr="0052164B">
        <w:rPr>
          <w:szCs w:val="22"/>
        </w:rPr>
        <w:t xml:space="preserve">luetooth </w:t>
      </w:r>
    </w:p>
    <w:p w14:paraId="51D40A23" w14:textId="77777777" w:rsidR="0052164B" w:rsidRPr="0052164B" w:rsidRDefault="0052164B" w:rsidP="0052164B">
      <w:pPr>
        <w:pStyle w:val="Lijstalinea"/>
        <w:numPr>
          <w:ilvl w:val="0"/>
          <w:numId w:val="3"/>
        </w:numPr>
        <w:spacing w:line="276" w:lineRule="auto"/>
        <w:rPr>
          <w:szCs w:val="22"/>
        </w:rPr>
      </w:pPr>
      <w:r w:rsidRPr="0052164B">
        <w:rPr>
          <w:szCs w:val="22"/>
        </w:rPr>
        <w:t xml:space="preserve">USB-playback, vier AUX-ingangen, </w:t>
      </w:r>
      <w:r w:rsidRPr="0052164B">
        <w:rPr>
          <w:rFonts w:cstheme="minorHAnsi"/>
          <w:szCs w:val="22"/>
        </w:rPr>
        <w:t>éé</w:t>
      </w:r>
      <w:r w:rsidRPr="0052164B">
        <w:rPr>
          <w:szCs w:val="22"/>
        </w:rPr>
        <w:t xml:space="preserve">n lijningang en </w:t>
      </w:r>
      <w:r w:rsidRPr="0052164B">
        <w:rPr>
          <w:rFonts w:cstheme="minorHAnsi"/>
          <w:szCs w:val="22"/>
        </w:rPr>
        <w:t>éé</w:t>
      </w:r>
      <w:r w:rsidRPr="0052164B">
        <w:rPr>
          <w:szCs w:val="22"/>
        </w:rPr>
        <w:t xml:space="preserve">n subwoofer-uitgang </w:t>
      </w:r>
    </w:p>
    <w:p w14:paraId="4E95B9CE" w14:textId="77777777" w:rsidR="0052164B" w:rsidRDefault="0052164B" w:rsidP="0052164B">
      <w:pPr>
        <w:pStyle w:val="Lijstalinea"/>
        <w:numPr>
          <w:ilvl w:val="0"/>
          <w:numId w:val="3"/>
        </w:numPr>
        <w:spacing w:line="276" w:lineRule="auto"/>
        <w:rPr>
          <w:szCs w:val="22"/>
        </w:rPr>
      </w:pPr>
      <w:r>
        <w:rPr>
          <w:szCs w:val="22"/>
        </w:rPr>
        <w:t>P</w:t>
      </w:r>
      <w:r w:rsidRPr="0052164B">
        <w:rPr>
          <w:szCs w:val="22"/>
        </w:rPr>
        <w:t>er direct verkrijgbaar voor een prijs van 499,99 euro</w:t>
      </w:r>
    </w:p>
    <w:p w14:paraId="6105EC8D" w14:textId="77777777" w:rsidR="0052164B" w:rsidRPr="0052164B" w:rsidRDefault="0052164B" w:rsidP="0052164B">
      <w:pPr>
        <w:spacing w:line="276" w:lineRule="auto"/>
        <w:rPr>
          <w:rFonts w:asciiTheme="minorHAnsi" w:hAnsiTheme="minorHAnsi"/>
          <w:sz w:val="22"/>
          <w:szCs w:val="22"/>
          <w:lang w:val="nl-NL"/>
        </w:rPr>
      </w:pPr>
    </w:p>
    <w:p w14:paraId="761F3335" w14:textId="77777777" w:rsidR="0059213A" w:rsidRDefault="0059213A" w:rsidP="0052164B">
      <w:pPr>
        <w:spacing w:line="276" w:lineRule="auto"/>
        <w:rPr>
          <w:rFonts w:asciiTheme="minorHAnsi" w:hAnsiTheme="minorHAnsi"/>
          <w:b/>
          <w:bCs/>
          <w:sz w:val="22"/>
          <w:szCs w:val="22"/>
          <w:lang w:val="nl-NL"/>
        </w:rPr>
      </w:pPr>
    </w:p>
    <w:p w14:paraId="604D01C5" w14:textId="77777777" w:rsidR="0059213A" w:rsidRDefault="0059213A" w:rsidP="0052164B">
      <w:pPr>
        <w:spacing w:line="276" w:lineRule="auto"/>
        <w:rPr>
          <w:rFonts w:asciiTheme="minorHAnsi" w:hAnsiTheme="minorHAnsi"/>
          <w:b/>
          <w:bCs/>
          <w:sz w:val="22"/>
          <w:szCs w:val="22"/>
          <w:lang w:val="nl-NL"/>
        </w:rPr>
      </w:pPr>
    </w:p>
    <w:p w14:paraId="7926CF71" w14:textId="77777777" w:rsidR="0059213A" w:rsidRDefault="0059213A" w:rsidP="0052164B">
      <w:pPr>
        <w:spacing w:line="276" w:lineRule="auto"/>
        <w:rPr>
          <w:rFonts w:asciiTheme="minorHAnsi" w:hAnsiTheme="minorHAnsi"/>
          <w:b/>
          <w:bCs/>
          <w:sz w:val="22"/>
          <w:szCs w:val="22"/>
          <w:lang w:val="nl-NL"/>
        </w:rPr>
      </w:pPr>
    </w:p>
    <w:p w14:paraId="1BC4DFEB" w14:textId="77777777" w:rsidR="0059213A" w:rsidRDefault="0059213A" w:rsidP="0052164B">
      <w:pPr>
        <w:spacing w:line="276" w:lineRule="auto"/>
        <w:rPr>
          <w:rFonts w:asciiTheme="minorHAnsi" w:hAnsiTheme="minorHAnsi"/>
          <w:b/>
          <w:bCs/>
          <w:sz w:val="22"/>
          <w:szCs w:val="22"/>
          <w:lang w:val="nl-NL"/>
        </w:rPr>
      </w:pPr>
    </w:p>
    <w:p w14:paraId="240DDB63" w14:textId="77777777" w:rsidR="0059213A" w:rsidRDefault="0059213A" w:rsidP="0052164B">
      <w:pPr>
        <w:spacing w:line="276" w:lineRule="auto"/>
        <w:rPr>
          <w:rFonts w:asciiTheme="minorHAnsi" w:hAnsiTheme="minorHAnsi"/>
          <w:b/>
          <w:bCs/>
          <w:sz w:val="22"/>
          <w:szCs w:val="22"/>
          <w:lang w:val="nl-NL"/>
        </w:rPr>
      </w:pPr>
    </w:p>
    <w:p w14:paraId="7D098A6C" w14:textId="77777777" w:rsidR="0059213A" w:rsidRDefault="0059213A" w:rsidP="0052164B">
      <w:pPr>
        <w:spacing w:line="276" w:lineRule="auto"/>
        <w:rPr>
          <w:rFonts w:asciiTheme="minorHAnsi" w:hAnsiTheme="minorHAnsi"/>
          <w:b/>
          <w:bCs/>
          <w:sz w:val="22"/>
          <w:szCs w:val="22"/>
          <w:lang w:val="nl-NL"/>
        </w:rPr>
      </w:pPr>
    </w:p>
    <w:p w14:paraId="745F2678" w14:textId="77777777" w:rsidR="0059213A" w:rsidRDefault="0059213A" w:rsidP="0052164B">
      <w:pPr>
        <w:spacing w:line="276" w:lineRule="auto"/>
        <w:rPr>
          <w:rFonts w:asciiTheme="minorHAnsi" w:hAnsiTheme="minorHAnsi"/>
          <w:b/>
          <w:bCs/>
          <w:sz w:val="22"/>
          <w:szCs w:val="22"/>
          <w:lang w:val="nl-NL"/>
        </w:rPr>
      </w:pPr>
    </w:p>
    <w:p w14:paraId="062C6BF7" w14:textId="77777777" w:rsidR="0059213A" w:rsidRDefault="0059213A" w:rsidP="0052164B">
      <w:pPr>
        <w:spacing w:line="276" w:lineRule="auto"/>
        <w:rPr>
          <w:rFonts w:asciiTheme="minorHAnsi" w:hAnsiTheme="minorHAnsi"/>
          <w:b/>
          <w:bCs/>
          <w:sz w:val="22"/>
          <w:szCs w:val="22"/>
          <w:lang w:val="nl-NL"/>
        </w:rPr>
      </w:pPr>
    </w:p>
    <w:p w14:paraId="54BA7D1B" w14:textId="77777777" w:rsidR="0059213A" w:rsidRDefault="0059213A" w:rsidP="0052164B">
      <w:pPr>
        <w:spacing w:line="276" w:lineRule="auto"/>
        <w:rPr>
          <w:rFonts w:asciiTheme="minorHAnsi" w:hAnsiTheme="minorHAnsi"/>
          <w:b/>
          <w:bCs/>
          <w:sz w:val="22"/>
          <w:szCs w:val="22"/>
          <w:lang w:val="nl-NL"/>
        </w:rPr>
      </w:pPr>
    </w:p>
    <w:p w14:paraId="6A2A05E8" w14:textId="77777777" w:rsidR="0059213A" w:rsidRDefault="0059213A" w:rsidP="0052164B">
      <w:pPr>
        <w:spacing w:line="276" w:lineRule="auto"/>
        <w:rPr>
          <w:rFonts w:asciiTheme="minorHAnsi" w:hAnsiTheme="minorHAnsi"/>
          <w:b/>
          <w:bCs/>
          <w:sz w:val="22"/>
          <w:szCs w:val="22"/>
          <w:lang w:val="nl-NL"/>
        </w:rPr>
      </w:pPr>
    </w:p>
    <w:p w14:paraId="3B50B976" w14:textId="115E4FDA" w:rsidR="0052164B" w:rsidRPr="0052164B" w:rsidRDefault="0052164B" w:rsidP="0052164B">
      <w:pPr>
        <w:spacing w:line="276" w:lineRule="auto"/>
        <w:rPr>
          <w:rFonts w:asciiTheme="minorHAnsi" w:hAnsiTheme="minorHAnsi"/>
          <w:b/>
          <w:bCs/>
          <w:sz w:val="22"/>
          <w:szCs w:val="22"/>
          <w:lang w:val="nl-NL"/>
        </w:rPr>
      </w:pPr>
      <w:r w:rsidRPr="0052164B">
        <w:rPr>
          <w:rFonts w:asciiTheme="minorHAnsi" w:hAnsiTheme="minorHAnsi"/>
          <w:b/>
          <w:bCs/>
          <w:sz w:val="22"/>
          <w:szCs w:val="22"/>
          <w:lang w:val="nl-NL"/>
        </w:rPr>
        <w:t xml:space="preserve">Over </w:t>
      </w:r>
      <w:proofErr w:type="spellStart"/>
      <w:r w:rsidRPr="0052164B">
        <w:rPr>
          <w:rFonts w:asciiTheme="minorHAnsi" w:hAnsiTheme="minorHAnsi"/>
          <w:b/>
          <w:bCs/>
          <w:sz w:val="22"/>
          <w:szCs w:val="22"/>
          <w:lang w:val="nl-NL"/>
        </w:rPr>
        <w:t>Teufel</w:t>
      </w:r>
      <w:proofErr w:type="spellEnd"/>
    </w:p>
    <w:p w14:paraId="22E7AE59" w14:textId="77777777" w:rsidR="0052164B" w:rsidRPr="00E16B97" w:rsidRDefault="0052164B" w:rsidP="0052164B">
      <w:pPr>
        <w:spacing w:line="276" w:lineRule="auto"/>
        <w:rPr>
          <w:rFonts w:asciiTheme="minorHAnsi" w:hAnsiTheme="minorHAnsi"/>
          <w:sz w:val="22"/>
          <w:szCs w:val="22"/>
          <w:lang w:val="nl-NL"/>
        </w:rPr>
      </w:pPr>
      <w:r w:rsidRPr="0052164B">
        <w:rPr>
          <w:rFonts w:asciiTheme="minorHAnsi" w:hAnsiTheme="minorHAnsi"/>
          <w:sz w:val="22"/>
          <w:szCs w:val="22"/>
          <w:lang w:val="nl-NL"/>
        </w:rPr>
        <w:t>Teufel is de grootste Europese directe leverancier van audioproducten voor consumenten. Het brede assortiment omvat home cinema-systemen, soundbars, multimediasystemen, klassieke hifisets, koptelefoons en bluetooth- en multiroom- luidsprekers met Raumfeld</w:t>
      </w:r>
      <w:r w:rsidR="00E16B97">
        <w:rPr>
          <w:rFonts w:asciiTheme="minorHAnsi" w:hAnsiTheme="minorHAnsi"/>
          <w:sz w:val="22"/>
          <w:szCs w:val="22"/>
          <w:lang w:val="nl-NL"/>
        </w:rPr>
        <w:t>-</w:t>
      </w:r>
      <w:r w:rsidRPr="0052164B">
        <w:rPr>
          <w:rFonts w:asciiTheme="minorHAnsi" w:hAnsiTheme="minorHAnsi"/>
          <w:sz w:val="22"/>
          <w:szCs w:val="22"/>
          <w:lang w:val="nl-NL"/>
        </w:rPr>
        <w:t xml:space="preserve">technologie, een door Teufel inhouse ontwikkelde streamingtechnologie. Teufel werd in 1979 in Berlijn opgericht als vakhandel voor luidsprekerbouwpaketten en is inmiddels in Europa en China uitgegroeid tot een gerenommeerd merk voor consumentenelektronica. Eersteklas geluid voor een betaalbare prijs staat van oudsher voorop bij Teufel. Dit uit zich in talloze positieve waarderingen van klanten en recensies in de pers en online media. De producten van Teufel zijn exclusief verkrijgbaar via de webshop van Teufel, online marktplaatsen, de hotline van Teufel en de eigen flagship- en brandstores. </w:t>
      </w:r>
      <w:r w:rsidRPr="00E16B97">
        <w:rPr>
          <w:rFonts w:asciiTheme="minorHAnsi" w:hAnsiTheme="minorHAnsi"/>
          <w:sz w:val="22"/>
          <w:szCs w:val="22"/>
          <w:lang w:val="nl-NL"/>
        </w:rPr>
        <w:t>Voor meer informatie: </w:t>
      </w:r>
      <w:hyperlink r:id="rId10" w:history="1">
        <w:r w:rsidRPr="00E16B97">
          <w:rPr>
            <w:rStyle w:val="Hyperlink"/>
            <w:rFonts w:asciiTheme="minorHAnsi" w:hAnsiTheme="minorHAnsi"/>
            <w:sz w:val="22"/>
            <w:szCs w:val="22"/>
            <w:lang w:val="nl-NL"/>
          </w:rPr>
          <w:t>www.teufelaudio.nl</w:t>
        </w:r>
      </w:hyperlink>
      <w:r w:rsidRPr="00E16B97">
        <w:rPr>
          <w:rFonts w:asciiTheme="minorHAnsi" w:hAnsiTheme="minorHAnsi"/>
          <w:sz w:val="22"/>
          <w:szCs w:val="22"/>
          <w:lang w:val="nl-NL"/>
        </w:rPr>
        <w:t>.</w:t>
      </w:r>
    </w:p>
    <w:p w14:paraId="2D1854F0" w14:textId="77777777" w:rsidR="0052164B" w:rsidRPr="00E16B97" w:rsidRDefault="0052164B" w:rsidP="0052164B">
      <w:pPr>
        <w:spacing w:line="276" w:lineRule="auto"/>
        <w:rPr>
          <w:rFonts w:asciiTheme="minorHAnsi" w:hAnsiTheme="minorHAnsi"/>
          <w:sz w:val="22"/>
          <w:szCs w:val="22"/>
          <w:lang w:val="nl-NL"/>
        </w:rPr>
      </w:pPr>
    </w:p>
    <w:p w14:paraId="648AC736" w14:textId="77777777" w:rsidR="00AB6E8B" w:rsidRPr="00AB6E8B" w:rsidRDefault="00AB6E8B" w:rsidP="00AB6E8B">
      <w:pPr>
        <w:pStyle w:val="Normaalweb"/>
        <w:spacing w:line="276" w:lineRule="auto"/>
        <w:rPr>
          <w:rFonts w:asciiTheme="majorHAnsi" w:hAnsiTheme="majorHAnsi" w:cs="Arial"/>
          <w:b/>
          <w:bCs/>
          <w:color w:val="000000"/>
          <w:sz w:val="22"/>
          <w:szCs w:val="22"/>
        </w:rPr>
      </w:pPr>
      <w:r w:rsidRPr="001410B5">
        <w:rPr>
          <w:rFonts w:asciiTheme="majorHAnsi" w:hAnsiTheme="majorHAnsi" w:cs="Arial"/>
          <w:b/>
          <w:bCs/>
          <w:color w:val="000000"/>
          <w:sz w:val="22"/>
          <w:szCs w:val="22"/>
        </w:rPr>
        <w:t>Voor meer informatie en recensie-aanvragen kunt u contact opnemen met:</w:t>
      </w:r>
      <w:r w:rsidRPr="001410B5">
        <w:rPr>
          <w:rFonts w:asciiTheme="majorHAnsi" w:hAnsiTheme="majorHAnsi" w:cs="Arial"/>
          <w:b/>
          <w:bCs/>
          <w:color w:val="000000"/>
          <w:sz w:val="22"/>
          <w:szCs w:val="22"/>
        </w:rPr>
        <w:br/>
      </w:r>
      <w:r w:rsidRPr="00AB6E8B">
        <w:rPr>
          <w:rStyle w:val="Zwaar"/>
          <w:rFonts w:asciiTheme="majorHAnsi" w:hAnsiTheme="majorHAnsi" w:cs="Arial"/>
          <w:b w:val="0"/>
          <w:bCs w:val="0"/>
          <w:color w:val="000000"/>
          <w:sz w:val="22"/>
          <w:szCs w:val="22"/>
        </w:rPr>
        <w:t xml:space="preserve">Sandra Van </w:t>
      </w:r>
      <w:proofErr w:type="spellStart"/>
      <w:r w:rsidRPr="00AB6E8B">
        <w:rPr>
          <w:rStyle w:val="Zwaar"/>
          <w:rFonts w:asciiTheme="majorHAnsi" w:hAnsiTheme="majorHAnsi" w:cs="Arial"/>
          <w:b w:val="0"/>
          <w:bCs w:val="0"/>
          <w:color w:val="000000"/>
          <w:sz w:val="22"/>
          <w:szCs w:val="22"/>
        </w:rPr>
        <w:t>Hauwaert</w:t>
      </w:r>
      <w:proofErr w:type="spellEnd"/>
      <w:r w:rsidRPr="00AB6E8B">
        <w:rPr>
          <w:rStyle w:val="Zwaar"/>
          <w:rFonts w:asciiTheme="majorHAnsi" w:hAnsiTheme="majorHAnsi" w:cs="Arial"/>
          <w:b w:val="0"/>
          <w:bCs w:val="0"/>
          <w:color w:val="000000"/>
          <w:sz w:val="22"/>
          <w:szCs w:val="22"/>
        </w:rPr>
        <w:t xml:space="preserve">, Square </w:t>
      </w:r>
      <w:proofErr w:type="spellStart"/>
      <w:r w:rsidRPr="00AB6E8B">
        <w:rPr>
          <w:rStyle w:val="Zwaar"/>
          <w:rFonts w:asciiTheme="majorHAnsi" w:hAnsiTheme="majorHAnsi" w:cs="Arial"/>
          <w:b w:val="0"/>
          <w:bCs w:val="0"/>
          <w:color w:val="000000"/>
          <w:sz w:val="22"/>
          <w:szCs w:val="22"/>
        </w:rPr>
        <w:t>Egg</w:t>
      </w:r>
      <w:proofErr w:type="spellEnd"/>
      <w:r w:rsidRPr="00AB6E8B">
        <w:rPr>
          <w:rStyle w:val="Zwaar"/>
          <w:rFonts w:asciiTheme="majorHAnsi" w:hAnsiTheme="majorHAnsi" w:cs="Arial"/>
          <w:b w:val="0"/>
          <w:bCs w:val="0"/>
          <w:color w:val="000000"/>
          <w:sz w:val="22"/>
          <w:szCs w:val="22"/>
        </w:rPr>
        <w:t xml:space="preserve"> Communications, </w:t>
      </w:r>
      <w:hyperlink r:id="rId11" w:history="1">
        <w:r w:rsidRPr="00AB6E8B">
          <w:rPr>
            <w:rStyle w:val="Hyperlink"/>
            <w:rFonts w:asciiTheme="majorHAnsi" w:hAnsiTheme="majorHAnsi" w:cs="Arial"/>
            <w:sz w:val="22"/>
            <w:szCs w:val="22"/>
          </w:rPr>
          <w:t>sandra@square-egg.be</w:t>
        </w:r>
      </w:hyperlink>
      <w:r w:rsidRPr="00AB6E8B">
        <w:rPr>
          <w:rStyle w:val="Zwaar"/>
          <w:rFonts w:asciiTheme="majorHAnsi" w:hAnsiTheme="majorHAnsi" w:cs="Arial"/>
          <w:color w:val="000000"/>
          <w:sz w:val="22"/>
          <w:szCs w:val="22"/>
        </w:rPr>
        <w:t>,</w:t>
      </w:r>
      <w:r w:rsidRPr="00AB6E8B">
        <w:rPr>
          <w:rStyle w:val="Zwaar"/>
          <w:rFonts w:asciiTheme="majorHAnsi" w:hAnsiTheme="majorHAnsi" w:cs="Arial"/>
          <w:b w:val="0"/>
          <w:bCs w:val="0"/>
          <w:color w:val="000000"/>
          <w:sz w:val="22"/>
          <w:szCs w:val="22"/>
        </w:rPr>
        <w:t xml:space="preserve"> GSM 0497251816.</w:t>
      </w:r>
    </w:p>
    <w:p w14:paraId="76701F04" w14:textId="77777777" w:rsidR="0052164B" w:rsidRPr="00AB6E8B" w:rsidRDefault="0052164B" w:rsidP="0052164B">
      <w:pPr>
        <w:rPr>
          <w:rFonts w:asciiTheme="minorHAnsi" w:hAnsiTheme="minorHAnsi"/>
          <w:sz w:val="22"/>
          <w:szCs w:val="22"/>
          <w:lang w:val="nl-NL"/>
        </w:rPr>
      </w:pPr>
    </w:p>
    <w:sectPr w:rsidR="0052164B" w:rsidRPr="00AB6E8B">
      <w:headerReference w:type="default" r:id="rId12"/>
      <w:footerReference w:type="default" r:id="rId1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8A418" w14:textId="77777777" w:rsidR="00CC0BFD" w:rsidRDefault="00CC0BFD">
      <w:r>
        <w:separator/>
      </w:r>
    </w:p>
  </w:endnote>
  <w:endnote w:type="continuationSeparator" w:id="0">
    <w:p w14:paraId="11024A73" w14:textId="77777777" w:rsidR="00CC0BFD" w:rsidRDefault="00CC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Sylfaen"/>
    <w:panose1 w:val="020B0604020202020204"/>
    <w:charset w:val="00"/>
    <w:family w:val="swiss"/>
    <w:pitch w:val="variable"/>
    <w:sig w:usb0="E4002EFF" w:usb1="C000E47F" w:usb2="00000009" w:usb3="00000000" w:csb0="000001FF" w:csb1="00000000"/>
  </w:font>
  <w:font w:name="NSYMYM+Helvetica">
    <w:altName w:val="Calibri"/>
    <w:panose1 w:val="020B0604020202020204"/>
    <w:charset w:val="00"/>
    <w:family w:val="swiss"/>
    <w:pitch w:val="default"/>
    <w:sig w:usb0="00000003" w:usb1="00000000" w:usb2="00000000" w:usb3="00000000" w:csb0="00000001" w:csb1="00000000"/>
  </w:font>
  <w:font w:name="ZKVGFJ+Helvetica-Bold">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CB41" w14:textId="77777777" w:rsidR="00891D96" w:rsidRDefault="00891D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FC34E" w14:textId="77777777" w:rsidR="00CC0BFD" w:rsidRDefault="00CC0BFD">
      <w:r>
        <w:separator/>
      </w:r>
    </w:p>
  </w:footnote>
  <w:footnote w:type="continuationSeparator" w:id="0">
    <w:p w14:paraId="35D38DAF" w14:textId="77777777" w:rsidR="00CC0BFD" w:rsidRDefault="00CC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35D1" w14:textId="77777777" w:rsidR="00891D96" w:rsidRDefault="00891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1583"/>
    <w:multiLevelType w:val="hybridMultilevel"/>
    <w:tmpl w:val="EF041674"/>
    <w:styleLink w:val="Punktgro"/>
    <w:lvl w:ilvl="0" w:tplc="CD106A6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84EE2FF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DB609AF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BBF08A5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C4B6EBD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6750DDC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0FF6935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41DE67E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62E66A0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37EE745C"/>
    <w:multiLevelType w:val="hybridMultilevel"/>
    <w:tmpl w:val="3AC049BE"/>
    <w:lvl w:ilvl="0" w:tplc="6B424722">
      <w:start w:val="1"/>
      <w:numFmt w:val="bullet"/>
      <w:lvlText w:val=""/>
      <w:lvlJc w:val="left"/>
      <w:pPr>
        <w:ind w:left="360" w:hanging="360"/>
      </w:pPr>
      <w:rPr>
        <w:rFonts w:ascii="Symbol" w:hAnsi="Symbol" w:hint="default"/>
        <w:lang w:val="n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67B289F"/>
    <w:multiLevelType w:val="hybridMultilevel"/>
    <w:tmpl w:val="EF041674"/>
    <w:numStyleLink w:val="Punktgro"/>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D96"/>
    <w:rsid w:val="00054BDB"/>
    <w:rsid w:val="00215AB2"/>
    <w:rsid w:val="00231849"/>
    <w:rsid w:val="00310B4A"/>
    <w:rsid w:val="00340780"/>
    <w:rsid w:val="004A0FCA"/>
    <w:rsid w:val="0052164B"/>
    <w:rsid w:val="0059213A"/>
    <w:rsid w:val="00787AEB"/>
    <w:rsid w:val="00796426"/>
    <w:rsid w:val="00891D96"/>
    <w:rsid w:val="00AB6E8B"/>
    <w:rsid w:val="00BC4079"/>
    <w:rsid w:val="00CC0BFD"/>
    <w:rsid w:val="00D40FB2"/>
    <w:rsid w:val="00E16B97"/>
    <w:rsid w:val="00EB0A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C285"/>
  <w15:docId w15:val="{27D56D8F-FD86-4F48-B073-D71C7701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14:textOutline w14:w="0" w14:cap="flat" w14:cmpd="sng" w14:algn="ctr">
        <w14:noFill/>
        <w14:prstDash w14:val="solid"/>
        <w14:bevel/>
      </w14:textOutline>
    </w:rPr>
  </w:style>
  <w:style w:type="paragraph" w:customStyle="1" w:styleId="Standard1">
    <w:name w:val="Standard1"/>
    <w:rPr>
      <w:rFonts w:ascii="Helvetica" w:eastAsia="Helvetica" w:hAnsi="Helvetica" w:cs="Helvetica"/>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b w:val="0"/>
      <w:bCs w:val="0"/>
      <w:u w:val="single"/>
    </w:rPr>
  </w:style>
  <w:style w:type="numbering" w:customStyle="1" w:styleId="Punktgro">
    <w:name w:val="Punkt (groß)"/>
    <w:pPr>
      <w:numPr>
        <w:numId w:val="1"/>
      </w:numPr>
    </w:pPr>
  </w:style>
  <w:style w:type="paragraph" w:styleId="Lijstalinea">
    <w:name w:val="List Paragraph"/>
    <w:basedOn w:val="Standaard"/>
    <w:uiPriority w:val="34"/>
    <w:qFormat/>
    <w:rsid w:val="0052164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PMingLiU" w:hAnsiTheme="minorHAnsi" w:cstheme="minorBidi"/>
      <w:sz w:val="22"/>
      <w:szCs w:val="28"/>
      <w:bdr w:val="none" w:sz="0" w:space="0" w:color="auto"/>
      <w:lang w:val="nl-NL" w:eastAsia="zh-TW" w:bidi="mn-Mong-CN"/>
    </w:rPr>
  </w:style>
  <w:style w:type="character" w:styleId="Onopgelostemelding">
    <w:name w:val="Unresolved Mention"/>
    <w:basedOn w:val="Standaardalinea-lettertype"/>
    <w:uiPriority w:val="99"/>
    <w:semiHidden/>
    <w:unhideWhenUsed/>
    <w:rsid w:val="0052164B"/>
    <w:rPr>
      <w:color w:val="605E5C"/>
      <w:shd w:val="clear" w:color="auto" w:fill="E1DFDD"/>
    </w:rPr>
  </w:style>
  <w:style w:type="character" w:styleId="Verwijzingopmerking">
    <w:name w:val="annotation reference"/>
    <w:basedOn w:val="Standaardalinea-lettertype"/>
    <w:uiPriority w:val="99"/>
    <w:semiHidden/>
    <w:unhideWhenUsed/>
    <w:rsid w:val="00D40FB2"/>
    <w:rPr>
      <w:sz w:val="16"/>
      <w:szCs w:val="16"/>
    </w:rPr>
  </w:style>
  <w:style w:type="paragraph" w:styleId="Tekstopmerking">
    <w:name w:val="annotation text"/>
    <w:basedOn w:val="Standaard"/>
    <w:link w:val="TekstopmerkingChar"/>
    <w:uiPriority w:val="99"/>
    <w:unhideWhenUsed/>
    <w:rsid w:val="00D40FB2"/>
    <w:rPr>
      <w:sz w:val="20"/>
      <w:szCs w:val="20"/>
    </w:rPr>
  </w:style>
  <w:style w:type="character" w:customStyle="1" w:styleId="TekstopmerkingChar">
    <w:name w:val="Tekst opmerking Char"/>
    <w:basedOn w:val="Standaardalinea-lettertype"/>
    <w:link w:val="Tekstopmerking"/>
    <w:uiPriority w:val="99"/>
    <w:rsid w:val="00D40FB2"/>
    <w:rPr>
      <w:lang w:val="en-US" w:eastAsia="en-US"/>
    </w:rPr>
  </w:style>
  <w:style w:type="paragraph" w:styleId="Onderwerpvanopmerking">
    <w:name w:val="annotation subject"/>
    <w:basedOn w:val="Tekstopmerking"/>
    <w:next w:val="Tekstopmerking"/>
    <w:link w:val="OnderwerpvanopmerkingChar"/>
    <w:uiPriority w:val="99"/>
    <w:semiHidden/>
    <w:unhideWhenUsed/>
    <w:rsid w:val="00D40FB2"/>
    <w:rPr>
      <w:b/>
      <w:bCs/>
    </w:rPr>
  </w:style>
  <w:style w:type="character" w:customStyle="1" w:styleId="OnderwerpvanopmerkingChar">
    <w:name w:val="Onderwerp van opmerking Char"/>
    <w:basedOn w:val="TekstopmerkingChar"/>
    <w:link w:val="Onderwerpvanopmerking"/>
    <w:uiPriority w:val="99"/>
    <w:semiHidden/>
    <w:rsid w:val="00D40FB2"/>
    <w:rPr>
      <w:b/>
      <w:bCs/>
      <w:lang w:val="en-US" w:eastAsia="en-US"/>
    </w:rPr>
  </w:style>
  <w:style w:type="paragraph" w:styleId="Ballontekst">
    <w:name w:val="Balloon Text"/>
    <w:basedOn w:val="Standaard"/>
    <w:link w:val="BallontekstChar"/>
    <w:uiPriority w:val="99"/>
    <w:semiHidden/>
    <w:unhideWhenUsed/>
    <w:rsid w:val="00D40FB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0FB2"/>
    <w:rPr>
      <w:rFonts w:ascii="Segoe UI" w:hAnsi="Segoe UI" w:cs="Segoe UI"/>
      <w:sz w:val="18"/>
      <w:szCs w:val="18"/>
      <w:lang w:val="en-US" w:eastAsia="en-US"/>
    </w:rPr>
  </w:style>
  <w:style w:type="paragraph" w:styleId="Normaalweb">
    <w:name w:val="Normal (Web)"/>
    <w:basedOn w:val="Standaard"/>
    <w:uiPriority w:val="99"/>
    <w:unhideWhenUsed/>
    <w:rsid w:val="00AB6E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NL" w:eastAsia="nl-NL"/>
    </w:rPr>
  </w:style>
  <w:style w:type="character" w:styleId="Zwaar">
    <w:name w:val="Strong"/>
    <w:basedOn w:val="Standaardalinea-lettertype"/>
    <w:uiPriority w:val="22"/>
    <w:qFormat/>
    <w:rsid w:val="00AB6E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ndra@square-egg.b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eufelaudio.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326</Words>
  <Characters>1799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Meijers</dc:creator>
  <cp:lastModifiedBy>Sandra Van Hauwaert</cp:lastModifiedBy>
  <cp:revision>5</cp:revision>
  <dcterms:created xsi:type="dcterms:W3CDTF">2019-11-27T09:51:00Z</dcterms:created>
  <dcterms:modified xsi:type="dcterms:W3CDTF">2019-12-03T07:31:00Z</dcterms:modified>
</cp:coreProperties>
</file>