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4A802D3" w:rsidP="3C690FE8" w:rsidRDefault="24A802D3" w14:paraId="6A77C3C5" w14:textId="7935793B">
      <w:pPr>
        <w:pStyle w:val="Normal"/>
        <w:spacing w:line="240" w:lineRule="auto"/>
        <w:ind w:left="-2" w:hanging="0"/>
        <w:jc w:val="center"/>
        <w:rPr>
          <w:rFonts w:ascii="Montserrat" w:hAnsi="Montserrat" w:eastAsia="Montserrat" w:cs="Montserrat"/>
          <w:b w:val="1"/>
          <w:bCs w:val="1"/>
          <w:noProof w:val="0"/>
          <w:sz w:val="36"/>
          <w:szCs w:val="36"/>
          <w:lang w:val="es-MX"/>
        </w:rPr>
      </w:pPr>
      <w:r w:rsidRPr="4701C0CE" w:rsidR="24A802D3">
        <w:rPr>
          <w:rFonts w:ascii="Montserrat" w:hAnsi="Montserrat" w:eastAsia="Montserrat" w:cs="Montserrat"/>
          <w:b w:val="1"/>
          <w:bCs w:val="1"/>
          <w:noProof w:val="0"/>
          <w:sz w:val="36"/>
          <w:szCs w:val="36"/>
          <w:lang w:val="es-MX"/>
        </w:rPr>
        <w:t>Los mejores cocteles</w:t>
      </w:r>
      <w:r w:rsidRPr="4701C0CE" w:rsidR="1B1E5811">
        <w:rPr>
          <w:rFonts w:ascii="Montserrat" w:hAnsi="Montserrat" w:eastAsia="Montserrat" w:cs="Montserrat"/>
          <w:b w:val="1"/>
          <w:bCs w:val="1"/>
          <w:noProof w:val="0"/>
          <w:sz w:val="36"/>
          <w:szCs w:val="36"/>
          <w:lang w:val="es-MX"/>
        </w:rPr>
        <w:t xml:space="preserve"> </w:t>
      </w:r>
      <w:r w:rsidRPr="4701C0CE" w:rsidR="24A802D3">
        <w:rPr>
          <w:rFonts w:ascii="Montserrat" w:hAnsi="Montserrat" w:eastAsia="Montserrat" w:cs="Montserrat"/>
          <w:b w:val="1"/>
          <w:bCs w:val="1"/>
          <w:noProof w:val="0"/>
          <w:sz w:val="36"/>
          <w:szCs w:val="36"/>
          <w:lang w:val="es-MX"/>
        </w:rPr>
        <w:t>para los amantes del café</w:t>
      </w:r>
    </w:p>
    <w:p w:rsidR="7985FBC4" w:rsidP="4701C0CE" w:rsidRDefault="7985FBC4" w14:paraId="25C227F5" w14:textId="67164969">
      <w:pPr>
        <w:pStyle w:val="Normal"/>
        <w:spacing w:line="240" w:lineRule="auto"/>
        <w:ind w:left="0"/>
        <w:jc w:val="center"/>
        <w:rPr>
          <w:rFonts w:ascii="Montserrat" w:hAnsi="Montserrat" w:eastAsia="Montserrat" w:cs="Montserrat"/>
          <w:i w:val="1"/>
          <w:iCs w:val="1"/>
          <w:noProof w:val="0"/>
          <w:sz w:val="20"/>
          <w:szCs w:val="20"/>
          <w:lang w:val="es-MX"/>
        </w:rPr>
      </w:pPr>
      <w:r w:rsidRPr="4701C0CE" w:rsidR="10608E74">
        <w:rPr>
          <w:rFonts w:ascii="Montserrat" w:hAnsi="Montserrat" w:eastAsia="Montserrat" w:cs="Montserrat"/>
          <w:i w:val="1"/>
          <w:iCs w:val="1"/>
          <w:noProof w:val="0"/>
          <w:sz w:val="20"/>
          <w:szCs w:val="20"/>
          <w:lang w:val="es-MX"/>
        </w:rPr>
        <w:t>Prepárate para elevar tus sentidos y disfrutar de momentos inolvidables con estas deliciosas creaciones.</w:t>
      </w:r>
    </w:p>
    <w:p w:rsidR="4701C0CE" w:rsidP="4701C0CE" w:rsidRDefault="4701C0CE" w14:paraId="721C45CE" w14:textId="458CFEED">
      <w:pPr>
        <w:spacing w:line="240" w:lineRule="auto"/>
        <w:ind w:left="0" w:hanging="2"/>
        <w:jc w:val="both"/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</w:pPr>
    </w:p>
    <w:p w:rsidR="00CE26EE" w:rsidP="3C690FE8" w:rsidRDefault="00CE26EE" w14:paraId="7C268CCA" w14:textId="4F7746B4">
      <w:pPr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61A6F44A" w:rsidR="00CE26EE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  <w:t>Ciudad de México, XX de</w:t>
      </w:r>
      <w:r w:rsidRPr="61A6F44A" w:rsidR="3811D7C2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  <w:t xml:space="preserve"> </w:t>
      </w:r>
      <w:r w:rsidRPr="61A6F44A" w:rsidR="3811D7C2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  <w:t>Marzo</w:t>
      </w:r>
      <w:r w:rsidRPr="61A6F44A" w:rsidR="21643861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  <w:t xml:space="preserve"> </w:t>
      </w:r>
      <w:r w:rsidRPr="61A6F44A" w:rsidR="00CE26EE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  <w:t>de 202</w:t>
      </w:r>
      <w:r w:rsidRPr="61A6F44A" w:rsidR="0D369481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  <w:t>4</w:t>
      </w:r>
      <w:r w:rsidRPr="61A6F44A" w:rsidR="00CE26EE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  <w:t>.-</w:t>
      </w:r>
      <w:r w:rsidRPr="61A6F44A" w:rsidR="00CE26EE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</w:t>
      </w:r>
      <w:r w:rsidRPr="61A6F44A" w:rsidR="6A200096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En un mundo donde la mixología se convierte en un arte y las experiencias de sabor son cada vez más valoradas, el </w:t>
      </w:r>
      <w:r w:rsidRPr="61A6F44A" w:rsidR="6A200096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  <w:t>vodka</w:t>
      </w:r>
      <w:r w:rsidRPr="61A6F44A" w:rsidR="64CED75C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  <w:t xml:space="preserve"> </w:t>
      </w:r>
      <w:r w:rsidRPr="61A6F44A" w:rsidR="6A200096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se destaca como el protagonista indiscutible de los mejores cócteles. La tendencia actual nos lleva a buscar bebidas excepcionales que complementen nuestras reuniones y celebraciones de manera única. El vodka, con su versatilidad y elegancia, se posiciona como la opción ideal para satisfacer los paladares más exigentes y crear momentos inolvidables en cada sorbo.</w:t>
      </w:r>
    </w:p>
    <w:p w:rsidR="6A200096" w:rsidP="3C690FE8" w:rsidRDefault="6A200096" w14:paraId="11941A3C" w14:textId="5930B9DF">
      <w:pPr>
        <w:pStyle w:val="Normal"/>
        <w:spacing w:line="240" w:lineRule="auto"/>
        <w:ind w:left="-2" w:hanging="0"/>
        <w:jc w:val="both"/>
      </w:pPr>
      <w:r w:rsidRPr="7985FBC4" w:rsidR="6A200096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El renacimiento del vodka como ingrediente principal en la creación de cócteles sofisticados es innegable. Este destilado, conocido por su pureza y suavidad, se reinventa en combinaciones clásicas y modernas, ofreciendo una amplia gama de posibilidades para los amantes de la mixología</w:t>
      </w:r>
      <w:r w:rsidRPr="7985FBC4" w:rsidR="3185327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moderna</w:t>
      </w:r>
      <w:r w:rsidRPr="7985FBC4" w:rsidR="6A200096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. Desde los cócteles más elegantes hasta los clásicos reinventados, el vodka premium añade un toque de distinción a cada creación, elevando la experiencia de saborear un cóctel a nuevas alturas.</w:t>
      </w:r>
    </w:p>
    <w:p w:rsidR="5A4CE44E" w:rsidP="3C690FE8" w:rsidRDefault="5A4CE44E" w14:paraId="25873B33" w14:textId="1058F60F">
      <w:pPr>
        <w:pStyle w:val="Normal"/>
        <w:spacing w:line="240" w:lineRule="auto"/>
        <w:ind w:left="-2" w:hanging="0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3C690FE8" w:rsidR="5A4CE44E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Ahora, sumérgete en el mundo de la mixología con </w:t>
      </w:r>
      <w:r w:rsidRPr="3C690FE8" w:rsidR="5A4CE44E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  <w:t>Elit</w:t>
      </w:r>
      <w:r w:rsidRPr="3C690FE8" w:rsidR="5A4CE44E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MX"/>
        </w:rPr>
        <w:t xml:space="preserve"> Vodka</w:t>
      </w:r>
      <w:r w:rsidRPr="3C690FE8" w:rsidR="5A4CE44E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y descubre cómo este destilado excepcional puede transformar tus cócteles en verdaderas obras maestras.</w:t>
      </w:r>
    </w:p>
    <w:p w:rsidR="06423876" w:rsidP="7985FBC4" w:rsidRDefault="06423876" w14:paraId="00F598AD" w14:textId="59312F83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</w:pPr>
      <w:r w:rsidRPr="7985FBC4" w:rsidR="06423876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>Espresso</w:t>
      </w:r>
      <w:r w:rsidRPr="7985FBC4" w:rsidR="06423876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 xml:space="preserve"> Martini </w:t>
      </w:r>
      <w:r w:rsidRPr="7985FBC4" w:rsidR="06423876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>Affogato</w:t>
      </w:r>
    </w:p>
    <w:p w:rsidR="7B68E448" w:rsidP="3C690FE8" w:rsidRDefault="7B68E448" w14:paraId="725C2A6E" w14:textId="686AB751">
      <w:pPr>
        <w:pStyle w:val="Normal"/>
        <w:spacing w:line="240" w:lineRule="auto"/>
        <w:ind w:left="0" w:hanging="2"/>
        <w:jc w:val="both"/>
      </w:pPr>
      <w:r w:rsidRPr="7985FBC4" w:rsidR="7B68E448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Una variante innovadora que combina la intensidad del </w:t>
      </w:r>
      <w:r w:rsidRPr="7985FBC4" w:rsidR="7B68E448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espresso</w:t>
      </w:r>
      <w:r w:rsidRPr="7985FBC4" w:rsidR="7B68E448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con la suavidad del vodka y el dulzor del licor de chocolate blanco. Perfecto para quienes buscan una experiencia de cóctel indulgente y refrescante al mismo tiempo.</w:t>
      </w:r>
    </w:p>
    <w:p w:rsidR="1E950DEF" w:rsidP="4701C0CE" w:rsidRDefault="1E950DEF" w14:paraId="4997589C" w14:textId="756FE55A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u w:val="single"/>
          <w:lang w:val="es-MX"/>
        </w:rPr>
      </w:pPr>
      <w:r w:rsidRPr="4701C0CE" w:rsidR="1E950DEF">
        <w:rPr>
          <w:rFonts w:ascii="Montserrat" w:hAnsi="Montserrat" w:eastAsia="Montserrat" w:cs="Montserrat"/>
          <w:noProof w:val="0"/>
          <w:sz w:val="20"/>
          <w:szCs w:val="20"/>
          <w:u w:val="single"/>
          <w:lang w:val="es-MX"/>
        </w:rPr>
        <w:t>Receta:</w:t>
      </w:r>
    </w:p>
    <w:p w:rsidR="1E950DEF" w:rsidP="4701C0CE" w:rsidRDefault="1E950DEF" w14:paraId="6D3E89F0" w14:textId="0A76C113">
      <w:pPr>
        <w:pStyle w:val="Prrafodelista"/>
        <w:numPr>
          <w:ilvl w:val="0"/>
          <w:numId w:val="4"/>
        </w:numPr>
        <w:spacing w:line="240" w:lineRule="auto"/>
        <w:ind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4701C0CE" w:rsidR="1E950DEF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25 ml</w:t>
      </w:r>
      <w:r w:rsidRPr="4701C0CE" w:rsidR="66399D59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</w:t>
      </w:r>
      <w:r w:rsidRPr="4701C0CE" w:rsidR="1E950DEF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</w:t>
      </w:r>
      <w:r w:rsidRPr="4701C0CE" w:rsidR="1E950DEF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Elit</w:t>
      </w:r>
      <w:r w:rsidRPr="4701C0CE" w:rsidR="1E950DEF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Vodka </w:t>
      </w:r>
    </w:p>
    <w:p w:rsidR="1E950DEF" w:rsidP="4701C0CE" w:rsidRDefault="1E950DEF" w14:paraId="788C4A44" w14:textId="5752BA5B">
      <w:pPr>
        <w:pStyle w:val="Prrafodelista"/>
        <w:numPr>
          <w:ilvl w:val="0"/>
          <w:numId w:val="4"/>
        </w:numPr>
        <w:spacing w:line="240" w:lineRule="auto"/>
        <w:ind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4701C0CE" w:rsidR="1E950DEF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25 ml de Café </w:t>
      </w:r>
      <w:r w:rsidRPr="4701C0CE" w:rsidR="1E950DEF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Espresso</w:t>
      </w:r>
      <w:r w:rsidRPr="4701C0CE" w:rsidR="1E950DEF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Negro </w:t>
      </w:r>
    </w:p>
    <w:p w:rsidR="1E950DEF" w:rsidP="4701C0CE" w:rsidRDefault="1E950DEF" w14:paraId="03378E54" w14:textId="0E4E46A4">
      <w:pPr>
        <w:pStyle w:val="Prrafodelista"/>
        <w:numPr>
          <w:ilvl w:val="0"/>
          <w:numId w:val="4"/>
        </w:numPr>
        <w:spacing w:line="240" w:lineRule="auto"/>
        <w:ind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4701C0CE" w:rsidR="1E950DEF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25 </w:t>
      </w:r>
      <w:r w:rsidRPr="4701C0CE" w:rsidR="2C90888F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ml de</w:t>
      </w:r>
      <w:r w:rsidRPr="4701C0CE" w:rsidR="1E950DEF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Licor de Chocolate Blanco </w:t>
      </w:r>
    </w:p>
    <w:p w:rsidR="1E950DEF" w:rsidP="4701C0CE" w:rsidRDefault="1E950DEF" w14:paraId="1DDE41E1" w14:textId="41EA2A30">
      <w:pPr>
        <w:pStyle w:val="Normal"/>
        <w:spacing w:line="240" w:lineRule="auto"/>
        <w:ind w:left="0"/>
        <w:jc w:val="both"/>
      </w:pPr>
    </w:p>
    <w:p w:rsidR="1E950DEF" w:rsidP="4701C0CE" w:rsidRDefault="1E950DEF" w14:paraId="22BB7BA9" w14:textId="4B7298C7">
      <w:pPr>
        <w:pStyle w:val="Normal"/>
        <w:spacing w:line="240" w:lineRule="auto"/>
        <w:ind w:left="0"/>
        <w:jc w:val="both"/>
        <w:rPr>
          <w:u w:val="single"/>
        </w:rPr>
      </w:pPr>
      <w:r w:rsidRPr="4701C0CE" w:rsidR="1E950DEF">
        <w:rPr>
          <w:rFonts w:ascii="Montserrat" w:hAnsi="Montserrat" w:eastAsia="Montserrat" w:cs="Montserrat"/>
          <w:noProof w:val="0"/>
          <w:sz w:val="20"/>
          <w:szCs w:val="20"/>
          <w:u w:val="single"/>
          <w:lang w:val="es-MX"/>
        </w:rPr>
        <w:t>Método:</w:t>
      </w:r>
    </w:p>
    <w:p w:rsidR="1E950DEF" w:rsidP="7985FBC4" w:rsidRDefault="1E950DEF" w14:paraId="065546BA" w14:textId="02F8AFCA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7985FBC4" w:rsidR="1E500ABE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En una co</w:t>
      </w:r>
      <w:r w:rsidRPr="7985FBC4" w:rsidR="492CC5E9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ctelera con hielo </w:t>
      </w:r>
      <w:r w:rsidRPr="7985FBC4" w:rsidR="1E950DEF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agrega </w:t>
      </w:r>
      <w:r w:rsidRPr="7985FBC4" w:rsidR="1E950DEF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Elit</w:t>
      </w:r>
      <w:r w:rsidRPr="7985FBC4" w:rsidR="1E950DEF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Vodka, </w:t>
      </w:r>
      <w:r w:rsidRPr="7985FBC4" w:rsidR="1E950DEF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espresso</w:t>
      </w:r>
      <w:r w:rsidRPr="7985FBC4" w:rsidR="1E950DEF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recién hecho y licor de chocolate blanco</w:t>
      </w:r>
      <w:r w:rsidRPr="7985FBC4" w:rsidR="5BAB73D2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.</w:t>
      </w:r>
      <w:r w:rsidRPr="7985FBC4" w:rsidR="1E950DEF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</w:t>
      </w:r>
      <w:r w:rsidRPr="7985FBC4" w:rsidR="6F5A23CE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Mezcla </w:t>
      </w:r>
      <w:r w:rsidRPr="7985FBC4" w:rsidR="1E950DEF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todos los ingredientes y cuel</w:t>
      </w:r>
      <w:r w:rsidRPr="7985FBC4" w:rsidR="4C012642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a </w:t>
      </w:r>
      <w:r w:rsidRPr="7985FBC4" w:rsidR="0783470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sobre una copa </w:t>
      </w:r>
      <w:r w:rsidRPr="7985FBC4" w:rsidR="0783470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martinera</w:t>
      </w:r>
      <w:r w:rsidRPr="7985FBC4" w:rsidR="0783470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. Agrega una </w:t>
      </w:r>
      <w:r w:rsidRPr="7985FBC4" w:rsidR="1E950DEF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bola de helado de vainilla </w:t>
      </w:r>
      <w:r w:rsidRPr="7985FBC4" w:rsidR="36A03728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y a</w:t>
      </w:r>
      <w:r w:rsidRPr="7985FBC4" w:rsidR="1E950DEF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dorn</w:t>
      </w:r>
      <w:r w:rsidRPr="7985FBC4" w:rsidR="1CD16A5C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a</w:t>
      </w:r>
      <w:r w:rsidRPr="7985FBC4" w:rsidR="1E950DEF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con chispas</w:t>
      </w:r>
      <w:r w:rsidRPr="7985FBC4" w:rsidR="1E950DEF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.</w:t>
      </w:r>
    </w:p>
    <w:p w:rsidR="207C59F4" w:rsidP="7985FBC4" w:rsidRDefault="207C59F4" w14:paraId="441B4EEC" w14:textId="446F6C29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  <w:r w:rsidRPr="7985FBC4" w:rsidR="207C59F4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>Tiramisu</w:t>
      </w:r>
      <w:r w:rsidRPr="7985FBC4" w:rsidR="207C59F4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 xml:space="preserve"> </w:t>
      </w:r>
      <w:r w:rsidRPr="7985FBC4" w:rsidR="207C59F4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>Espresso</w:t>
      </w:r>
      <w:r w:rsidRPr="7985FBC4" w:rsidR="207C59F4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 xml:space="preserve"> Martini:</w:t>
      </w:r>
    </w:p>
    <w:p w:rsidR="3C690FE8" w:rsidP="7985FBC4" w:rsidRDefault="3C690FE8" w14:paraId="31FF57F5" w14:textId="2DF07666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7985FBC4" w:rsidR="207C59F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Inspirado en el </w:t>
      </w:r>
      <w:r w:rsidRPr="7985FBC4" w:rsidR="706425F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riquísimo </w:t>
      </w:r>
      <w:r w:rsidRPr="7985FBC4" w:rsidR="207C59F4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postre italiano, este cóctel ofrece una mezcla equilibrada de café, vodka, amaro y jarabe de azúcar, todo coronado con crema batida y virutas de chocolate amargo. Una opción sofisticada que seguramente impresionará a los aficionados al café y al vodka por igual.</w:t>
      </w:r>
    </w:p>
    <w:p w:rsidR="3C690FE8" w:rsidP="4701C0CE" w:rsidRDefault="3C690FE8" w14:paraId="78347C91" w14:textId="5188867C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b w:val="0"/>
          <w:bCs w:val="0"/>
          <w:noProof w:val="0"/>
          <w:sz w:val="20"/>
          <w:szCs w:val="20"/>
          <w:u w:val="single"/>
          <w:lang w:val="es-MX"/>
        </w:rPr>
      </w:pPr>
      <w:r w:rsidRPr="4701C0CE" w:rsidR="3B4AD56E">
        <w:rPr>
          <w:rFonts w:ascii="Montserrat" w:hAnsi="Montserrat" w:eastAsia="Montserrat" w:cs="Montserrat"/>
          <w:b w:val="0"/>
          <w:bCs w:val="0"/>
          <w:noProof w:val="0"/>
          <w:sz w:val="20"/>
          <w:szCs w:val="20"/>
          <w:u w:val="single"/>
          <w:lang w:val="es-MX"/>
        </w:rPr>
        <w:t>Receta:</w:t>
      </w:r>
    </w:p>
    <w:p w:rsidR="3C690FE8" w:rsidP="4701C0CE" w:rsidRDefault="3C690FE8" w14:paraId="69B44278" w14:textId="64050F5A">
      <w:pPr>
        <w:pStyle w:val="Prrafodelista"/>
        <w:numPr>
          <w:ilvl w:val="0"/>
          <w:numId w:val="5"/>
        </w:numPr>
        <w:spacing w:line="240" w:lineRule="auto"/>
        <w:ind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4701C0CE" w:rsidR="3B4AD56E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50 ml</w:t>
      </w:r>
      <w:r w:rsidRPr="4701C0CE" w:rsidR="6DEFF6B7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</w:t>
      </w:r>
      <w:r w:rsidRPr="4701C0CE" w:rsidR="3B4AD56E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</w:t>
      </w:r>
      <w:r w:rsidRPr="4701C0CE" w:rsidR="3B4AD56E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Elit</w:t>
      </w:r>
      <w:r w:rsidRPr="4701C0CE" w:rsidR="3B4AD56E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Vodka </w:t>
      </w:r>
    </w:p>
    <w:p w:rsidR="3C690FE8" w:rsidP="4701C0CE" w:rsidRDefault="3C690FE8" w14:paraId="539687F0" w14:textId="4AB6DF5F">
      <w:pPr>
        <w:pStyle w:val="Prrafodelista"/>
        <w:numPr>
          <w:ilvl w:val="0"/>
          <w:numId w:val="5"/>
        </w:numPr>
        <w:spacing w:line="240" w:lineRule="auto"/>
        <w:ind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4701C0CE" w:rsidR="3B4AD56E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25 ml de café </w:t>
      </w:r>
      <w:r w:rsidRPr="4701C0CE" w:rsidR="3B4AD56E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espresso</w:t>
      </w:r>
      <w:r w:rsidRPr="4701C0CE" w:rsidR="3B4AD56E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</w:t>
      </w:r>
    </w:p>
    <w:p w:rsidR="3C690FE8" w:rsidP="4701C0CE" w:rsidRDefault="3C690FE8" w14:paraId="1DE54E14" w14:textId="17B8DDCA">
      <w:pPr>
        <w:pStyle w:val="Prrafodelista"/>
        <w:numPr>
          <w:ilvl w:val="0"/>
          <w:numId w:val="5"/>
        </w:numPr>
        <w:spacing w:line="240" w:lineRule="auto"/>
        <w:ind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4701C0CE" w:rsidR="3B4AD56E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15 ml de Amaro </w:t>
      </w:r>
    </w:p>
    <w:p w:rsidR="3C690FE8" w:rsidP="4701C0CE" w:rsidRDefault="3C690FE8" w14:paraId="5A691FF1" w14:textId="63736109">
      <w:pPr>
        <w:pStyle w:val="Prrafodelista"/>
        <w:numPr>
          <w:ilvl w:val="0"/>
          <w:numId w:val="5"/>
        </w:numPr>
        <w:spacing w:line="240" w:lineRule="auto"/>
        <w:ind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4701C0CE" w:rsidR="3B4AD56E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15 ml de jarabe de azúcar de crema batida</w:t>
      </w:r>
    </w:p>
    <w:p w:rsidR="4701C0CE" w:rsidP="4701C0CE" w:rsidRDefault="4701C0CE" w14:paraId="4B06F8E3" w14:textId="7ECC4B2A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</w:p>
    <w:p w:rsidR="3C690FE8" w:rsidP="4701C0CE" w:rsidRDefault="3C690FE8" w14:paraId="7EC12826" w14:textId="48C03220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u w:val="single"/>
          <w:lang w:val="es-MX"/>
        </w:rPr>
      </w:pPr>
      <w:r w:rsidRPr="4701C0CE" w:rsidR="3B4AD56E">
        <w:rPr>
          <w:rFonts w:ascii="Montserrat" w:hAnsi="Montserrat" w:eastAsia="Montserrat" w:cs="Montserrat"/>
          <w:noProof w:val="0"/>
          <w:sz w:val="20"/>
          <w:szCs w:val="20"/>
          <w:u w:val="single"/>
          <w:lang w:val="es-MX"/>
        </w:rPr>
        <w:t>Método:</w:t>
      </w:r>
    </w:p>
    <w:p w:rsidR="3C690FE8" w:rsidP="7985FBC4" w:rsidRDefault="3C690FE8" w14:paraId="54CA92A0" w14:textId="27492136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4701C0CE" w:rsidR="3B4AD56E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Combina todos los ingredientes en una coctelera con hielo. Agit</w:t>
      </w:r>
      <w:r w:rsidRPr="4701C0CE" w:rsidR="37EBC8D8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a</w:t>
      </w:r>
      <w:r w:rsidRPr="4701C0CE" w:rsidR="3B4AD56E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todos los </w:t>
      </w:r>
      <w:r w:rsidRPr="4701C0CE" w:rsidR="7F15CE5F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ingredientes durante</w:t>
      </w:r>
      <w:r w:rsidRPr="4701C0CE" w:rsidR="3B4AD56E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20 segundos y cuela en una copa </w:t>
      </w:r>
      <w:r w:rsidRPr="4701C0CE" w:rsidR="69FD8F90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martiner</w:t>
      </w:r>
      <w:r w:rsidRPr="4701C0CE" w:rsidR="3B4AD56E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a</w:t>
      </w:r>
      <w:r w:rsidRPr="4701C0CE" w:rsidR="3B4AD56E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. </w:t>
      </w:r>
    </w:p>
    <w:p w:rsidR="207C59F4" w:rsidP="7985FBC4" w:rsidRDefault="207C59F4" w14:paraId="0AC397A8" w14:textId="7706F65B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</w:pPr>
      <w:r w:rsidRPr="7985FBC4" w:rsidR="207C59F4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>Espresso</w:t>
      </w:r>
      <w:r w:rsidRPr="7985FBC4" w:rsidR="207C59F4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 xml:space="preserve"> Martini:</w:t>
      </w:r>
    </w:p>
    <w:p w:rsidR="1B8209B9" w:rsidP="7985FBC4" w:rsidRDefault="1B8209B9" w14:paraId="59CBC2FE" w14:textId="209BA87D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7985FBC4" w:rsidR="1B8209B9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Un clásico reinventado que combina </w:t>
      </w:r>
      <w:r w:rsidRPr="7985FBC4" w:rsidR="1B8209B9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Elit</w:t>
      </w:r>
      <w:r w:rsidRPr="7985FBC4" w:rsidR="1B8209B9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Vodka, licor de café y </w:t>
      </w:r>
      <w:r w:rsidRPr="7985FBC4" w:rsidR="1B8209B9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espresso</w:t>
      </w:r>
      <w:r w:rsidRPr="7985FBC4" w:rsidR="1B8209B9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, equilibrado con jarabe de azúcar para una experiencia de sabor inigualable. Este cóctel atemporal es perfecto para cualquier ocasión y seguramente será el centro de atención en tu próxima reunión.</w:t>
      </w:r>
    </w:p>
    <w:p w:rsidR="1B8209B9" w:rsidP="4701C0CE" w:rsidRDefault="1B8209B9" w14:paraId="515E1413" w14:textId="48C6F0A8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u w:val="single"/>
          <w:lang w:val="es-MX"/>
        </w:rPr>
      </w:pPr>
      <w:r w:rsidRPr="4701C0CE" w:rsidR="1B8209B9">
        <w:rPr>
          <w:rFonts w:ascii="Montserrat" w:hAnsi="Montserrat" w:eastAsia="Montserrat" w:cs="Montserrat"/>
          <w:noProof w:val="0"/>
          <w:sz w:val="20"/>
          <w:szCs w:val="20"/>
          <w:u w:val="single"/>
          <w:lang w:val="es-MX"/>
        </w:rPr>
        <w:t>Receta:</w:t>
      </w:r>
    </w:p>
    <w:p w:rsidR="1B8209B9" w:rsidP="4701C0CE" w:rsidRDefault="1B8209B9" w14:paraId="60ECB888" w14:textId="2810C46C">
      <w:pPr>
        <w:pStyle w:val="Prrafodelista"/>
        <w:numPr>
          <w:ilvl w:val="0"/>
          <w:numId w:val="6"/>
        </w:numPr>
        <w:spacing w:line="240" w:lineRule="auto"/>
        <w:ind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4701C0CE" w:rsidR="1B8209B9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50 ml </w:t>
      </w:r>
      <w:r w:rsidRPr="4701C0CE" w:rsidR="1B8209B9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Elit</w:t>
      </w:r>
      <w:r w:rsidRPr="4701C0CE" w:rsidR="1B8209B9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Vodka </w:t>
      </w:r>
    </w:p>
    <w:p w:rsidR="1B8209B9" w:rsidP="4701C0CE" w:rsidRDefault="1B8209B9" w14:paraId="4876ED0F" w14:textId="238BAA83">
      <w:pPr>
        <w:pStyle w:val="Prrafodelista"/>
        <w:numPr>
          <w:ilvl w:val="0"/>
          <w:numId w:val="6"/>
        </w:numPr>
        <w:spacing w:line="240" w:lineRule="auto"/>
        <w:ind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4701C0CE" w:rsidR="1B8209B9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25 ml de Licor de Café </w:t>
      </w:r>
    </w:p>
    <w:p w:rsidR="1B8209B9" w:rsidP="4701C0CE" w:rsidRDefault="1B8209B9" w14:paraId="157C0B6E" w14:textId="5E26F5A7">
      <w:pPr>
        <w:pStyle w:val="Prrafodelista"/>
        <w:numPr>
          <w:ilvl w:val="0"/>
          <w:numId w:val="6"/>
        </w:numPr>
        <w:spacing w:line="240" w:lineRule="auto"/>
        <w:ind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4701C0CE" w:rsidR="1B8209B9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25 ml de </w:t>
      </w:r>
      <w:r w:rsidRPr="4701C0CE" w:rsidR="34BF9A33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jarabe de azúcar</w:t>
      </w:r>
      <w:r w:rsidRPr="4701C0CE" w:rsidR="1B8209B9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</w:t>
      </w:r>
    </w:p>
    <w:p w:rsidR="4701C0CE" w:rsidP="4701C0CE" w:rsidRDefault="4701C0CE" w14:paraId="244CD906" w14:textId="75F302BA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</w:p>
    <w:p w:rsidR="1B8209B9" w:rsidP="4701C0CE" w:rsidRDefault="1B8209B9" w14:paraId="1ED23869" w14:textId="3BA72FD9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u w:val="single"/>
          <w:lang w:val="es-MX"/>
        </w:rPr>
      </w:pPr>
      <w:r w:rsidRPr="4701C0CE" w:rsidR="1B8209B9">
        <w:rPr>
          <w:rFonts w:ascii="Montserrat" w:hAnsi="Montserrat" w:eastAsia="Montserrat" w:cs="Montserrat"/>
          <w:noProof w:val="0"/>
          <w:sz w:val="20"/>
          <w:szCs w:val="20"/>
          <w:u w:val="single"/>
          <w:lang w:val="es-MX"/>
        </w:rPr>
        <w:t>Método:</w:t>
      </w:r>
    </w:p>
    <w:p w:rsidR="1B8209B9" w:rsidP="7985FBC4" w:rsidRDefault="1B8209B9" w14:paraId="46BBF203" w14:textId="011262D1">
      <w:pPr>
        <w:pStyle w:val="Normal"/>
        <w:spacing w:line="240" w:lineRule="auto"/>
        <w:ind w:left="0" w:hanging="2"/>
        <w:jc w:val="both"/>
      </w:pPr>
      <w:r w:rsidRPr="7985FBC4" w:rsidR="1B8209B9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Agrega todos los ingredientes a una coctelera con hielo. Agita</w:t>
      </w:r>
      <w:r w:rsidRPr="7985FBC4" w:rsidR="1D49DB6B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</w:t>
      </w:r>
      <w:r w:rsidRPr="7985FBC4" w:rsidR="1B8209B9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bien y cuela en una copa de Martini bien fría.</w:t>
      </w:r>
    </w:p>
    <w:p w:rsidR="5B4F8BDC" w:rsidP="7985FBC4" w:rsidRDefault="5B4F8BDC" w14:paraId="5E51EF30" w14:textId="4018F4AE">
      <w:pPr>
        <w:pStyle w:val="Normal"/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  <w:r w:rsidRPr="7985FBC4" w:rsidR="5B4F8BDC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Elit</w:t>
      </w:r>
      <w:r w:rsidRPr="7985FBC4" w:rsidR="5B4F8BDC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Vodka no solo ofrece un sabor excepcional y una calidad inigualable, sino que también aporta una experiencia incomparable a cada cóctel que toca. Su proceso de destilación controlado y filtrado a temperaturas extremadamente frías garantiza una pureza y claridad excepcionales, permitiendo que los sabores de los ingredientes se destaquen de manera brillante.</w:t>
      </w:r>
      <w:r w:rsidRPr="7985FBC4" w:rsidR="68A49CD2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</w:t>
      </w:r>
      <w:r w:rsidRPr="7985FBC4" w:rsidR="5B4F8BDC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Con su perfil fresco y ligero, </w:t>
      </w:r>
      <w:r w:rsidRPr="7985FBC4" w:rsidR="5B4F8BDC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>Elit</w:t>
      </w:r>
      <w:r w:rsidRPr="7985FBC4" w:rsidR="5B4F8BDC">
        <w:rPr>
          <w:rFonts w:ascii="Montserrat" w:hAnsi="Montserrat" w:eastAsia="Montserrat" w:cs="Montserrat"/>
          <w:noProof w:val="0"/>
          <w:sz w:val="20"/>
          <w:szCs w:val="20"/>
          <w:lang w:val="es-MX"/>
        </w:rPr>
        <w:t xml:space="preserve"> Vodka se fusiona perfectamente con una amplia gama de sabores, desde los más sutiles hasta los más audaces, elevando cada cóctel a nuevas alturas de sofisticación y disfrute. </w:t>
      </w:r>
    </w:p>
    <w:p w:rsidR="27BEDA77" w:rsidP="7985FBC4" w:rsidRDefault="27BEDA77" w14:paraId="1574CB37" w14:textId="09BAFEB3">
      <w:pPr>
        <w:pStyle w:val="Normal"/>
        <w:spacing w:line="240" w:lineRule="auto"/>
        <w:ind w:left="-2" w:hanging="0"/>
        <w:jc w:val="both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</w:p>
    <w:p xmlns:wp14="http://schemas.microsoft.com/office/word/2010/wordml" w:rsidR="00965252" w:rsidP="3C28F49F" w:rsidRDefault="00CE26EE" w14:paraId="74001EDD" wp14:textId="77777777">
      <w:pPr>
        <w:spacing w:after="0" w:line="240" w:lineRule="auto"/>
        <w:ind w:left="0" w:hanging="2"/>
        <w:jc w:val="center"/>
        <w:rPr>
          <w:rFonts w:ascii="Montserrat" w:hAnsi="Montserrat" w:eastAsia="Montserrat" w:cs="Montserrat"/>
          <w:noProof w:val="0"/>
          <w:sz w:val="20"/>
          <w:szCs w:val="20"/>
          <w:highlight w:val="yellow"/>
          <w:lang w:val="es-MX"/>
        </w:rPr>
      </w:pPr>
      <w:r w:rsidRPr="3C28F49F" w:rsidR="00CE26EE">
        <w:rPr>
          <w:rFonts w:ascii="Montserrat" w:hAnsi="Montserrat" w:eastAsia="Montserrat" w:cs="Montserrat"/>
          <w:noProof w:val="0"/>
          <w:sz w:val="20"/>
          <w:szCs w:val="20"/>
          <w:highlight w:val="white"/>
          <w:lang w:val="es-MX"/>
        </w:rPr>
        <w:t>-o0o-</w:t>
      </w:r>
    </w:p>
    <w:p xmlns:wp14="http://schemas.microsoft.com/office/word/2010/wordml" w:rsidR="00965252" w:rsidP="3C28F49F" w:rsidRDefault="00965252" w14:paraId="0A37501D" wp14:textId="77777777">
      <w:pPr>
        <w:spacing w:line="240" w:lineRule="auto"/>
        <w:ind w:left="0" w:hanging="2"/>
        <w:jc w:val="center"/>
        <w:rPr>
          <w:rFonts w:ascii="Montserrat" w:hAnsi="Montserrat" w:eastAsia="Montserrat" w:cs="Montserrat"/>
          <w:noProof w:val="0"/>
          <w:sz w:val="20"/>
          <w:szCs w:val="20"/>
          <w:lang w:val="es-MX"/>
        </w:rPr>
      </w:pPr>
    </w:p>
    <w:p xmlns:wp14="http://schemas.microsoft.com/office/word/2010/wordml" w:rsidR="00965252" w:rsidP="3C28F49F" w:rsidRDefault="00965252" w14:paraId="5DAB6C7B" wp14:textId="77777777">
      <w:pPr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16"/>
          <w:szCs w:val="16"/>
          <w:lang w:val="es-MX"/>
        </w:rPr>
      </w:pPr>
    </w:p>
    <w:p xmlns:wp14="http://schemas.microsoft.com/office/word/2010/wordml" w:rsidR="00965252" w:rsidP="3C28F49F" w:rsidRDefault="00CE26EE" w14:paraId="05171CB3" wp14:textId="77777777">
      <w:pPr>
        <w:spacing w:line="240" w:lineRule="auto"/>
        <w:ind w:left="0" w:hanging="2"/>
        <w:jc w:val="both"/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s-MX"/>
        </w:rPr>
      </w:pPr>
      <w:r w:rsidRPr="3C28F49F" w:rsidR="00CE26EE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s-MX"/>
        </w:rPr>
        <w:t>Acerca</w:t>
      </w:r>
      <w:r w:rsidRPr="3C28F49F" w:rsidR="00CE26EE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s-MX"/>
        </w:rPr>
        <w:t xml:space="preserve"> de </w:t>
      </w:r>
      <w:r w:rsidRPr="3C28F49F" w:rsidR="00CE26EE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s-MX"/>
        </w:rPr>
        <w:t>Stoli</w:t>
      </w:r>
      <w:r w:rsidRPr="3C28F49F" w:rsidR="00CE26EE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s-MX"/>
        </w:rPr>
        <w:t xml:space="preserve">® </w:t>
      </w:r>
      <w:r w:rsidRPr="3C28F49F" w:rsidR="00CE26EE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s-MX"/>
        </w:rPr>
        <w:t>Group</w:t>
      </w:r>
      <w:r w:rsidRPr="3C28F49F" w:rsidR="00CE26EE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s-MX"/>
        </w:rPr>
        <w:t xml:space="preserve"> </w:t>
      </w:r>
    </w:p>
    <w:p xmlns:wp14="http://schemas.microsoft.com/office/word/2010/wordml" w:rsidR="00965252" w:rsidP="3C28F49F" w:rsidRDefault="00CE26EE" w14:paraId="31122370" wp14:textId="77777777">
      <w:pPr>
        <w:spacing w:line="240" w:lineRule="auto"/>
        <w:ind w:left="0" w:hanging="2"/>
        <w:jc w:val="both"/>
        <w:rPr>
          <w:rFonts w:ascii="Montserrat" w:hAnsi="Montserrat" w:eastAsia="Montserrat" w:cs="Montserrat"/>
          <w:noProof w:val="0"/>
          <w:sz w:val="24"/>
          <w:szCs w:val="24"/>
          <w:lang w:val="es-MX"/>
        </w:rPr>
      </w:pP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Stoli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®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Group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se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fundó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en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2013 y es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responsable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de la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producción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,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gestión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y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distribución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de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una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cartera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global de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licores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y vinos.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Conocido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principalmente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por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la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marca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de vodka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Stoli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®,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Stoli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Group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se ha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expandido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para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atraer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a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consumidores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de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lujo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en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el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local y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consumidores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globales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más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sofisticados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. Las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marcas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emblemáticas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son: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Stoli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® Vodka,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elit™Vodka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,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Bayou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®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Rum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, Kentucky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Owl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™, Villa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One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™,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Gator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Bite™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Rum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Liqueur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, Cenote™ Tequila,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Tulchan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Gin™, Se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Busca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™ Mezcal y la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división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de vinos del Grupo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Stoli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,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Tenu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te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del Mondo®. Con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presencia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en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una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red de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más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de 176 mercados,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Stoli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Group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trabaja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con un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apasionado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equipo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de 200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distribuidores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en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todo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el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mundo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. Con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sede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en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Luxemburgo,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Stoli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cuenta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con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instalaciones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de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producción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en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España, Italia, Argentina y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Estados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Unidos,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algunas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de las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cuales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están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impregnadas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de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una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historia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que se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remonta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a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principios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del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siglo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pasado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. Para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má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s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información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, 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>visite</w:t>
      </w:r>
      <w:r w:rsidRPr="3C28F49F" w:rsidR="00CE26EE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stoli-group.com.</w:t>
      </w:r>
    </w:p>
    <w:sectPr w:rsidR="00965252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 w:orient="portrait"/>
      <w:pgMar w:top="1440" w:right="1440" w:bottom="1440" w:left="1440" w:header="720" w:footer="720" w:gutter="0"/>
      <w:pgNumType w:start="1"/>
      <w:cols w:space="720"/>
      <w:footerReference w:type="default" r:id="Reb54b287cea946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CE26EE" w:rsidRDefault="00CE26EE" w14:paraId="5A39BBE3" wp14:textId="77777777">
      <w:pPr>
        <w:spacing w:after="0" w:line="240" w:lineRule="auto"/>
        <w:ind w:left="0" w:hanging="2"/>
      </w:pPr>
      <w:r>
        <w:separator/>
      </w:r>
    </w:p>
  </w:endnote>
  <w:endnote w:type="continuationSeparator" w:id="0">
    <w:p xmlns:wp14="http://schemas.microsoft.com/office/word/2010/wordml" w:rsidR="00CE26EE" w:rsidRDefault="00CE26EE" w14:paraId="41C8F396" wp14:textId="777777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65252" w:rsidRDefault="00965252" w14:paraId="44EAFD9C" wp14:textId="77777777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65252" w:rsidRDefault="00965252" w14:paraId="72A3D3EC" wp14:textId="77777777">
    <w:pPr>
      <w:ind w:left="0" w:hanging="2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701C0CE" w:rsidTr="4701C0CE" w14:paraId="59937647">
      <w:trPr>
        <w:trHeight w:val="300"/>
      </w:trPr>
      <w:tc>
        <w:tcPr>
          <w:tcW w:w="3005" w:type="dxa"/>
          <w:tcMar/>
        </w:tcPr>
        <w:p w:rsidR="4701C0CE" w:rsidP="4701C0CE" w:rsidRDefault="4701C0CE" w14:paraId="04C7C02E" w14:textId="469B0238">
          <w:pPr>
            <w:pStyle w:val="Encabezado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701C0CE" w:rsidP="4701C0CE" w:rsidRDefault="4701C0CE" w14:paraId="5441E168" w14:textId="0E906FF8">
          <w:pPr>
            <w:pStyle w:val="Encabezado"/>
            <w:bidi w:val="0"/>
            <w:jc w:val="center"/>
          </w:pPr>
        </w:p>
      </w:tc>
      <w:tc>
        <w:tcPr>
          <w:tcW w:w="3005" w:type="dxa"/>
          <w:tcMar/>
        </w:tcPr>
        <w:p w:rsidR="4701C0CE" w:rsidP="4701C0CE" w:rsidRDefault="4701C0CE" w14:paraId="4ABD4551" w14:textId="64478785">
          <w:pPr>
            <w:pStyle w:val="Encabezado"/>
            <w:bidi w:val="0"/>
            <w:ind w:right="-115"/>
            <w:jc w:val="right"/>
          </w:pPr>
        </w:p>
      </w:tc>
    </w:tr>
  </w:tbl>
  <w:p w:rsidR="4701C0CE" w:rsidP="4701C0CE" w:rsidRDefault="4701C0CE" w14:paraId="37B7A5A4" w14:textId="5950E5DA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CE26EE" w:rsidRDefault="00CE26EE" w14:paraId="0D0B940D" wp14:textId="77777777">
      <w:pPr>
        <w:spacing w:after="0" w:line="240" w:lineRule="auto"/>
        <w:ind w:left="0" w:hanging="2"/>
      </w:pPr>
      <w:r>
        <w:separator/>
      </w:r>
    </w:p>
  </w:footnote>
  <w:footnote w:type="continuationSeparator" w:id="0">
    <w:p xmlns:wp14="http://schemas.microsoft.com/office/word/2010/wordml" w:rsidR="00CE26EE" w:rsidRDefault="00CE26EE" w14:paraId="0E27B00A" wp14:textId="7777777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65252" w:rsidRDefault="00965252" w14:paraId="6A05A809" wp14:textId="77777777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965252" w:rsidRDefault="00CE26EE" w14:paraId="02EB378F" wp14:textId="77777777">
    <w:pPr>
      <w:tabs>
        <w:tab w:val="center" w:pos="4680"/>
        <w:tab w:val="right" w:pos="9360"/>
      </w:tabs>
      <w:ind w:left="0" w:hanging="2"/>
      <w:jc w:val="center"/>
      <w:rPr>
        <w:color w:val="000000"/>
      </w:rPr>
    </w:pPr>
    <w:r>
      <w:rPr>
        <w:noProof/>
      </w:rPr>
      <w:drawing>
        <wp:inline xmlns:wp14="http://schemas.microsoft.com/office/word/2010/wordprocessingDrawing" distT="114300" distB="114300" distL="114300" distR="114300" wp14:anchorId="34E1A579" wp14:editId="7777777">
          <wp:extent cx="2819400" cy="1413773"/>
          <wp:effectExtent l="0" t="0" r="0" b="0"/>
          <wp:docPr id="10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-10446"/>
                  <a:stretch>
                    <a:fillRect/>
                  </a:stretch>
                </pic:blipFill>
                <pic:spPr>
                  <a:xfrm>
                    <a:off x="0" y="0"/>
                    <a:ext cx="2819400" cy="14137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65252" w:rsidRDefault="00965252" w14:paraId="60061E4C" wp14:textId="77777777">
    <w:pPr>
      <w:ind w:left="0" w:hanging="2"/>
    </w:pPr>
  </w:p>
</w:hdr>
</file>

<file path=word/intelligence2.xml><?xml version="1.0" encoding="utf-8"?>
<int2:intelligence xmlns:int2="http://schemas.microsoft.com/office/intelligence/2020/intelligence">
  <int2:observations>
    <int2:textHash int2:hashCode="PV8ytNhO9HJ+5p" int2:id="XRWDypcO">
      <int2:state int2:type="AugLoop_Text_Critique" int2:value="Rejected"/>
    </int2:textHash>
    <int2:textHash int2:hashCode="dttVWIjoeywQRp" int2:id="gJOSxB89">
      <int2:state int2:type="AugLoop_Text_Critique" int2:value="Rejected"/>
    </int2:textHash>
    <int2:textHash int2:hashCode="LKP2i0h3237YiM" int2:id="a7mSX5sm">
      <int2:state int2:type="AugLoop_Text_Critique" int2:value="Rejected"/>
    </int2:textHash>
    <int2:textHash int2:hashCode="Z8Wmh3p0ad6zso" int2:id="Q3YGXPL9">
      <int2:state int2:type="AugLoop_Text_Critique" int2:value="Rejected"/>
    </int2:textHash>
    <int2:textHash int2:hashCode="VO2g02IrAkgQDI" int2:id="dcOg4QL5">
      <int2:state int2:type="AugLoop_Text_Critique" int2:value="Rejected"/>
    </int2:textHash>
    <int2:textHash int2:hashCode="IFjnRjzuD3La7l" int2:id="RmLn1P26">
      <int2:state int2:type="AugLoop_Text_Critique" int2:value="Rejected"/>
    </int2:textHash>
    <int2:textHash int2:hashCode="Ac6kaEt17KQz1g" int2:id="3cISLQ8T">
      <int2:state int2:type="AugLoop_Text_Critique" int2:value="Rejected"/>
    </int2:textHash>
    <int2:textHash int2:hashCode="NAJXqTzJjJmMkp" int2:id="1vlNv8xI">
      <int2:state int2:type="AugLoop_Text_Critique" int2:value="Rejected"/>
    </int2:textHash>
    <int2:textHash int2:hashCode="GOvSNYfifTYKUA" int2:id="gLvzE5f4">
      <int2:state int2:type="AugLoop_Text_Critique" int2:value="Rejected"/>
    </int2:textHash>
    <int2:textHash int2:hashCode="/gW83NxJKAEnga" int2:id="PNqNwk1y">
      <int2:state int2:type="AugLoop_Text_Critique" int2:value="Rejected"/>
    </int2:textHash>
    <int2:textHash int2:hashCode="LHMOOm0qrW2RSH" int2:id="dRk3J2jJ">
      <int2:state int2:type="AugLoop_Text_Critique" int2:value="Rejected"/>
    </int2:textHash>
    <int2:textHash int2:hashCode="k3rawsF2mGMaFM" int2:id="fcujiyL1">
      <int2:state int2:type="AugLoop_Text_Critique" int2:value="Rejected"/>
    </int2:textHash>
    <int2:textHash int2:hashCode="lDZa0jr2pVN1F1" int2:id="yXyrWJka">
      <int2:state int2:type="AugLoop_Text_Critique" int2:value="Rejected"/>
    </int2:textHash>
    <int2:textHash int2:hashCode="u4w62PXc0ldy7E" int2:id="5FMiCaeq">
      <int2:state int2:type="AugLoop_Text_Critique" int2:value="Rejected"/>
    </int2:textHash>
    <int2:textHash int2:hashCode="hLhBIu7Q9ln/Bm" int2:id="72vwauN2">
      <int2:state int2:type="AugLoop_Text_Critique" int2:value="Rejected"/>
    </int2:textHash>
    <int2:textHash int2:hashCode="rgRDUqjfUbGfaH" int2:id="IHgByoi6">
      <int2:state int2:type="AugLoop_Text_Critique" int2:value="Rejected"/>
    </int2:textHash>
    <int2:textHash int2:hashCode="OVP53fl1q1CX7k" int2:id="rvRgXDNE">
      <int2:state int2:type="AugLoop_Text_Critique" int2:value="Rejected"/>
    </int2:textHash>
    <int2:textHash int2:hashCode="u9YMZz+SzO7cQy" int2:id="uINHyuIr">
      <int2:state int2:type="AugLoop_Text_Critique" int2:value="Rejected"/>
    </int2:textHash>
    <int2:textHash int2:hashCode="8hhxM7ydUFYEx1" int2:id="N5jAPwZ4">
      <int2:state int2:type="AugLoop_Text_Critique" int2:value="Rejected"/>
    </int2:textHash>
    <int2:textHash int2:hashCode="3d6MTkCLvL+kVr" int2:id="lT8lXZe9">
      <int2:state int2:type="AugLoop_Text_Critique" int2:value="Rejected"/>
    </int2:textHash>
    <int2:textHash int2:hashCode="3sKrj2RVX4mbb3" int2:id="LwulC6KW">
      <int2:state int2:type="AugLoop_Text_Critique" int2:value="Rejected"/>
    </int2:textHash>
    <int2:textHash int2:hashCode="2I3Sfpi3xENfdv" int2:id="U1q0DiJs">
      <int2:state int2:type="AugLoop_Text_Critique" int2:value="Rejected"/>
    </int2:textHash>
    <int2:textHash int2:hashCode="g+jO+NhPAhOSkP" int2:id="nzPH7yIX">
      <int2:state int2:type="AugLoop_Text_Critique" int2:value="Rejected"/>
    </int2:textHash>
    <int2:textHash int2:hashCode="GUKMQBqJk/lC3N" int2:id="7GSjQSvH">
      <int2:state int2:type="AugLoop_Text_Critique" int2:value="Rejected"/>
    </int2:textHash>
    <int2:textHash int2:hashCode="njqCJUcPs7lZJd" int2:id="SKV3Efrk">
      <int2:state int2:type="AugLoop_Text_Critique" int2:value="Rejected"/>
    </int2:textHash>
    <int2:textHash int2:hashCode="khGeLGPpNmrP7+" int2:id="yBWuWOca">
      <int2:state int2:type="AugLoop_Text_Critique" int2:value="Rejected"/>
    </int2:textHash>
    <int2:textHash int2:hashCode="nYvxhzMaJUwy9S" int2:id="xHPaLGOK">
      <int2:state int2:type="AugLoop_Text_Critique" int2:value="Rejected"/>
    </int2:textHash>
    <int2:textHash int2:hashCode="ZCkrHCsuE+rYeI" int2:id="PY0RvM5c">
      <int2:state int2:type="AugLoop_Text_Critique" int2:value="Rejected"/>
    </int2:textHash>
    <int2:textHash int2:hashCode="oiJt8K80y/24t7" int2:id="BgxVnr9K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4936d4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7bf52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7cf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0b766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35a7e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f49e2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252"/>
    <w:rsid w:val="00965252"/>
    <w:rsid w:val="00CE26EE"/>
    <w:rsid w:val="02EA5069"/>
    <w:rsid w:val="06169F34"/>
    <w:rsid w:val="06423876"/>
    <w:rsid w:val="0674304E"/>
    <w:rsid w:val="07834704"/>
    <w:rsid w:val="07B26F95"/>
    <w:rsid w:val="0AEA1057"/>
    <w:rsid w:val="0C570BF5"/>
    <w:rsid w:val="0C5FD802"/>
    <w:rsid w:val="0D369481"/>
    <w:rsid w:val="100CF4E8"/>
    <w:rsid w:val="10608E74"/>
    <w:rsid w:val="12CF1986"/>
    <w:rsid w:val="15985316"/>
    <w:rsid w:val="17075D94"/>
    <w:rsid w:val="1764EEAE"/>
    <w:rsid w:val="18A32DF5"/>
    <w:rsid w:val="1A7BDF2F"/>
    <w:rsid w:val="1B1E5811"/>
    <w:rsid w:val="1B4B6341"/>
    <w:rsid w:val="1B8209B9"/>
    <w:rsid w:val="1C1F3774"/>
    <w:rsid w:val="1C385FD1"/>
    <w:rsid w:val="1CD16A5C"/>
    <w:rsid w:val="1CE733A2"/>
    <w:rsid w:val="1D49DB6B"/>
    <w:rsid w:val="1E500ABE"/>
    <w:rsid w:val="1E826ADD"/>
    <w:rsid w:val="1E950DEF"/>
    <w:rsid w:val="2028538D"/>
    <w:rsid w:val="206C9101"/>
    <w:rsid w:val="207C59F4"/>
    <w:rsid w:val="20F2A897"/>
    <w:rsid w:val="21643861"/>
    <w:rsid w:val="219153F9"/>
    <w:rsid w:val="222661B3"/>
    <w:rsid w:val="24A802D3"/>
    <w:rsid w:val="255D67ED"/>
    <w:rsid w:val="259A94DD"/>
    <w:rsid w:val="25D77E1C"/>
    <w:rsid w:val="27BEDA77"/>
    <w:rsid w:val="28429160"/>
    <w:rsid w:val="2A99F07F"/>
    <w:rsid w:val="2C2BF932"/>
    <w:rsid w:val="2C90888F"/>
    <w:rsid w:val="2D291E31"/>
    <w:rsid w:val="2DC967A4"/>
    <w:rsid w:val="2F653805"/>
    <w:rsid w:val="31093203"/>
    <w:rsid w:val="31853274"/>
    <w:rsid w:val="34BF9A33"/>
    <w:rsid w:val="34F72E7A"/>
    <w:rsid w:val="3549A19A"/>
    <w:rsid w:val="364ED914"/>
    <w:rsid w:val="36A03728"/>
    <w:rsid w:val="37EBC8D8"/>
    <w:rsid w:val="3811D7C2"/>
    <w:rsid w:val="382ECF3C"/>
    <w:rsid w:val="391BCBCC"/>
    <w:rsid w:val="393D0DA9"/>
    <w:rsid w:val="39CA9F9D"/>
    <w:rsid w:val="3A024BC6"/>
    <w:rsid w:val="3AB79C2D"/>
    <w:rsid w:val="3B4AD56E"/>
    <w:rsid w:val="3C28F49F"/>
    <w:rsid w:val="3C690FE8"/>
    <w:rsid w:val="3D84CB7C"/>
    <w:rsid w:val="407ED043"/>
    <w:rsid w:val="42E0590B"/>
    <w:rsid w:val="43C21CA2"/>
    <w:rsid w:val="4701C0CE"/>
    <w:rsid w:val="47632DBD"/>
    <w:rsid w:val="4766FE71"/>
    <w:rsid w:val="492CC5E9"/>
    <w:rsid w:val="49C8216F"/>
    <w:rsid w:val="4B4AC973"/>
    <w:rsid w:val="4C012642"/>
    <w:rsid w:val="4DE2D650"/>
    <w:rsid w:val="4EB79921"/>
    <w:rsid w:val="50D60152"/>
    <w:rsid w:val="50DAE772"/>
    <w:rsid w:val="51F6EBD0"/>
    <w:rsid w:val="52608368"/>
    <w:rsid w:val="54F9BABE"/>
    <w:rsid w:val="557E81D3"/>
    <w:rsid w:val="56C40654"/>
    <w:rsid w:val="5748ED02"/>
    <w:rsid w:val="57560F66"/>
    <w:rsid w:val="5761D817"/>
    <w:rsid w:val="5976EF47"/>
    <w:rsid w:val="5A4CE44E"/>
    <w:rsid w:val="5B4F8BDC"/>
    <w:rsid w:val="5BAB73D2"/>
    <w:rsid w:val="5BF1DD95"/>
    <w:rsid w:val="600E55AA"/>
    <w:rsid w:val="609CCAA9"/>
    <w:rsid w:val="61A6F44A"/>
    <w:rsid w:val="61D41F5B"/>
    <w:rsid w:val="62DB8E4E"/>
    <w:rsid w:val="6317ED6A"/>
    <w:rsid w:val="6345F66C"/>
    <w:rsid w:val="647DB216"/>
    <w:rsid w:val="64CED75C"/>
    <w:rsid w:val="66399D59"/>
    <w:rsid w:val="669A30D5"/>
    <w:rsid w:val="67164969"/>
    <w:rsid w:val="68252B06"/>
    <w:rsid w:val="68A49CD2"/>
    <w:rsid w:val="690C1239"/>
    <w:rsid w:val="69FD8F90"/>
    <w:rsid w:val="6A200096"/>
    <w:rsid w:val="6BA97E8D"/>
    <w:rsid w:val="6C268051"/>
    <w:rsid w:val="6C4BEE81"/>
    <w:rsid w:val="6C51AB9D"/>
    <w:rsid w:val="6C95739C"/>
    <w:rsid w:val="6DEFF6B7"/>
    <w:rsid w:val="6E6B781B"/>
    <w:rsid w:val="6F5A23CE"/>
    <w:rsid w:val="6F894C5F"/>
    <w:rsid w:val="6FA9DBDD"/>
    <w:rsid w:val="6FE6DD79"/>
    <w:rsid w:val="706425F4"/>
    <w:rsid w:val="717AE9DF"/>
    <w:rsid w:val="71C1073C"/>
    <w:rsid w:val="7316BA40"/>
    <w:rsid w:val="750518EC"/>
    <w:rsid w:val="7699463E"/>
    <w:rsid w:val="77945E44"/>
    <w:rsid w:val="78F27AAC"/>
    <w:rsid w:val="7985FBC4"/>
    <w:rsid w:val="7B68E448"/>
    <w:rsid w:val="7D2783A9"/>
    <w:rsid w:val="7E433DF5"/>
    <w:rsid w:val="7E486E27"/>
    <w:rsid w:val="7E4ECEE8"/>
    <w:rsid w:val="7F15C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CEF831"/>
  <w15:docId w15:val="{2B1AB564-37ED-4F41-863B-87B47C6FE3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" w:customStyle="1">
    <w:name w:val="Table Normal3"/>
    <w:next w:val="TableNormal3"/>
    <w:qFormat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pPr>
      <w:spacing w:after="0" w:line="240" w:lineRule="auto"/>
      <w:ind w:left="720"/>
    </w:pPr>
    <w:rPr>
      <w:lang w:eastAsia="en-GB"/>
    </w:rPr>
  </w:style>
  <w:style w:type="character" w:styleId="CommentReference" w:customStyle="1">
    <w:name w:val="Comment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 w:customStyle="1">
    <w:name w:val="Comment Text"/>
    <w:basedOn w:val="Normal"/>
    <w:qFormat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mmentSubject" w:customStyle="1">
    <w:name w:val="Comment Subject"/>
    <w:basedOn w:val="CommentText"/>
    <w:next w:val="CommentText"/>
    <w:qFormat/>
    <w:rPr>
      <w:b/>
      <w:bCs/>
    </w:rPr>
  </w:style>
  <w:style w:type="character" w:styleId="CommentSubjectChar" w:customStyle="1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Revisin">
    <w:name w:val="Revision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Sinespaciado">
    <w:name w:val="No Spacing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character" w:styleId="None" w:customStyle="1">
    <w:name w:val="None"/>
    <w:rPr>
      <w:w w:val="100"/>
      <w:position w:val="-1"/>
      <w:effect w:val="none"/>
      <w:vertAlign w:val="baseline"/>
      <w:cs w:val="0"/>
      <w:em w:val="none"/>
    </w:rPr>
  </w:style>
  <w:style w:type="paragraph" w:styleId="Body" w:customStyle="1">
    <w:name w:val="Body"/>
    <w:basedOn w:val="Normal"/>
    <w:pPr>
      <w:spacing w:after="0" w:line="240" w:lineRule="auto"/>
    </w:pPr>
    <w:rPr>
      <w:color w:val="000000"/>
      <w:sz w:val="24"/>
      <w:szCs w:val="24"/>
      <w:lang w:val="en-US"/>
    </w:rPr>
  </w:style>
  <w:style w:type="paragraph" w:styleId="Encabezado">
    <w:name w:val="header"/>
    <w:basedOn w:val="Normal"/>
    <w:qFormat/>
    <w:pPr>
      <w:tabs>
        <w:tab w:val="center" w:pos="4680"/>
        <w:tab w:val="right" w:pos="9360"/>
      </w:tabs>
    </w:pPr>
  </w:style>
  <w:style w:type="character" w:styleId="HeaderChar" w:customStyle="1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Piedepgina">
    <w:name w:val="footer"/>
    <w:basedOn w:val="Normal"/>
    <w:qFormat/>
    <w:pPr>
      <w:tabs>
        <w:tab w:val="center" w:pos="4680"/>
        <w:tab w:val="right" w:pos="9360"/>
      </w:tabs>
    </w:pPr>
  </w:style>
  <w:style w:type="character" w:styleId="FooterChar" w:customStyle="1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microsoft.com/office/2020/10/relationships/intelligence" Target="intelligence2.xml" Id="Re57650f41e684804" /><Relationship Type="http://schemas.openxmlformats.org/officeDocument/2006/relationships/numbering" Target="numbering.xml" Id="Rb1b0d483f7f54862" /><Relationship Type="http://schemas.openxmlformats.org/officeDocument/2006/relationships/customXml" Target="../customXml/item3.xml" Id="rId15" /><Relationship Type="http://schemas.openxmlformats.org/officeDocument/2006/relationships/header" Target="header3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Relationship Type="http://schemas.openxmlformats.org/officeDocument/2006/relationships/footer" Target="footer3.xml" Id="Reb54b287cea94646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Zul053J6J9qUSfFwvMryV1vTqg==">CgMxLjA4AHIhMUdDaDRjWURwVkpNOGhjQW9DOEtxYVRBVnk2c2ZrOXNB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48267D95A1048B13C28819BB9078C" ma:contentTypeVersion="15" ma:contentTypeDescription="Create a new document." ma:contentTypeScope="" ma:versionID="194f40f0b3dda9ed12e7c33fd76308d4">
  <xsd:schema xmlns:xsd="http://www.w3.org/2001/XMLSchema" xmlns:xs="http://www.w3.org/2001/XMLSchema" xmlns:p="http://schemas.microsoft.com/office/2006/metadata/properties" xmlns:ns2="c17b3a32-f5e3-4764-aada-787a3dabcbc4" xmlns:ns3="d79d26c2-8d13-474d-b244-4901bda7f19d" targetNamespace="http://schemas.microsoft.com/office/2006/metadata/properties" ma:root="true" ma:fieldsID="6dff8f031462ba8fe027467cdf3a4c99" ns2:_="" ns3:_="">
    <xsd:import namespace="c17b3a32-f5e3-4764-aada-787a3dabcbc4"/>
    <xsd:import namespace="d79d26c2-8d13-474d-b244-4901bda7f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b3a32-f5e3-4764-aada-787a3dabc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d26c2-8d13-474d-b244-4901bda7f19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5369c3-7c70-4583-ad93-3087fcc77386}" ma:internalName="TaxCatchAll" ma:showField="CatchAllData" ma:web="d79d26c2-8d13-474d-b244-4901bda7f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b3a32-f5e3-4764-aada-787a3dabcbc4">
      <Terms xmlns="http://schemas.microsoft.com/office/infopath/2007/PartnerControls"/>
    </lcf76f155ced4ddcb4097134ff3c332f>
    <TaxCatchAll xmlns="d79d26c2-8d13-474d-b244-4901bda7f19d" xsi:nil="true"/>
    <SharedWithUsers xmlns="d79d26c2-8d13-474d-b244-4901bda7f19d">
      <UserInfo>
        <DisplayName>Maria Jose Campos</DisplayName>
        <AccountId>48</AccountId>
        <AccountType/>
      </UserInfo>
      <UserInfo>
        <DisplayName>Viridiana Lizbeth Suárez Zaragoza</DisplayName>
        <AccountId>10</AccountId>
        <AccountType/>
      </UserInfo>
      <UserInfo>
        <DisplayName>Carlos Maya Benassini</DisplayName>
        <AccountId>21</AccountId>
        <AccountType/>
      </UserInfo>
      <UserInfo>
        <DisplayName>Francisco Adán Ramírez López</DisplayName>
        <AccountId>45</AccountId>
        <AccountType/>
      </UserInfo>
      <UserInfo>
        <DisplayName>Evelyn Marquez</DisplayName>
        <AccountId>98</AccountId>
        <AccountType/>
      </UserInfo>
      <UserInfo>
        <DisplayName>Yahel Peláez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0FE2C8C-7680-4B6D-903B-4501C00A6A6D}"/>
</file>

<file path=customXml/itemProps3.xml><?xml version="1.0" encoding="utf-8"?>
<ds:datastoreItem xmlns:ds="http://schemas.openxmlformats.org/officeDocument/2006/customXml" ds:itemID="{39EBA601-C571-483A-ADA5-17BE88693D8C}"/>
</file>

<file path=customXml/itemProps4.xml><?xml version="1.0" encoding="utf-8"?>
<ds:datastoreItem xmlns:ds="http://schemas.openxmlformats.org/officeDocument/2006/customXml" ds:itemID="{866E8E08-44A7-42F4-A22C-C7557E7A84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Lucy Harris</dc:creator>
  <lastModifiedBy>Evelyn Marquez</lastModifiedBy>
  <revision>8</revision>
  <dcterms:created xsi:type="dcterms:W3CDTF">2024-01-30T19:21:00.0000000Z</dcterms:created>
  <dcterms:modified xsi:type="dcterms:W3CDTF">2024-03-05T19:41:47.6893454Z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0x01010075048267D95A1048B13C28819BB9078C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